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6B" w:rsidRPr="00104D6B" w:rsidRDefault="00B33BC9" w:rsidP="00104D6B">
      <w:pPr>
        <w:jc w:val="center"/>
        <w:rPr>
          <w:rFonts w:ascii="Arial" w:hAnsi="Arial" w:cs="Arial"/>
          <w:b/>
          <w:sz w:val="28"/>
          <w:szCs w:val="28"/>
        </w:rPr>
      </w:pPr>
      <w:r>
        <w:rPr>
          <w:rFonts w:ascii="Arial" w:hAnsi="Arial" w:cs="Arial"/>
          <w:b/>
          <w:sz w:val="28"/>
          <w:szCs w:val="28"/>
        </w:rPr>
        <w:t>Wireless Communication</w:t>
      </w:r>
      <w:r w:rsidR="00A047BB">
        <w:rPr>
          <w:rFonts w:ascii="Arial" w:hAnsi="Arial" w:cs="Arial"/>
          <w:b/>
          <w:sz w:val="28"/>
          <w:szCs w:val="28"/>
        </w:rPr>
        <w:t xml:space="preserve">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9" w:history="1">
        <w:r w:rsidRPr="00E70B0E">
          <w:rPr>
            <w:rStyle w:val="Hyperlink"/>
            <w:rFonts w:ascii="Arial" w:hAnsi="Arial" w:cs="Arial"/>
            <w:i/>
          </w:rPr>
          <w:t>policy-resources@sans.org</w:t>
        </w:r>
      </w:hyperlink>
      <w:r w:rsidRPr="00104D6B">
        <w:rPr>
          <w:rFonts w:ascii="Arial" w:hAnsi="Arial" w:cs="Arial"/>
          <w:i/>
        </w:rPr>
        <w:t>.</w:t>
      </w:r>
    </w:p>
    <w:p w:rsidR="00614C68" w:rsidRDefault="00614C68" w:rsidP="00104D6B">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576B23">
        <w:rPr>
          <w:rFonts w:ascii="Arial" w:hAnsi="Arial" w:cs="Arial"/>
          <w:i/>
        </w:rPr>
        <w:t xml:space="preserve"> June 2014</w:t>
      </w:r>
    </w:p>
    <w:p w:rsidR="008228E7" w:rsidRDefault="00C72E22" w:rsidP="008228E7">
      <w:pPr>
        <w:pStyle w:val="Heading1"/>
        <w:numPr>
          <w:ilvl w:val="0"/>
          <w:numId w:val="1"/>
        </w:numPr>
        <w:spacing w:before="0"/>
      </w:pPr>
      <w:r>
        <w:t>Overview</w:t>
      </w:r>
    </w:p>
    <w:p w:rsidR="003B6BD8" w:rsidRPr="003B6BD8" w:rsidRDefault="00953CE6" w:rsidP="003B6BD8">
      <w:r>
        <w:t>With the mass explosion of Smart Phones and Tablets, pervasive wire</w:t>
      </w:r>
      <w:r w:rsidR="00B2535C">
        <w:t xml:space="preserve">less connectivity is almost a given at any organization.  Insecure wireless configuration can provide an easy open door for malicious threat actors. </w:t>
      </w:r>
      <w:bookmarkStart w:id="0" w:name="_GoBack"/>
      <w:bookmarkEnd w:id="0"/>
    </w:p>
    <w:p w:rsidR="00C72E22" w:rsidRDefault="00C72E22" w:rsidP="00A84AF0">
      <w:pPr>
        <w:pStyle w:val="Heading1"/>
        <w:numPr>
          <w:ilvl w:val="0"/>
          <w:numId w:val="1"/>
        </w:numPr>
        <w:spacing w:before="0"/>
      </w:pPr>
      <w:r>
        <w:t>Purpose</w:t>
      </w:r>
    </w:p>
    <w:p w:rsidR="00B33BC9" w:rsidRPr="00C41C38" w:rsidRDefault="00B33BC9" w:rsidP="00B2535C">
      <w:pPr>
        <w:pStyle w:val="NormalIndent"/>
        <w:spacing w:line="276" w:lineRule="auto"/>
        <w:ind w:left="0"/>
      </w:pPr>
      <w:r w:rsidRPr="005B4943">
        <w:t>The purpose of this policy is to secure and protect the information assets</w:t>
      </w:r>
      <w:r>
        <w:t xml:space="preserve"> owned by &lt;Company Name&gt;</w:t>
      </w:r>
      <w:bookmarkStart w:id="1" w:name="user"/>
      <w:r>
        <w:t>. &lt;Company Name&gt; provides c</w:t>
      </w:r>
      <w:r w:rsidRPr="00C41C38">
        <w:t>omputer devices, networks, and other electronic information</w:t>
      </w:r>
      <w:r>
        <w:t xml:space="preserve"> systems to meet </w:t>
      </w:r>
      <w:r w:rsidRPr="00C41C38">
        <w:t>mission</w:t>
      </w:r>
      <w:r>
        <w:t>s, goals, and initiatives. &lt;Company Name&gt; grants</w:t>
      </w:r>
      <w:r w:rsidRPr="00C41C38">
        <w:t xml:space="preserve"> access to thes</w:t>
      </w:r>
      <w:r>
        <w:t xml:space="preserve">e resources as a privilege and must manage them responsibly to </w:t>
      </w:r>
      <w:r w:rsidRPr="00C41C38">
        <w:t>maintain the confidentiality, integrity, and availability of all information assets.</w:t>
      </w:r>
    </w:p>
    <w:p w:rsidR="00B33BC9" w:rsidRPr="00C41C38" w:rsidRDefault="00B33BC9" w:rsidP="00B2535C">
      <w:pPr>
        <w:pStyle w:val="NormalIndent"/>
        <w:spacing w:line="276" w:lineRule="auto"/>
        <w:ind w:left="0"/>
      </w:pPr>
    </w:p>
    <w:p w:rsidR="00B33BC9" w:rsidRDefault="00B33BC9" w:rsidP="00B2535C">
      <w:pPr>
        <w:pStyle w:val="NormalIndent"/>
        <w:spacing w:line="276" w:lineRule="auto"/>
        <w:ind w:left="0"/>
      </w:pPr>
      <w:r w:rsidRPr="00C41C38">
        <w:t xml:space="preserve">This policy specifies the conditions </w:t>
      </w:r>
      <w:r>
        <w:t xml:space="preserve">that wireless infrastructure devices must satisfy to connect to &lt;Company Name&gt; </w:t>
      </w:r>
      <w:r w:rsidRPr="00C41C38">
        <w:t>network</w:t>
      </w:r>
      <w:r>
        <w:t xml:space="preserve">. </w:t>
      </w:r>
      <w:r w:rsidRPr="00C41C38">
        <w:t xml:space="preserve">Only </w:t>
      </w:r>
      <w:r w:rsidRPr="00C41C38">
        <w:rPr>
          <w:rStyle w:val="Strong"/>
          <w:b w:val="0"/>
        </w:rPr>
        <w:t>those</w:t>
      </w:r>
      <w:r w:rsidRPr="00C41C38">
        <w:t xml:space="preserve"> wireless </w:t>
      </w:r>
      <w:r>
        <w:t xml:space="preserve">infrastructure </w:t>
      </w:r>
      <w:r w:rsidRPr="00C41C38">
        <w:t xml:space="preserve">devices that meet the standards </w:t>
      </w:r>
      <w:r w:rsidRPr="00C41C38">
        <w:rPr>
          <w:rStyle w:val="Strong"/>
          <w:b w:val="0"/>
        </w:rPr>
        <w:t>specified in</w:t>
      </w:r>
      <w:r w:rsidRPr="00C41C38">
        <w:t> thi</w:t>
      </w:r>
      <w:r>
        <w:t xml:space="preserve">s policy or are </w:t>
      </w:r>
      <w:r w:rsidRPr="00C41C38">
        <w:t xml:space="preserve">granted an exception by the </w:t>
      </w:r>
      <w:r>
        <w:t>Information Security Department</w:t>
      </w:r>
      <w:r w:rsidRPr="00C41C38">
        <w:t xml:space="preserve"> are approved for connectivity to a </w:t>
      </w:r>
      <w:r>
        <w:t>&lt;Company Name&gt;</w:t>
      </w:r>
      <w:r w:rsidRPr="00C41C38">
        <w:t xml:space="preserve"> network.</w:t>
      </w:r>
      <w:bookmarkEnd w:id="1"/>
    </w:p>
    <w:p w:rsidR="00B33BC9" w:rsidRPr="00B33BC9" w:rsidRDefault="00B33BC9" w:rsidP="00B33BC9">
      <w:pPr>
        <w:pStyle w:val="NormalIndent"/>
        <w:ind w:left="360"/>
      </w:pPr>
    </w:p>
    <w:p w:rsidR="00C72E22" w:rsidRDefault="00C72E22" w:rsidP="00A84AF0">
      <w:pPr>
        <w:pStyle w:val="Heading1"/>
        <w:numPr>
          <w:ilvl w:val="0"/>
          <w:numId w:val="1"/>
        </w:numPr>
        <w:spacing w:before="0"/>
      </w:pPr>
      <w:r>
        <w:t>Scope</w:t>
      </w:r>
    </w:p>
    <w:p w:rsidR="00B33BC9" w:rsidRDefault="00B33BC9" w:rsidP="00B2535C">
      <w:pPr>
        <w:pStyle w:val="NormalIndent"/>
        <w:spacing w:line="276" w:lineRule="auto"/>
        <w:ind w:left="0"/>
      </w:pPr>
      <w:r>
        <w:rPr>
          <w:lang w:val="en"/>
        </w:rPr>
        <w:t xml:space="preserve">All </w:t>
      </w:r>
      <w:r w:rsidRPr="00C41C38">
        <w:rPr>
          <w:lang w:val="en"/>
        </w:rPr>
        <w:t xml:space="preserve">employees, contractors, consultants, temporary and other workers at </w:t>
      </w:r>
      <w:r>
        <w:rPr>
          <w:lang w:val="en"/>
        </w:rPr>
        <w:t>&lt;Company Name&gt;</w:t>
      </w:r>
      <w:r w:rsidRPr="00C41C38">
        <w:rPr>
          <w:lang w:val="en"/>
        </w:rPr>
        <w:t>, including all personnel affiliated with third parties</w:t>
      </w:r>
      <w:r>
        <w:rPr>
          <w:lang w:val="en"/>
        </w:rPr>
        <w:t xml:space="preserve"> that maintain a wireless infrastructure device on behalf of &lt;Company Name&gt; must adhere to this policy</w:t>
      </w:r>
      <w:r w:rsidRPr="00C41C38">
        <w:rPr>
          <w:lang w:val="en"/>
        </w:rPr>
        <w:t xml:space="preserve">. This policy applies to all </w:t>
      </w:r>
      <w:r w:rsidRPr="00C41C38">
        <w:t>wireless infrast</w:t>
      </w:r>
      <w:r>
        <w:t xml:space="preserve">ructure devices that connect to a &lt;Company Name&gt; </w:t>
      </w:r>
      <w:r w:rsidRPr="00C41C38">
        <w:t xml:space="preserve">network </w:t>
      </w:r>
      <w:r>
        <w:t>or reside on a &lt;Company Name&gt; site that provide</w:t>
      </w:r>
      <w:r w:rsidRPr="00C41C38">
        <w:t xml:space="preserve"> wireless connectivity to endpoint devices including, but not limited to, laptops, desktops, cellular phones, and </w:t>
      </w:r>
      <w:r>
        <w:t xml:space="preserve">tablets. </w:t>
      </w:r>
      <w:r w:rsidRPr="00C41C38">
        <w:t>This includes any form of wireless communication device capable of t</w:t>
      </w:r>
      <w:r>
        <w:t xml:space="preserve">ransmitting packet data. </w:t>
      </w:r>
    </w:p>
    <w:p w:rsidR="00B33BC9" w:rsidRPr="00B33BC9" w:rsidRDefault="00B33BC9" w:rsidP="00B33BC9">
      <w:pPr>
        <w:pStyle w:val="NormalIndent"/>
        <w:ind w:left="0"/>
      </w:pPr>
    </w:p>
    <w:p w:rsidR="00191FBF" w:rsidRDefault="00C72E22" w:rsidP="003B6BD8">
      <w:pPr>
        <w:pStyle w:val="Heading1"/>
        <w:numPr>
          <w:ilvl w:val="0"/>
          <w:numId w:val="1"/>
        </w:numPr>
        <w:spacing w:before="0"/>
      </w:pPr>
      <w:r>
        <w:t>Policy</w:t>
      </w:r>
    </w:p>
    <w:p w:rsidR="00B33BC9" w:rsidRPr="00614C68" w:rsidRDefault="00B33BC9" w:rsidP="00B33BC9">
      <w:pPr>
        <w:pStyle w:val="ListParagraph"/>
        <w:numPr>
          <w:ilvl w:val="1"/>
          <w:numId w:val="14"/>
        </w:numPr>
        <w:spacing w:after="0"/>
      </w:pPr>
      <w:r w:rsidRPr="00614C68">
        <w:t>General Requirements</w:t>
      </w:r>
    </w:p>
    <w:p w:rsidR="00B33BC9" w:rsidRPr="00B33BC9" w:rsidRDefault="00B33BC9" w:rsidP="00953CE6">
      <w:pPr>
        <w:pStyle w:val="NormalIndent"/>
        <w:spacing w:line="276" w:lineRule="auto"/>
        <w:ind w:left="0"/>
      </w:pPr>
      <w:r>
        <w:lastRenderedPageBreak/>
        <w:t xml:space="preserve">All wireless infrastructure devices that </w:t>
      </w:r>
      <w:r>
        <w:rPr>
          <w:bCs/>
        </w:rPr>
        <w:t>reside at</w:t>
      </w:r>
      <w:r w:rsidRPr="003155D3">
        <w:rPr>
          <w:bCs/>
        </w:rPr>
        <w:t xml:space="preserve"> </w:t>
      </w:r>
      <w:r>
        <w:rPr>
          <w:bCs/>
        </w:rPr>
        <w:t>a &lt;Company Name&gt;</w:t>
      </w:r>
      <w:r w:rsidRPr="003155D3">
        <w:rPr>
          <w:bCs/>
        </w:rPr>
        <w:t xml:space="preserve"> </w:t>
      </w:r>
      <w:r>
        <w:rPr>
          <w:bCs/>
        </w:rPr>
        <w:t>site</w:t>
      </w:r>
      <w:r w:rsidRPr="003155D3">
        <w:rPr>
          <w:bCs/>
        </w:rPr>
        <w:t xml:space="preserve"> and</w:t>
      </w:r>
      <w:r w:rsidRPr="003155D3">
        <w:rPr>
          <w:b/>
          <w:bCs/>
        </w:rPr>
        <w:t xml:space="preserve"> </w:t>
      </w:r>
      <w:r>
        <w:t xml:space="preserve">connect to a &lt;Company Name&gt; network, or </w:t>
      </w:r>
      <w:r w:rsidRPr="00393F02">
        <w:t xml:space="preserve">provide access to information classified as </w:t>
      </w:r>
      <w:r w:rsidRPr="003B470E">
        <w:t xml:space="preserve">&lt;Company Name&gt; Confidential, </w:t>
      </w:r>
      <w:r w:rsidR="00B2535C">
        <w:t xml:space="preserve">or above </w:t>
      </w:r>
      <w:r>
        <w:t xml:space="preserve">must: </w:t>
      </w:r>
    </w:p>
    <w:p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Abide by the standards specified in the </w:t>
      </w:r>
      <w:r w:rsidRPr="00B33BC9">
        <w:rPr>
          <w:rFonts w:ascii="Times New Roman" w:hAnsi="Times New Roman" w:cs="Times New Roman"/>
          <w:b w:val="0"/>
          <w:color w:val="auto"/>
        </w:rPr>
        <w:t>Wireless Communication Standard</w:t>
      </w:r>
      <w:r w:rsidRPr="00B33BC9">
        <w:rPr>
          <w:rFonts w:ascii="Times New Roman" w:hAnsi="Times New Roman" w:cs="Times New Roman"/>
          <w:b w:val="0"/>
          <w:i w:val="0"/>
          <w:color w:val="auto"/>
        </w:rPr>
        <w:t xml:space="preserve">. </w:t>
      </w:r>
    </w:p>
    <w:p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Be installed, supported, an</w:t>
      </w:r>
      <w:r>
        <w:rPr>
          <w:rFonts w:ascii="Times New Roman" w:hAnsi="Times New Roman" w:cs="Times New Roman"/>
          <w:b w:val="0"/>
          <w:i w:val="0"/>
          <w:color w:val="auto"/>
        </w:rPr>
        <w:t>d maintained by an</w:t>
      </w:r>
      <w:r w:rsidRPr="00B33BC9">
        <w:rPr>
          <w:rFonts w:ascii="Times New Roman" w:hAnsi="Times New Roman" w:cs="Times New Roman"/>
          <w:b w:val="0"/>
          <w:i w:val="0"/>
          <w:color w:val="auto"/>
        </w:rPr>
        <w:t xml:space="preserve"> approved support team.</w:t>
      </w:r>
    </w:p>
    <w:p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Use &lt;Company Name&gt; approved authentication protocols and infrastructure.</w:t>
      </w:r>
    </w:p>
    <w:p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Use &lt;Company Name&gt; approved encryption protocols.</w:t>
      </w:r>
    </w:p>
    <w:p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Maintain a hardware address (MAC address) that can be registered and tracked. </w:t>
      </w:r>
    </w:p>
    <w:p w:rsidR="00B33BC9" w:rsidRPr="00B33BC9" w:rsidRDefault="00B33BC9" w:rsidP="00953CE6">
      <w:pPr>
        <w:pStyle w:val="Heading4"/>
        <w:numPr>
          <w:ilvl w:val="0"/>
          <w:numId w:val="15"/>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Not interfere with wireless access deployments maintained by other support organizations.</w:t>
      </w:r>
    </w:p>
    <w:p w:rsidR="00B33BC9" w:rsidRDefault="00B33BC9" w:rsidP="00953CE6">
      <w:pPr>
        <w:pStyle w:val="NormalIndent"/>
        <w:spacing w:line="276" w:lineRule="auto"/>
        <w:ind w:left="0"/>
      </w:pPr>
    </w:p>
    <w:p w:rsidR="00B33BC9" w:rsidRPr="00614C68" w:rsidRDefault="00B33BC9" w:rsidP="00953CE6">
      <w:pPr>
        <w:pStyle w:val="ListParagraph"/>
        <w:numPr>
          <w:ilvl w:val="1"/>
          <w:numId w:val="14"/>
        </w:numPr>
        <w:spacing w:after="0"/>
      </w:pPr>
      <w:r w:rsidRPr="00614C68">
        <w:t>Lab and Isolated Wireless Device Requirements</w:t>
      </w:r>
    </w:p>
    <w:p w:rsidR="00B33BC9" w:rsidRPr="00B33BC9" w:rsidRDefault="00B33BC9" w:rsidP="00953CE6">
      <w:pPr>
        <w:pStyle w:val="NormalIndent"/>
        <w:spacing w:line="276" w:lineRule="auto"/>
        <w:ind w:left="0"/>
      </w:pPr>
      <w:r w:rsidRPr="00B33BC9">
        <w:t xml:space="preserve">All lab wireless infrastructure devices that provide access to </w:t>
      </w:r>
      <w:r w:rsidR="00B2535C">
        <w:t xml:space="preserve">&lt;Company Name&gt; Confidential or above, </w:t>
      </w:r>
      <w:r w:rsidRPr="00B33BC9">
        <w:t>must adhere to section</w:t>
      </w:r>
      <w:r>
        <w:t xml:space="preserve"> 4.1 above</w:t>
      </w:r>
      <w:r w:rsidRPr="00B33BC9">
        <w:t xml:space="preserve">. Lab and isolated wireless devices that do not provide general network connectivity to the &lt;Company Name&gt; network must:  </w:t>
      </w:r>
    </w:p>
    <w:p w:rsidR="00B33BC9" w:rsidRDefault="00B33BC9" w:rsidP="00953CE6">
      <w:pPr>
        <w:pStyle w:val="Heading4"/>
        <w:numPr>
          <w:ilvl w:val="0"/>
          <w:numId w:val="16"/>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Be isolated from the corporate network (that is it must not provide any corporate connectivity) and comply with the </w:t>
      </w:r>
      <w:r w:rsidRPr="00B33BC9">
        <w:rPr>
          <w:rFonts w:ascii="Times New Roman" w:hAnsi="Times New Roman" w:cs="Times New Roman"/>
          <w:b w:val="0"/>
          <w:color w:val="auto"/>
        </w:rPr>
        <w:t>Lab Security Policy</w:t>
      </w:r>
      <w:r>
        <w:rPr>
          <w:rFonts w:ascii="Times New Roman" w:hAnsi="Times New Roman" w:cs="Times New Roman"/>
          <w:b w:val="0"/>
          <w:i w:val="0"/>
          <w:color w:val="auto"/>
        </w:rPr>
        <w:t>.</w:t>
      </w:r>
    </w:p>
    <w:p w:rsidR="00B33BC9" w:rsidRPr="00B33BC9" w:rsidRDefault="00B33BC9" w:rsidP="00953CE6">
      <w:pPr>
        <w:pStyle w:val="Heading4"/>
        <w:numPr>
          <w:ilvl w:val="0"/>
          <w:numId w:val="16"/>
        </w:numPr>
        <w:spacing w:before="0"/>
        <w:rPr>
          <w:rFonts w:ascii="Times New Roman" w:hAnsi="Times New Roman" w:cs="Times New Roman"/>
          <w:b w:val="0"/>
          <w:i w:val="0"/>
          <w:color w:val="auto"/>
        </w:rPr>
      </w:pPr>
      <w:r w:rsidRPr="00B33BC9">
        <w:rPr>
          <w:rFonts w:ascii="Times New Roman" w:hAnsi="Times New Roman" w:cs="Times New Roman"/>
          <w:b w:val="0"/>
          <w:i w:val="0"/>
          <w:color w:val="auto"/>
        </w:rPr>
        <w:t xml:space="preserve">Not interfere with wireless access deployments maintained by other support organizations. </w:t>
      </w:r>
    </w:p>
    <w:p w:rsidR="00B33BC9" w:rsidRDefault="00B33BC9" w:rsidP="00953CE6">
      <w:pPr>
        <w:pStyle w:val="ListParagraph"/>
        <w:ind w:left="360"/>
      </w:pPr>
    </w:p>
    <w:p w:rsidR="00953CE6" w:rsidRPr="00614C68" w:rsidRDefault="00B33BC9" w:rsidP="00953CE6">
      <w:pPr>
        <w:pStyle w:val="ListParagraph"/>
        <w:numPr>
          <w:ilvl w:val="1"/>
          <w:numId w:val="14"/>
        </w:numPr>
      </w:pPr>
      <w:r w:rsidRPr="00614C68">
        <w:t>Home Wireless Device Requirements</w:t>
      </w:r>
    </w:p>
    <w:p w:rsidR="00953CE6" w:rsidRPr="00953CE6" w:rsidRDefault="00953CE6" w:rsidP="00953CE6">
      <w:pPr>
        <w:pStyle w:val="ListParagraph"/>
        <w:numPr>
          <w:ilvl w:val="2"/>
          <w:numId w:val="14"/>
        </w:numPr>
      </w:pPr>
      <w:r w:rsidRPr="00953CE6">
        <w:rPr>
          <w:rFonts w:cs="Times New Roman"/>
        </w:rPr>
        <w:t xml:space="preserve">Wireless infrastructure devices that provide direct access to the &lt;Company Name&gt; corporate network, must conform to the Home Wireless Device Requirements as detailed in the </w:t>
      </w:r>
      <w:r w:rsidRPr="00953CE6">
        <w:rPr>
          <w:rFonts w:cs="Times New Roman"/>
          <w:i/>
        </w:rPr>
        <w:t>Wireless Communication Standard</w:t>
      </w:r>
      <w:r w:rsidRPr="00953CE6">
        <w:rPr>
          <w:rFonts w:cs="Times New Roman"/>
        </w:rPr>
        <w:t xml:space="preserve">. </w:t>
      </w:r>
    </w:p>
    <w:p w:rsidR="00953CE6" w:rsidRPr="00953CE6" w:rsidRDefault="00953CE6" w:rsidP="00953CE6">
      <w:pPr>
        <w:pStyle w:val="ListParagraph"/>
        <w:numPr>
          <w:ilvl w:val="2"/>
          <w:numId w:val="14"/>
        </w:numPr>
      </w:pPr>
      <w:r w:rsidRPr="00953CE6">
        <w:rPr>
          <w:rFonts w:cs="Times New Roman"/>
        </w:rPr>
        <w:t>Wireless infrastructure devices that fail to conform to the Home Wireless Device Requirements must be installed in a manner that prohibits direct access to the &lt;Company Name&gt; corporate network. Access to the &lt;Company Name&gt; corporate network through this device must use standard remote access authentication.</w:t>
      </w:r>
    </w:p>
    <w:p w:rsidR="00C72E22" w:rsidRDefault="009C2FC8" w:rsidP="00A84AF0">
      <w:pPr>
        <w:pStyle w:val="Heading1"/>
        <w:numPr>
          <w:ilvl w:val="0"/>
          <w:numId w:val="1"/>
        </w:numPr>
        <w:spacing w:before="0"/>
      </w:pPr>
      <w:r>
        <w:t>Policy Compliance</w:t>
      </w:r>
    </w:p>
    <w:p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Non-Compliance</w:t>
      </w:r>
    </w:p>
    <w:p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rsidR="00A84AF0" w:rsidRDefault="009C2FC8" w:rsidP="00B96A66">
      <w:pPr>
        <w:pStyle w:val="Heading1"/>
        <w:numPr>
          <w:ilvl w:val="0"/>
          <w:numId w:val="4"/>
        </w:numPr>
      </w:pPr>
      <w:r>
        <w:t>Related Standards, Policies and Processes</w:t>
      </w:r>
    </w:p>
    <w:p w:rsidR="00836569" w:rsidRPr="00614C68" w:rsidRDefault="00953CE6" w:rsidP="00614C68">
      <w:pPr>
        <w:pStyle w:val="ListParagraph"/>
        <w:numPr>
          <w:ilvl w:val="0"/>
          <w:numId w:val="17"/>
        </w:numPr>
        <w:spacing w:after="0"/>
        <w:rPr>
          <w:rFonts w:cs="Times New Roman"/>
        </w:rPr>
      </w:pPr>
      <w:r w:rsidRPr="00614C68">
        <w:rPr>
          <w:rFonts w:cs="Times New Roman"/>
        </w:rPr>
        <w:t>Lab Security Policy</w:t>
      </w:r>
    </w:p>
    <w:p w:rsidR="00953CE6" w:rsidRPr="00614C68" w:rsidRDefault="00953CE6" w:rsidP="00614C68">
      <w:pPr>
        <w:pStyle w:val="ListParagraph"/>
        <w:numPr>
          <w:ilvl w:val="0"/>
          <w:numId w:val="17"/>
        </w:numPr>
        <w:spacing w:after="0"/>
        <w:rPr>
          <w:rFonts w:cs="Times New Roman"/>
          <w:b/>
        </w:rPr>
      </w:pPr>
      <w:r w:rsidRPr="00614C68">
        <w:rPr>
          <w:rFonts w:cs="Times New Roman"/>
        </w:rPr>
        <w:t>Wireless Communication Standard</w:t>
      </w:r>
    </w:p>
    <w:p w:rsidR="00953CE6" w:rsidRPr="00836569" w:rsidRDefault="00953CE6" w:rsidP="00836569">
      <w:pPr>
        <w:spacing w:after="0"/>
      </w:pPr>
    </w:p>
    <w:p w:rsidR="009C2FC8" w:rsidRDefault="009C2FC8" w:rsidP="00B96A66">
      <w:pPr>
        <w:pStyle w:val="Heading1"/>
        <w:numPr>
          <w:ilvl w:val="0"/>
          <w:numId w:val="4"/>
        </w:numPr>
        <w:spacing w:before="0"/>
      </w:pPr>
      <w:r>
        <w:t>Definitions and Terms</w:t>
      </w:r>
    </w:p>
    <w:p w:rsidR="00614C68" w:rsidRPr="00614C68" w:rsidRDefault="00614C68" w:rsidP="00614C68">
      <w:pPr>
        <w:spacing w:after="0"/>
        <w:rPr>
          <w:rFonts w:eastAsia="MS Mincho"/>
          <w:szCs w:val="24"/>
        </w:rPr>
      </w:pPr>
      <w:r w:rsidRPr="00614C68">
        <w:rPr>
          <w:rFonts w:eastAsia="MS Mincho"/>
          <w:szCs w:val="24"/>
        </w:rPr>
        <w:t>The following definition and terms can be found in the SANS Glossary located at:</w:t>
      </w:r>
    </w:p>
    <w:p w:rsidR="00614C68" w:rsidRPr="00614C68" w:rsidRDefault="00614C68" w:rsidP="00614C68">
      <w:pPr>
        <w:rPr>
          <w:rFonts w:eastAsia="MS Mincho"/>
          <w:szCs w:val="24"/>
        </w:rPr>
      </w:pPr>
      <w:r w:rsidRPr="00614C68">
        <w:rPr>
          <w:rFonts w:eastAsia="MS Mincho"/>
          <w:szCs w:val="24"/>
        </w:rPr>
        <w:t>https://www.sans.org/security-resources/glossary-of-terms/</w:t>
      </w:r>
    </w:p>
    <w:p w:rsidR="00953CE6" w:rsidRPr="00953CE6" w:rsidRDefault="00953CE6" w:rsidP="00614C68">
      <w:pPr>
        <w:pStyle w:val="ListParagraph"/>
        <w:numPr>
          <w:ilvl w:val="0"/>
          <w:numId w:val="18"/>
        </w:numPr>
      </w:pPr>
      <w:r>
        <w:t>MAC Address</w:t>
      </w:r>
    </w:p>
    <w:p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rsidR="00FD3519" w:rsidRPr="00B96A66" w:rsidRDefault="00576B23"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rsidR="00FD3519" w:rsidRPr="00FD3519" w:rsidRDefault="00FD3519" w:rsidP="00FD3519"/>
    <w:sectPr w:rsidR="00FD3519" w:rsidRPr="00FD351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059" w:rsidRDefault="00BF3059" w:rsidP="0066487F">
      <w:pPr>
        <w:spacing w:after="0" w:line="240" w:lineRule="auto"/>
      </w:pPr>
      <w:r>
        <w:separator/>
      </w:r>
    </w:p>
  </w:endnote>
  <w:endnote w:type="continuationSeparator" w:id="0">
    <w:p w:rsidR="00BF3059" w:rsidRDefault="00BF305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576B23">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576B23" w:rsidRPr="00576B2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059" w:rsidRDefault="00BF3059" w:rsidP="0066487F">
      <w:pPr>
        <w:spacing w:after="0" w:line="240" w:lineRule="auto"/>
      </w:pPr>
      <w:r>
        <w:separator/>
      </w:r>
    </w:p>
  </w:footnote>
  <w:footnote w:type="continuationSeparator" w:id="0">
    <w:p w:rsidR="00BF3059" w:rsidRDefault="00BF3059" w:rsidP="00664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20786542" wp14:editId="45D16AC5">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266DF8" wp14:editId="4F558FBF">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15EA88E" wp14:editId="077532C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rsidR="0066487F" w:rsidRDefault="00664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F9147A"/>
    <w:multiLevelType w:val="hybridMultilevel"/>
    <w:tmpl w:val="A51A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5D941E4"/>
    <w:multiLevelType w:val="hybridMultilevel"/>
    <w:tmpl w:val="19A0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7">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2471621"/>
    <w:multiLevelType w:val="hybridMultilevel"/>
    <w:tmpl w:val="5C3E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18A5899"/>
    <w:multiLevelType w:val="hybridMultilevel"/>
    <w:tmpl w:val="7538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nsid w:val="785644FF"/>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nsid w:val="7A166399"/>
    <w:multiLevelType w:val="multilevel"/>
    <w:tmpl w:val="49EC67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3"/>
  </w:num>
  <w:num w:numId="4">
    <w:abstractNumId w:val="4"/>
  </w:num>
  <w:num w:numId="5">
    <w:abstractNumId w:val="10"/>
  </w:num>
  <w:num w:numId="6">
    <w:abstractNumId w:val="3"/>
  </w:num>
  <w:num w:numId="7">
    <w:abstractNumId w:val="11"/>
  </w:num>
  <w:num w:numId="8">
    <w:abstractNumId w:val="14"/>
  </w:num>
  <w:num w:numId="9">
    <w:abstractNumId w:val="2"/>
  </w:num>
  <w:num w:numId="10">
    <w:abstractNumId w:val="6"/>
  </w:num>
  <w:num w:numId="11">
    <w:abstractNumId w:val="15"/>
  </w:num>
  <w:num w:numId="12">
    <w:abstractNumId w:val="9"/>
  </w:num>
  <w:num w:numId="13">
    <w:abstractNumId w:val="16"/>
  </w:num>
  <w:num w:numId="14">
    <w:abstractNumId w:val="17"/>
  </w:num>
  <w:num w:numId="15">
    <w:abstractNumId w:val="5"/>
  </w:num>
  <w:num w:numId="16">
    <w:abstractNumId w:val="12"/>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07509"/>
    <w:rsid w:val="00191FBF"/>
    <w:rsid w:val="001A6AB2"/>
    <w:rsid w:val="001C4F84"/>
    <w:rsid w:val="001D04F3"/>
    <w:rsid w:val="001F1556"/>
    <w:rsid w:val="001F698B"/>
    <w:rsid w:val="00204DC2"/>
    <w:rsid w:val="002D4839"/>
    <w:rsid w:val="002D5B0F"/>
    <w:rsid w:val="003013B8"/>
    <w:rsid w:val="0033192C"/>
    <w:rsid w:val="00380B82"/>
    <w:rsid w:val="003B6BD8"/>
    <w:rsid w:val="003F462D"/>
    <w:rsid w:val="00411960"/>
    <w:rsid w:val="00445399"/>
    <w:rsid w:val="00576B23"/>
    <w:rsid w:val="005F6E58"/>
    <w:rsid w:val="00614C6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53CE6"/>
    <w:rsid w:val="009A5701"/>
    <w:rsid w:val="009C2FC8"/>
    <w:rsid w:val="00A047BB"/>
    <w:rsid w:val="00A84AF0"/>
    <w:rsid w:val="00AF32E9"/>
    <w:rsid w:val="00B2535C"/>
    <w:rsid w:val="00B33BC9"/>
    <w:rsid w:val="00B96A66"/>
    <w:rsid w:val="00BA253C"/>
    <w:rsid w:val="00BA553D"/>
    <w:rsid w:val="00BD6ABF"/>
    <w:rsid w:val="00BF3059"/>
    <w:rsid w:val="00BF37D6"/>
    <w:rsid w:val="00C02699"/>
    <w:rsid w:val="00C234F8"/>
    <w:rsid w:val="00C2737D"/>
    <w:rsid w:val="00C41CE0"/>
    <w:rsid w:val="00C54188"/>
    <w:rsid w:val="00C72E22"/>
    <w:rsid w:val="00D7341F"/>
    <w:rsid w:val="00DE586F"/>
    <w:rsid w:val="00E046B3"/>
    <w:rsid w:val="00E1237C"/>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B33BC9"/>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B33BC9"/>
    <w:rPr>
      <w:rFonts w:ascii="Times New Roman" w:eastAsia="Times New Roman" w:hAnsi="Times New Roman" w:cs="Times New Roman"/>
      <w:sz w:val="24"/>
      <w:szCs w:val="24"/>
    </w:rPr>
  </w:style>
  <w:style w:type="character" w:styleId="Strong">
    <w:name w:val="Strong"/>
    <w:basedOn w:val="DefaultParagraphFont"/>
    <w:qFormat/>
    <w:rsid w:val="00B33B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B33BC9"/>
    <w:pPr>
      <w:tabs>
        <w:tab w:val="left" w:pos="432"/>
      </w:tabs>
      <w:spacing w:after="0" w:line="240" w:lineRule="auto"/>
      <w:ind w:left="432"/>
    </w:pPr>
    <w:rPr>
      <w:rFonts w:eastAsia="Times New Roman" w:cs="Times New Roman"/>
      <w:szCs w:val="24"/>
    </w:rPr>
  </w:style>
  <w:style w:type="character" w:customStyle="1" w:styleId="NormalIndentChar">
    <w:name w:val="Normal Indent Char"/>
    <w:basedOn w:val="DefaultParagraphFont"/>
    <w:link w:val="NormalIndent"/>
    <w:rsid w:val="00B33BC9"/>
    <w:rPr>
      <w:rFonts w:ascii="Times New Roman" w:eastAsia="Times New Roman" w:hAnsi="Times New Roman" w:cs="Times New Roman"/>
      <w:sz w:val="24"/>
      <w:szCs w:val="24"/>
    </w:rPr>
  </w:style>
  <w:style w:type="character" w:styleId="Strong">
    <w:name w:val="Strong"/>
    <w:basedOn w:val="DefaultParagraphFont"/>
    <w:qFormat/>
    <w:rsid w:val="00B33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olicy-resources@san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19832-95CB-46F8-94A0-CF00E5A7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DFS</cp:lastModifiedBy>
  <cp:revision>5</cp:revision>
  <dcterms:created xsi:type="dcterms:W3CDTF">2013-12-31T18:01:00Z</dcterms:created>
  <dcterms:modified xsi:type="dcterms:W3CDTF">2014-08-08T22:27:00Z</dcterms:modified>
</cp:coreProperties>
</file>