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DC4B9" w14:textId="61D467D2" w:rsidR="0061776F" w:rsidRDefault="00297FF3" w:rsidP="00297FF3">
      <w:pPr>
        <w:pStyle w:val="Heading1"/>
      </w:pPr>
      <w:r>
        <w:t>Paid LinkedIn Ad</w:t>
      </w:r>
      <w:r w:rsidR="004558A5">
        <w:t xml:space="preserve"> (</w:t>
      </w:r>
      <w:r w:rsidR="00E73AF7">
        <w:t>IT System Admin</w:t>
      </w:r>
      <w:r w:rsidR="004558A5">
        <w:t>)</w:t>
      </w:r>
    </w:p>
    <w:p w14:paraId="5F8D543B" w14:textId="0BC2EC58" w:rsidR="00297FF3" w:rsidRDefault="00297FF3" w:rsidP="00297FF3">
      <w:pPr>
        <w:pStyle w:val="Heading3"/>
      </w:pPr>
      <w:r>
        <w:t>C</w:t>
      </w:r>
      <w:r w:rsidR="004558A5">
        <w:t>arter Ward</w:t>
      </w:r>
    </w:p>
    <w:p w14:paraId="46E08B8E" w14:textId="4DB2D43C" w:rsidR="00297FF3" w:rsidRDefault="00297FF3" w:rsidP="00297FF3">
      <w:pPr>
        <w:pStyle w:val="Heading4"/>
      </w:pPr>
      <w:r w:rsidRPr="00297FF3">
        <w:t>Target Audience</w:t>
      </w:r>
    </w:p>
    <w:p w14:paraId="04496925" w14:textId="0614E1E2" w:rsidR="00297FF3" w:rsidRDefault="00E73AF7" w:rsidP="00297FF3">
      <w:pPr>
        <w:pStyle w:val="Heading4"/>
        <w:rPr>
          <w:rFonts w:eastAsiaTheme="minorHAnsi" w:cstheme="minorBidi"/>
          <w:i w:val="0"/>
          <w:iCs w:val="0"/>
          <w:color w:val="auto"/>
        </w:rPr>
      </w:pPr>
      <w:r w:rsidRPr="00E73AF7">
        <w:rPr>
          <w:rFonts w:eastAsiaTheme="minorHAnsi" w:cstheme="minorBidi"/>
          <w:i w:val="0"/>
          <w:iCs w:val="0"/>
          <w:color w:val="auto"/>
        </w:rPr>
        <w:t>IT System Administrators at higher education institutions managing on-premises and cloud infrastructure</w:t>
      </w:r>
    </w:p>
    <w:p w14:paraId="7538D71F" w14:textId="77777777" w:rsidR="00E73AF7" w:rsidRPr="00E73AF7" w:rsidRDefault="00E73AF7" w:rsidP="00E73AF7"/>
    <w:p w14:paraId="61C2EA62" w14:textId="4E6733D0" w:rsidR="00297FF3" w:rsidRDefault="00297FF3" w:rsidP="00297FF3">
      <w:pPr>
        <w:pStyle w:val="Heading4"/>
      </w:pPr>
      <w:r w:rsidRPr="00297FF3">
        <w:t>Headline (30-character max)</w:t>
      </w:r>
    </w:p>
    <w:p w14:paraId="3E1B8EBA" w14:textId="5C1F85C6" w:rsidR="00297FF3" w:rsidRDefault="00E73AF7" w:rsidP="00297FF3">
      <w:r w:rsidRPr="00E73AF7">
        <w:t>SEA Deploys Without the Headache</w:t>
      </w:r>
    </w:p>
    <w:p w14:paraId="47E694AC" w14:textId="77777777" w:rsidR="00E73AF7" w:rsidRPr="00297FF3" w:rsidRDefault="00E73AF7" w:rsidP="00297FF3"/>
    <w:p w14:paraId="4D5C5064" w14:textId="7708A3E5" w:rsidR="00297FF3" w:rsidRDefault="00297FF3" w:rsidP="00297FF3">
      <w:pPr>
        <w:pStyle w:val="Heading4"/>
      </w:pPr>
      <w:r w:rsidRPr="00297FF3">
        <w:t>Description (70-character max)</w:t>
      </w:r>
    </w:p>
    <w:p w14:paraId="18AE2DA5" w14:textId="48229633" w:rsidR="00297FF3" w:rsidRDefault="00E73AF7" w:rsidP="00297FF3">
      <w:r w:rsidRPr="00E73AF7">
        <w:t xml:space="preserve">Lightweight integration, </w:t>
      </w:r>
      <w:r w:rsidR="005472A8">
        <w:t>straightforward</w:t>
      </w:r>
      <w:r w:rsidRPr="00E73AF7">
        <w:t xml:space="preserve"> documentation, and dedicated vendor support from day one</w:t>
      </w:r>
    </w:p>
    <w:p w14:paraId="4026B1F5" w14:textId="77777777" w:rsidR="00E73AF7" w:rsidRPr="00297FF3" w:rsidRDefault="00E73AF7" w:rsidP="00297FF3"/>
    <w:p w14:paraId="618258CA" w14:textId="14B4DC51" w:rsidR="00297FF3" w:rsidRDefault="00297FF3" w:rsidP="00297FF3">
      <w:pPr>
        <w:pStyle w:val="Heading4"/>
      </w:pPr>
      <w:r w:rsidRPr="00297FF3">
        <w:t>Call-To-Action</w:t>
      </w:r>
    </w:p>
    <w:p w14:paraId="403270EA" w14:textId="2554331C" w:rsidR="00297FF3" w:rsidRPr="00297FF3" w:rsidRDefault="004558A5" w:rsidP="00297FF3">
      <w:r w:rsidRPr="004558A5">
        <w:t>Learn More</w:t>
      </w:r>
    </w:p>
    <w:p w14:paraId="10D5D90A" w14:textId="70668ACC" w:rsidR="00297FF3" w:rsidRPr="00297FF3" w:rsidRDefault="00297FF3" w:rsidP="00297FF3"/>
    <w:p w14:paraId="2F1131E9" w14:textId="72C0791F" w:rsidR="00297FF3" w:rsidRDefault="00297FF3" w:rsidP="00297FF3">
      <w:pPr>
        <w:pStyle w:val="Heading4"/>
      </w:pPr>
      <w:r>
        <w:lastRenderedPageBreak/>
        <w:t>Image</w:t>
      </w:r>
    </w:p>
    <w:p w14:paraId="39EDE452" w14:textId="29918665" w:rsidR="00297FF3" w:rsidRPr="00297FF3" w:rsidRDefault="00E73AF7" w:rsidP="00297FF3">
      <w:r>
        <w:rPr>
          <w:noProof/>
        </w:rPr>
        <w:drawing>
          <wp:inline distT="0" distB="0" distL="0" distR="0" wp14:anchorId="4EDD8CEF" wp14:editId="1AF97E14">
            <wp:extent cx="4248150" cy="4251325"/>
            <wp:effectExtent l="0" t="0" r="0" b="0"/>
            <wp:docPr id="150650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01827" name="Picture 15065018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0412" cy="425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7FF3" w:rsidRPr="00297F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FF3"/>
    <w:rsid w:val="001029AD"/>
    <w:rsid w:val="00297FF3"/>
    <w:rsid w:val="003253EE"/>
    <w:rsid w:val="00383410"/>
    <w:rsid w:val="00434DF7"/>
    <w:rsid w:val="004558A5"/>
    <w:rsid w:val="005472A8"/>
    <w:rsid w:val="00566720"/>
    <w:rsid w:val="0061776F"/>
    <w:rsid w:val="00681F2E"/>
    <w:rsid w:val="008A33BA"/>
    <w:rsid w:val="00A3387A"/>
    <w:rsid w:val="00A932E6"/>
    <w:rsid w:val="00CF29F7"/>
    <w:rsid w:val="00D358A6"/>
    <w:rsid w:val="00D50A1B"/>
    <w:rsid w:val="00E73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D2812"/>
  <w15:chartTrackingRefBased/>
  <w15:docId w15:val="{C6444092-F26A-2F42-8536-46D551AF7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7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7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97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F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F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F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F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7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7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97F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F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F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FF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F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F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F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FF3"/>
    <w:rPr>
      <w:b/>
      <w:bCs/>
      <w:smallCaps/>
      <w:color w:val="0F4761" w:themeColor="accent1" w:themeShade="BF"/>
      <w:spacing w:val="5"/>
    </w:rPr>
  </w:style>
  <w:style w:type="character" w:customStyle="1" w:styleId="t286pc">
    <w:name w:val="t286pc"/>
    <w:basedOn w:val="DefaultParagraphFont"/>
    <w:rsid w:val="00297FF3"/>
  </w:style>
  <w:style w:type="character" w:styleId="Strong">
    <w:name w:val="Strong"/>
    <w:basedOn w:val="DefaultParagraphFont"/>
    <w:uiPriority w:val="22"/>
    <w:qFormat/>
    <w:rsid w:val="00297F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278b429-35b6-440d-b0ca-a6f30699f42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75AE737C41F442B4AE877AFFF30CF3" ma:contentTypeVersion="5" ma:contentTypeDescription="Create a new document." ma:contentTypeScope="" ma:versionID="8fe6b988e6eca14e37cbc79b50ba193a">
  <xsd:schema xmlns:xsd="http://www.w3.org/2001/XMLSchema" xmlns:xs="http://www.w3.org/2001/XMLSchema" xmlns:p="http://schemas.microsoft.com/office/2006/metadata/properties" xmlns:ns3="b278b429-35b6-440d-b0ca-a6f30699f421" targetNamespace="http://schemas.microsoft.com/office/2006/metadata/properties" ma:root="true" ma:fieldsID="d2301f1c831ce7aff8e40f9328b2f321" ns3:_="">
    <xsd:import namespace="b278b429-35b6-440d-b0ca-a6f30699f42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78b429-35b6-440d-b0ca-a6f30699f42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856ABF-3E4B-4BB2-B2A5-7127409889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7A19DC3-6F14-460D-8988-D5CC43D13E7A}">
  <ds:schemaRefs>
    <ds:schemaRef ds:uri="http://schemas.microsoft.com/office/2006/metadata/properties"/>
    <ds:schemaRef ds:uri="http://schemas.microsoft.com/office/infopath/2007/PartnerControls"/>
    <ds:schemaRef ds:uri="b278b429-35b6-440d-b0ca-a6f30699f421"/>
  </ds:schemaRefs>
</ds:datastoreItem>
</file>

<file path=customXml/itemProps3.xml><?xml version="1.0" encoding="utf-8"?>
<ds:datastoreItem xmlns:ds="http://schemas.openxmlformats.org/officeDocument/2006/customXml" ds:itemID="{F290B323-7940-449B-9FD6-A655ED764F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78b429-35b6-440d-b0ca-a6f30699f4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</Words>
  <Characters>341</Characters>
  <Application>Microsoft Office Word</Application>
  <DocSecurity>0</DocSecurity>
  <Lines>18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Kassidy Cormey</dc:creator>
  <cp:keywords/>
  <dc:description/>
  <cp:lastModifiedBy>Carter Ward</cp:lastModifiedBy>
  <cp:revision>2</cp:revision>
  <dcterms:created xsi:type="dcterms:W3CDTF">2026-06-23T19:24:00Z</dcterms:created>
  <dcterms:modified xsi:type="dcterms:W3CDTF">2026-06-23T19:24:00Z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0x0101004675AE737C41F442B4AE877AFFF30CF3</vt:lpwstr>
  </property>
</Properties>
</file>