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C38FA" w14:textId="30039963" w:rsidR="0061776F" w:rsidRDefault="006732DE" w:rsidP="006732DE">
      <w:pPr>
        <w:pStyle w:val="Heading1"/>
      </w:pPr>
      <w:r>
        <w:t>Email</w:t>
      </w:r>
    </w:p>
    <w:p w14:paraId="110DCF3F" w14:textId="06E69DEC" w:rsidR="006732DE" w:rsidRDefault="00DB56D2" w:rsidP="006732DE">
      <w:pPr>
        <w:pStyle w:val="Heading2"/>
      </w:pPr>
      <w:r>
        <w:t>Carter Ward</w:t>
      </w:r>
    </w:p>
    <w:p w14:paraId="4B7AA0B5" w14:textId="77777777" w:rsidR="006732DE" w:rsidRDefault="006732DE" w:rsidP="006732DE">
      <w:pPr>
        <w:rPr>
          <w:rStyle w:val="IntenseEmphasis"/>
        </w:rPr>
      </w:pPr>
    </w:p>
    <w:p w14:paraId="120DCC13" w14:textId="0D2BADD3" w:rsidR="006732DE" w:rsidRPr="006732DE" w:rsidRDefault="006732DE" w:rsidP="006732DE">
      <w:pPr>
        <w:rPr>
          <w:i/>
          <w:iCs/>
          <w:color w:val="0F4761" w:themeColor="accent1" w:themeShade="BF"/>
        </w:rPr>
      </w:pPr>
      <w:r>
        <w:rPr>
          <w:rStyle w:val="IntenseEmphasis"/>
        </w:rPr>
        <w:t>Audience</w:t>
      </w:r>
    </w:p>
    <w:p w14:paraId="2F3F7DC2" w14:textId="1C8B79B8" w:rsidR="006732DE" w:rsidRPr="006732DE" w:rsidRDefault="00DB56D2" w:rsidP="006732DE">
      <w:r w:rsidRPr="00DB56D2">
        <w:t>Faculty, Staff, and Institutional Research teams at four-year residential universities currently using Argos</w:t>
      </w:r>
    </w:p>
    <w:p w14:paraId="150656E0" w14:textId="77777777" w:rsidR="006732DE" w:rsidRDefault="006732DE" w:rsidP="006732DE">
      <w:pPr>
        <w:rPr>
          <w:rStyle w:val="IntenseEmphasis"/>
        </w:rPr>
      </w:pPr>
    </w:p>
    <w:p w14:paraId="3AA45BBF" w14:textId="3A7426EE" w:rsidR="006732DE" w:rsidRDefault="006732DE" w:rsidP="006732DE">
      <w:pPr>
        <w:rPr>
          <w:rStyle w:val="IntenseEmphasis"/>
        </w:rPr>
      </w:pPr>
      <w:r w:rsidRPr="006732DE">
        <w:rPr>
          <w:rStyle w:val="IntenseEmphasis"/>
        </w:rPr>
        <w:t>Subject</w:t>
      </w:r>
    </w:p>
    <w:p w14:paraId="1DFDC9CD" w14:textId="7201D76F" w:rsidR="006732DE" w:rsidRPr="006732DE" w:rsidRDefault="00DB56D2" w:rsidP="006732DE">
      <w:r w:rsidRPr="00DB56D2">
        <w:t xml:space="preserve">How UAH Unified Campus Reporting Across </w:t>
      </w:r>
      <w:r>
        <w:t>8</w:t>
      </w:r>
      <w:r w:rsidRPr="00DB56D2">
        <w:t xml:space="preserve"> Colleges with Argos</w:t>
      </w:r>
    </w:p>
    <w:p w14:paraId="12B8D4D3" w14:textId="77777777" w:rsidR="006732DE" w:rsidRPr="006732DE" w:rsidRDefault="006732DE" w:rsidP="006732DE">
      <w:pPr>
        <w:rPr>
          <w:rStyle w:val="IntenseEmphasis"/>
        </w:rPr>
      </w:pPr>
    </w:p>
    <w:p w14:paraId="0A761B11" w14:textId="2B70C72E" w:rsidR="006732DE" w:rsidRDefault="006732DE" w:rsidP="006732DE">
      <w:pPr>
        <w:rPr>
          <w:rStyle w:val="IntenseEmphasis"/>
        </w:rPr>
      </w:pPr>
      <w:r w:rsidRPr="006732DE">
        <w:rPr>
          <w:rStyle w:val="IntenseEmphasis"/>
        </w:rPr>
        <w:t>Body</w:t>
      </w:r>
    </w:p>
    <w:p w14:paraId="37CF3BED" w14:textId="2B832EFA" w:rsidR="006732DE" w:rsidRDefault="00DB56D2" w:rsidP="006732DE">
      <w:pPr>
        <w:rPr>
          <w:rStyle w:val="IntenseEmphasis"/>
        </w:rPr>
      </w:pPr>
      <w:r w:rsidRPr="00DB56D2">
        <w:t xml:space="preserve">When UAH's Office of Information Technology set out to fix a reporting environment where data was fragmented, inconsistent, and routed entirely through IT, they turned to </w:t>
      </w:r>
      <w:proofErr w:type="spellStart"/>
      <w:r w:rsidRPr="00DB56D2">
        <w:t>Evisions</w:t>
      </w:r>
      <w:proofErr w:type="spellEnd"/>
      <w:r w:rsidRPr="00DB56D2">
        <w:t xml:space="preserve"> Argos. Connected directly to Banner, Argos gave faculty and staff across all eight colleges the ability to run their own reports, access consistent institutional data, and stop waiting on IT for answers. The result was a governed, self-service reporting environment that scaled with the university's growth.</w:t>
      </w:r>
    </w:p>
    <w:p w14:paraId="6E140CE9" w14:textId="77777777" w:rsidR="006732DE" w:rsidRPr="006732DE" w:rsidRDefault="006732DE" w:rsidP="006732DE">
      <w:pPr>
        <w:rPr>
          <w:rStyle w:val="IntenseEmphasis"/>
        </w:rPr>
      </w:pPr>
    </w:p>
    <w:p w14:paraId="2FE5B0EC" w14:textId="6EBBC233" w:rsidR="006732DE" w:rsidRDefault="006732DE" w:rsidP="006732DE">
      <w:pPr>
        <w:rPr>
          <w:rStyle w:val="IntenseEmphasis"/>
        </w:rPr>
      </w:pPr>
      <w:r w:rsidRPr="006732DE">
        <w:rPr>
          <w:rStyle w:val="IntenseEmphasis"/>
        </w:rPr>
        <w:t>CTA</w:t>
      </w:r>
    </w:p>
    <w:p w14:paraId="1AB0A64E" w14:textId="4DA5357D" w:rsidR="006732DE" w:rsidRPr="00DB56D2" w:rsidRDefault="00DB56D2" w:rsidP="006732DE">
      <w:pPr>
        <w:rPr>
          <w:rStyle w:val="IntenseEmphasis"/>
          <w:color w:val="0F9ED5" w:themeColor="accent4"/>
          <w:u w:val="single"/>
        </w:rPr>
      </w:pPr>
      <w:r w:rsidRPr="00DB56D2">
        <w:rPr>
          <w:color w:val="0F9ED5" w:themeColor="accent4"/>
          <w:u w:val="single"/>
        </w:rPr>
        <w:t>Read the full case study to see how UAH made it work</w:t>
      </w:r>
    </w:p>
    <w:sectPr w:rsidR="006732DE" w:rsidRPr="00DB5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DE"/>
    <w:rsid w:val="001127A2"/>
    <w:rsid w:val="00434DF7"/>
    <w:rsid w:val="00566720"/>
    <w:rsid w:val="0061776F"/>
    <w:rsid w:val="006732DE"/>
    <w:rsid w:val="00A932E6"/>
    <w:rsid w:val="00CF29F7"/>
    <w:rsid w:val="00DB56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68DF"/>
  <w15:chartTrackingRefBased/>
  <w15:docId w15:val="{505534D5-4266-EF41-B575-783E3ADF6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2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32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2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2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2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2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2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2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2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2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32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2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2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2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2DE"/>
    <w:rPr>
      <w:rFonts w:eastAsiaTheme="majorEastAsia" w:cstheme="majorBidi"/>
      <w:color w:val="272727" w:themeColor="text1" w:themeTint="D8"/>
    </w:rPr>
  </w:style>
  <w:style w:type="paragraph" w:styleId="Title">
    <w:name w:val="Title"/>
    <w:basedOn w:val="Normal"/>
    <w:next w:val="Normal"/>
    <w:link w:val="TitleChar"/>
    <w:uiPriority w:val="10"/>
    <w:qFormat/>
    <w:rsid w:val="006732D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2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2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32DE"/>
    <w:rPr>
      <w:i/>
      <w:iCs/>
      <w:color w:val="404040" w:themeColor="text1" w:themeTint="BF"/>
    </w:rPr>
  </w:style>
  <w:style w:type="paragraph" w:styleId="ListParagraph">
    <w:name w:val="List Paragraph"/>
    <w:basedOn w:val="Normal"/>
    <w:uiPriority w:val="34"/>
    <w:qFormat/>
    <w:rsid w:val="006732DE"/>
    <w:pPr>
      <w:ind w:left="720"/>
      <w:contextualSpacing/>
    </w:pPr>
  </w:style>
  <w:style w:type="character" w:styleId="IntenseEmphasis">
    <w:name w:val="Intense Emphasis"/>
    <w:basedOn w:val="DefaultParagraphFont"/>
    <w:uiPriority w:val="21"/>
    <w:qFormat/>
    <w:rsid w:val="006732DE"/>
    <w:rPr>
      <w:i/>
      <w:iCs/>
      <w:color w:val="0F4761" w:themeColor="accent1" w:themeShade="BF"/>
    </w:rPr>
  </w:style>
  <w:style w:type="paragraph" w:styleId="IntenseQuote">
    <w:name w:val="Intense Quote"/>
    <w:basedOn w:val="Normal"/>
    <w:next w:val="Normal"/>
    <w:link w:val="IntenseQuoteChar"/>
    <w:uiPriority w:val="30"/>
    <w:qFormat/>
    <w:rsid w:val="006732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2DE"/>
    <w:rPr>
      <w:i/>
      <w:iCs/>
      <w:color w:val="0F4761" w:themeColor="accent1" w:themeShade="BF"/>
    </w:rPr>
  </w:style>
  <w:style w:type="character" w:styleId="IntenseReference">
    <w:name w:val="Intense Reference"/>
    <w:basedOn w:val="DefaultParagraphFont"/>
    <w:uiPriority w:val="32"/>
    <w:qFormat/>
    <w:rsid w:val="006732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cd73cc7-3f1a-4f0c-93a2-52248963654a">
      <Terms xmlns="http://schemas.microsoft.com/office/infopath/2007/PartnerControls"/>
    </lcf76f155ced4ddcb4097134ff3c332f>
    <TaxCatchAll xmlns="1b6a93da-3008-4b4c-a527-3918a3aa2c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85B18512D53F41BDE18DDF49B141B1" ma:contentTypeVersion="15" ma:contentTypeDescription="Create a new document." ma:contentTypeScope="" ma:versionID="e906cf6e48426ee06c66027bb80d6180">
  <xsd:schema xmlns:xsd="http://www.w3.org/2001/XMLSchema" xmlns:xs="http://www.w3.org/2001/XMLSchema" xmlns:p="http://schemas.microsoft.com/office/2006/metadata/properties" xmlns:ns2="dcd73cc7-3f1a-4f0c-93a2-52248963654a" xmlns:ns3="1b6a93da-3008-4b4c-a527-3918a3aa2c8d" targetNamespace="http://schemas.microsoft.com/office/2006/metadata/properties" ma:root="true" ma:fieldsID="7e970348c30aff7842b1d265af3f3d1b" ns2:_="" ns3:_="">
    <xsd:import namespace="dcd73cc7-3f1a-4f0c-93a2-52248963654a"/>
    <xsd:import namespace="1b6a93da-3008-4b4c-a527-3918a3aa2c8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73cc7-3f1a-4f0c-93a2-522489636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0605de8-6ea5-48e6-9496-7988cfd13a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b6a93da-3008-4b4c-a527-3918a3aa2c8d"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53ea22cc-db3d-48eb-9246-edf9007a76f7}" ma:internalName="TaxCatchAll" ma:showField="CatchAllData" ma:web="1b6a93da-3008-4b4c-a527-3918a3aa2c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759C87-2768-417B-A9C2-26AAE5B3A04E}">
  <ds:schemaRefs>
    <ds:schemaRef ds:uri="http://schemas.microsoft.com/office/2006/metadata/properties"/>
    <ds:schemaRef ds:uri="http://schemas.microsoft.com/office/infopath/2007/PartnerControls"/>
    <ds:schemaRef ds:uri="dcd73cc7-3f1a-4f0c-93a2-52248963654a"/>
    <ds:schemaRef ds:uri="1b6a93da-3008-4b4c-a527-3918a3aa2c8d"/>
  </ds:schemaRefs>
</ds:datastoreItem>
</file>

<file path=customXml/itemProps2.xml><?xml version="1.0" encoding="utf-8"?>
<ds:datastoreItem xmlns:ds="http://schemas.openxmlformats.org/officeDocument/2006/customXml" ds:itemID="{2B59DFFB-0EAC-4380-9887-842CC9C206CD}">
  <ds:schemaRefs>
    <ds:schemaRef ds:uri="http://schemas.microsoft.com/sharepoint/v3/contenttype/forms"/>
  </ds:schemaRefs>
</ds:datastoreItem>
</file>

<file path=customXml/itemProps3.xml><?xml version="1.0" encoding="utf-8"?>
<ds:datastoreItem xmlns:ds="http://schemas.openxmlformats.org/officeDocument/2006/customXml" ds:itemID="{0EE8CF3A-DEE2-49BD-BEAF-6FCD928BCA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d73cc7-3f1a-4f0c-93a2-52248963654a"/>
    <ds:schemaRef ds:uri="1b6a93da-3008-4b4c-a527-3918a3aa2c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128</Words>
  <Characters>632</Characters>
  <Application>Microsoft Office Word</Application>
  <DocSecurity>0</DocSecurity>
  <Lines>210</Lines>
  <Paragraphs>126</Paragraphs>
  <ScaleCrop>false</ScaleCrop>
  <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Kassidy Cormey</dc:creator>
  <cp:keywords/>
  <dc:description/>
  <cp:lastModifiedBy>Carter Ward</cp:lastModifiedBy>
  <cp:revision>2</cp:revision>
  <dcterms:created xsi:type="dcterms:W3CDTF">2026-06-17T19:52:00Z</dcterms:created>
  <dcterms:modified xsi:type="dcterms:W3CDTF">2026-06-24T18:38:00Z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0x010100E585B18512D53F41BDE18DDF49B141B1</vt:lpwstr>
  </property>
</Properties>
</file>