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86C2" w14:textId="77777777" w:rsidR="00825006" w:rsidRPr="00825006" w:rsidRDefault="00825006" w:rsidP="00825006">
      <w:pPr>
        <w:rPr>
          <w:b/>
          <w:bCs/>
        </w:rPr>
      </w:pPr>
      <w:r w:rsidRPr="00825006">
        <w:rPr>
          <w:rFonts w:ascii="Segoe UI Emoji" w:hAnsi="Segoe UI Emoji" w:cs="Segoe UI Emoji"/>
          <w:b/>
          <w:bCs/>
        </w:rPr>
        <w:t>💊</w:t>
      </w:r>
      <w:r w:rsidRPr="00825006">
        <w:rPr>
          <w:b/>
          <w:bCs/>
        </w:rPr>
        <w:t xml:space="preserve"> </w:t>
      </w:r>
      <w:proofErr w:type="spellStart"/>
      <w:r w:rsidRPr="00825006">
        <w:rPr>
          <w:b/>
          <w:bCs/>
          <w:sz w:val="40"/>
          <w:szCs w:val="40"/>
        </w:rPr>
        <w:t>Budalangi</w:t>
      </w:r>
      <w:proofErr w:type="spellEnd"/>
      <w:r w:rsidRPr="00825006">
        <w:rPr>
          <w:b/>
          <w:bCs/>
          <w:sz w:val="40"/>
          <w:szCs w:val="40"/>
        </w:rPr>
        <w:t xml:space="preserve"> Pharmacy — Commercial &amp; Customer Analytics Dashboard</w:t>
      </w:r>
    </w:p>
    <w:p w14:paraId="6F059D03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>Project Overview</w:t>
      </w:r>
    </w:p>
    <w:p w14:paraId="45656271" w14:textId="77777777" w:rsidR="00825006" w:rsidRPr="00825006" w:rsidRDefault="00825006" w:rsidP="00825006">
      <w:r w:rsidRPr="00825006">
        <w:t>This project demonstrates an end-to-end commercial analytics and data storytelling workflow using a mock pharmaceutical retail dataset. The objective was to transform raw transactional data into executive-ready insights that support revenue growth, customer retention, and operational decision-making.</w:t>
      </w:r>
    </w:p>
    <w:p w14:paraId="5D7E67AF" w14:textId="43C9F4F4" w:rsidR="00825006" w:rsidRPr="00825006" w:rsidRDefault="00825006" w:rsidP="00825006">
      <w:r w:rsidRPr="00825006">
        <w:t xml:space="preserve">The dashboard was built in Power BI using data extracted from SQL, </w:t>
      </w:r>
      <w:r w:rsidRPr="00825006">
        <w:t>modelled</w:t>
      </w:r>
      <w:r w:rsidRPr="00825006">
        <w:t xml:space="preserve"> with proper relationships, and enhanced with business-driven </w:t>
      </w:r>
      <w:proofErr w:type="spellStart"/>
      <w:r w:rsidRPr="00825006">
        <w:t>KPIs</w:t>
      </w:r>
      <w:proofErr w:type="spellEnd"/>
      <w:r w:rsidRPr="00825006">
        <w:t xml:space="preserve"> and customer segmentation.</w:t>
      </w:r>
    </w:p>
    <w:p w14:paraId="555C8E39" w14:textId="10C49F0D" w:rsidR="00825006" w:rsidRPr="00825006" w:rsidRDefault="00825006" w:rsidP="00825006">
      <w:r w:rsidRPr="00825006">
        <w:t xml:space="preserve"> </w:t>
      </w:r>
      <w:proofErr w:type="spellStart"/>
      <w:r w:rsidRPr="00825006">
        <w:rPr>
          <w:i/>
          <w:iCs/>
        </w:rPr>
        <w:t>Budalangi</w:t>
      </w:r>
      <w:proofErr w:type="spellEnd"/>
      <w:r w:rsidRPr="00825006">
        <w:rPr>
          <w:i/>
          <w:iCs/>
        </w:rPr>
        <w:t xml:space="preserve"> Pharmacy is a fictional entity used purely for demonstration purposes.</w:t>
      </w:r>
    </w:p>
    <w:p w14:paraId="5AC8FEE4" w14:textId="77777777" w:rsidR="00825006" w:rsidRPr="00825006" w:rsidRDefault="00825006" w:rsidP="00825006">
      <w:r w:rsidRPr="00825006">
        <w:pict w14:anchorId="1EA959A5">
          <v:rect id="_x0000_i1025" style="width:0;height:1.5pt" o:hralign="center" o:hrstd="t" o:hr="t" fillcolor="#a0a0a0" stroked="f"/>
        </w:pict>
      </w:r>
    </w:p>
    <w:p w14:paraId="6BE75707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>Business Problem</w:t>
      </w:r>
    </w:p>
    <w:p w14:paraId="25029E75" w14:textId="77777777" w:rsidR="00825006" w:rsidRPr="00825006" w:rsidRDefault="00825006" w:rsidP="00825006">
      <w:r w:rsidRPr="00825006">
        <w:t>Pharmacy management needed to understand:</w:t>
      </w:r>
    </w:p>
    <w:p w14:paraId="7085AC2B" w14:textId="77777777" w:rsidR="00825006" w:rsidRPr="00825006" w:rsidRDefault="00825006" w:rsidP="00825006">
      <w:pPr>
        <w:numPr>
          <w:ilvl w:val="0"/>
          <w:numId w:val="1"/>
        </w:numPr>
      </w:pPr>
      <w:r w:rsidRPr="00825006">
        <w:t>Which customer segments drive the most revenue</w:t>
      </w:r>
    </w:p>
    <w:p w14:paraId="2E044B3B" w14:textId="77777777" w:rsidR="00825006" w:rsidRPr="00825006" w:rsidRDefault="00825006" w:rsidP="00825006">
      <w:pPr>
        <w:numPr>
          <w:ilvl w:val="0"/>
          <w:numId w:val="1"/>
        </w:numPr>
      </w:pPr>
      <w:r w:rsidRPr="00825006">
        <w:t>Where to focus retention and loyalty efforts</w:t>
      </w:r>
    </w:p>
    <w:p w14:paraId="75C6D8D1" w14:textId="77777777" w:rsidR="00825006" w:rsidRDefault="00825006" w:rsidP="00825006">
      <w:pPr>
        <w:numPr>
          <w:ilvl w:val="0"/>
          <w:numId w:val="1"/>
        </w:numPr>
      </w:pPr>
      <w:r w:rsidRPr="00825006">
        <w:t>How revenue performance varies by geography and time</w:t>
      </w:r>
    </w:p>
    <w:p w14:paraId="1D52A71F" w14:textId="39880D5B" w:rsidR="00825006" w:rsidRPr="00825006" w:rsidRDefault="00825006" w:rsidP="00825006">
      <w:pPr>
        <w:numPr>
          <w:ilvl w:val="0"/>
          <w:numId w:val="1"/>
        </w:numPr>
      </w:pPr>
      <w:r>
        <w:t xml:space="preserve">Stock current level </w:t>
      </w:r>
      <w:proofErr w:type="spellStart"/>
      <w:r>
        <w:t>i.e</w:t>
      </w:r>
      <w:proofErr w:type="spellEnd"/>
      <w:r>
        <w:t xml:space="preserve"> overstocked, healthy or understocked</w:t>
      </w:r>
    </w:p>
    <w:p w14:paraId="6878C794" w14:textId="77777777" w:rsidR="00825006" w:rsidRPr="00825006" w:rsidRDefault="00825006" w:rsidP="00825006">
      <w:r w:rsidRPr="00825006">
        <w:pict w14:anchorId="61E0D226">
          <v:rect id="_x0000_i1026" style="width:0;height:1.5pt" o:hralign="center" o:hrstd="t" o:hr="t" fillcolor="#a0a0a0" stroked="f"/>
        </w:pict>
      </w:r>
    </w:p>
    <w:p w14:paraId="7C8D6A21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 xml:space="preserve">Data &amp; </w:t>
      </w:r>
      <w:proofErr w:type="spellStart"/>
      <w:r w:rsidRPr="00825006">
        <w:rPr>
          <w:b/>
          <w:bCs/>
        </w:rPr>
        <w:t>Modeling</w:t>
      </w:r>
      <w:proofErr w:type="spellEnd"/>
    </w:p>
    <w:p w14:paraId="582D6D5F" w14:textId="77777777" w:rsidR="00825006" w:rsidRPr="00825006" w:rsidRDefault="00825006" w:rsidP="00825006">
      <w:pPr>
        <w:numPr>
          <w:ilvl w:val="0"/>
          <w:numId w:val="2"/>
        </w:numPr>
      </w:pPr>
      <w:r w:rsidRPr="00825006">
        <w:t>Source: SQL transactional data (orders, customers, products)</w:t>
      </w:r>
    </w:p>
    <w:p w14:paraId="61C9B93D" w14:textId="77777777" w:rsidR="00825006" w:rsidRPr="00825006" w:rsidRDefault="00825006" w:rsidP="00825006">
      <w:pPr>
        <w:numPr>
          <w:ilvl w:val="0"/>
          <w:numId w:val="2"/>
        </w:numPr>
      </w:pPr>
      <w:r w:rsidRPr="00825006">
        <w:t>Model: Star schema with fact (Orders) and dimension tables</w:t>
      </w:r>
    </w:p>
    <w:p w14:paraId="12D4504D" w14:textId="77777777" w:rsidR="00825006" w:rsidRPr="00825006" w:rsidRDefault="00825006" w:rsidP="00825006">
      <w:pPr>
        <w:numPr>
          <w:ilvl w:val="0"/>
          <w:numId w:val="2"/>
        </w:numPr>
      </w:pPr>
      <w:r w:rsidRPr="00825006">
        <w:t>Key Techniques:</w:t>
      </w:r>
    </w:p>
    <w:p w14:paraId="7619461A" w14:textId="33752471" w:rsidR="00825006" w:rsidRPr="00825006" w:rsidRDefault="00825006" w:rsidP="00825006">
      <w:pPr>
        <w:pStyle w:val="ListParagraph"/>
        <w:numPr>
          <w:ilvl w:val="1"/>
          <w:numId w:val="2"/>
        </w:numPr>
      </w:pPr>
      <w:r w:rsidRPr="00825006">
        <w:t xml:space="preserve">DAX measures for revenue, averages, and segment </w:t>
      </w:r>
    </w:p>
    <w:p w14:paraId="42A35320" w14:textId="77777777" w:rsidR="00825006" w:rsidRPr="00825006" w:rsidRDefault="00825006" w:rsidP="00825006">
      <w:pPr>
        <w:pStyle w:val="ListParagraph"/>
        <w:numPr>
          <w:ilvl w:val="1"/>
          <w:numId w:val="2"/>
        </w:numPr>
      </w:pPr>
      <w:r w:rsidRPr="00825006">
        <w:t>Customer-level aggregations using calculated columns</w:t>
      </w:r>
    </w:p>
    <w:p w14:paraId="0EB8B9E3" w14:textId="6BDA160D" w:rsidR="00825006" w:rsidRPr="00825006" w:rsidRDefault="00825006" w:rsidP="00825006">
      <w:pPr>
        <w:pStyle w:val="ListParagraph"/>
        <w:numPr>
          <w:ilvl w:val="1"/>
          <w:numId w:val="2"/>
        </w:numPr>
      </w:pPr>
      <w:r w:rsidRPr="00825006">
        <w:t xml:space="preserve">Dynamic filtering via slicers (time, </w:t>
      </w:r>
      <w:r>
        <w:t>product categories</w:t>
      </w:r>
      <w:r w:rsidRPr="00825006">
        <w:t>, segments)</w:t>
      </w:r>
    </w:p>
    <w:p w14:paraId="5FBFE2F9" w14:textId="77777777" w:rsidR="00825006" w:rsidRPr="00825006" w:rsidRDefault="00825006" w:rsidP="00825006">
      <w:r w:rsidRPr="00825006">
        <w:pict w14:anchorId="08EAF963">
          <v:rect id="_x0000_i1027" style="width:0;height:1.5pt" o:hralign="center" o:hrstd="t" o:hr="t" fillcolor="#a0a0a0" stroked="f"/>
        </w:pict>
      </w:r>
    </w:p>
    <w:p w14:paraId="5F735C6C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>Key Analytics &amp; Insights</w:t>
      </w:r>
    </w:p>
    <w:p w14:paraId="67AD7FA3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>Customer Segmentation</w:t>
      </w:r>
    </w:p>
    <w:p w14:paraId="06067958" w14:textId="77777777" w:rsidR="00825006" w:rsidRPr="00825006" w:rsidRDefault="00825006" w:rsidP="00825006">
      <w:r w:rsidRPr="00825006">
        <w:t>Customers were segmented based on order frequency:</w:t>
      </w:r>
    </w:p>
    <w:p w14:paraId="4169D260" w14:textId="77777777" w:rsidR="00825006" w:rsidRPr="00825006" w:rsidRDefault="00825006" w:rsidP="00825006">
      <w:pPr>
        <w:numPr>
          <w:ilvl w:val="0"/>
          <w:numId w:val="3"/>
        </w:numPr>
      </w:pPr>
      <w:r w:rsidRPr="00825006">
        <w:rPr>
          <w:b/>
          <w:bCs/>
        </w:rPr>
        <w:lastRenderedPageBreak/>
        <w:t>One-time:</w:t>
      </w:r>
      <w:r w:rsidRPr="00825006">
        <w:t xml:space="preserve"> ≤ 20 orders</w:t>
      </w:r>
    </w:p>
    <w:p w14:paraId="13B88990" w14:textId="77777777" w:rsidR="00825006" w:rsidRPr="00825006" w:rsidRDefault="00825006" w:rsidP="00825006">
      <w:pPr>
        <w:numPr>
          <w:ilvl w:val="0"/>
          <w:numId w:val="3"/>
        </w:numPr>
      </w:pPr>
      <w:r w:rsidRPr="00825006">
        <w:rPr>
          <w:b/>
          <w:bCs/>
        </w:rPr>
        <w:t>Regular:</w:t>
      </w:r>
      <w:r w:rsidRPr="00825006">
        <w:t xml:space="preserve"> 21–39 orders</w:t>
      </w:r>
    </w:p>
    <w:p w14:paraId="2982273D" w14:textId="77777777" w:rsidR="00825006" w:rsidRPr="00825006" w:rsidRDefault="00825006" w:rsidP="00825006">
      <w:pPr>
        <w:numPr>
          <w:ilvl w:val="0"/>
          <w:numId w:val="3"/>
        </w:numPr>
      </w:pPr>
      <w:r w:rsidRPr="00825006">
        <w:rPr>
          <w:b/>
          <w:bCs/>
        </w:rPr>
        <w:t>Loyal:</w:t>
      </w:r>
      <w:r w:rsidRPr="00825006">
        <w:t xml:space="preserve"> 40+ orders</w:t>
      </w:r>
    </w:p>
    <w:p w14:paraId="01282568" w14:textId="77777777" w:rsidR="00825006" w:rsidRPr="00825006" w:rsidRDefault="00825006" w:rsidP="00825006">
      <w:r w:rsidRPr="00825006">
        <w:t>This segmentation enabled:</w:t>
      </w:r>
    </w:p>
    <w:p w14:paraId="7C2FBCE0" w14:textId="77777777" w:rsidR="00825006" w:rsidRPr="00825006" w:rsidRDefault="00825006" w:rsidP="00825006">
      <w:pPr>
        <w:numPr>
          <w:ilvl w:val="0"/>
          <w:numId w:val="4"/>
        </w:numPr>
      </w:pPr>
      <w:r w:rsidRPr="00825006">
        <w:t>Revenue contribution analysis by segment</w:t>
      </w:r>
    </w:p>
    <w:p w14:paraId="4E6DE31F" w14:textId="77777777" w:rsidR="00825006" w:rsidRPr="00825006" w:rsidRDefault="00825006" w:rsidP="00825006">
      <w:pPr>
        <w:numPr>
          <w:ilvl w:val="0"/>
          <w:numId w:val="4"/>
        </w:numPr>
      </w:pPr>
      <w:r w:rsidRPr="00825006">
        <w:t>Identification of high-value customer groups</w:t>
      </w:r>
    </w:p>
    <w:p w14:paraId="68AF0A7B" w14:textId="77777777" w:rsidR="00825006" w:rsidRPr="00825006" w:rsidRDefault="00825006" w:rsidP="00825006">
      <w:pPr>
        <w:numPr>
          <w:ilvl w:val="0"/>
          <w:numId w:val="4"/>
        </w:numPr>
      </w:pPr>
      <w:r w:rsidRPr="00825006">
        <w:t>Targeted insights for retention strategies</w:t>
      </w:r>
    </w:p>
    <w:p w14:paraId="1E31F1F1" w14:textId="77777777" w:rsidR="00825006" w:rsidRPr="00825006" w:rsidRDefault="00825006" w:rsidP="00825006">
      <w:r w:rsidRPr="00825006">
        <w:pict w14:anchorId="396E0EED">
          <v:rect id="_x0000_i1028" style="width:0;height:1.5pt" o:hralign="center" o:hrstd="t" o:hr="t" fillcolor="#a0a0a0" stroked="f"/>
        </w:pict>
      </w:r>
    </w:p>
    <w:p w14:paraId="7D1B7B8B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 xml:space="preserve">Executive </w:t>
      </w:r>
      <w:proofErr w:type="spellStart"/>
      <w:r w:rsidRPr="00825006">
        <w:rPr>
          <w:b/>
          <w:bCs/>
        </w:rPr>
        <w:t>KPIs</w:t>
      </w:r>
      <w:proofErr w:type="spellEnd"/>
    </w:p>
    <w:p w14:paraId="225F9143" w14:textId="77777777" w:rsidR="00825006" w:rsidRPr="00825006" w:rsidRDefault="00825006" w:rsidP="00825006">
      <w:r w:rsidRPr="00825006">
        <w:t>The dashboard highlights:</w:t>
      </w:r>
    </w:p>
    <w:p w14:paraId="4754844B" w14:textId="77777777" w:rsidR="00825006" w:rsidRPr="00825006" w:rsidRDefault="00825006" w:rsidP="00825006">
      <w:pPr>
        <w:numPr>
          <w:ilvl w:val="0"/>
          <w:numId w:val="5"/>
        </w:numPr>
      </w:pPr>
      <w:r w:rsidRPr="00825006">
        <w:t>Total Revenue</w:t>
      </w:r>
    </w:p>
    <w:p w14:paraId="1063F9A1" w14:textId="77777777" w:rsidR="00825006" w:rsidRPr="00825006" w:rsidRDefault="00825006" w:rsidP="00825006">
      <w:pPr>
        <w:numPr>
          <w:ilvl w:val="0"/>
          <w:numId w:val="5"/>
        </w:numPr>
      </w:pPr>
      <w:r w:rsidRPr="00825006">
        <w:t>Revenue from Loyal Customers</w:t>
      </w:r>
    </w:p>
    <w:p w14:paraId="666C5ACC" w14:textId="77777777" w:rsidR="00825006" w:rsidRPr="00825006" w:rsidRDefault="00825006" w:rsidP="00825006">
      <w:pPr>
        <w:numPr>
          <w:ilvl w:val="0"/>
          <w:numId w:val="5"/>
        </w:numPr>
      </w:pPr>
      <w:r w:rsidRPr="00825006">
        <w:t>Revenue from Regular Customers</w:t>
      </w:r>
    </w:p>
    <w:p w14:paraId="65E41E9F" w14:textId="77777777" w:rsidR="00825006" w:rsidRPr="00825006" w:rsidRDefault="00825006" w:rsidP="00825006">
      <w:pPr>
        <w:numPr>
          <w:ilvl w:val="0"/>
          <w:numId w:val="5"/>
        </w:numPr>
      </w:pPr>
      <w:r w:rsidRPr="00825006">
        <w:t>Revenue from One-time Customers</w:t>
      </w:r>
    </w:p>
    <w:p w14:paraId="7B77A3C8" w14:textId="77777777" w:rsidR="00825006" w:rsidRPr="00825006" w:rsidRDefault="00825006" w:rsidP="00825006">
      <w:pPr>
        <w:numPr>
          <w:ilvl w:val="0"/>
          <w:numId w:val="5"/>
        </w:numPr>
      </w:pPr>
      <w:r w:rsidRPr="00825006">
        <w:t>Revenue share by customer segment</w:t>
      </w:r>
    </w:p>
    <w:p w14:paraId="37D330AF" w14:textId="5E027EB1" w:rsidR="00825006" w:rsidRPr="00825006" w:rsidRDefault="00825006" w:rsidP="00825006">
      <w:r w:rsidRPr="00825006">
        <w:t xml:space="preserve">All </w:t>
      </w:r>
      <w:proofErr w:type="spellStart"/>
      <w:r w:rsidRPr="00825006">
        <w:t>KPIs</w:t>
      </w:r>
      <w:proofErr w:type="spellEnd"/>
      <w:r w:rsidRPr="00825006">
        <w:t xml:space="preserve"> are fully interactive and respond to filters such as time.</w:t>
      </w:r>
    </w:p>
    <w:p w14:paraId="3BFF7B52" w14:textId="77777777" w:rsidR="00825006" w:rsidRPr="00825006" w:rsidRDefault="00825006" w:rsidP="00825006">
      <w:r w:rsidRPr="00825006">
        <w:pict w14:anchorId="4E3F6A45">
          <v:rect id="_x0000_i1029" style="width:0;height:1.5pt" o:hralign="center" o:hrstd="t" o:hr="t" fillcolor="#a0a0a0" stroked="f"/>
        </w:pict>
      </w:r>
    </w:p>
    <w:p w14:paraId="532AD925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>Dashboard Design Principles</w:t>
      </w:r>
    </w:p>
    <w:p w14:paraId="2DD950E9" w14:textId="77777777" w:rsidR="00825006" w:rsidRPr="00825006" w:rsidRDefault="00825006" w:rsidP="00825006">
      <w:pPr>
        <w:numPr>
          <w:ilvl w:val="0"/>
          <w:numId w:val="6"/>
        </w:numPr>
      </w:pPr>
      <w:r w:rsidRPr="00825006">
        <w:t>Executive-friendly layout with clear visual hierarchy</w:t>
      </w:r>
    </w:p>
    <w:p w14:paraId="0501C6C7" w14:textId="20C336B4" w:rsidR="00825006" w:rsidRPr="00825006" w:rsidRDefault="00825006" w:rsidP="00825006">
      <w:pPr>
        <w:numPr>
          <w:ilvl w:val="0"/>
          <w:numId w:val="6"/>
        </w:numPr>
      </w:pPr>
      <w:r w:rsidRPr="00825006">
        <w:t>Minimalist colo</w:t>
      </w:r>
      <w:r>
        <w:t>u</w:t>
      </w:r>
      <w:r w:rsidRPr="00825006">
        <w:t>r palette and clean typography</w:t>
      </w:r>
    </w:p>
    <w:p w14:paraId="30336263" w14:textId="77777777" w:rsidR="00825006" w:rsidRPr="00825006" w:rsidRDefault="00825006" w:rsidP="00825006">
      <w:pPr>
        <w:numPr>
          <w:ilvl w:val="0"/>
          <w:numId w:val="6"/>
        </w:numPr>
      </w:pPr>
      <w:r w:rsidRPr="00825006">
        <w:t>KPI-first storytelling approach</w:t>
      </w:r>
    </w:p>
    <w:p w14:paraId="3E523C3E" w14:textId="77777777" w:rsidR="00825006" w:rsidRPr="00825006" w:rsidRDefault="00825006" w:rsidP="00825006">
      <w:pPr>
        <w:numPr>
          <w:ilvl w:val="0"/>
          <w:numId w:val="6"/>
        </w:numPr>
      </w:pPr>
      <w:r w:rsidRPr="00825006">
        <w:t>Interactive visuals designed for business users, not analysts</w:t>
      </w:r>
    </w:p>
    <w:p w14:paraId="73DDECEA" w14:textId="77777777" w:rsidR="00825006" w:rsidRPr="00825006" w:rsidRDefault="00825006" w:rsidP="00825006">
      <w:r w:rsidRPr="00825006">
        <w:pict w14:anchorId="71DCC08A">
          <v:rect id="_x0000_i1030" style="width:0;height:1.5pt" o:hralign="center" o:hrstd="t" o:hr="t" fillcolor="#a0a0a0" stroked="f"/>
        </w:pict>
      </w:r>
    </w:p>
    <w:p w14:paraId="23D6B768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>Tools &amp; Technologies</w:t>
      </w:r>
    </w:p>
    <w:p w14:paraId="7F46E7EB" w14:textId="77777777" w:rsidR="00825006" w:rsidRPr="00825006" w:rsidRDefault="00825006" w:rsidP="00825006">
      <w:pPr>
        <w:numPr>
          <w:ilvl w:val="0"/>
          <w:numId w:val="7"/>
        </w:numPr>
      </w:pPr>
      <w:r w:rsidRPr="00825006">
        <w:rPr>
          <w:b/>
          <w:bCs/>
        </w:rPr>
        <w:t>SQL</w:t>
      </w:r>
      <w:r w:rsidRPr="00825006">
        <w:t xml:space="preserve"> — Data extraction and preparation</w:t>
      </w:r>
    </w:p>
    <w:p w14:paraId="5E3C2C16" w14:textId="7C16482A" w:rsidR="00825006" w:rsidRPr="00825006" w:rsidRDefault="00825006" w:rsidP="00825006">
      <w:pPr>
        <w:numPr>
          <w:ilvl w:val="0"/>
          <w:numId w:val="7"/>
        </w:numPr>
      </w:pPr>
      <w:r w:rsidRPr="00825006">
        <w:rPr>
          <w:b/>
          <w:bCs/>
        </w:rPr>
        <w:t>Power BI</w:t>
      </w:r>
      <w:r w:rsidRPr="00825006">
        <w:t xml:space="preserve"> — Data model</w:t>
      </w:r>
      <w:r>
        <w:t>l</w:t>
      </w:r>
      <w:r w:rsidRPr="00825006">
        <w:t>ing, DAX, and visualization</w:t>
      </w:r>
    </w:p>
    <w:p w14:paraId="457442CD" w14:textId="77777777" w:rsidR="00825006" w:rsidRPr="00825006" w:rsidRDefault="00825006" w:rsidP="00825006">
      <w:pPr>
        <w:numPr>
          <w:ilvl w:val="0"/>
          <w:numId w:val="7"/>
        </w:numPr>
      </w:pPr>
      <w:r w:rsidRPr="00825006">
        <w:rPr>
          <w:b/>
          <w:bCs/>
        </w:rPr>
        <w:t>DAX</w:t>
      </w:r>
      <w:r w:rsidRPr="00825006">
        <w:t xml:space="preserve"> — Measures, segmentation logic, revenue attribution</w:t>
      </w:r>
    </w:p>
    <w:p w14:paraId="18338126" w14:textId="77777777" w:rsidR="00825006" w:rsidRPr="00825006" w:rsidRDefault="00825006" w:rsidP="00825006">
      <w:r w:rsidRPr="00825006">
        <w:pict w14:anchorId="3CD3686B">
          <v:rect id="_x0000_i1031" style="width:0;height:1.5pt" o:hralign="center" o:hrstd="t" o:hr="t" fillcolor="#a0a0a0" stroked="f"/>
        </w:pict>
      </w:r>
    </w:p>
    <w:p w14:paraId="0AEE5E02" w14:textId="77777777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lastRenderedPageBreak/>
        <w:t>Outcome</w:t>
      </w:r>
    </w:p>
    <w:p w14:paraId="759925F9" w14:textId="77777777" w:rsidR="00825006" w:rsidRPr="00825006" w:rsidRDefault="00825006" w:rsidP="00825006">
      <w:r w:rsidRPr="00825006">
        <w:t>This project showcases the ability to:</w:t>
      </w:r>
    </w:p>
    <w:p w14:paraId="0F52CAF4" w14:textId="77777777" w:rsidR="00825006" w:rsidRPr="00825006" w:rsidRDefault="00825006" w:rsidP="00825006">
      <w:pPr>
        <w:numPr>
          <w:ilvl w:val="0"/>
          <w:numId w:val="8"/>
        </w:numPr>
      </w:pPr>
      <w:r w:rsidRPr="00825006">
        <w:t>Translate business questions into analytical solutions</w:t>
      </w:r>
    </w:p>
    <w:p w14:paraId="7640B21A" w14:textId="77777777" w:rsidR="00825006" w:rsidRPr="00825006" w:rsidRDefault="00825006" w:rsidP="00825006">
      <w:pPr>
        <w:numPr>
          <w:ilvl w:val="0"/>
          <w:numId w:val="8"/>
        </w:numPr>
      </w:pPr>
      <w:r w:rsidRPr="00825006">
        <w:t>Build scalable data models</w:t>
      </w:r>
    </w:p>
    <w:p w14:paraId="2AFD89E1" w14:textId="77777777" w:rsidR="00825006" w:rsidRPr="00825006" w:rsidRDefault="00825006" w:rsidP="00825006">
      <w:pPr>
        <w:numPr>
          <w:ilvl w:val="0"/>
          <w:numId w:val="8"/>
        </w:numPr>
      </w:pPr>
      <w:r w:rsidRPr="00825006">
        <w:t>Apply customer segmentation beyond basic RFM</w:t>
      </w:r>
    </w:p>
    <w:p w14:paraId="5B9F4F15" w14:textId="77777777" w:rsidR="00825006" w:rsidRPr="00825006" w:rsidRDefault="00825006" w:rsidP="00825006">
      <w:pPr>
        <w:numPr>
          <w:ilvl w:val="0"/>
          <w:numId w:val="8"/>
        </w:numPr>
      </w:pPr>
      <w:r w:rsidRPr="00825006">
        <w:t>Deliver professional, decision-ready dashboards suitable for senior leadership</w:t>
      </w:r>
    </w:p>
    <w:p w14:paraId="35A026FA" w14:textId="68565743" w:rsidR="00825006" w:rsidRPr="00825006" w:rsidRDefault="00825006" w:rsidP="00825006">
      <w:r w:rsidRPr="00825006">
        <w:pict w14:anchorId="15599522">
          <v:rect id="_x0000_i1032" style="width:0;height:1.5pt" o:hralign="center" o:hrstd="t" o:hr="t" fillcolor="#a0a0a0" stroked="f"/>
        </w:pict>
      </w:r>
    </w:p>
    <w:p w14:paraId="5C0427A6" w14:textId="535E9A74" w:rsidR="00825006" w:rsidRPr="00825006" w:rsidRDefault="00825006" w:rsidP="00825006">
      <w:pPr>
        <w:rPr>
          <w:b/>
          <w:bCs/>
        </w:rPr>
      </w:pPr>
      <w:r w:rsidRPr="00825006">
        <w:rPr>
          <w:b/>
          <w:bCs/>
        </w:rPr>
        <w:t xml:space="preserve"> Author</w:t>
      </w:r>
    </w:p>
    <w:p w14:paraId="2671FB8D" w14:textId="77777777" w:rsidR="00825006" w:rsidRPr="00825006" w:rsidRDefault="00825006" w:rsidP="00825006">
      <w:r w:rsidRPr="00825006">
        <w:rPr>
          <w:b/>
          <w:bCs/>
        </w:rPr>
        <w:t>Christine Karani</w:t>
      </w:r>
      <w:r w:rsidRPr="00825006">
        <w:br/>
        <w:t>Senior Data Analyst | Commercial &amp; Customer Insights</w:t>
      </w:r>
    </w:p>
    <w:p w14:paraId="4E607E3E" w14:textId="77777777" w:rsidR="00825006" w:rsidRPr="00825006" w:rsidRDefault="00825006" w:rsidP="00825006">
      <w:pPr>
        <w:rPr>
          <w:vanish/>
        </w:rPr>
      </w:pPr>
      <w:r w:rsidRPr="00825006">
        <w:rPr>
          <w:vanish/>
        </w:rPr>
        <w:t>Top of Form</w:t>
      </w:r>
    </w:p>
    <w:p w14:paraId="66D801E3" w14:textId="77777777" w:rsidR="00825006" w:rsidRPr="00825006" w:rsidRDefault="00825006" w:rsidP="00825006"/>
    <w:p w14:paraId="07CD5ADA" w14:textId="77777777" w:rsidR="00825006" w:rsidRPr="00825006" w:rsidRDefault="00825006" w:rsidP="00825006">
      <w:pPr>
        <w:rPr>
          <w:vanish/>
        </w:rPr>
      </w:pPr>
      <w:r w:rsidRPr="00825006">
        <w:rPr>
          <w:vanish/>
        </w:rPr>
        <w:t>Bottom of Form</w:t>
      </w:r>
    </w:p>
    <w:p w14:paraId="19448B5C" w14:textId="77777777" w:rsidR="00825006" w:rsidRDefault="00825006"/>
    <w:sectPr w:rsidR="0082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4AB2"/>
    <w:multiLevelType w:val="multilevel"/>
    <w:tmpl w:val="CCB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6B10"/>
    <w:multiLevelType w:val="multilevel"/>
    <w:tmpl w:val="1DB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76E5"/>
    <w:multiLevelType w:val="multilevel"/>
    <w:tmpl w:val="1AA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5671"/>
    <w:multiLevelType w:val="multilevel"/>
    <w:tmpl w:val="F08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93774"/>
    <w:multiLevelType w:val="multilevel"/>
    <w:tmpl w:val="554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21BE9"/>
    <w:multiLevelType w:val="multilevel"/>
    <w:tmpl w:val="F0F8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5766B"/>
    <w:multiLevelType w:val="multilevel"/>
    <w:tmpl w:val="934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218CD"/>
    <w:multiLevelType w:val="multilevel"/>
    <w:tmpl w:val="27F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23963"/>
    <w:multiLevelType w:val="multilevel"/>
    <w:tmpl w:val="BB1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B2976"/>
    <w:multiLevelType w:val="multilevel"/>
    <w:tmpl w:val="913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10052">
    <w:abstractNumId w:val="3"/>
  </w:num>
  <w:num w:numId="2" w16cid:durableId="846596387">
    <w:abstractNumId w:val="6"/>
  </w:num>
  <w:num w:numId="3" w16cid:durableId="1643151122">
    <w:abstractNumId w:val="1"/>
  </w:num>
  <w:num w:numId="4" w16cid:durableId="1245456019">
    <w:abstractNumId w:val="2"/>
  </w:num>
  <w:num w:numId="5" w16cid:durableId="1815949420">
    <w:abstractNumId w:val="0"/>
  </w:num>
  <w:num w:numId="6" w16cid:durableId="1486051069">
    <w:abstractNumId w:val="5"/>
  </w:num>
  <w:num w:numId="7" w16cid:durableId="2116097757">
    <w:abstractNumId w:val="8"/>
  </w:num>
  <w:num w:numId="8" w16cid:durableId="1168669070">
    <w:abstractNumId w:val="4"/>
  </w:num>
  <w:num w:numId="9" w16cid:durableId="1918392835">
    <w:abstractNumId w:val="9"/>
  </w:num>
  <w:num w:numId="10" w16cid:durableId="7948378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06"/>
    <w:rsid w:val="003D78E7"/>
    <w:rsid w:val="0082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4D65"/>
  <w15:chartTrackingRefBased/>
  <w15:docId w15:val="{C59832B8-3F41-4679-84E7-2BC4FE96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Karani</dc:creator>
  <cp:keywords/>
  <dc:description/>
  <cp:lastModifiedBy>Christine Karani</cp:lastModifiedBy>
  <cp:revision>1</cp:revision>
  <dcterms:created xsi:type="dcterms:W3CDTF">2025-12-31T07:10:00Z</dcterms:created>
  <dcterms:modified xsi:type="dcterms:W3CDTF">2025-12-31T07:20:00Z</dcterms:modified>
</cp:coreProperties>
</file>