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22163052"/>
        <w:docPartObj>
          <w:docPartGallery w:val="Cover Pages"/>
          <w:docPartUnique/>
        </w:docPartObj>
      </w:sdtPr>
      <w:sdtEndPr>
        <w:rPr>
          <w:rFonts w:eastAsiaTheme="minorEastAsia"/>
          <w:caps/>
          <w:color w:val="156082" w:themeColor="accent1"/>
          <w:kern w:val="0"/>
          <w:sz w:val="28"/>
          <w:szCs w:val="28"/>
          <w:lang w:val="en-US"/>
          <w14:ligatures w14:val="none"/>
        </w:rPr>
      </w:sdtEndPr>
      <w:sdtContent>
        <w:p w14:paraId="11F0759A" w14:textId="18671C5C" w:rsidR="00DA01D3" w:rsidRDefault="00DA01D3"/>
        <w:p w14:paraId="7CBF0101" w14:textId="7910E67C" w:rsidR="00DA01D3" w:rsidRDefault="00DA01D3">
          <w:pPr>
            <w:rPr>
              <w:rFonts w:eastAsiaTheme="minorEastAsia"/>
              <w:caps/>
              <w:color w:val="156082" w:themeColor="accent1"/>
              <w:kern w:val="0"/>
              <w:sz w:val="28"/>
              <w:szCs w:val="28"/>
              <w:lang w:val="en-US"/>
              <w14:ligatures w14:val="none"/>
            </w:rPr>
          </w:pPr>
          <w:r>
            <w:rPr>
              <w:noProof/>
            </w:rPr>
            <mc:AlternateContent>
              <mc:Choice Requires="wps">
                <w:drawing>
                  <wp:anchor distT="0" distB="0" distL="182880" distR="182880" simplePos="0" relativeHeight="251660288" behindDoc="0" locked="0" layoutInCell="1" allowOverlap="1" wp14:anchorId="3012260C" wp14:editId="02FADA6C">
                    <wp:simplePos x="0" y="0"/>
                    <wp:positionH relativeFrom="margin">
                      <wp:align>right</wp:align>
                    </wp:positionH>
                    <wp:positionV relativeFrom="page">
                      <wp:posOffset>5772150</wp:posOffset>
                    </wp:positionV>
                    <wp:extent cx="5470525" cy="2257425"/>
                    <wp:effectExtent l="0" t="0" r="0" b="9525"/>
                    <wp:wrapSquare wrapText="bothSides"/>
                    <wp:docPr id="131" name="Text Box 131"/>
                    <wp:cNvGraphicFramePr/>
                    <a:graphic xmlns:a="http://schemas.openxmlformats.org/drawingml/2006/main">
                      <a:graphicData uri="http://schemas.microsoft.com/office/word/2010/wordprocessingShape">
                        <wps:wsp>
                          <wps:cNvSpPr txBox="1"/>
                          <wps:spPr>
                            <a:xfrm>
                              <a:off x="0" y="0"/>
                              <a:ext cx="5470525" cy="2257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968045" w14:textId="5898CE14" w:rsidR="00DA01D3"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DA01D3">
                                      <w:rPr>
                                        <w:color w:val="156082" w:themeColor="accent1"/>
                                        <w:sz w:val="72"/>
                                        <w:szCs w:val="72"/>
                                      </w:rPr>
                                      <w:t xml:space="preserve">Early Marriages in </w:t>
                                    </w:r>
                                    <w:proofErr w:type="spellStart"/>
                                    <w:r w:rsidR="00DA01D3">
                                      <w:rPr>
                                        <w:color w:val="156082" w:themeColor="accent1"/>
                                        <w:sz w:val="72"/>
                                        <w:szCs w:val="72"/>
                                      </w:rPr>
                                      <w:t>Budalangi</w:t>
                                    </w:r>
                                    <w:proofErr w:type="spellEnd"/>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6C3A91E" w14:textId="33F57D0E" w:rsidR="00DA01D3" w:rsidRDefault="00B66BA8">
                                    <w:pPr>
                                      <w:pStyle w:val="NoSpacing"/>
                                      <w:spacing w:before="40" w:after="40"/>
                                      <w:rPr>
                                        <w:caps/>
                                        <w:color w:val="501549" w:themeColor="accent5" w:themeShade="80"/>
                                        <w:sz w:val="28"/>
                                        <w:szCs w:val="28"/>
                                      </w:rPr>
                                    </w:pPr>
                                    <w:r>
                                      <w:rPr>
                                        <w:caps/>
                                        <w:color w:val="501549" w:themeColor="accent5" w:themeShade="80"/>
                                        <w:sz w:val="28"/>
                                        <w:szCs w:val="28"/>
                                      </w:rPr>
                                      <w:t>Exploring the effects and causes of early marriage in budalangi</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B3B9367" w14:textId="7C486A43" w:rsidR="00DA01D3" w:rsidRDefault="00DA01D3">
                                    <w:pPr>
                                      <w:pStyle w:val="NoSpacing"/>
                                      <w:spacing w:before="80" w:after="40"/>
                                      <w:rPr>
                                        <w:caps/>
                                        <w:color w:val="A02B93" w:themeColor="accent5"/>
                                        <w:sz w:val="24"/>
                                        <w:szCs w:val="24"/>
                                      </w:rPr>
                                    </w:pPr>
                                    <w:r>
                                      <w:rPr>
                                        <w:caps/>
                                        <w:color w:val="A02B93" w:themeColor="accent5"/>
                                        <w:sz w:val="24"/>
                                        <w:szCs w:val="24"/>
                                      </w:rPr>
                                      <w:t xml:space="preserve">Christine </w:t>
                                    </w:r>
                                    <w:r w:rsidR="00AE70CA">
                                      <w:rPr>
                                        <w:caps/>
                                        <w:color w:val="A02B93" w:themeColor="accent5"/>
                                        <w:sz w:val="24"/>
                                        <w:szCs w:val="24"/>
                                      </w:rPr>
                                      <w:t xml:space="preserve">SENGO </w:t>
                                    </w:r>
                                    <w:r>
                                      <w:rPr>
                                        <w:caps/>
                                        <w:color w:val="A02B93" w:themeColor="accent5"/>
                                        <w:sz w:val="24"/>
                                        <w:szCs w:val="24"/>
                                      </w:rPr>
                                      <w:t>Karani</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3012260C" id="_x0000_t202" coordsize="21600,21600" o:spt="202" path="m,l,21600r21600,l21600,xe">
                    <v:stroke joinstyle="miter"/>
                    <v:path gradientshapeok="t" o:connecttype="rect"/>
                  </v:shapetype>
                  <v:shape id="Text Box 131" o:spid="_x0000_s1026" type="#_x0000_t202" style="position:absolute;margin-left:379.55pt;margin-top:454.5pt;width:430.75pt;height:177.75pt;z-index:251660288;visibility:visible;mso-wrap-style:square;mso-width-percent:0;mso-height-percent:0;mso-wrap-distance-left:14.4pt;mso-wrap-distance-top:0;mso-wrap-distance-right:14.4pt;mso-wrap-distance-bottom:0;mso-position-horizontal:right;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" filled="f" stroked="f" strokeweight=".5pt">
                    <v:textbox inset="0,0,0,0">
                      <w:txbxContent>
                        <w:p w14:paraId="46968045" w14:textId="5898CE14" w:rsidR="00DA01D3"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DA01D3">
                                <w:rPr>
                                  <w:color w:val="156082" w:themeColor="accent1"/>
                                  <w:sz w:val="72"/>
                                  <w:szCs w:val="72"/>
                                </w:rPr>
                                <w:t xml:space="preserve">Early Marriages in </w:t>
                              </w:r>
                              <w:proofErr w:type="spellStart"/>
                              <w:r w:rsidR="00DA01D3">
                                <w:rPr>
                                  <w:color w:val="156082" w:themeColor="accent1"/>
                                  <w:sz w:val="72"/>
                                  <w:szCs w:val="72"/>
                                </w:rPr>
                                <w:t>Budalangi</w:t>
                              </w:r>
                              <w:proofErr w:type="spellEnd"/>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6C3A91E" w14:textId="33F57D0E" w:rsidR="00DA01D3" w:rsidRDefault="00B66BA8">
                              <w:pPr>
                                <w:pStyle w:val="NoSpacing"/>
                                <w:spacing w:before="40" w:after="40"/>
                                <w:rPr>
                                  <w:caps/>
                                  <w:color w:val="501549" w:themeColor="accent5" w:themeShade="80"/>
                                  <w:sz w:val="28"/>
                                  <w:szCs w:val="28"/>
                                </w:rPr>
                              </w:pPr>
                              <w:r>
                                <w:rPr>
                                  <w:caps/>
                                  <w:color w:val="501549" w:themeColor="accent5" w:themeShade="80"/>
                                  <w:sz w:val="28"/>
                                  <w:szCs w:val="28"/>
                                </w:rPr>
                                <w:t>Exploring the effects and causes of early marriage in budalangi</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B3B9367" w14:textId="7C486A43" w:rsidR="00DA01D3" w:rsidRDefault="00DA01D3">
                              <w:pPr>
                                <w:pStyle w:val="NoSpacing"/>
                                <w:spacing w:before="80" w:after="40"/>
                                <w:rPr>
                                  <w:caps/>
                                  <w:color w:val="A02B93" w:themeColor="accent5"/>
                                  <w:sz w:val="24"/>
                                  <w:szCs w:val="24"/>
                                </w:rPr>
                              </w:pPr>
                              <w:r>
                                <w:rPr>
                                  <w:caps/>
                                  <w:color w:val="A02B93" w:themeColor="accent5"/>
                                  <w:sz w:val="24"/>
                                  <w:szCs w:val="24"/>
                                </w:rPr>
                                <w:t xml:space="preserve">Christine </w:t>
                              </w:r>
                              <w:r w:rsidR="00AE70CA">
                                <w:rPr>
                                  <w:caps/>
                                  <w:color w:val="A02B93" w:themeColor="accent5"/>
                                  <w:sz w:val="24"/>
                                  <w:szCs w:val="24"/>
                                </w:rPr>
                                <w:t xml:space="preserve">SENGO </w:t>
                              </w:r>
                              <w:r>
                                <w:rPr>
                                  <w:caps/>
                                  <w:color w:val="A02B93" w:themeColor="accent5"/>
                                  <w:sz w:val="24"/>
                                  <w:szCs w:val="24"/>
                                </w:rPr>
                                <w:t>Karani</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1622AAB3" wp14:editId="4AFB52EB">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11-25T00:00:00Z">
                                    <w:dateFormat w:val="yyyy"/>
                                    <w:lid w:val="en-US"/>
                                    <w:storeMappedDataAs w:val="dateTime"/>
                                    <w:calendar w:val="gregorian"/>
                                  </w:date>
                                </w:sdtPr>
                                <w:sdtContent>
                                  <w:p w14:paraId="6792B666" w14:textId="57930732" w:rsidR="00DA01D3" w:rsidRDefault="00DA01D3">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622AAB3"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11-25T00:00:00Z">
                              <w:dateFormat w:val="yyyy"/>
                              <w:lid w:val="en-US"/>
                              <w:storeMappedDataAs w:val="dateTime"/>
                              <w:calendar w:val="gregorian"/>
                            </w:date>
                          </w:sdtPr>
                          <w:sdtContent>
                            <w:p w14:paraId="6792B666" w14:textId="57930732" w:rsidR="00DA01D3" w:rsidRDefault="00DA01D3">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Pr>
              <w:rFonts w:eastAsiaTheme="minorEastAsia"/>
              <w:caps/>
              <w:color w:val="156082" w:themeColor="accent1"/>
              <w:kern w:val="0"/>
              <w:sz w:val="28"/>
              <w:szCs w:val="28"/>
              <w:lang w:val="en-US"/>
              <w14:ligatures w14:val="none"/>
            </w:rPr>
            <w:br w:type="page"/>
          </w:r>
        </w:p>
      </w:sdtContent>
    </w:sdt>
    <w:p w14:paraId="72CEED90" w14:textId="7232A983" w:rsidR="00B66BA8" w:rsidRPr="00327322" w:rsidRDefault="002A79FB" w:rsidP="00B66BA8">
      <w:pPr>
        <w:pStyle w:val="ListParagraph"/>
        <w:rPr>
          <w:sz w:val="56"/>
          <w:szCs w:val="56"/>
        </w:rPr>
      </w:pPr>
      <w:r w:rsidRPr="00327322">
        <w:rPr>
          <w:sz w:val="56"/>
          <w:szCs w:val="56"/>
        </w:rPr>
        <w:lastRenderedPageBreak/>
        <w:t>TABLE OF CONTENTS</w:t>
      </w:r>
    </w:p>
    <w:p w14:paraId="5881849E" w14:textId="77777777" w:rsidR="002A79FB" w:rsidRDefault="002A79FB" w:rsidP="00B66BA8">
      <w:pPr>
        <w:pStyle w:val="ListParagraph"/>
      </w:pPr>
    </w:p>
    <w:p w14:paraId="61A73954" w14:textId="77777777" w:rsidR="00492A51" w:rsidRPr="00556F71" w:rsidRDefault="00492A51" w:rsidP="00556F71">
      <w:pPr>
        <w:rPr>
          <w:lang w:val="en-GB"/>
        </w:rPr>
      </w:pPr>
      <w:r w:rsidRPr="00556F71">
        <w:rPr>
          <w:lang w:val="en-GB"/>
        </w:rPr>
        <w:t>List of Tables</w:t>
      </w:r>
    </w:p>
    <w:p w14:paraId="67F1F725" w14:textId="6CC5BB53" w:rsidR="00492A51" w:rsidRPr="00556F71" w:rsidRDefault="00492A51" w:rsidP="00556F71">
      <w:pPr>
        <w:rPr>
          <w:lang w:val="en-GB"/>
        </w:rPr>
      </w:pPr>
      <w:r w:rsidRPr="00556F71">
        <w:rPr>
          <w:lang w:val="en-GB"/>
        </w:rPr>
        <w:t xml:space="preserve">List of </w:t>
      </w:r>
      <w:r w:rsidR="00682CAC" w:rsidRPr="00556F71">
        <w:rPr>
          <w:lang w:val="en-GB"/>
        </w:rPr>
        <w:t>Grap</w:t>
      </w:r>
      <w:r w:rsidR="00FD7B56" w:rsidRPr="00556F71">
        <w:rPr>
          <w:lang w:val="en-GB"/>
        </w:rPr>
        <w:t>h</w:t>
      </w:r>
    </w:p>
    <w:p w14:paraId="47AD8BE4" w14:textId="77777777" w:rsidR="00492A51" w:rsidRDefault="00492A51" w:rsidP="00492A51">
      <w:pPr>
        <w:pStyle w:val="ListParagraph"/>
        <w:rPr>
          <w:lang w:val="en-GB"/>
        </w:rPr>
      </w:pPr>
    </w:p>
    <w:p w14:paraId="37B952A3" w14:textId="77777777" w:rsidR="007A625C" w:rsidRPr="007A625C" w:rsidRDefault="007A625C" w:rsidP="00331701">
      <w:pPr>
        <w:pStyle w:val="ListParagraph"/>
        <w:ind w:left="0"/>
        <w:rPr>
          <w:b/>
          <w:bCs/>
        </w:rPr>
      </w:pPr>
      <w:r w:rsidRPr="007A625C">
        <w:rPr>
          <w:b/>
          <w:bCs/>
        </w:rPr>
        <w:t>1. Introduction</w:t>
      </w:r>
    </w:p>
    <w:p w14:paraId="5BA40F41" w14:textId="334D3257" w:rsidR="007A625C" w:rsidRPr="00C0374F" w:rsidRDefault="007A625C" w:rsidP="001831EA">
      <w:pPr>
        <w:pStyle w:val="ListParagraph"/>
        <w:tabs>
          <w:tab w:val="right" w:leader="dot" w:pos="8505"/>
        </w:tabs>
        <w:ind w:left="0"/>
        <w:rPr>
          <w:lang w:val="en-GB"/>
        </w:rPr>
      </w:pPr>
      <w:r w:rsidRPr="007A625C">
        <w:t>1.</w:t>
      </w:r>
      <w:r w:rsidRPr="00C0374F">
        <w:rPr>
          <w:lang w:val="en-GB"/>
        </w:rPr>
        <w:t>1 Background</w:t>
      </w:r>
      <w:r w:rsidR="00B53D67" w:rsidRPr="00C0374F">
        <w:rPr>
          <w:lang w:val="en-GB"/>
        </w:rPr>
        <w:t xml:space="preserve"> </w:t>
      </w:r>
      <w:r w:rsidR="001831EA">
        <w:rPr>
          <w:lang w:val="en-GB"/>
        </w:rPr>
        <w:tab/>
      </w:r>
      <w:r w:rsidR="00B53D67" w:rsidRPr="00C0374F">
        <w:rPr>
          <w:lang w:val="en-GB"/>
        </w:rPr>
        <w:t>4</w:t>
      </w:r>
      <w:r w:rsidRPr="00C0374F">
        <w:rPr>
          <w:lang w:val="en-GB"/>
        </w:rPr>
        <w:br/>
        <w:t>1.2 Problem Statement</w:t>
      </w:r>
      <w:r w:rsidR="008E7B5C">
        <w:rPr>
          <w:lang w:val="en-GB"/>
        </w:rPr>
        <w:t xml:space="preserve"> </w:t>
      </w:r>
      <w:r w:rsidR="008E7B5C">
        <w:rPr>
          <w:lang w:val="en-GB"/>
        </w:rPr>
        <w:tab/>
        <w:t>4</w:t>
      </w:r>
      <w:r w:rsidRPr="00C0374F">
        <w:rPr>
          <w:lang w:val="en-GB"/>
        </w:rPr>
        <w:br/>
        <w:t>1.3 Purpose of the Study</w:t>
      </w:r>
      <w:r w:rsidR="008E7B5C">
        <w:rPr>
          <w:lang w:val="en-GB"/>
        </w:rPr>
        <w:t xml:space="preserve"> </w:t>
      </w:r>
      <w:r w:rsidR="008E7B5C">
        <w:rPr>
          <w:lang w:val="en-GB"/>
        </w:rPr>
        <w:tab/>
        <w:t>4</w:t>
      </w:r>
      <w:r w:rsidRPr="00C0374F">
        <w:rPr>
          <w:lang w:val="en-GB"/>
        </w:rPr>
        <w:br/>
        <w:t>1.4 Research Objectives</w:t>
      </w:r>
      <w:r w:rsidR="008E7B5C">
        <w:rPr>
          <w:lang w:val="en-GB"/>
        </w:rPr>
        <w:t xml:space="preserve"> </w:t>
      </w:r>
      <w:r w:rsidR="008E7B5C">
        <w:rPr>
          <w:lang w:val="en-GB"/>
        </w:rPr>
        <w:tab/>
        <w:t>4</w:t>
      </w:r>
    </w:p>
    <w:p w14:paraId="3FEA1ADD" w14:textId="16E2D305" w:rsidR="007A625C" w:rsidRPr="007A625C" w:rsidRDefault="00000000" w:rsidP="00331701">
      <w:pPr>
        <w:pStyle w:val="ListParagraph"/>
        <w:ind w:left="0"/>
      </w:pPr>
      <w:r w:rsidRPr="00C0374F">
        <w:rPr>
          <w:lang w:val="en-GB"/>
        </w:rPr>
        <w:pict w14:anchorId="6433B256">
          <v:rect id="_x0000_i1025" style="width:410.3pt;height:.25pt" o:hrpct="988" o:hralign="center" o:hrstd="t" o:hr="t" fillcolor="#a0a0a0" stroked="f"/>
        </w:pict>
      </w:r>
    </w:p>
    <w:p w14:paraId="1315597E" w14:textId="77777777" w:rsidR="007A625C" w:rsidRPr="007A625C" w:rsidRDefault="007A625C" w:rsidP="00331701">
      <w:pPr>
        <w:pStyle w:val="ListParagraph"/>
        <w:ind w:left="0"/>
        <w:rPr>
          <w:b/>
          <w:bCs/>
        </w:rPr>
      </w:pPr>
      <w:r w:rsidRPr="007A625C">
        <w:rPr>
          <w:b/>
          <w:bCs/>
        </w:rPr>
        <w:t>2. Results</w:t>
      </w:r>
    </w:p>
    <w:p w14:paraId="3516FC02" w14:textId="72B7E28A" w:rsidR="007A625C" w:rsidRPr="007A625C" w:rsidRDefault="007A625C" w:rsidP="00004F93">
      <w:pPr>
        <w:pStyle w:val="ListParagraph"/>
        <w:tabs>
          <w:tab w:val="right" w:leader="dot" w:pos="8505"/>
        </w:tabs>
        <w:ind w:left="0"/>
      </w:pPr>
      <w:r w:rsidRPr="007A625C">
        <w:t>2.1 Prevalence of Early Marriage</w:t>
      </w:r>
      <w:r w:rsidRPr="007A625C">
        <w:br/>
      </w:r>
      <w:r w:rsidRPr="007A625C">
        <w:t> </w:t>
      </w:r>
      <w:r w:rsidRPr="007A625C">
        <w:t> </w:t>
      </w:r>
      <w:r w:rsidRPr="007A625C">
        <w:t>2.1.1 Prevalence Among Adolescent Girls</w:t>
      </w:r>
      <w:r w:rsidR="008E7B5C">
        <w:t xml:space="preserve"> </w:t>
      </w:r>
      <w:r w:rsidR="00004F93">
        <w:tab/>
      </w:r>
      <w:r w:rsidR="008E7B5C">
        <w:t>5</w:t>
      </w:r>
      <w:r w:rsidRPr="007A625C">
        <w:br/>
      </w:r>
      <w:r w:rsidRPr="007A625C">
        <w:t> </w:t>
      </w:r>
      <w:r w:rsidRPr="007A625C">
        <w:t> </w:t>
      </w:r>
      <w:r w:rsidRPr="007A625C">
        <w:t>2.1.2 Historical Prevalence Among Adult Women</w:t>
      </w:r>
      <w:r w:rsidR="00004F93">
        <w:t xml:space="preserve"> </w:t>
      </w:r>
      <w:r w:rsidR="00004F93">
        <w:tab/>
        <w:t>5</w:t>
      </w:r>
      <w:r w:rsidRPr="007A625C">
        <w:br/>
      </w:r>
      <w:r w:rsidRPr="007A625C">
        <w:t> </w:t>
      </w:r>
      <w:r w:rsidRPr="007A625C">
        <w:t> </w:t>
      </w:r>
      <w:r w:rsidRPr="007A625C">
        <w:t>2.1.3 Household-Level Prevalence Reported by Parents</w:t>
      </w:r>
      <w:r w:rsidR="00FA09FC">
        <w:t xml:space="preserve"> </w:t>
      </w:r>
      <w:r w:rsidR="00FA09FC">
        <w:tab/>
        <w:t>6</w:t>
      </w:r>
    </w:p>
    <w:p w14:paraId="4DCEAC45" w14:textId="219B4BB8" w:rsidR="007A625C" w:rsidRPr="007A625C" w:rsidRDefault="007A625C" w:rsidP="00FA09FC">
      <w:pPr>
        <w:pStyle w:val="ListParagraph"/>
        <w:tabs>
          <w:tab w:val="right" w:leader="dot" w:pos="8505"/>
        </w:tabs>
        <w:ind w:left="0"/>
      </w:pPr>
      <w:r w:rsidRPr="007A625C">
        <w:t>2.2 Causes of Early Marriage</w:t>
      </w:r>
      <w:r w:rsidRPr="007A625C">
        <w:br/>
      </w:r>
      <w:r w:rsidRPr="007A625C">
        <w:t> </w:t>
      </w:r>
      <w:r w:rsidRPr="007A625C">
        <w:t> </w:t>
      </w:r>
      <w:r w:rsidRPr="007A625C">
        <w:t>2.2.1 Causes Reported by Adolescent Girls</w:t>
      </w:r>
      <w:r w:rsidR="00FA09FC">
        <w:t xml:space="preserve"> </w:t>
      </w:r>
      <w:r w:rsidR="00FA09FC">
        <w:tab/>
        <w:t>7</w:t>
      </w:r>
      <w:r w:rsidRPr="007A625C">
        <w:br/>
      </w:r>
      <w:r w:rsidRPr="007A625C">
        <w:t> </w:t>
      </w:r>
      <w:r w:rsidRPr="007A625C">
        <w:t> </w:t>
      </w:r>
      <w:r w:rsidRPr="007A625C">
        <w:t>2.2.2 Causes Reported by Adult Women</w:t>
      </w:r>
      <w:r w:rsidR="005B27BF">
        <w:t xml:space="preserve"> </w:t>
      </w:r>
      <w:r w:rsidR="005B27BF">
        <w:tab/>
        <w:t>8</w:t>
      </w:r>
      <w:r w:rsidRPr="007A625C">
        <w:br/>
      </w:r>
      <w:r w:rsidRPr="007A625C">
        <w:t> </w:t>
      </w:r>
      <w:r w:rsidRPr="007A625C">
        <w:t> </w:t>
      </w:r>
      <w:r w:rsidRPr="007A625C">
        <w:t>2.2.3 Causes Reported by Parents</w:t>
      </w:r>
      <w:r w:rsidR="005B27BF">
        <w:t xml:space="preserve"> </w:t>
      </w:r>
      <w:r w:rsidR="005B27BF">
        <w:tab/>
        <w:t>9</w:t>
      </w:r>
      <w:r w:rsidRPr="007A625C">
        <w:br/>
      </w:r>
      <w:r w:rsidRPr="007A625C">
        <w:t> </w:t>
      </w:r>
      <w:r w:rsidRPr="007A625C">
        <w:t> </w:t>
      </w:r>
      <w:r w:rsidRPr="007A625C">
        <w:t>2.2.4 Summary of Causes</w:t>
      </w:r>
      <w:r w:rsidR="005B27BF">
        <w:t xml:space="preserve"> </w:t>
      </w:r>
      <w:r w:rsidR="005B27BF">
        <w:tab/>
        <w:t>10</w:t>
      </w:r>
    </w:p>
    <w:p w14:paraId="0CB3C137" w14:textId="5092A6F4" w:rsidR="007A625C" w:rsidRPr="007A625C" w:rsidRDefault="007A625C" w:rsidP="00725C4D">
      <w:pPr>
        <w:pStyle w:val="ListParagraph"/>
        <w:tabs>
          <w:tab w:val="right" w:leader="dot" w:pos="8505"/>
        </w:tabs>
        <w:ind w:left="0"/>
      </w:pPr>
      <w:r w:rsidRPr="007A625C">
        <w:t>2.3 Effects of Early Marriage</w:t>
      </w:r>
      <w:r w:rsidRPr="007A625C">
        <w:br/>
      </w:r>
      <w:r w:rsidRPr="007A625C">
        <w:t> </w:t>
      </w:r>
      <w:r w:rsidRPr="007A625C">
        <w:t> </w:t>
      </w:r>
      <w:r w:rsidRPr="007A625C">
        <w:t>2.3.1 Effects on Adolescent Girls</w:t>
      </w:r>
      <w:r w:rsidR="00725C4D">
        <w:t xml:space="preserve"> </w:t>
      </w:r>
      <w:r w:rsidR="00725C4D">
        <w:tab/>
        <w:t>11</w:t>
      </w:r>
      <w:r w:rsidRPr="007A625C">
        <w:br/>
      </w:r>
      <w:r w:rsidRPr="007A625C">
        <w:t> </w:t>
      </w:r>
      <w:r w:rsidRPr="007A625C">
        <w:t> </w:t>
      </w:r>
      <w:r w:rsidRPr="007A625C">
        <w:t>2.3.2 Long-Term Effects on Adult Women</w:t>
      </w:r>
      <w:r w:rsidR="00F23618">
        <w:t xml:space="preserve"> </w:t>
      </w:r>
      <w:r w:rsidR="00F23618">
        <w:tab/>
        <w:t>12</w:t>
      </w:r>
      <w:r w:rsidRPr="007A625C">
        <w:br/>
      </w:r>
      <w:r w:rsidRPr="007A625C">
        <w:t> </w:t>
      </w:r>
      <w:r w:rsidRPr="007A625C">
        <w:t> </w:t>
      </w:r>
      <w:r w:rsidRPr="007A625C">
        <w:t>2.3.3 Community-Perceived Effects</w:t>
      </w:r>
      <w:r w:rsidR="00AC5625">
        <w:t xml:space="preserve"> </w:t>
      </w:r>
      <w:r w:rsidR="00AC5625">
        <w:tab/>
        <w:t>14</w:t>
      </w:r>
    </w:p>
    <w:p w14:paraId="67080EE7" w14:textId="7CF17AFC" w:rsidR="007A625C" w:rsidRPr="007A625C" w:rsidRDefault="007A625C" w:rsidP="00AC5625">
      <w:pPr>
        <w:pStyle w:val="ListParagraph"/>
        <w:tabs>
          <w:tab w:val="right" w:leader="dot" w:pos="8505"/>
        </w:tabs>
        <w:ind w:left="0"/>
      </w:pPr>
      <w:r w:rsidRPr="007A625C">
        <w:t>2.4 Inferential Analysis</w:t>
      </w:r>
      <w:r w:rsidRPr="007A625C">
        <w:br/>
      </w:r>
      <w:r w:rsidRPr="007A625C">
        <w:t> </w:t>
      </w:r>
      <w:r w:rsidRPr="007A625C">
        <w:t> </w:t>
      </w:r>
      <w:r w:rsidRPr="007A625C">
        <w:t>2.4.1 Predictors of Early Marriage Pressure Among Girls</w:t>
      </w:r>
      <w:r w:rsidR="00AC5625">
        <w:t xml:space="preserve"> </w:t>
      </w:r>
      <w:r w:rsidR="00AC5625">
        <w:tab/>
        <w:t>15</w:t>
      </w:r>
      <w:r w:rsidRPr="007A625C">
        <w:br/>
      </w:r>
      <w:r w:rsidRPr="007A625C">
        <w:t> </w:t>
      </w:r>
      <w:r w:rsidRPr="007A625C">
        <w:t> </w:t>
      </w:r>
      <w:r w:rsidRPr="007A625C">
        <w:t>2.4.2 Predictors of Violence Among Adult Women</w:t>
      </w:r>
      <w:r w:rsidR="007D7C9C">
        <w:t xml:space="preserve"> </w:t>
      </w:r>
      <w:r w:rsidR="007D7C9C">
        <w:tab/>
        <w:t>17</w:t>
      </w:r>
      <w:r w:rsidRPr="007A625C">
        <w:br/>
      </w:r>
      <w:r w:rsidRPr="007A625C">
        <w:t> </w:t>
      </w:r>
      <w:r w:rsidRPr="007A625C">
        <w:t> </w:t>
      </w:r>
      <w:r w:rsidRPr="007A625C">
        <w:t>2.4.3 Association Between Legal Awareness and Attitudes</w:t>
      </w:r>
      <w:r w:rsidR="007D7C9C">
        <w:t xml:space="preserve"> </w:t>
      </w:r>
      <w:r w:rsidR="007D7C9C">
        <w:tab/>
        <w:t>18</w:t>
      </w:r>
    </w:p>
    <w:p w14:paraId="3B30AF67" w14:textId="77777777" w:rsidR="007A625C" w:rsidRPr="007A625C" w:rsidRDefault="00000000" w:rsidP="00331701">
      <w:pPr>
        <w:pStyle w:val="ListParagraph"/>
        <w:ind w:left="0"/>
      </w:pPr>
      <w:r>
        <w:pict w14:anchorId="2E4D7C5D">
          <v:rect id="_x0000_i1026" style="width:0;height:1.5pt" o:hralign="center" o:hrstd="t" o:hr="t" fillcolor="#a0a0a0" stroked="f"/>
        </w:pict>
      </w:r>
    </w:p>
    <w:p w14:paraId="249E3B6F" w14:textId="560A4126" w:rsidR="007A625C" w:rsidRPr="007A625C" w:rsidRDefault="007A625C" w:rsidP="00331701">
      <w:pPr>
        <w:pStyle w:val="ListParagraph"/>
        <w:ind w:left="0"/>
      </w:pPr>
    </w:p>
    <w:p w14:paraId="655AD4C2" w14:textId="484D6808" w:rsidR="007A625C" w:rsidRDefault="00C41D16" w:rsidP="00331701">
      <w:pPr>
        <w:pStyle w:val="ListParagraph"/>
        <w:ind w:left="0"/>
        <w:rPr>
          <w:b/>
          <w:bCs/>
        </w:rPr>
      </w:pPr>
      <w:r>
        <w:rPr>
          <w:b/>
          <w:bCs/>
        </w:rPr>
        <w:t>3</w:t>
      </w:r>
      <w:r w:rsidR="007A625C" w:rsidRPr="007A625C">
        <w:rPr>
          <w:b/>
          <w:bCs/>
        </w:rPr>
        <w:t>. Conclusion</w:t>
      </w:r>
    </w:p>
    <w:p w14:paraId="304505E5" w14:textId="35752271" w:rsidR="00BC03D8" w:rsidRPr="00BC03D8" w:rsidRDefault="00BC03D8" w:rsidP="00BC03D8">
      <w:pPr>
        <w:pStyle w:val="ListParagraph"/>
        <w:tabs>
          <w:tab w:val="right" w:leader="dot" w:pos="8505"/>
        </w:tabs>
        <w:ind w:left="0"/>
      </w:pPr>
      <w:r w:rsidRPr="00BC03D8">
        <w:t>Conclusion</w:t>
      </w:r>
      <w:r>
        <w:t xml:space="preserve"> </w:t>
      </w:r>
      <w:r>
        <w:tab/>
        <w:t>19</w:t>
      </w:r>
    </w:p>
    <w:p w14:paraId="1149AD95" w14:textId="77777777" w:rsidR="00492A51" w:rsidRDefault="00492A51" w:rsidP="00492A51">
      <w:pPr>
        <w:pStyle w:val="ListParagraph"/>
        <w:rPr>
          <w:lang w:val="en-GB"/>
        </w:rPr>
      </w:pPr>
    </w:p>
    <w:p w14:paraId="510EA142" w14:textId="77777777" w:rsidR="00B66BA8" w:rsidRDefault="00B66BA8">
      <w:pPr>
        <w:rPr>
          <w:lang w:val="en-GB"/>
        </w:rPr>
      </w:pPr>
      <w:r>
        <w:rPr>
          <w:lang w:val="en-GB"/>
        </w:rPr>
        <w:br w:type="page"/>
      </w:r>
    </w:p>
    <w:p w14:paraId="6E4DF311" w14:textId="0034DEC3" w:rsidR="00495A83" w:rsidRPr="00A669C0" w:rsidRDefault="00A15DD2" w:rsidP="00495A83">
      <w:pPr>
        <w:pStyle w:val="ListParagraph"/>
        <w:rPr>
          <w:sz w:val="48"/>
          <w:szCs w:val="48"/>
          <w:lang w:val="en-GB"/>
        </w:rPr>
      </w:pPr>
      <w:r w:rsidRPr="00A669C0">
        <w:rPr>
          <w:sz w:val="48"/>
          <w:szCs w:val="48"/>
          <w:lang w:val="en-GB"/>
        </w:rPr>
        <w:lastRenderedPageBreak/>
        <w:t>LIST OF TABLES</w:t>
      </w:r>
    </w:p>
    <w:p w14:paraId="02F27F90" w14:textId="4366BA23" w:rsidR="00A15DD2" w:rsidRDefault="00A15DD2" w:rsidP="00495A83">
      <w:pPr>
        <w:pStyle w:val="ListParagraph"/>
        <w:rPr>
          <w:lang w:val="en-GB"/>
        </w:rPr>
      </w:pPr>
    </w:p>
    <w:p w14:paraId="649EB207" w14:textId="26287C9B" w:rsidR="00FB096F" w:rsidRDefault="00FB096F" w:rsidP="006A7A25">
      <w:pPr>
        <w:tabs>
          <w:tab w:val="right" w:pos="8505"/>
        </w:tabs>
        <w:jc w:val="both"/>
        <w:rPr>
          <w:lang w:val="en-GB"/>
        </w:rPr>
      </w:pPr>
      <w:r>
        <w:rPr>
          <w:lang w:val="en-GB"/>
        </w:rPr>
        <w:t>Table Number</w:t>
      </w:r>
      <w:r w:rsidR="006A7A25">
        <w:rPr>
          <w:lang w:val="en-GB"/>
        </w:rPr>
        <w:t xml:space="preserve"> </w:t>
      </w:r>
      <w:r w:rsidR="006A7A25">
        <w:rPr>
          <w:lang w:val="en-GB"/>
        </w:rPr>
        <w:tab/>
        <w:t>Page Number</w:t>
      </w:r>
    </w:p>
    <w:p w14:paraId="4B447CB3" w14:textId="2B4080EC" w:rsidR="008B2E50" w:rsidRDefault="00D22C33" w:rsidP="004E122F">
      <w:pPr>
        <w:tabs>
          <w:tab w:val="right" w:leader="dot" w:pos="8505"/>
        </w:tabs>
        <w:jc w:val="both"/>
        <w:rPr>
          <w:lang w:val="en-GB"/>
        </w:rPr>
      </w:pPr>
      <w:r>
        <w:rPr>
          <w:lang w:val="en-GB"/>
        </w:rPr>
        <w:t>Table</w:t>
      </w:r>
      <w:r w:rsidR="00284CF2">
        <w:rPr>
          <w:lang w:val="en-GB"/>
        </w:rPr>
        <w:t xml:space="preserve"> 1  </w:t>
      </w:r>
      <w:r w:rsidR="00631A39">
        <w:rPr>
          <w:lang w:val="en-GB"/>
        </w:rPr>
        <w:t xml:space="preserve">   </w:t>
      </w:r>
      <w:r w:rsidR="008E7F3A" w:rsidRPr="008E7F3A">
        <w:rPr>
          <w:lang w:val="en-GB"/>
        </w:rPr>
        <w:t>Causes of Early Marriage by Adolescent Girls</w:t>
      </w:r>
      <w:r w:rsidR="007B1B34">
        <w:rPr>
          <w:lang w:val="en-GB"/>
        </w:rPr>
        <w:t xml:space="preserve"> </w:t>
      </w:r>
      <w:r w:rsidR="004E122F">
        <w:rPr>
          <w:lang w:val="en-GB"/>
        </w:rPr>
        <w:tab/>
      </w:r>
      <w:r w:rsidR="008B2E50">
        <w:rPr>
          <w:lang w:val="en-GB"/>
        </w:rPr>
        <w:t>6</w:t>
      </w:r>
    </w:p>
    <w:p w14:paraId="64A760DC" w14:textId="593A1BB9" w:rsidR="00570B13" w:rsidRDefault="0016115B" w:rsidP="00631A39">
      <w:pPr>
        <w:tabs>
          <w:tab w:val="right" w:leader="dot" w:pos="8505"/>
        </w:tabs>
        <w:rPr>
          <w:lang w:val="en-GB"/>
        </w:rPr>
      </w:pPr>
      <w:r>
        <w:rPr>
          <w:lang w:val="en-GB"/>
        </w:rPr>
        <w:t>Table 2</w:t>
      </w:r>
      <w:r w:rsidR="00631A39">
        <w:rPr>
          <w:lang w:val="en-GB"/>
        </w:rPr>
        <w:t xml:space="preserve">     </w:t>
      </w:r>
      <w:r w:rsidR="00570B13" w:rsidRPr="00570B13">
        <w:rPr>
          <w:lang w:val="en-GB"/>
        </w:rPr>
        <w:t xml:space="preserve">Causes of Early Marriage by Adult Women </w:t>
      </w:r>
      <w:r w:rsidR="00631A39">
        <w:rPr>
          <w:lang w:val="en-GB"/>
        </w:rPr>
        <w:tab/>
      </w:r>
      <w:r w:rsidR="00570B13">
        <w:rPr>
          <w:lang w:val="en-GB"/>
        </w:rPr>
        <w:t>7</w:t>
      </w:r>
    </w:p>
    <w:p w14:paraId="0E5EC62D" w14:textId="66345F00" w:rsidR="00E42B44" w:rsidRDefault="00570B13" w:rsidP="00631A39">
      <w:pPr>
        <w:tabs>
          <w:tab w:val="right" w:leader="dot" w:pos="8505"/>
        </w:tabs>
        <w:rPr>
          <w:lang w:val="en-GB"/>
        </w:rPr>
      </w:pPr>
      <w:r>
        <w:rPr>
          <w:lang w:val="en-GB"/>
        </w:rPr>
        <w:t>Table 3</w:t>
      </w:r>
      <w:r w:rsidR="00631A39">
        <w:rPr>
          <w:lang w:val="en-GB"/>
        </w:rPr>
        <w:t xml:space="preserve">     </w:t>
      </w:r>
      <w:r w:rsidR="00E42B44" w:rsidRPr="007C4FCB">
        <w:t>Causes of Early Marriage by Parents</w:t>
      </w:r>
      <w:r w:rsidR="00E42B44">
        <w:t>/</w:t>
      </w:r>
      <w:r w:rsidR="00E42B44" w:rsidRPr="007C4FCB">
        <w:t>Guardians</w:t>
      </w:r>
      <w:r w:rsidR="00E42B44">
        <w:rPr>
          <w:lang w:val="en-GB"/>
        </w:rPr>
        <w:t xml:space="preserve"> </w:t>
      </w:r>
      <w:r w:rsidR="00631A39">
        <w:rPr>
          <w:lang w:val="en-GB"/>
        </w:rPr>
        <w:tab/>
      </w:r>
      <w:r w:rsidR="00E42B44">
        <w:rPr>
          <w:lang w:val="en-GB"/>
        </w:rPr>
        <w:t>8</w:t>
      </w:r>
    </w:p>
    <w:p w14:paraId="0A0D958C" w14:textId="3832F55A" w:rsidR="00E42B44" w:rsidRDefault="00E42B44" w:rsidP="00631A39">
      <w:pPr>
        <w:tabs>
          <w:tab w:val="right" w:leader="dot" w:pos="8505"/>
        </w:tabs>
        <w:rPr>
          <w:lang w:val="en-GB"/>
        </w:rPr>
      </w:pPr>
      <w:r>
        <w:rPr>
          <w:lang w:val="en-GB"/>
        </w:rPr>
        <w:t>Table 4</w:t>
      </w:r>
      <w:r w:rsidR="00631A39">
        <w:rPr>
          <w:lang w:val="en-GB"/>
        </w:rPr>
        <w:t xml:space="preserve">     </w:t>
      </w:r>
      <w:r w:rsidR="00B7378F" w:rsidRPr="00B7378F">
        <w:rPr>
          <w:lang w:val="en-GB"/>
        </w:rPr>
        <w:t>Effects of Early Marriage by Adolescent Girls</w:t>
      </w:r>
      <w:r w:rsidR="00525EC6">
        <w:rPr>
          <w:lang w:val="en-GB"/>
        </w:rPr>
        <w:t xml:space="preserve"> </w:t>
      </w:r>
      <w:r w:rsidR="00631A39">
        <w:rPr>
          <w:lang w:val="en-GB"/>
        </w:rPr>
        <w:tab/>
      </w:r>
      <w:r w:rsidR="00A80D2B">
        <w:rPr>
          <w:lang w:val="en-GB"/>
        </w:rPr>
        <w:t>10</w:t>
      </w:r>
    </w:p>
    <w:p w14:paraId="4EFD1755" w14:textId="7CDB4229" w:rsidR="00C70E25" w:rsidRDefault="00F53B77" w:rsidP="00631A39">
      <w:pPr>
        <w:tabs>
          <w:tab w:val="right" w:leader="dot" w:pos="8505"/>
        </w:tabs>
        <w:rPr>
          <w:lang w:val="en-GB"/>
        </w:rPr>
      </w:pPr>
      <w:r>
        <w:rPr>
          <w:lang w:val="en-GB"/>
        </w:rPr>
        <w:t>Table 5</w:t>
      </w:r>
      <w:r w:rsidR="00631A39">
        <w:rPr>
          <w:lang w:val="en-GB"/>
        </w:rPr>
        <w:t xml:space="preserve">     </w:t>
      </w:r>
      <w:r w:rsidRPr="00F53B77">
        <w:rPr>
          <w:lang w:val="en-GB"/>
        </w:rPr>
        <w:t>Effects of Early Marriage by Adult Women</w:t>
      </w:r>
      <w:r w:rsidR="00200C35">
        <w:rPr>
          <w:lang w:val="en-GB"/>
        </w:rPr>
        <w:t xml:space="preserve"> </w:t>
      </w:r>
      <w:r w:rsidR="00631A39">
        <w:rPr>
          <w:lang w:val="en-GB"/>
        </w:rPr>
        <w:tab/>
      </w:r>
      <w:r w:rsidR="00C70E25">
        <w:rPr>
          <w:lang w:val="en-GB"/>
        </w:rPr>
        <w:t>11</w:t>
      </w:r>
    </w:p>
    <w:p w14:paraId="026F7389" w14:textId="4D9F0E4C" w:rsidR="008267D2" w:rsidRDefault="00C70E25" w:rsidP="00631A39">
      <w:pPr>
        <w:tabs>
          <w:tab w:val="right" w:leader="dot" w:pos="8505"/>
        </w:tabs>
        <w:rPr>
          <w:lang w:val="en-GB"/>
        </w:rPr>
      </w:pPr>
      <w:r>
        <w:rPr>
          <w:lang w:val="en-GB"/>
        </w:rPr>
        <w:t>Table 6</w:t>
      </w:r>
      <w:r w:rsidR="00631A39">
        <w:rPr>
          <w:lang w:val="en-GB"/>
        </w:rPr>
        <w:t xml:space="preserve">     </w:t>
      </w:r>
      <w:r w:rsidR="008267D2" w:rsidRPr="00D51B5C">
        <w:rPr>
          <w:lang w:val="en-GB"/>
        </w:rPr>
        <w:t>Community Perceptions of the Effects of Early Marriage</w:t>
      </w:r>
      <w:r w:rsidR="008267D2">
        <w:rPr>
          <w:lang w:val="en-GB"/>
        </w:rPr>
        <w:t xml:space="preserve"> </w:t>
      </w:r>
      <w:r w:rsidR="00631A39">
        <w:rPr>
          <w:lang w:val="en-GB"/>
        </w:rPr>
        <w:tab/>
      </w:r>
      <w:r w:rsidR="008267D2">
        <w:rPr>
          <w:lang w:val="en-GB"/>
        </w:rPr>
        <w:t>12</w:t>
      </w:r>
    </w:p>
    <w:p w14:paraId="0D7946E7" w14:textId="0652FB94" w:rsidR="0022454C" w:rsidRDefault="0022454C" w:rsidP="00631A39">
      <w:pPr>
        <w:tabs>
          <w:tab w:val="right" w:leader="dot" w:pos="8505"/>
        </w:tabs>
        <w:rPr>
          <w:lang w:val="en-GB"/>
        </w:rPr>
      </w:pPr>
      <w:r>
        <w:rPr>
          <w:lang w:val="en-GB"/>
        </w:rPr>
        <w:t>Table 7</w:t>
      </w:r>
      <w:r w:rsidR="00631A39">
        <w:rPr>
          <w:lang w:val="en-GB"/>
        </w:rPr>
        <w:t xml:space="preserve">     </w:t>
      </w:r>
      <w:r w:rsidRPr="0022454C">
        <w:rPr>
          <w:lang w:val="en-GB"/>
        </w:rPr>
        <w:t>Predictors of Early Marriage Pressure Among Adolescent Girls</w:t>
      </w:r>
      <w:r w:rsidR="00DA14A6">
        <w:rPr>
          <w:lang w:val="en-GB"/>
        </w:rPr>
        <w:t xml:space="preserve"> </w:t>
      </w:r>
      <w:r w:rsidR="00631A39">
        <w:rPr>
          <w:lang w:val="en-GB"/>
        </w:rPr>
        <w:tab/>
      </w:r>
      <w:r w:rsidR="00DA14A6">
        <w:rPr>
          <w:lang w:val="en-GB"/>
        </w:rPr>
        <w:t>14</w:t>
      </w:r>
    </w:p>
    <w:p w14:paraId="170D532A" w14:textId="1BB4C15B" w:rsidR="00DA14A6" w:rsidRDefault="00DA14A6" w:rsidP="00631A39">
      <w:pPr>
        <w:tabs>
          <w:tab w:val="right" w:leader="dot" w:pos="8505"/>
        </w:tabs>
        <w:rPr>
          <w:lang w:val="en-GB"/>
        </w:rPr>
      </w:pPr>
      <w:r>
        <w:rPr>
          <w:lang w:val="en-GB"/>
        </w:rPr>
        <w:t>Table 8</w:t>
      </w:r>
      <w:r w:rsidR="00631A39">
        <w:rPr>
          <w:lang w:val="en-GB"/>
        </w:rPr>
        <w:t xml:space="preserve">     </w:t>
      </w:r>
      <w:r w:rsidRPr="00DA14A6">
        <w:rPr>
          <w:lang w:val="en-GB"/>
        </w:rPr>
        <w:t>Predictors of Violence Among Adult Women Married Before 18</w:t>
      </w:r>
      <w:r w:rsidR="00D92C70">
        <w:rPr>
          <w:lang w:val="en-GB"/>
        </w:rPr>
        <w:t xml:space="preserve"> </w:t>
      </w:r>
      <w:r w:rsidR="00631A39">
        <w:rPr>
          <w:lang w:val="en-GB"/>
        </w:rPr>
        <w:tab/>
      </w:r>
      <w:r w:rsidR="00870D2B">
        <w:rPr>
          <w:lang w:val="en-GB"/>
        </w:rPr>
        <w:t>15</w:t>
      </w:r>
    </w:p>
    <w:p w14:paraId="77527E47" w14:textId="459F1182" w:rsidR="00F53B77" w:rsidRDefault="00C70E25">
      <w:pPr>
        <w:rPr>
          <w:lang w:val="en-GB"/>
        </w:rPr>
      </w:pPr>
      <w:r>
        <w:rPr>
          <w:lang w:val="en-GB"/>
        </w:rPr>
        <w:tab/>
      </w:r>
    </w:p>
    <w:p w14:paraId="62D85F0D" w14:textId="77777777" w:rsidR="00E06C22" w:rsidRDefault="00E06C22">
      <w:pPr>
        <w:rPr>
          <w:lang w:val="en-GB"/>
        </w:rPr>
      </w:pPr>
    </w:p>
    <w:p w14:paraId="5E17CA3D" w14:textId="77777777" w:rsidR="00E06C22" w:rsidRDefault="00E06C22">
      <w:pPr>
        <w:rPr>
          <w:lang w:val="en-GB"/>
        </w:rPr>
      </w:pPr>
      <w:r>
        <w:rPr>
          <w:lang w:val="en-GB"/>
        </w:rPr>
        <w:br w:type="page"/>
      </w:r>
    </w:p>
    <w:p w14:paraId="56A7CFFD" w14:textId="77777777" w:rsidR="00E06C22" w:rsidRPr="00A669C0" w:rsidRDefault="00E06C22">
      <w:pPr>
        <w:rPr>
          <w:sz w:val="48"/>
          <w:szCs w:val="48"/>
          <w:lang w:val="en-GB"/>
        </w:rPr>
      </w:pPr>
      <w:r w:rsidRPr="00A669C0">
        <w:rPr>
          <w:sz w:val="48"/>
          <w:szCs w:val="48"/>
          <w:lang w:val="en-GB"/>
        </w:rPr>
        <w:lastRenderedPageBreak/>
        <w:t>LIST OF GRAPHS</w:t>
      </w:r>
    </w:p>
    <w:p w14:paraId="09C3AACE" w14:textId="77777777" w:rsidR="00A501F5" w:rsidRDefault="00A501F5">
      <w:pPr>
        <w:rPr>
          <w:lang w:val="en-GB"/>
        </w:rPr>
      </w:pPr>
    </w:p>
    <w:p w14:paraId="047B0DFB" w14:textId="77777777" w:rsidR="00A501F5" w:rsidRDefault="00A501F5" w:rsidP="00A501F5">
      <w:pPr>
        <w:tabs>
          <w:tab w:val="right" w:pos="8505"/>
        </w:tabs>
        <w:rPr>
          <w:lang w:val="en-GB"/>
        </w:rPr>
      </w:pPr>
      <w:r>
        <w:rPr>
          <w:lang w:val="en-GB"/>
        </w:rPr>
        <w:t xml:space="preserve">Graph Number </w:t>
      </w:r>
      <w:r>
        <w:rPr>
          <w:lang w:val="en-GB"/>
        </w:rPr>
        <w:tab/>
        <w:t>Page Number</w:t>
      </w:r>
    </w:p>
    <w:p w14:paraId="57EA94A0" w14:textId="77777777" w:rsidR="00BE4DB9" w:rsidRDefault="00A501F5" w:rsidP="00BE4DB9">
      <w:pPr>
        <w:tabs>
          <w:tab w:val="right" w:leader="dot" w:pos="8505"/>
        </w:tabs>
        <w:rPr>
          <w:lang w:val="en-GB"/>
        </w:rPr>
      </w:pPr>
      <w:r w:rsidRPr="00A501F5">
        <w:rPr>
          <w:lang w:val="en-GB"/>
        </w:rPr>
        <w:t>Graph 1</w:t>
      </w:r>
      <w:r w:rsidR="00BE4DB9">
        <w:rPr>
          <w:lang w:val="en-GB"/>
        </w:rPr>
        <w:t xml:space="preserve"> </w:t>
      </w:r>
      <w:r w:rsidR="00BE4DB9">
        <w:rPr>
          <w:lang w:val="en-GB"/>
        </w:rPr>
        <w:tab/>
        <w:t>7</w:t>
      </w:r>
    </w:p>
    <w:p w14:paraId="3186149C" w14:textId="1EA9172B" w:rsidR="00495A83" w:rsidRDefault="00495A83" w:rsidP="00BE4DB9">
      <w:pPr>
        <w:tabs>
          <w:tab w:val="right" w:leader="dot" w:pos="8505"/>
        </w:tabs>
        <w:rPr>
          <w:lang w:val="en-GB"/>
        </w:rPr>
      </w:pPr>
      <w:r>
        <w:rPr>
          <w:lang w:val="en-GB"/>
        </w:rPr>
        <w:br w:type="page"/>
      </w:r>
    </w:p>
    <w:p w14:paraId="03591007" w14:textId="7DC8D7AE" w:rsidR="006B5217" w:rsidRPr="00971572" w:rsidRDefault="00495A83" w:rsidP="00495A83">
      <w:pPr>
        <w:pStyle w:val="ListParagraph"/>
        <w:numPr>
          <w:ilvl w:val="0"/>
          <w:numId w:val="39"/>
        </w:numPr>
        <w:rPr>
          <w:b/>
          <w:bCs/>
          <w:sz w:val="40"/>
          <w:szCs w:val="40"/>
          <w:lang w:val="en-GB"/>
        </w:rPr>
      </w:pPr>
      <w:r w:rsidRPr="00971572">
        <w:rPr>
          <w:b/>
          <w:bCs/>
          <w:sz w:val="40"/>
          <w:szCs w:val="40"/>
          <w:lang w:val="en-GB"/>
        </w:rPr>
        <w:lastRenderedPageBreak/>
        <w:t xml:space="preserve"> </w:t>
      </w:r>
      <w:r w:rsidR="001D1439" w:rsidRPr="00971572">
        <w:rPr>
          <w:b/>
          <w:bCs/>
          <w:sz w:val="40"/>
          <w:szCs w:val="40"/>
          <w:lang w:val="en-GB"/>
        </w:rPr>
        <w:t>INTRODUCTION</w:t>
      </w:r>
    </w:p>
    <w:p w14:paraId="72B65A24" w14:textId="00092B20" w:rsidR="009D0F13" w:rsidRPr="0072690E" w:rsidRDefault="00AC4A14" w:rsidP="009D0F13">
      <w:pPr>
        <w:rPr>
          <w:b/>
          <w:bCs/>
          <w:sz w:val="24"/>
          <w:szCs w:val="24"/>
          <w:lang w:val="en-GB"/>
        </w:rPr>
      </w:pPr>
      <w:r w:rsidRPr="0072690E">
        <w:rPr>
          <w:b/>
          <w:bCs/>
          <w:sz w:val="24"/>
          <w:szCs w:val="24"/>
          <w:lang w:val="en-GB"/>
        </w:rPr>
        <w:t>1.1 Background</w:t>
      </w:r>
    </w:p>
    <w:p w14:paraId="1003F32D" w14:textId="77777777" w:rsidR="002502BC" w:rsidRDefault="001D1439" w:rsidP="001D1439">
      <w:pPr>
        <w:rPr>
          <w:lang w:val="en-GB"/>
        </w:rPr>
      </w:pPr>
      <w:r w:rsidRPr="001D1439">
        <w:rPr>
          <w:lang w:val="en-GB"/>
        </w:rPr>
        <w:t xml:space="preserve">Child marriage remains a persistent challenge in many parts of Kenya, particularly in rural, economically vulnerable, and culturally conservative communities. Despite strong legal frameworks such as the Children Act (2022) and international conventions ratified by Kenya, many girls continue to marry before the age of 18. Early marriage exposes girls to significant risks, including interrupted education, early and risky pregnancies, intimate partner violence, limited economic opportunities, and long-term emotional and social consequences. </w:t>
      </w:r>
    </w:p>
    <w:p w14:paraId="0088E894" w14:textId="77777777" w:rsidR="002502BC" w:rsidRDefault="002502BC" w:rsidP="001D1439">
      <w:pPr>
        <w:rPr>
          <w:lang w:val="en-GB"/>
        </w:rPr>
      </w:pPr>
    </w:p>
    <w:p w14:paraId="2237DDA6" w14:textId="09676626" w:rsidR="002502BC" w:rsidRPr="0072690E" w:rsidRDefault="002502BC" w:rsidP="001D1439">
      <w:pPr>
        <w:rPr>
          <w:b/>
          <w:bCs/>
          <w:sz w:val="24"/>
          <w:szCs w:val="24"/>
          <w:lang w:val="en-GB"/>
        </w:rPr>
      </w:pPr>
      <w:r w:rsidRPr="0072690E">
        <w:rPr>
          <w:b/>
          <w:bCs/>
          <w:sz w:val="24"/>
          <w:szCs w:val="24"/>
          <w:lang w:val="en-GB"/>
        </w:rPr>
        <w:t>1.2 Problem Statement</w:t>
      </w:r>
    </w:p>
    <w:p w14:paraId="26A05F2F" w14:textId="0294D18E" w:rsidR="001D1439" w:rsidRDefault="001D1439" w:rsidP="001D1439">
      <w:pPr>
        <w:rPr>
          <w:lang w:val="en-GB"/>
        </w:rPr>
      </w:pPr>
      <w:r w:rsidRPr="001D1439">
        <w:rPr>
          <w:lang w:val="en-GB"/>
        </w:rPr>
        <w:t>Understanding the drivers, patterns, and consequences of early marriage is therefore essential for designing effective interventions that protect girls’ rights, support families, and shift harmful social norms.</w:t>
      </w:r>
    </w:p>
    <w:p w14:paraId="764B361F" w14:textId="77777777" w:rsidR="00BB4FD8" w:rsidRDefault="00BB4FD8" w:rsidP="001D1439">
      <w:pPr>
        <w:rPr>
          <w:lang w:val="en-GB"/>
        </w:rPr>
      </w:pPr>
    </w:p>
    <w:p w14:paraId="6C9253B2" w14:textId="0C1C98AC" w:rsidR="00BD4031" w:rsidRPr="0072690E" w:rsidRDefault="00BD4031" w:rsidP="001D1439">
      <w:pPr>
        <w:rPr>
          <w:b/>
          <w:bCs/>
          <w:sz w:val="24"/>
          <w:szCs w:val="24"/>
          <w:lang w:val="en-GB"/>
        </w:rPr>
      </w:pPr>
      <w:r w:rsidRPr="0072690E">
        <w:rPr>
          <w:b/>
          <w:bCs/>
          <w:sz w:val="24"/>
          <w:szCs w:val="24"/>
          <w:lang w:val="en-GB"/>
        </w:rPr>
        <w:t>1.3 Purpose of the Study</w:t>
      </w:r>
    </w:p>
    <w:p w14:paraId="7FC27403" w14:textId="5A7CBEFE" w:rsidR="001D1439" w:rsidRPr="001D1439" w:rsidRDefault="001D1439" w:rsidP="001D1439">
      <w:pPr>
        <w:rPr>
          <w:lang w:val="en-GB"/>
        </w:rPr>
      </w:pPr>
      <w:r w:rsidRPr="001D1439">
        <w:rPr>
          <w:lang w:val="en-GB"/>
        </w:rPr>
        <w:t xml:space="preserve">This study was conducted in </w:t>
      </w:r>
      <w:proofErr w:type="spellStart"/>
      <w:r w:rsidRPr="001D1439">
        <w:rPr>
          <w:lang w:val="en-GB"/>
        </w:rPr>
        <w:t>Budalangi</w:t>
      </w:r>
      <w:proofErr w:type="spellEnd"/>
      <w:r w:rsidRPr="001D1439">
        <w:rPr>
          <w:lang w:val="en-GB"/>
        </w:rPr>
        <w:t xml:space="preserve"> Constituency, an area where child marriage has been repeatedly cited as a concern by community leaders, teachers, civil society, and local authorities. The constituency faces a combination of vulnerabilities</w:t>
      </w:r>
      <w:r>
        <w:rPr>
          <w:lang w:val="en-GB"/>
        </w:rPr>
        <w:t xml:space="preserve"> </w:t>
      </w:r>
      <w:r w:rsidRPr="001D1439">
        <w:rPr>
          <w:lang w:val="en-GB"/>
        </w:rPr>
        <w:t>including poverty, low secondary school completion rates, cultural expectations around marriage, and limited livelihood opportunities</w:t>
      </w:r>
      <w:r>
        <w:rPr>
          <w:lang w:val="en-GB"/>
        </w:rPr>
        <w:t xml:space="preserve">, </w:t>
      </w:r>
      <w:r w:rsidRPr="001D1439">
        <w:rPr>
          <w:lang w:val="en-GB"/>
        </w:rPr>
        <w:t xml:space="preserve">which may make girls more susceptible to early marriage. Despite this, systematic evidence on the scale and underlying factors of child marriage in </w:t>
      </w:r>
      <w:proofErr w:type="spellStart"/>
      <w:r w:rsidRPr="001D1439">
        <w:rPr>
          <w:lang w:val="en-GB"/>
        </w:rPr>
        <w:t>Budalangi</w:t>
      </w:r>
      <w:proofErr w:type="spellEnd"/>
      <w:r w:rsidRPr="001D1439">
        <w:rPr>
          <w:lang w:val="en-GB"/>
        </w:rPr>
        <w:t xml:space="preserve"> has been limited.</w:t>
      </w:r>
    </w:p>
    <w:p w14:paraId="1DD09ADF" w14:textId="77777777" w:rsidR="001D1439" w:rsidRDefault="001D1439" w:rsidP="001D1439">
      <w:pPr>
        <w:rPr>
          <w:lang w:val="en-GB"/>
        </w:rPr>
      </w:pPr>
      <w:r w:rsidRPr="001D1439">
        <w:rPr>
          <w:lang w:val="en-GB"/>
        </w:rPr>
        <w:t>To respond to this knowledge gap, we undertook a comprehensive household-based survey involving three key groups:</w:t>
      </w:r>
    </w:p>
    <w:p w14:paraId="0FC7EC52" w14:textId="3706758E" w:rsidR="001D1439" w:rsidRPr="001D1439" w:rsidRDefault="001D1439" w:rsidP="001D1439">
      <w:pPr>
        <w:pStyle w:val="ListParagraph"/>
        <w:numPr>
          <w:ilvl w:val="0"/>
          <w:numId w:val="3"/>
        </w:numPr>
        <w:rPr>
          <w:lang w:val="en-GB"/>
        </w:rPr>
      </w:pPr>
      <w:r w:rsidRPr="001D1439">
        <w:rPr>
          <w:lang w:val="en-GB"/>
        </w:rPr>
        <w:t>Adolescent girls under 18, to understand current pressures, vulnerabilities, experiences, and attitudes.</w:t>
      </w:r>
    </w:p>
    <w:p w14:paraId="384101A6" w14:textId="603AC5F2" w:rsidR="001D1439" w:rsidRPr="001D1439" w:rsidRDefault="001D1439" w:rsidP="001D1439">
      <w:pPr>
        <w:pStyle w:val="ListParagraph"/>
        <w:numPr>
          <w:ilvl w:val="0"/>
          <w:numId w:val="3"/>
        </w:numPr>
        <w:rPr>
          <w:lang w:val="en-GB"/>
        </w:rPr>
      </w:pPr>
      <w:r w:rsidRPr="001D1439">
        <w:rPr>
          <w:lang w:val="en-GB"/>
        </w:rPr>
        <w:t>Parents and guardians, to explore decision-making dynamics and perceptions of marriage norms.</w:t>
      </w:r>
    </w:p>
    <w:p w14:paraId="77C54826" w14:textId="60CA4F1C" w:rsidR="001D1439" w:rsidRPr="001D1439" w:rsidRDefault="001D1439" w:rsidP="001D1439">
      <w:pPr>
        <w:pStyle w:val="ListParagraph"/>
        <w:numPr>
          <w:ilvl w:val="0"/>
          <w:numId w:val="3"/>
        </w:numPr>
        <w:rPr>
          <w:lang w:val="en-GB"/>
        </w:rPr>
      </w:pPr>
      <w:r w:rsidRPr="001D1439">
        <w:rPr>
          <w:lang w:val="en-GB"/>
        </w:rPr>
        <w:t>Adult women who themselves married before 18, to understand long-term consequences and the intergenerational cycle of child marriage.</w:t>
      </w:r>
    </w:p>
    <w:p w14:paraId="1B57BE42" w14:textId="4C49CDB2" w:rsidR="001D1439" w:rsidRPr="001D1439" w:rsidRDefault="001D1439" w:rsidP="001D1439">
      <w:pPr>
        <w:rPr>
          <w:lang w:val="en-GB"/>
        </w:rPr>
      </w:pPr>
      <w:r w:rsidRPr="001D1439">
        <w:rPr>
          <w:lang w:val="en-GB"/>
        </w:rPr>
        <w:t>The study used a structured questionnaire combining closed and open-ended questions and generated quantitative data on prevalence, drivers, and effects of early marriage in the community. The findings from this study are expected to inform programme design, policy advocacy, and community engagement initiatives aimed at protecting girls and preventing early marriage.</w:t>
      </w:r>
    </w:p>
    <w:p w14:paraId="4F098FC0" w14:textId="0777FDB6" w:rsidR="001D1439" w:rsidRPr="0030656C" w:rsidRDefault="00813D1C" w:rsidP="001D1439">
      <w:pPr>
        <w:rPr>
          <w:b/>
          <w:bCs/>
          <w:sz w:val="24"/>
          <w:szCs w:val="24"/>
          <w:lang w:val="en-GB"/>
        </w:rPr>
      </w:pPr>
      <w:r w:rsidRPr="0030656C">
        <w:rPr>
          <w:b/>
          <w:bCs/>
          <w:sz w:val="24"/>
          <w:szCs w:val="24"/>
          <w:lang w:val="en-GB"/>
        </w:rPr>
        <w:t xml:space="preserve">1.4 </w:t>
      </w:r>
      <w:r w:rsidR="001D1439" w:rsidRPr="0030656C">
        <w:rPr>
          <w:b/>
          <w:bCs/>
          <w:sz w:val="24"/>
          <w:szCs w:val="24"/>
          <w:lang w:val="en-GB"/>
        </w:rPr>
        <w:t>Research Objectives</w:t>
      </w:r>
    </w:p>
    <w:p w14:paraId="75BC9358" w14:textId="2DE6CFCD" w:rsidR="001D1439" w:rsidRPr="001D1439" w:rsidRDefault="001D1439" w:rsidP="001D1439">
      <w:pPr>
        <w:rPr>
          <w:lang w:val="en-GB"/>
        </w:rPr>
      </w:pPr>
      <w:r w:rsidRPr="001D1439">
        <w:rPr>
          <w:lang w:val="en-GB"/>
        </w:rPr>
        <w:t>The analysis presented in this report seeks to address the following research questions:</w:t>
      </w:r>
    </w:p>
    <w:p w14:paraId="29A14EF3" w14:textId="0ABEB668" w:rsidR="001D1439" w:rsidRPr="001D1439" w:rsidRDefault="001D1439" w:rsidP="001D1439">
      <w:pPr>
        <w:pStyle w:val="ListParagraph"/>
        <w:numPr>
          <w:ilvl w:val="0"/>
          <w:numId w:val="4"/>
        </w:numPr>
        <w:rPr>
          <w:lang w:val="en-GB"/>
        </w:rPr>
      </w:pPr>
      <w:r w:rsidRPr="001D1439">
        <w:rPr>
          <w:lang w:val="en-GB"/>
        </w:rPr>
        <w:t xml:space="preserve">What is the prevalence of early marriage in </w:t>
      </w:r>
      <w:proofErr w:type="spellStart"/>
      <w:r w:rsidRPr="001D1439">
        <w:rPr>
          <w:lang w:val="en-GB"/>
        </w:rPr>
        <w:t>Budalangi</w:t>
      </w:r>
      <w:proofErr w:type="spellEnd"/>
      <w:r w:rsidRPr="001D1439">
        <w:rPr>
          <w:lang w:val="en-GB"/>
        </w:rPr>
        <w:t>?</w:t>
      </w:r>
    </w:p>
    <w:p w14:paraId="2C5E782D" w14:textId="77777777" w:rsidR="001D1439" w:rsidRPr="001D1439" w:rsidRDefault="001D1439" w:rsidP="001D1439">
      <w:pPr>
        <w:pStyle w:val="ListParagraph"/>
        <w:numPr>
          <w:ilvl w:val="0"/>
          <w:numId w:val="4"/>
        </w:numPr>
        <w:rPr>
          <w:lang w:val="en-GB"/>
        </w:rPr>
      </w:pPr>
      <w:r w:rsidRPr="001D1439">
        <w:rPr>
          <w:lang w:val="en-GB"/>
        </w:rPr>
        <w:t>What are the causes and drivers of early marriage in the community?</w:t>
      </w:r>
    </w:p>
    <w:p w14:paraId="351DC255" w14:textId="7B39D7C7" w:rsidR="001D1439" w:rsidRPr="001D1439" w:rsidRDefault="001D1439" w:rsidP="001D1439">
      <w:pPr>
        <w:pStyle w:val="ListParagraph"/>
        <w:numPr>
          <w:ilvl w:val="0"/>
          <w:numId w:val="4"/>
        </w:numPr>
        <w:rPr>
          <w:lang w:val="en-GB"/>
        </w:rPr>
      </w:pPr>
      <w:r w:rsidRPr="001D1439">
        <w:rPr>
          <w:lang w:val="en-GB"/>
        </w:rPr>
        <w:lastRenderedPageBreak/>
        <w:t>What are the effects and consequences of early marriage on girls and women?</w:t>
      </w:r>
    </w:p>
    <w:p w14:paraId="02411404" w14:textId="51B5191C" w:rsidR="001D1439" w:rsidRDefault="001D1439" w:rsidP="001D1439">
      <w:pPr>
        <w:pStyle w:val="ListParagraph"/>
        <w:numPr>
          <w:ilvl w:val="0"/>
          <w:numId w:val="4"/>
        </w:numPr>
        <w:rPr>
          <w:lang w:val="en-GB"/>
        </w:rPr>
      </w:pPr>
      <w:r w:rsidRPr="001D1439">
        <w:rPr>
          <w:lang w:val="en-GB"/>
        </w:rPr>
        <w:t>What interventions and recommendations can help reduce early marriage and support at-risk girls?</w:t>
      </w:r>
    </w:p>
    <w:p w14:paraId="6CB75A71" w14:textId="77777777" w:rsidR="001D1439" w:rsidRDefault="001D1439" w:rsidP="001D1439">
      <w:pPr>
        <w:rPr>
          <w:lang w:val="en-GB"/>
        </w:rPr>
      </w:pPr>
    </w:p>
    <w:p w14:paraId="14A0A517" w14:textId="61AB2FE0" w:rsidR="001D1439" w:rsidRPr="00802EC3" w:rsidRDefault="001D1439" w:rsidP="00D31B1D">
      <w:pPr>
        <w:pStyle w:val="ListParagraph"/>
        <w:numPr>
          <w:ilvl w:val="0"/>
          <w:numId w:val="39"/>
        </w:numPr>
        <w:rPr>
          <w:b/>
          <w:bCs/>
          <w:sz w:val="40"/>
          <w:szCs w:val="40"/>
          <w:lang w:val="en-GB"/>
        </w:rPr>
      </w:pPr>
      <w:r w:rsidRPr="00802EC3">
        <w:rPr>
          <w:b/>
          <w:bCs/>
          <w:sz w:val="40"/>
          <w:szCs w:val="40"/>
          <w:lang w:val="en-GB"/>
        </w:rPr>
        <w:t>RESULTS</w:t>
      </w:r>
    </w:p>
    <w:p w14:paraId="7CBC93B2" w14:textId="3B7238EC" w:rsidR="001D1439" w:rsidRDefault="001D1439" w:rsidP="001D1439">
      <w:pPr>
        <w:rPr>
          <w:lang w:val="en-GB"/>
        </w:rPr>
      </w:pPr>
      <w:r w:rsidRPr="001D1439">
        <w:rPr>
          <w:lang w:val="en-GB"/>
        </w:rPr>
        <w:t>This section presents the study findings aligned with the four research objectives. The results draw from quantitative data collected from adolescent girls, parents/guardians, and adult women who married before the age of 18.</w:t>
      </w:r>
    </w:p>
    <w:p w14:paraId="786920D3" w14:textId="77777777" w:rsidR="00802EC3" w:rsidRDefault="00802EC3" w:rsidP="001D1439">
      <w:pPr>
        <w:rPr>
          <w:lang w:val="en-GB"/>
        </w:rPr>
      </w:pPr>
    </w:p>
    <w:p w14:paraId="749B46C7" w14:textId="657930A8" w:rsidR="00802EC3" w:rsidRPr="0030656C" w:rsidRDefault="001D1439" w:rsidP="00802EC3">
      <w:pPr>
        <w:pStyle w:val="ListParagraph"/>
        <w:numPr>
          <w:ilvl w:val="1"/>
          <w:numId w:val="41"/>
        </w:numPr>
        <w:rPr>
          <w:b/>
          <w:bCs/>
          <w:sz w:val="24"/>
          <w:szCs w:val="24"/>
          <w:lang w:val="en-GB"/>
        </w:rPr>
      </w:pPr>
      <w:r w:rsidRPr="0030656C">
        <w:rPr>
          <w:b/>
          <w:bCs/>
          <w:sz w:val="24"/>
          <w:szCs w:val="24"/>
          <w:lang w:val="en-GB"/>
        </w:rPr>
        <w:t xml:space="preserve">Prevalence of early marriage in </w:t>
      </w:r>
      <w:proofErr w:type="spellStart"/>
      <w:r w:rsidRPr="0030656C">
        <w:rPr>
          <w:b/>
          <w:bCs/>
          <w:sz w:val="24"/>
          <w:szCs w:val="24"/>
          <w:lang w:val="en-GB"/>
        </w:rPr>
        <w:t>Budalangi</w:t>
      </w:r>
      <w:proofErr w:type="spellEnd"/>
    </w:p>
    <w:p w14:paraId="7A2DBB93" w14:textId="77777777" w:rsidR="001D1439" w:rsidRPr="001D1439" w:rsidRDefault="001D1439" w:rsidP="001D1439">
      <w:pPr>
        <w:rPr>
          <w:lang w:val="en-GB"/>
        </w:rPr>
      </w:pPr>
      <w:r w:rsidRPr="001D1439">
        <w:rPr>
          <w:lang w:val="en-GB"/>
        </w:rPr>
        <w:t>The study assessed early marriage prevalence at three levels:</w:t>
      </w:r>
    </w:p>
    <w:p w14:paraId="59ACF444" w14:textId="5B23AE9E" w:rsidR="001D1439" w:rsidRDefault="001D1439" w:rsidP="001D1439">
      <w:pPr>
        <w:rPr>
          <w:lang w:val="en-GB"/>
        </w:rPr>
      </w:pPr>
      <w:r w:rsidRPr="001D1439">
        <w:rPr>
          <w:lang w:val="en-GB"/>
        </w:rPr>
        <w:t>(1) current early marriages among adolescent girls under 18</w:t>
      </w:r>
    </w:p>
    <w:p w14:paraId="5D6BC63F" w14:textId="2AE55AE5" w:rsidR="001D1439" w:rsidRPr="001D1439" w:rsidRDefault="001D1439" w:rsidP="001D1439">
      <w:pPr>
        <w:rPr>
          <w:lang w:val="en-GB"/>
        </w:rPr>
      </w:pPr>
      <w:r w:rsidRPr="001D1439">
        <w:rPr>
          <w:lang w:val="en-GB"/>
        </w:rPr>
        <w:t>(2) historical early marriage among adult women</w:t>
      </w:r>
    </w:p>
    <w:p w14:paraId="71936CA1" w14:textId="0AA14F48" w:rsidR="001D1439" w:rsidRDefault="001D1439" w:rsidP="001D1439">
      <w:pPr>
        <w:rPr>
          <w:lang w:val="en-GB"/>
        </w:rPr>
      </w:pPr>
      <w:r w:rsidRPr="001D1439">
        <w:rPr>
          <w:lang w:val="en-GB"/>
        </w:rPr>
        <w:t>(3) household-level prevalence as reported by parents.</w:t>
      </w:r>
    </w:p>
    <w:p w14:paraId="1ECE3EFC" w14:textId="77777777" w:rsidR="001D1439" w:rsidRPr="00D6686E" w:rsidRDefault="001D1439" w:rsidP="001D1439">
      <w:pPr>
        <w:rPr>
          <w:b/>
          <w:bCs/>
          <w:sz w:val="24"/>
          <w:szCs w:val="24"/>
          <w:lang w:val="en-GB"/>
        </w:rPr>
      </w:pPr>
    </w:p>
    <w:p w14:paraId="2FE41F4D" w14:textId="6A862CB6" w:rsidR="001D1439" w:rsidRPr="00D6686E" w:rsidRDefault="001D1439" w:rsidP="0040481E">
      <w:pPr>
        <w:pStyle w:val="ListParagraph"/>
        <w:numPr>
          <w:ilvl w:val="2"/>
          <w:numId w:val="41"/>
        </w:numPr>
        <w:rPr>
          <w:b/>
          <w:bCs/>
          <w:sz w:val="24"/>
          <w:szCs w:val="24"/>
          <w:lang w:val="en-GB"/>
        </w:rPr>
      </w:pPr>
      <w:r w:rsidRPr="00D6686E">
        <w:rPr>
          <w:b/>
          <w:bCs/>
          <w:sz w:val="24"/>
          <w:szCs w:val="24"/>
          <w:lang w:val="en-GB"/>
        </w:rPr>
        <w:t>Prevalence among Adolescent Girls (&lt;18 years)</w:t>
      </w:r>
    </w:p>
    <w:p w14:paraId="5045E31F" w14:textId="50870389" w:rsidR="00DD06FF" w:rsidRPr="00DD06FF" w:rsidRDefault="00DD06FF" w:rsidP="00DD06FF">
      <w:pPr>
        <w:rPr>
          <w:lang w:val="en-GB"/>
        </w:rPr>
      </w:pPr>
      <w:r w:rsidRPr="00DD06FF">
        <w:rPr>
          <w:lang w:val="en-GB"/>
        </w:rPr>
        <w:t>A total of 205 adolescent girls participated in the survey. Among them:</w:t>
      </w:r>
    </w:p>
    <w:p w14:paraId="08217A7B" w14:textId="110E259E" w:rsidR="00DD06FF" w:rsidRPr="00DD06FF" w:rsidRDefault="00DD06FF" w:rsidP="00DD06FF">
      <w:pPr>
        <w:rPr>
          <w:lang w:val="en-GB"/>
        </w:rPr>
      </w:pPr>
      <w:r w:rsidRPr="00DD06FF">
        <w:rPr>
          <w:lang w:val="en-GB"/>
        </w:rPr>
        <w:t>23 girls reported that they were currently married or living with a partner.</w:t>
      </w:r>
      <w:r>
        <w:rPr>
          <w:lang w:val="en-GB"/>
        </w:rPr>
        <w:t xml:space="preserve"> </w:t>
      </w:r>
      <w:r w:rsidRPr="00DD06FF">
        <w:rPr>
          <w:lang w:val="en-GB"/>
        </w:rPr>
        <w:t>This represents a prevalence rate of 11.2% among girls under the age of 18.</w:t>
      </w:r>
    </w:p>
    <w:p w14:paraId="33841DAC" w14:textId="7A4B30CA" w:rsidR="00DD06FF" w:rsidRPr="00DD06FF" w:rsidRDefault="00DD06FF" w:rsidP="00DD06FF">
      <w:pPr>
        <w:rPr>
          <w:lang w:val="en-GB"/>
        </w:rPr>
      </w:pPr>
      <w:r w:rsidRPr="00DD06FF">
        <w:rPr>
          <w:lang w:val="en-GB"/>
        </w:rPr>
        <w:t xml:space="preserve">This figure is substantially high, considering that marriage before 18 is legally prohibited in Kenya. An 11.2% prevalence among minors </w:t>
      </w:r>
      <w:r>
        <w:rPr>
          <w:lang w:val="en-GB"/>
        </w:rPr>
        <w:t>calls for</w:t>
      </w:r>
      <w:r w:rsidRPr="00DD06FF">
        <w:rPr>
          <w:lang w:val="en-GB"/>
        </w:rPr>
        <w:t xml:space="preserve"> the urgency of targeted interventions to protect adolescent girls in </w:t>
      </w:r>
      <w:proofErr w:type="spellStart"/>
      <w:r w:rsidRPr="00DD06FF">
        <w:rPr>
          <w:lang w:val="en-GB"/>
        </w:rPr>
        <w:t>Budalangi</w:t>
      </w:r>
      <w:proofErr w:type="spellEnd"/>
      <w:r w:rsidRPr="00DD06FF">
        <w:rPr>
          <w:lang w:val="en-GB"/>
        </w:rPr>
        <w:t>.</w:t>
      </w:r>
    </w:p>
    <w:p w14:paraId="404A6E01" w14:textId="6E7318B0" w:rsidR="00DD06FF" w:rsidRDefault="00DD06FF" w:rsidP="00DD06FF">
      <w:pPr>
        <w:rPr>
          <w:lang w:val="en-GB"/>
        </w:rPr>
      </w:pPr>
      <w:r w:rsidRPr="00DD06FF">
        <w:rPr>
          <w:lang w:val="en-GB"/>
        </w:rPr>
        <w:t>Such early marriages expose girls to multiple risks, including school dropout, early pregnancy, and vulnerability to gender-based violence. The finding suggests that despite existing laws and awareness campaigns, early marriage remains a significant ongoing challenge.</w:t>
      </w:r>
    </w:p>
    <w:p w14:paraId="3CD175D4" w14:textId="77777777" w:rsidR="00DD06FF" w:rsidRPr="00D6686E" w:rsidRDefault="00DD06FF" w:rsidP="00DD06FF">
      <w:pPr>
        <w:rPr>
          <w:b/>
          <w:bCs/>
          <w:sz w:val="24"/>
          <w:szCs w:val="24"/>
          <w:lang w:val="en-GB"/>
        </w:rPr>
      </w:pPr>
    </w:p>
    <w:p w14:paraId="49BDF9F2" w14:textId="4D439CF1" w:rsidR="00DD06FF" w:rsidRPr="00D6686E" w:rsidRDefault="00DD06FF" w:rsidP="0040481E">
      <w:pPr>
        <w:pStyle w:val="ListParagraph"/>
        <w:numPr>
          <w:ilvl w:val="2"/>
          <w:numId w:val="41"/>
        </w:numPr>
        <w:rPr>
          <w:b/>
          <w:bCs/>
          <w:sz w:val="24"/>
          <w:szCs w:val="24"/>
          <w:lang w:val="en-GB"/>
        </w:rPr>
      </w:pPr>
      <w:r w:rsidRPr="00D6686E">
        <w:rPr>
          <w:b/>
          <w:bCs/>
          <w:sz w:val="24"/>
          <w:szCs w:val="24"/>
          <w:lang w:val="en-GB"/>
        </w:rPr>
        <w:t>Historical Prevalence Among Adult Women</w:t>
      </w:r>
    </w:p>
    <w:p w14:paraId="1F8E4478" w14:textId="704A2A0B" w:rsidR="00DD06FF" w:rsidRPr="00DD06FF" w:rsidRDefault="00DD06FF" w:rsidP="00DD06FF">
      <w:pPr>
        <w:rPr>
          <w:lang w:val="en-GB"/>
        </w:rPr>
      </w:pPr>
      <w:r w:rsidRPr="00DD06FF">
        <w:rPr>
          <w:lang w:val="en-GB"/>
        </w:rPr>
        <w:t>The study also surveyed 202 adult women who were eligible for the section on early marriage history. Among them:</w:t>
      </w:r>
    </w:p>
    <w:p w14:paraId="67FC1878" w14:textId="3B1F4F0F" w:rsidR="00DD06FF" w:rsidRDefault="00DD06FF" w:rsidP="00DD06FF">
      <w:pPr>
        <w:rPr>
          <w:lang w:val="en-GB"/>
        </w:rPr>
      </w:pPr>
      <w:r w:rsidRPr="00DD06FF">
        <w:rPr>
          <w:lang w:val="en-GB"/>
        </w:rPr>
        <w:t>15 women reported marrying before the age of 18</w:t>
      </w:r>
      <w:r>
        <w:rPr>
          <w:lang w:val="en-GB"/>
        </w:rPr>
        <w:t xml:space="preserve">. </w:t>
      </w:r>
      <w:r w:rsidRPr="00DD06FF">
        <w:rPr>
          <w:lang w:val="en-GB"/>
        </w:rPr>
        <w:t>This represents a historical prevalence of 7.4%</w:t>
      </w:r>
      <w:r>
        <w:rPr>
          <w:lang w:val="en-GB"/>
        </w:rPr>
        <w:t xml:space="preserve">. </w:t>
      </w:r>
      <w:r w:rsidRPr="00DD06FF">
        <w:rPr>
          <w:lang w:val="en-GB"/>
        </w:rPr>
        <w:t>This figure suggests that while early marriage was present in previous generations, the rate reported in this dataset (7.4%) is somewhat lower than the current rate observed among adolescent girls (11.2%). Nevertheless, the coexistence of early marriage among both adults and minors indicates that the practice remains persistent and intergenerational within the community.</w:t>
      </w:r>
    </w:p>
    <w:p w14:paraId="7BDDA65D" w14:textId="77777777" w:rsidR="00AF04B5" w:rsidRDefault="00AF04B5" w:rsidP="00DD06FF">
      <w:pPr>
        <w:rPr>
          <w:lang w:val="en-GB"/>
        </w:rPr>
      </w:pPr>
    </w:p>
    <w:p w14:paraId="753A63B6" w14:textId="77777777" w:rsidR="006342A1" w:rsidRDefault="006342A1" w:rsidP="00DD06FF">
      <w:pPr>
        <w:rPr>
          <w:lang w:val="en-GB"/>
        </w:rPr>
      </w:pPr>
    </w:p>
    <w:p w14:paraId="734184CF" w14:textId="77777777" w:rsidR="006342A1" w:rsidRDefault="006342A1" w:rsidP="00DD06FF">
      <w:pPr>
        <w:rPr>
          <w:lang w:val="en-GB"/>
        </w:rPr>
      </w:pPr>
    </w:p>
    <w:p w14:paraId="1E9B7B92" w14:textId="1A44C134" w:rsidR="00AF04B5" w:rsidRPr="00AF04B5" w:rsidRDefault="00AF04B5" w:rsidP="00AF04B5">
      <w:pPr>
        <w:rPr>
          <w:lang w:val="en-GB"/>
        </w:rPr>
      </w:pPr>
      <w:r w:rsidRPr="0025088C">
        <w:rPr>
          <w:b/>
          <w:bCs/>
          <w:sz w:val="24"/>
          <w:szCs w:val="24"/>
          <w:lang w:val="en-GB"/>
        </w:rPr>
        <w:t>2.1.3</w:t>
      </w:r>
      <w:r w:rsidRPr="00AF04B5">
        <w:rPr>
          <w:lang w:val="en-GB"/>
        </w:rPr>
        <w:t xml:space="preserve"> </w:t>
      </w:r>
      <w:r w:rsidRPr="0025088C">
        <w:rPr>
          <w:b/>
          <w:bCs/>
          <w:sz w:val="24"/>
          <w:szCs w:val="24"/>
          <w:lang w:val="en-GB"/>
        </w:rPr>
        <w:t>Household-Level Prevalence Reported by Parents</w:t>
      </w:r>
    </w:p>
    <w:p w14:paraId="32AFCC6A" w14:textId="5AB4AEC6" w:rsidR="00AF04B5" w:rsidRPr="00AF04B5" w:rsidRDefault="00AF04B5" w:rsidP="00AF04B5">
      <w:pPr>
        <w:rPr>
          <w:lang w:val="en-GB"/>
        </w:rPr>
      </w:pPr>
      <w:r w:rsidRPr="00AF04B5">
        <w:rPr>
          <w:lang w:val="en-GB"/>
        </w:rPr>
        <w:t>Parents and guardians were asked whether any of their daughters had married before the age of 18. Out of 193 parents/guardians interviewed:</w:t>
      </w:r>
    </w:p>
    <w:p w14:paraId="1D41D4E7" w14:textId="77777777" w:rsidR="00AF04B5" w:rsidRPr="00AF04B5" w:rsidRDefault="00AF04B5" w:rsidP="00AF04B5">
      <w:pPr>
        <w:pStyle w:val="ListParagraph"/>
        <w:numPr>
          <w:ilvl w:val="0"/>
          <w:numId w:val="6"/>
        </w:numPr>
        <w:rPr>
          <w:lang w:val="en-GB"/>
        </w:rPr>
      </w:pPr>
      <w:r w:rsidRPr="00AF04B5">
        <w:rPr>
          <w:lang w:val="en-GB"/>
        </w:rPr>
        <w:t>56 households reported at least one daughter married early</w:t>
      </w:r>
    </w:p>
    <w:p w14:paraId="3F209403" w14:textId="0E35B4A3" w:rsidR="00AF04B5" w:rsidRPr="00AF04B5" w:rsidRDefault="00AF04B5" w:rsidP="00AF04B5">
      <w:pPr>
        <w:pStyle w:val="ListParagraph"/>
        <w:numPr>
          <w:ilvl w:val="0"/>
          <w:numId w:val="6"/>
        </w:numPr>
        <w:rPr>
          <w:lang w:val="en-GB"/>
        </w:rPr>
      </w:pPr>
      <w:r w:rsidRPr="00AF04B5">
        <w:rPr>
          <w:lang w:val="en-GB"/>
        </w:rPr>
        <w:t>This reflects a household-level prevalence of 29%</w:t>
      </w:r>
    </w:p>
    <w:p w14:paraId="730861EA" w14:textId="3D5F8AFC" w:rsidR="00AF04B5" w:rsidRPr="00AF04B5" w:rsidRDefault="00AF04B5" w:rsidP="00AF04B5">
      <w:pPr>
        <w:rPr>
          <w:lang w:val="en-GB"/>
        </w:rPr>
      </w:pPr>
      <w:r w:rsidRPr="00AF04B5">
        <w:rPr>
          <w:lang w:val="en-GB"/>
        </w:rPr>
        <w:t xml:space="preserve">This means that nearly one in three households has experienced child marriage. This is a strikingly high figure and indicates that early marriage is not an isolated practice but one that affects a substantial proportion of families in </w:t>
      </w:r>
      <w:proofErr w:type="spellStart"/>
      <w:r w:rsidRPr="00AF04B5">
        <w:rPr>
          <w:lang w:val="en-GB"/>
        </w:rPr>
        <w:t>Budalangi</w:t>
      </w:r>
      <w:proofErr w:type="spellEnd"/>
      <w:r w:rsidRPr="00AF04B5">
        <w:rPr>
          <w:lang w:val="en-GB"/>
        </w:rPr>
        <w:t>.</w:t>
      </w:r>
    </w:p>
    <w:p w14:paraId="7B654044" w14:textId="1563C11D" w:rsidR="00AF04B5" w:rsidRPr="00AF04B5" w:rsidRDefault="00AF04B5" w:rsidP="00AF04B5">
      <w:pPr>
        <w:rPr>
          <w:lang w:val="en-GB"/>
        </w:rPr>
      </w:pPr>
      <w:r w:rsidRPr="00AF04B5">
        <w:rPr>
          <w:lang w:val="en-GB"/>
        </w:rPr>
        <w:t>The household-level prevalence (29%) is significantly higher than both the prevalence among adolescent girls and adult women, which suggests:</w:t>
      </w:r>
    </w:p>
    <w:p w14:paraId="42EC0F19" w14:textId="2EF427AA" w:rsidR="00AF04B5" w:rsidRPr="00AF04B5" w:rsidRDefault="00AF04B5" w:rsidP="00AF04B5">
      <w:pPr>
        <w:pStyle w:val="ListParagraph"/>
        <w:numPr>
          <w:ilvl w:val="0"/>
          <w:numId w:val="7"/>
        </w:numPr>
        <w:rPr>
          <w:lang w:val="en-GB"/>
        </w:rPr>
      </w:pPr>
      <w:r w:rsidRPr="00AF04B5">
        <w:rPr>
          <w:lang w:val="en-GB"/>
        </w:rPr>
        <w:t>Multiple daughters in some households may have married early</w:t>
      </w:r>
    </w:p>
    <w:p w14:paraId="6C881381" w14:textId="67A26C16" w:rsidR="00AF04B5" w:rsidRPr="00AF04B5" w:rsidRDefault="00AF04B5" w:rsidP="00AF04B5">
      <w:pPr>
        <w:pStyle w:val="ListParagraph"/>
        <w:numPr>
          <w:ilvl w:val="0"/>
          <w:numId w:val="7"/>
        </w:numPr>
        <w:rPr>
          <w:lang w:val="en-GB"/>
        </w:rPr>
      </w:pPr>
      <w:r w:rsidRPr="00AF04B5">
        <w:rPr>
          <w:lang w:val="en-GB"/>
        </w:rPr>
        <w:t>Parents may report early marriage even if the girl is no longer living at home</w:t>
      </w:r>
    </w:p>
    <w:p w14:paraId="2FC91EBA" w14:textId="3B612E94" w:rsidR="00AF04B5" w:rsidRDefault="00AF04B5" w:rsidP="00AF04B5">
      <w:pPr>
        <w:pStyle w:val="ListParagraph"/>
        <w:numPr>
          <w:ilvl w:val="0"/>
          <w:numId w:val="7"/>
        </w:numPr>
        <w:rPr>
          <w:lang w:val="en-GB"/>
        </w:rPr>
      </w:pPr>
      <w:r w:rsidRPr="00AF04B5">
        <w:rPr>
          <w:lang w:val="en-GB"/>
        </w:rPr>
        <w:t>Early marriage may be more fully captured through parental reporting due to stigma or concealment among girls</w:t>
      </w:r>
    </w:p>
    <w:p w14:paraId="2595942B" w14:textId="4ADA3AD8" w:rsidR="00AF04B5" w:rsidRPr="00AF04B5" w:rsidRDefault="00AF04B5" w:rsidP="00AF04B5">
      <w:pPr>
        <w:rPr>
          <w:lang w:val="en-GB"/>
        </w:rPr>
      </w:pPr>
      <w:r w:rsidRPr="00AF04B5">
        <w:rPr>
          <w:lang w:val="en-GB"/>
        </w:rPr>
        <w:t xml:space="preserve">Across all three groups, early marriage emerges as a significant and continuing issue in </w:t>
      </w:r>
      <w:proofErr w:type="spellStart"/>
      <w:r w:rsidRPr="00AF04B5">
        <w:rPr>
          <w:lang w:val="en-GB"/>
        </w:rPr>
        <w:t>Budalangi</w:t>
      </w:r>
      <w:proofErr w:type="spellEnd"/>
      <w:r w:rsidRPr="00AF04B5">
        <w:rPr>
          <w:lang w:val="en-GB"/>
        </w:rPr>
        <w:t>:</w:t>
      </w:r>
    </w:p>
    <w:p w14:paraId="26C4E3E9" w14:textId="222FA05C" w:rsidR="00AF04B5" w:rsidRPr="00AF04B5" w:rsidRDefault="00AF04B5" w:rsidP="00AF04B5">
      <w:pPr>
        <w:pStyle w:val="ListParagraph"/>
        <w:numPr>
          <w:ilvl w:val="0"/>
          <w:numId w:val="8"/>
        </w:numPr>
        <w:rPr>
          <w:lang w:val="en-GB"/>
        </w:rPr>
      </w:pPr>
      <w:r w:rsidRPr="00AF04B5">
        <w:rPr>
          <w:lang w:val="en-GB"/>
        </w:rPr>
        <w:t>11.2% of adolescent girls are already married before 18</w:t>
      </w:r>
    </w:p>
    <w:p w14:paraId="36F08D12" w14:textId="4E2A65F1" w:rsidR="00AF04B5" w:rsidRPr="00AF04B5" w:rsidRDefault="00AF04B5" w:rsidP="00AF04B5">
      <w:pPr>
        <w:pStyle w:val="ListParagraph"/>
        <w:numPr>
          <w:ilvl w:val="0"/>
          <w:numId w:val="8"/>
        </w:numPr>
        <w:rPr>
          <w:lang w:val="en-GB"/>
        </w:rPr>
      </w:pPr>
      <w:r w:rsidRPr="00AF04B5">
        <w:rPr>
          <w:lang w:val="en-GB"/>
        </w:rPr>
        <w:t>7.4% of adult women married early, showing it is a long-standing practice</w:t>
      </w:r>
    </w:p>
    <w:p w14:paraId="2C4D2E3D" w14:textId="11F6F0CC" w:rsidR="00AF04B5" w:rsidRPr="00AF04B5" w:rsidRDefault="00AF04B5" w:rsidP="00AF04B5">
      <w:pPr>
        <w:pStyle w:val="ListParagraph"/>
        <w:numPr>
          <w:ilvl w:val="0"/>
          <w:numId w:val="8"/>
        </w:numPr>
        <w:rPr>
          <w:lang w:val="en-GB"/>
        </w:rPr>
      </w:pPr>
      <w:r w:rsidRPr="00AF04B5">
        <w:rPr>
          <w:lang w:val="en-GB"/>
        </w:rPr>
        <w:t>29% of households have had a daughter marry early, highlighting widespread exposure</w:t>
      </w:r>
    </w:p>
    <w:p w14:paraId="3A1B99F0" w14:textId="27F3B101" w:rsidR="00AF04B5" w:rsidRDefault="00AF04B5" w:rsidP="00AF04B5">
      <w:pPr>
        <w:rPr>
          <w:lang w:val="en-GB"/>
        </w:rPr>
      </w:pPr>
      <w:r w:rsidRPr="00AF04B5">
        <w:rPr>
          <w:lang w:val="en-GB"/>
        </w:rPr>
        <w:t>These figures collectively demonstrate that early marriage is persistent, intergenerational, and prevalent at both individual and household levels.</w:t>
      </w:r>
    </w:p>
    <w:p w14:paraId="500378FD" w14:textId="77777777" w:rsidR="00AF04B5" w:rsidRDefault="00AF04B5" w:rsidP="00AF04B5">
      <w:pPr>
        <w:rPr>
          <w:lang w:val="en-GB"/>
        </w:rPr>
      </w:pPr>
    </w:p>
    <w:p w14:paraId="7383DC63" w14:textId="24AAC517" w:rsidR="00AF04B5" w:rsidRDefault="00AF04B5" w:rsidP="00AF04B5">
      <w:pPr>
        <w:rPr>
          <w:lang w:val="en-GB"/>
        </w:rPr>
      </w:pPr>
      <w:r w:rsidRPr="00A07D65">
        <w:rPr>
          <w:noProof/>
        </w:rPr>
        <w:lastRenderedPageBreak/>
        <w:drawing>
          <wp:inline distT="0" distB="0" distL="0" distR="0" wp14:anchorId="4657D866" wp14:editId="7469F511">
            <wp:extent cx="5731510" cy="4093845"/>
            <wp:effectExtent l="0" t="0" r="2540" b="0"/>
            <wp:docPr id="1222789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14:paraId="29B2BE89" w14:textId="7E898897" w:rsidR="00AF04B5" w:rsidRDefault="00E06C22" w:rsidP="00AF04B5">
      <w:pPr>
        <w:rPr>
          <w:lang w:val="en-GB"/>
        </w:rPr>
      </w:pPr>
      <w:r>
        <w:rPr>
          <w:lang w:val="en-GB"/>
        </w:rPr>
        <w:t>Graph 1</w:t>
      </w:r>
    </w:p>
    <w:p w14:paraId="609539DA" w14:textId="77777777" w:rsidR="00AF04B5" w:rsidRDefault="00AF04B5" w:rsidP="00AF04B5">
      <w:pPr>
        <w:rPr>
          <w:lang w:val="en-GB"/>
        </w:rPr>
      </w:pPr>
    </w:p>
    <w:p w14:paraId="4415971F" w14:textId="77777777" w:rsidR="00AF04B5" w:rsidRDefault="00AF04B5" w:rsidP="00AF04B5">
      <w:pPr>
        <w:rPr>
          <w:lang w:val="en-GB"/>
        </w:rPr>
      </w:pPr>
    </w:p>
    <w:p w14:paraId="18977EE7" w14:textId="70785C9B" w:rsidR="00AF04B5" w:rsidRPr="0025088C" w:rsidRDefault="00AF04B5" w:rsidP="0040481E">
      <w:pPr>
        <w:pStyle w:val="ListParagraph"/>
        <w:numPr>
          <w:ilvl w:val="1"/>
          <w:numId w:val="41"/>
        </w:numPr>
        <w:rPr>
          <w:b/>
          <w:bCs/>
          <w:sz w:val="24"/>
          <w:szCs w:val="24"/>
          <w:lang w:val="en-GB"/>
        </w:rPr>
      </w:pPr>
      <w:r w:rsidRPr="0025088C">
        <w:rPr>
          <w:b/>
          <w:bCs/>
          <w:sz w:val="24"/>
          <w:szCs w:val="24"/>
          <w:lang w:val="en-GB"/>
        </w:rPr>
        <w:t>Causes of Early Marriage</w:t>
      </w:r>
    </w:p>
    <w:p w14:paraId="7FEADEF5" w14:textId="2BE0E1A5" w:rsidR="00AF04B5" w:rsidRDefault="00D05846" w:rsidP="00AF04B5">
      <w:pPr>
        <w:rPr>
          <w:lang w:val="en-GB"/>
        </w:rPr>
      </w:pPr>
      <w:r w:rsidRPr="00D05846">
        <w:rPr>
          <w:lang w:val="en-GB"/>
        </w:rPr>
        <w:t xml:space="preserve">This section presents findings on the drivers of early marriage in </w:t>
      </w:r>
      <w:proofErr w:type="spellStart"/>
      <w:r w:rsidRPr="00D05846">
        <w:rPr>
          <w:lang w:val="en-GB"/>
        </w:rPr>
        <w:t>Budalangi</w:t>
      </w:r>
      <w:proofErr w:type="spellEnd"/>
      <w:r w:rsidRPr="00D05846">
        <w:rPr>
          <w:lang w:val="en-GB"/>
        </w:rPr>
        <w:t>, drawing from perceptions and experiences reported by adolescent girls, adult women, and parents/guardians.</w:t>
      </w:r>
    </w:p>
    <w:p w14:paraId="11CDD909" w14:textId="77777777" w:rsidR="00D05846" w:rsidRDefault="00D05846" w:rsidP="00AF04B5">
      <w:pPr>
        <w:rPr>
          <w:lang w:val="en-GB"/>
        </w:rPr>
      </w:pPr>
    </w:p>
    <w:p w14:paraId="2A5CCE36" w14:textId="210BF4A1" w:rsidR="00D05846" w:rsidRPr="00D20574" w:rsidRDefault="00D05846" w:rsidP="00D05846">
      <w:pPr>
        <w:rPr>
          <w:b/>
          <w:bCs/>
          <w:sz w:val="24"/>
          <w:szCs w:val="24"/>
          <w:lang w:val="en-GB"/>
        </w:rPr>
      </w:pPr>
      <w:r w:rsidRPr="00D20574">
        <w:rPr>
          <w:b/>
          <w:bCs/>
          <w:sz w:val="24"/>
          <w:szCs w:val="24"/>
          <w:lang w:val="en-GB"/>
        </w:rPr>
        <w:t>2.2.1 Causes of Early Marriage Reported by Adolescent Girls</w:t>
      </w:r>
    </w:p>
    <w:p w14:paraId="64289C23" w14:textId="455FC5E2" w:rsidR="00D05846" w:rsidRDefault="00D05846" w:rsidP="00D05846">
      <w:pPr>
        <w:rPr>
          <w:lang w:val="en-GB"/>
        </w:rPr>
      </w:pPr>
      <w:r w:rsidRPr="00D05846">
        <w:rPr>
          <w:lang w:val="en-GB"/>
        </w:rPr>
        <w:t>Adolescent girls who indicated that they felt pressure to marry before age 18 were asked what they believed to be the main reasons for such pressure. The results, shown as percentages of girls reporting each factor, are presented below.</w:t>
      </w:r>
    </w:p>
    <w:p w14:paraId="43A40B49" w14:textId="77777777" w:rsidR="00D05846" w:rsidRDefault="00D05846" w:rsidP="00D05846">
      <w:pPr>
        <w:rPr>
          <w:lang w:val="en-GB"/>
        </w:rPr>
      </w:pPr>
    </w:p>
    <w:tbl>
      <w:tblPr>
        <w:tblStyle w:val="TableGrid"/>
        <w:tblW w:w="0" w:type="auto"/>
        <w:tblLook w:val="04A0" w:firstRow="1" w:lastRow="0" w:firstColumn="1" w:lastColumn="0" w:noHBand="0" w:noVBand="1"/>
      </w:tblPr>
      <w:tblGrid>
        <w:gridCol w:w="4508"/>
        <w:gridCol w:w="4508"/>
      </w:tblGrid>
      <w:tr w:rsidR="00D05846" w14:paraId="49C66EBA" w14:textId="77777777" w:rsidTr="00D05846">
        <w:tc>
          <w:tcPr>
            <w:tcW w:w="4508" w:type="dxa"/>
          </w:tcPr>
          <w:p w14:paraId="1FD677C1" w14:textId="0EF9909E" w:rsidR="00D05846" w:rsidRDefault="00D05846" w:rsidP="00D05846">
            <w:pPr>
              <w:rPr>
                <w:lang w:val="en-GB"/>
              </w:rPr>
            </w:pPr>
            <w:r w:rsidRPr="00D05846">
              <w:rPr>
                <w:lang w:val="en-GB"/>
              </w:rPr>
              <w:t>Cause</w:t>
            </w:r>
          </w:p>
        </w:tc>
        <w:tc>
          <w:tcPr>
            <w:tcW w:w="4508" w:type="dxa"/>
          </w:tcPr>
          <w:p w14:paraId="01BCF9C3" w14:textId="5F0C09B9" w:rsidR="00D05846" w:rsidRDefault="00D05846" w:rsidP="00D05846">
            <w:pPr>
              <w:rPr>
                <w:lang w:val="en-GB"/>
              </w:rPr>
            </w:pPr>
            <w:r w:rsidRPr="00D05846">
              <w:rPr>
                <w:lang w:val="en-GB"/>
              </w:rPr>
              <w:t>% of Girls Reporting</w:t>
            </w:r>
          </w:p>
        </w:tc>
      </w:tr>
      <w:tr w:rsidR="00D05846" w14:paraId="16A5F6C7" w14:textId="77777777" w:rsidTr="00D05846">
        <w:tc>
          <w:tcPr>
            <w:tcW w:w="4508" w:type="dxa"/>
          </w:tcPr>
          <w:p w14:paraId="5C92BAF3" w14:textId="686E1469" w:rsidR="00D05846" w:rsidRDefault="00D05846" w:rsidP="00D05846">
            <w:pPr>
              <w:rPr>
                <w:lang w:val="en-GB"/>
              </w:rPr>
            </w:pPr>
            <w:r w:rsidRPr="00D05846">
              <w:rPr>
                <w:lang w:val="en-GB"/>
              </w:rPr>
              <w:t>Family honour / reputation</w:t>
            </w:r>
          </w:p>
        </w:tc>
        <w:tc>
          <w:tcPr>
            <w:tcW w:w="4508" w:type="dxa"/>
          </w:tcPr>
          <w:p w14:paraId="041AE3E8" w14:textId="55A99AD4" w:rsidR="00D05846" w:rsidRDefault="00D05846" w:rsidP="00D05846">
            <w:pPr>
              <w:rPr>
                <w:lang w:val="en-GB"/>
              </w:rPr>
            </w:pPr>
            <w:r w:rsidRPr="00D05846">
              <w:rPr>
                <w:lang w:val="en-GB"/>
              </w:rPr>
              <w:t>38.5%</w:t>
            </w:r>
          </w:p>
        </w:tc>
      </w:tr>
      <w:tr w:rsidR="00D05846" w14:paraId="2CBDFB16" w14:textId="77777777" w:rsidTr="00D05846">
        <w:tc>
          <w:tcPr>
            <w:tcW w:w="4508" w:type="dxa"/>
          </w:tcPr>
          <w:p w14:paraId="77F8EC4F" w14:textId="0CD32370" w:rsidR="00D05846" w:rsidRDefault="00D05846" w:rsidP="00D05846">
            <w:pPr>
              <w:rPr>
                <w:lang w:val="en-GB"/>
              </w:rPr>
            </w:pPr>
            <w:r w:rsidRPr="00D05846">
              <w:rPr>
                <w:lang w:val="en-GB"/>
              </w:rPr>
              <w:t>Cultural expectations</w:t>
            </w:r>
          </w:p>
        </w:tc>
        <w:tc>
          <w:tcPr>
            <w:tcW w:w="4508" w:type="dxa"/>
          </w:tcPr>
          <w:p w14:paraId="238E7F7F" w14:textId="2DE1AB84" w:rsidR="00D05846" w:rsidRDefault="00D05846" w:rsidP="00D05846">
            <w:pPr>
              <w:rPr>
                <w:lang w:val="en-GB"/>
              </w:rPr>
            </w:pPr>
            <w:r w:rsidRPr="00D05846">
              <w:rPr>
                <w:lang w:val="en-GB"/>
              </w:rPr>
              <w:t>35.2%</w:t>
            </w:r>
          </w:p>
        </w:tc>
      </w:tr>
      <w:tr w:rsidR="00D05846" w14:paraId="487B49B8" w14:textId="77777777" w:rsidTr="00D05846">
        <w:tc>
          <w:tcPr>
            <w:tcW w:w="4508" w:type="dxa"/>
          </w:tcPr>
          <w:p w14:paraId="0F564D91" w14:textId="26CCF425" w:rsidR="00D05846" w:rsidRDefault="00D05846" w:rsidP="00D05846">
            <w:pPr>
              <w:rPr>
                <w:lang w:val="en-GB"/>
              </w:rPr>
            </w:pPr>
            <w:r w:rsidRPr="00D05846">
              <w:rPr>
                <w:lang w:val="en-GB"/>
              </w:rPr>
              <w:t>Fear of premarital pregnancy</w:t>
            </w:r>
          </w:p>
        </w:tc>
        <w:tc>
          <w:tcPr>
            <w:tcW w:w="4508" w:type="dxa"/>
          </w:tcPr>
          <w:p w14:paraId="7CEA6D98" w14:textId="7B2CA614" w:rsidR="00D05846" w:rsidRDefault="00D05846" w:rsidP="00D05846">
            <w:pPr>
              <w:rPr>
                <w:lang w:val="en-GB"/>
              </w:rPr>
            </w:pPr>
            <w:r w:rsidRPr="00D05846">
              <w:rPr>
                <w:lang w:val="en-GB"/>
              </w:rPr>
              <w:t>34.1%</w:t>
            </w:r>
          </w:p>
        </w:tc>
      </w:tr>
      <w:tr w:rsidR="00D05846" w14:paraId="459B9045" w14:textId="77777777" w:rsidTr="00D05846">
        <w:tc>
          <w:tcPr>
            <w:tcW w:w="4508" w:type="dxa"/>
          </w:tcPr>
          <w:p w14:paraId="3CC7E818" w14:textId="62B4FC52" w:rsidR="00D05846" w:rsidRDefault="00D05846" w:rsidP="00D05846">
            <w:pPr>
              <w:rPr>
                <w:lang w:val="en-GB"/>
              </w:rPr>
            </w:pPr>
            <w:r w:rsidRPr="00D05846">
              <w:rPr>
                <w:lang w:val="en-GB"/>
              </w:rPr>
              <w:t>Community norms supporting early marriage</w:t>
            </w:r>
          </w:p>
        </w:tc>
        <w:tc>
          <w:tcPr>
            <w:tcW w:w="4508" w:type="dxa"/>
          </w:tcPr>
          <w:p w14:paraId="5C1FA8CC" w14:textId="72B388F3" w:rsidR="00D05846" w:rsidRDefault="00D05846" w:rsidP="00D05846">
            <w:pPr>
              <w:rPr>
                <w:lang w:val="en-GB"/>
              </w:rPr>
            </w:pPr>
            <w:r w:rsidRPr="00D05846">
              <w:rPr>
                <w:lang w:val="en-GB"/>
              </w:rPr>
              <w:t>34.1%</w:t>
            </w:r>
          </w:p>
        </w:tc>
      </w:tr>
      <w:tr w:rsidR="00D05846" w14:paraId="78C3C410" w14:textId="77777777" w:rsidTr="00D05846">
        <w:tc>
          <w:tcPr>
            <w:tcW w:w="4508" w:type="dxa"/>
          </w:tcPr>
          <w:p w14:paraId="7BFA9210" w14:textId="33FCC8C2" w:rsidR="00D05846" w:rsidRDefault="00D05846" w:rsidP="00D05846">
            <w:pPr>
              <w:rPr>
                <w:lang w:val="en-GB"/>
              </w:rPr>
            </w:pPr>
            <w:r w:rsidRPr="00D05846">
              <w:rPr>
                <w:lang w:val="en-GB"/>
              </w:rPr>
              <w:t>Economic hardship</w:t>
            </w:r>
          </w:p>
        </w:tc>
        <w:tc>
          <w:tcPr>
            <w:tcW w:w="4508" w:type="dxa"/>
          </w:tcPr>
          <w:p w14:paraId="56C25856" w14:textId="6E57C951" w:rsidR="00D05846" w:rsidRDefault="00D05846" w:rsidP="00D05846">
            <w:pPr>
              <w:rPr>
                <w:lang w:val="en-GB"/>
              </w:rPr>
            </w:pPr>
            <w:r w:rsidRPr="00D05846">
              <w:rPr>
                <w:lang w:val="en-GB"/>
              </w:rPr>
              <w:t>23.1%</w:t>
            </w:r>
          </w:p>
        </w:tc>
      </w:tr>
    </w:tbl>
    <w:p w14:paraId="688F759E" w14:textId="55E0EBB7" w:rsidR="00D05846" w:rsidRDefault="00286D4F" w:rsidP="00D05846">
      <w:pPr>
        <w:rPr>
          <w:lang w:val="en-GB"/>
        </w:rPr>
      </w:pPr>
      <w:r>
        <w:rPr>
          <w:lang w:val="en-GB"/>
        </w:rPr>
        <w:t>Table 1</w:t>
      </w:r>
    </w:p>
    <w:p w14:paraId="28366600" w14:textId="3F477C8D" w:rsidR="00D05846" w:rsidRPr="00D20574" w:rsidRDefault="00D05846" w:rsidP="00D05846">
      <w:pPr>
        <w:rPr>
          <w:b/>
          <w:bCs/>
          <w:lang w:val="en-GB"/>
        </w:rPr>
      </w:pPr>
      <w:r w:rsidRPr="00D20574">
        <w:rPr>
          <w:b/>
          <w:bCs/>
          <w:lang w:val="en-GB"/>
        </w:rPr>
        <w:lastRenderedPageBreak/>
        <w:t>Interpretation</w:t>
      </w:r>
    </w:p>
    <w:p w14:paraId="2BA7C513" w14:textId="3481FF92" w:rsidR="00D05846" w:rsidRPr="00D05846" w:rsidRDefault="00D05846" w:rsidP="00D05846">
      <w:pPr>
        <w:rPr>
          <w:lang w:val="en-GB"/>
        </w:rPr>
      </w:pPr>
      <w:r w:rsidRPr="00D05846">
        <w:rPr>
          <w:lang w:val="en-GB"/>
        </w:rPr>
        <w:t>The leading driver reported by girls is pressure related to protecting family honour. This reflects strong social expectations around girls’ sexuality, obedience, and the belief that delaying marriage may harm family reputation.</w:t>
      </w:r>
    </w:p>
    <w:p w14:paraId="5FB64140" w14:textId="7A364F6A" w:rsidR="00D05846" w:rsidRPr="00D05846" w:rsidRDefault="00D05846" w:rsidP="00D05846">
      <w:pPr>
        <w:rPr>
          <w:lang w:val="en-GB"/>
        </w:rPr>
      </w:pPr>
      <w:r w:rsidRPr="00D05846">
        <w:rPr>
          <w:lang w:val="en-GB"/>
        </w:rPr>
        <w:t>This is closely followed by:</w:t>
      </w:r>
    </w:p>
    <w:p w14:paraId="7B388CD5" w14:textId="493B131F" w:rsidR="00D05846" w:rsidRPr="00D05846" w:rsidRDefault="00D05846" w:rsidP="00D05846">
      <w:pPr>
        <w:pStyle w:val="ListParagraph"/>
        <w:numPr>
          <w:ilvl w:val="0"/>
          <w:numId w:val="9"/>
        </w:numPr>
        <w:rPr>
          <w:lang w:val="en-GB"/>
        </w:rPr>
      </w:pPr>
      <w:r w:rsidRPr="00D05846">
        <w:rPr>
          <w:lang w:val="en-GB"/>
        </w:rPr>
        <w:t>Cultural expectations (35.2%)</w:t>
      </w:r>
    </w:p>
    <w:p w14:paraId="18466ECF" w14:textId="316DF823" w:rsidR="00D05846" w:rsidRPr="00D05846" w:rsidRDefault="00D05846" w:rsidP="00D05846">
      <w:pPr>
        <w:pStyle w:val="ListParagraph"/>
        <w:numPr>
          <w:ilvl w:val="0"/>
          <w:numId w:val="9"/>
        </w:numPr>
        <w:rPr>
          <w:lang w:val="en-GB"/>
        </w:rPr>
      </w:pPr>
      <w:r w:rsidRPr="00D05846">
        <w:rPr>
          <w:lang w:val="en-GB"/>
        </w:rPr>
        <w:t>Fear of pregnancy outside marriage (34.1%)</w:t>
      </w:r>
    </w:p>
    <w:p w14:paraId="1A72F6A6" w14:textId="7733A3D8" w:rsidR="00D05846" w:rsidRPr="00D05846" w:rsidRDefault="00D05846" w:rsidP="00D05846">
      <w:pPr>
        <w:pStyle w:val="ListParagraph"/>
        <w:numPr>
          <w:ilvl w:val="0"/>
          <w:numId w:val="9"/>
        </w:numPr>
        <w:rPr>
          <w:lang w:val="en-GB"/>
        </w:rPr>
      </w:pPr>
      <w:r w:rsidRPr="00D05846">
        <w:rPr>
          <w:lang w:val="en-GB"/>
        </w:rPr>
        <w:t>Community norms supporting early marriage (34.1%).</w:t>
      </w:r>
    </w:p>
    <w:p w14:paraId="3A842BD2" w14:textId="1321979F" w:rsidR="00D05846" w:rsidRPr="00D05846" w:rsidRDefault="00D05846" w:rsidP="00D05846">
      <w:pPr>
        <w:rPr>
          <w:lang w:val="en-GB"/>
        </w:rPr>
      </w:pPr>
      <w:r w:rsidRPr="00D05846">
        <w:rPr>
          <w:lang w:val="en-GB"/>
        </w:rPr>
        <w:t>These findings illustrate how deeply ingrained social and cultural norms reinforce early marriage. Economic hardship, although still relevant, is reported at a relatively lower level (23.1%), suggesting that social pressure outweighs financial pressure as perceived by girls.</w:t>
      </w:r>
    </w:p>
    <w:p w14:paraId="7F5C58FA" w14:textId="77777777" w:rsidR="00D05846" w:rsidRDefault="00D05846" w:rsidP="00D05846">
      <w:pPr>
        <w:rPr>
          <w:lang w:val="en-GB"/>
        </w:rPr>
      </w:pPr>
    </w:p>
    <w:p w14:paraId="2592168E" w14:textId="480B94E8" w:rsidR="00D05846" w:rsidRPr="00D20574" w:rsidRDefault="00D05846" w:rsidP="00D05846">
      <w:pPr>
        <w:rPr>
          <w:b/>
          <w:bCs/>
          <w:lang w:val="en-GB"/>
        </w:rPr>
      </w:pPr>
      <w:r w:rsidRPr="00D20574">
        <w:rPr>
          <w:b/>
          <w:bCs/>
          <w:lang w:val="en-GB"/>
        </w:rPr>
        <w:t>Implications</w:t>
      </w:r>
    </w:p>
    <w:p w14:paraId="4846CDB4" w14:textId="1CC26982" w:rsidR="00D05846" w:rsidRPr="00D05846" w:rsidRDefault="00D05846" w:rsidP="00D05846">
      <w:pPr>
        <w:pStyle w:val="ListParagraph"/>
        <w:numPr>
          <w:ilvl w:val="0"/>
          <w:numId w:val="10"/>
        </w:numPr>
        <w:rPr>
          <w:lang w:val="en-GB"/>
        </w:rPr>
      </w:pPr>
      <w:r w:rsidRPr="00D05846">
        <w:rPr>
          <w:lang w:val="en-GB"/>
        </w:rPr>
        <w:t>Interventions focused solely on poverty alleviation will not fully address early marriage.</w:t>
      </w:r>
    </w:p>
    <w:p w14:paraId="5C3C292B" w14:textId="079A8BCE" w:rsidR="00D05846" w:rsidRPr="00D05846" w:rsidRDefault="00D05846" w:rsidP="00D05846">
      <w:pPr>
        <w:pStyle w:val="ListParagraph"/>
        <w:numPr>
          <w:ilvl w:val="0"/>
          <w:numId w:val="10"/>
        </w:numPr>
        <w:rPr>
          <w:lang w:val="en-GB"/>
        </w:rPr>
      </w:pPr>
      <w:r w:rsidRPr="00D05846">
        <w:rPr>
          <w:lang w:val="en-GB"/>
        </w:rPr>
        <w:t>Programs must target cultural norms, parental decision-making, and community expectations.</w:t>
      </w:r>
    </w:p>
    <w:p w14:paraId="43AD4E57" w14:textId="0B044E96" w:rsidR="00D05846" w:rsidRDefault="00D05846" w:rsidP="00D05846">
      <w:pPr>
        <w:pStyle w:val="ListParagraph"/>
        <w:numPr>
          <w:ilvl w:val="0"/>
          <w:numId w:val="10"/>
        </w:numPr>
        <w:rPr>
          <w:lang w:val="en-GB"/>
        </w:rPr>
      </w:pPr>
      <w:r w:rsidRPr="00D05846">
        <w:rPr>
          <w:lang w:val="en-GB"/>
        </w:rPr>
        <w:t>Sexual and reproductive health education for adolescents could reduce fear-based motivations (e.g., marrying to avoid premarital pregnancy).</w:t>
      </w:r>
    </w:p>
    <w:p w14:paraId="56FEAFF2" w14:textId="77777777" w:rsidR="00D05846" w:rsidRDefault="00D05846" w:rsidP="00D05846">
      <w:pPr>
        <w:rPr>
          <w:lang w:val="en-GB"/>
        </w:rPr>
      </w:pPr>
    </w:p>
    <w:p w14:paraId="0A3918A8" w14:textId="77777777" w:rsidR="001E219B" w:rsidRDefault="001E219B" w:rsidP="00D05846"/>
    <w:p w14:paraId="2D217FBA" w14:textId="77777777" w:rsidR="001E219B" w:rsidRDefault="001E219B" w:rsidP="00D05846"/>
    <w:p w14:paraId="4A215F5F" w14:textId="4B739B81" w:rsidR="00D05846" w:rsidRPr="0025088C" w:rsidRDefault="00D05846" w:rsidP="00D05846">
      <w:pPr>
        <w:rPr>
          <w:b/>
          <w:bCs/>
          <w:sz w:val="24"/>
          <w:szCs w:val="24"/>
        </w:rPr>
      </w:pPr>
      <w:r w:rsidRPr="0025088C">
        <w:rPr>
          <w:b/>
          <w:bCs/>
          <w:sz w:val="24"/>
          <w:szCs w:val="24"/>
        </w:rPr>
        <w:t>2.2.2 Causes of Early Marriage Reported by Adult Women (18+)</w:t>
      </w:r>
    </w:p>
    <w:p w14:paraId="1714C89B" w14:textId="7F10C724" w:rsidR="001E219B" w:rsidRDefault="001E219B" w:rsidP="001E219B">
      <w:r>
        <w:t>Adult women who had themselves married before the age of 18 were asked about the main reasons that led to their early marriage. Their responses provide important historical and experiential context, showing which drivers have shaped early marriage over time.</w:t>
      </w:r>
    </w:p>
    <w:p w14:paraId="4DB6B2A4" w14:textId="1360AE70" w:rsidR="001E219B" w:rsidRDefault="001E219B" w:rsidP="001E219B">
      <w:r>
        <w:t>The top causes reported were:</w:t>
      </w:r>
    </w:p>
    <w:tbl>
      <w:tblPr>
        <w:tblStyle w:val="TableGrid"/>
        <w:tblW w:w="0" w:type="auto"/>
        <w:tblLook w:val="04A0" w:firstRow="1" w:lastRow="0" w:firstColumn="1" w:lastColumn="0" w:noHBand="0" w:noVBand="1"/>
      </w:tblPr>
      <w:tblGrid>
        <w:gridCol w:w="4508"/>
        <w:gridCol w:w="4508"/>
      </w:tblGrid>
      <w:tr w:rsidR="001E219B" w14:paraId="6EBD5C50" w14:textId="77777777" w:rsidTr="001E219B">
        <w:tc>
          <w:tcPr>
            <w:tcW w:w="4508" w:type="dxa"/>
          </w:tcPr>
          <w:p w14:paraId="76F9A659" w14:textId="76045B21" w:rsidR="001E219B" w:rsidRDefault="001E219B" w:rsidP="00D05846">
            <w:pPr>
              <w:rPr>
                <w:lang w:val="en-GB"/>
              </w:rPr>
            </w:pPr>
            <w:r w:rsidRPr="001E219B">
              <w:rPr>
                <w:lang w:val="en-GB"/>
              </w:rPr>
              <w:t>Cause</w:t>
            </w:r>
          </w:p>
        </w:tc>
        <w:tc>
          <w:tcPr>
            <w:tcW w:w="4508" w:type="dxa"/>
          </w:tcPr>
          <w:p w14:paraId="626F9BEA" w14:textId="42AC1478" w:rsidR="001E219B" w:rsidRDefault="001E219B" w:rsidP="00D05846">
            <w:pPr>
              <w:rPr>
                <w:lang w:val="en-GB"/>
              </w:rPr>
            </w:pPr>
            <w:r w:rsidRPr="001E219B">
              <w:rPr>
                <w:lang w:val="en-GB"/>
              </w:rPr>
              <w:t>% of Women Reporting</w:t>
            </w:r>
          </w:p>
        </w:tc>
      </w:tr>
      <w:tr w:rsidR="001E219B" w14:paraId="1C11C1EE" w14:textId="77777777" w:rsidTr="001E219B">
        <w:tc>
          <w:tcPr>
            <w:tcW w:w="4508" w:type="dxa"/>
          </w:tcPr>
          <w:p w14:paraId="718B5003" w14:textId="699E6DEA" w:rsidR="001E219B" w:rsidRDefault="001E219B" w:rsidP="00D05846">
            <w:pPr>
              <w:rPr>
                <w:lang w:val="en-GB"/>
              </w:rPr>
            </w:pPr>
            <w:r w:rsidRPr="001E219B">
              <w:rPr>
                <w:lang w:val="en-GB"/>
              </w:rPr>
              <w:t>Family pressure</w:t>
            </w:r>
          </w:p>
        </w:tc>
        <w:tc>
          <w:tcPr>
            <w:tcW w:w="4508" w:type="dxa"/>
          </w:tcPr>
          <w:p w14:paraId="0889731D" w14:textId="1CF14E77" w:rsidR="001E219B" w:rsidRDefault="001E219B" w:rsidP="00D05846">
            <w:pPr>
              <w:rPr>
                <w:lang w:val="en-GB"/>
              </w:rPr>
            </w:pPr>
            <w:r w:rsidRPr="001E219B">
              <w:rPr>
                <w:lang w:val="en-GB"/>
              </w:rPr>
              <w:t>32.2%</w:t>
            </w:r>
          </w:p>
        </w:tc>
      </w:tr>
      <w:tr w:rsidR="001E219B" w14:paraId="6EE24480" w14:textId="77777777" w:rsidTr="001E219B">
        <w:tc>
          <w:tcPr>
            <w:tcW w:w="4508" w:type="dxa"/>
          </w:tcPr>
          <w:p w14:paraId="7049893F" w14:textId="0CD75A95" w:rsidR="001E219B" w:rsidRDefault="001E219B" w:rsidP="00D05846">
            <w:pPr>
              <w:rPr>
                <w:lang w:val="en-GB"/>
              </w:rPr>
            </w:pPr>
            <w:r w:rsidRPr="001E219B">
              <w:rPr>
                <w:lang w:val="en-GB"/>
              </w:rPr>
              <w:t>Pregnancy</w:t>
            </w:r>
          </w:p>
        </w:tc>
        <w:tc>
          <w:tcPr>
            <w:tcW w:w="4508" w:type="dxa"/>
          </w:tcPr>
          <w:p w14:paraId="50232228" w14:textId="42CD631E" w:rsidR="001E219B" w:rsidRDefault="001E219B" w:rsidP="00D05846">
            <w:pPr>
              <w:rPr>
                <w:lang w:val="en-GB"/>
              </w:rPr>
            </w:pPr>
            <w:r w:rsidRPr="001E219B">
              <w:rPr>
                <w:lang w:val="en-GB"/>
              </w:rPr>
              <w:t>31.2%</w:t>
            </w:r>
          </w:p>
        </w:tc>
      </w:tr>
      <w:tr w:rsidR="001E219B" w14:paraId="4E634099" w14:textId="77777777" w:rsidTr="001E219B">
        <w:tc>
          <w:tcPr>
            <w:tcW w:w="4508" w:type="dxa"/>
          </w:tcPr>
          <w:p w14:paraId="796AD8E2" w14:textId="14296D08" w:rsidR="001E219B" w:rsidRDefault="001E219B" w:rsidP="00D05846">
            <w:pPr>
              <w:rPr>
                <w:lang w:val="en-GB"/>
              </w:rPr>
            </w:pPr>
            <w:r w:rsidRPr="001E219B">
              <w:rPr>
                <w:lang w:val="en-GB"/>
              </w:rPr>
              <w:t>Poverty</w:t>
            </w:r>
          </w:p>
        </w:tc>
        <w:tc>
          <w:tcPr>
            <w:tcW w:w="4508" w:type="dxa"/>
          </w:tcPr>
          <w:p w14:paraId="130F5602" w14:textId="74B0DEA3" w:rsidR="001E219B" w:rsidRDefault="001E219B" w:rsidP="00D05846">
            <w:pPr>
              <w:rPr>
                <w:lang w:val="en-GB"/>
              </w:rPr>
            </w:pPr>
            <w:r w:rsidRPr="001E219B">
              <w:rPr>
                <w:lang w:val="en-GB"/>
              </w:rPr>
              <w:t>29.2%</w:t>
            </w:r>
          </w:p>
        </w:tc>
      </w:tr>
      <w:tr w:rsidR="001E219B" w14:paraId="051C191C" w14:textId="77777777" w:rsidTr="001E219B">
        <w:tc>
          <w:tcPr>
            <w:tcW w:w="4508" w:type="dxa"/>
          </w:tcPr>
          <w:p w14:paraId="50B21E6C" w14:textId="4F1D8576" w:rsidR="001E219B" w:rsidRDefault="001E219B" w:rsidP="00D05846">
            <w:pPr>
              <w:rPr>
                <w:lang w:val="en-GB"/>
              </w:rPr>
            </w:pPr>
            <w:r w:rsidRPr="001E219B">
              <w:rPr>
                <w:lang w:val="en-GB"/>
              </w:rPr>
              <w:t>Cultural expectations</w:t>
            </w:r>
          </w:p>
        </w:tc>
        <w:tc>
          <w:tcPr>
            <w:tcW w:w="4508" w:type="dxa"/>
          </w:tcPr>
          <w:p w14:paraId="5C460434" w14:textId="121147E0" w:rsidR="001E219B" w:rsidRDefault="001E219B" w:rsidP="00D05846">
            <w:pPr>
              <w:rPr>
                <w:lang w:val="en-GB"/>
              </w:rPr>
            </w:pPr>
            <w:r w:rsidRPr="001E219B">
              <w:rPr>
                <w:lang w:val="en-GB"/>
              </w:rPr>
              <w:t>27.2%</w:t>
            </w:r>
          </w:p>
        </w:tc>
      </w:tr>
      <w:tr w:rsidR="001E219B" w14:paraId="19AA6045" w14:textId="77777777" w:rsidTr="001E219B">
        <w:tc>
          <w:tcPr>
            <w:tcW w:w="4508" w:type="dxa"/>
          </w:tcPr>
          <w:p w14:paraId="21FBEEF6" w14:textId="2961F16C" w:rsidR="001E219B" w:rsidRDefault="001E219B" w:rsidP="00D05846">
            <w:pPr>
              <w:rPr>
                <w:lang w:val="en-GB"/>
              </w:rPr>
            </w:pPr>
            <w:r w:rsidRPr="001E219B">
              <w:rPr>
                <w:lang w:val="en-GB"/>
              </w:rPr>
              <w:t>Love / self-initiated relationships</w:t>
            </w:r>
          </w:p>
        </w:tc>
        <w:tc>
          <w:tcPr>
            <w:tcW w:w="4508" w:type="dxa"/>
          </w:tcPr>
          <w:p w14:paraId="590B1826" w14:textId="4D49CCA4" w:rsidR="001E219B" w:rsidRDefault="001E219B" w:rsidP="00D05846">
            <w:pPr>
              <w:rPr>
                <w:lang w:val="en-GB"/>
              </w:rPr>
            </w:pPr>
            <w:r w:rsidRPr="001E219B">
              <w:rPr>
                <w:lang w:val="en-GB"/>
              </w:rPr>
              <w:t>25.7%</w:t>
            </w:r>
          </w:p>
        </w:tc>
      </w:tr>
      <w:tr w:rsidR="001E219B" w14:paraId="44382348" w14:textId="77777777" w:rsidTr="001E219B">
        <w:tc>
          <w:tcPr>
            <w:tcW w:w="4508" w:type="dxa"/>
          </w:tcPr>
          <w:p w14:paraId="383BF136" w14:textId="583F818E" w:rsidR="001E219B" w:rsidRDefault="001E219B" w:rsidP="00D05846">
            <w:pPr>
              <w:rPr>
                <w:lang w:val="en-GB"/>
              </w:rPr>
            </w:pPr>
            <w:r w:rsidRPr="001E219B">
              <w:rPr>
                <w:lang w:val="en-GB"/>
              </w:rPr>
              <w:t>Escaping home problems</w:t>
            </w:r>
          </w:p>
        </w:tc>
        <w:tc>
          <w:tcPr>
            <w:tcW w:w="4508" w:type="dxa"/>
          </w:tcPr>
          <w:p w14:paraId="6EA17CA8" w14:textId="29795DAF" w:rsidR="001E219B" w:rsidRDefault="001E219B" w:rsidP="00D05846">
            <w:pPr>
              <w:rPr>
                <w:lang w:val="en-GB"/>
              </w:rPr>
            </w:pPr>
            <w:r w:rsidRPr="001E219B">
              <w:rPr>
                <w:lang w:val="en-GB"/>
              </w:rPr>
              <w:t>22.8%</w:t>
            </w:r>
          </w:p>
        </w:tc>
      </w:tr>
    </w:tbl>
    <w:p w14:paraId="3AA52B33" w14:textId="7E4CD85F" w:rsidR="001E219B" w:rsidRDefault="00286D4F" w:rsidP="00D05846">
      <w:pPr>
        <w:rPr>
          <w:lang w:val="en-GB"/>
        </w:rPr>
      </w:pPr>
      <w:r>
        <w:rPr>
          <w:lang w:val="en-GB"/>
        </w:rPr>
        <w:t>Table 2</w:t>
      </w:r>
    </w:p>
    <w:p w14:paraId="775E38CB" w14:textId="77777777" w:rsidR="001E219B" w:rsidRPr="00D20574" w:rsidRDefault="001E219B" w:rsidP="001E219B">
      <w:pPr>
        <w:rPr>
          <w:b/>
          <w:bCs/>
          <w:lang w:val="en-GB"/>
        </w:rPr>
      </w:pPr>
      <w:r w:rsidRPr="00D20574">
        <w:rPr>
          <w:b/>
          <w:bCs/>
          <w:lang w:val="en-GB"/>
        </w:rPr>
        <w:t>Interpretation</w:t>
      </w:r>
    </w:p>
    <w:p w14:paraId="721F9AFC" w14:textId="702B6F7E" w:rsidR="001E219B" w:rsidRPr="001E219B" w:rsidRDefault="001E219B" w:rsidP="001E219B">
      <w:pPr>
        <w:rPr>
          <w:lang w:val="en-GB"/>
        </w:rPr>
      </w:pPr>
      <w:r w:rsidRPr="001E219B">
        <w:rPr>
          <w:lang w:val="en-GB"/>
        </w:rPr>
        <w:t>Among adult women, the leading cause of early marriage was family pressure (32.2%), showing that families play a major role in initiating or enforcing early marriage decisions. This aligns with the findings from adolescent girls, who also perceive family honour and parental influence as major drivers.</w:t>
      </w:r>
    </w:p>
    <w:p w14:paraId="5B19D7FA" w14:textId="58EDD52D" w:rsidR="001E219B" w:rsidRPr="001E219B" w:rsidRDefault="001E219B" w:rsidP="001E219B">
      <w:pPr>
        <w:rPr>
          <w:lang w:val="en-GB"/>
        </w:rPr>
      </w:pPr>
      <w:r w:rsidRPr="001E219B">
        <w:rPr>
          <w:lang w:val="en-GB"/>
        </w:rPr>
        <w:lastRenderedPageBreak/>
        <w:t>Pregnancy (31.2%) was the second most common driver, indicating that pregnancies among adolescents often lead to immediate marriage</w:t>
      </w:r>
      <w:r>
        <w:rPr>
          <w:lang w:val="en-GB"/>
        </w:rPr>
        <w:t xml:space="preserve">, </w:t>
      </w:r>
      <w:r w:rsidRPr="001E219B">
        <w:rPr>
          <w:lang w:val="en-GB"/>
        </w:rPr>
        <w:t>whether voluntarily or due to pressure from families, partners, or in-laws.</w:t>
      </w:r>
    </w:p>
    <w:p w14:paraId="7C93730C" w14:textId="37180C85" w:rsidR="001E219B" w:rsidRPr="001E219B" w:rsidRDefault="001E219B" w:rsidP="001E219B">
      <w:pPr>
        <w:rPr>
          <w:lang w:val="en-GB"/>
        </w:rPr>
      </w:pPr>
      <w:r w:rsidRPr="001E219B">
        <w:rPr>
          <w:lang w:val="en-GB"/>
        </w:rPr>
        <w:t>Poverty (29.2%) also appears prominently among adult women, suggesting that economic constraints play a meaningful role in encouraging early union formation. Economic hardship may push families to marry daughters early to reduce financial burdens or secure bride wealth.</w:t>
      </w:r>
    </w:p>
    <w:p w14:paraId="1C0C1AC0" w14:textId="30A516BF" w:rsidR="001E219B" w:rsidRPr="001E219B" w:rsidRDefault="001E219B" w:rsidP="001E219B">
      <w:pPr>
        <w:rPr>
          <w:lang w:val="en-GB"/>
        </w:rPr>
      </w:pPr>
      <w:r w:rsidRPr="001E219B">
        <w:rPr>
          <w:lang w:val="en-GB"/>
        </w:rPr>
        <w:t>Cultural expectations (27.2%) and relationship-driven decisions (“love” at 25.7%) further reflect the complexity of motivations behind early marriage, showing that both structural and interpersonal factors are at play.</w:t>
      </w:r>
    </w:p>
    <w:p w14:paraId="00A5CA02" w14:textId="339B7E7E" w:rsidR="001E219B" w:rsidRDefault="001E219B" w:rsidP="001E219B">
      <w:pPr>
        <w:rPr>
          <w:lang w:val="en-GB"/>
        </w:rPr>
      </w:pPr>
      <w:r w:rsidRPr="001E219B">
        <w:rPr>
          <w:lang w:val="en-GB"/>
        </w:rPr>
        <w:t>Escaping home problems (22.8</w:t>
      </w:r>
      <w:r w:rsidR="007C4FCB" w:rsidRPr="001E219B">
        <w:rPr>
          <w:lang w:val="en-GB"/>
        </w:rPr>
        <w:t>%) such</w:t>
      </w:r>
      <w:r w:rsidRPr="001E219B">
        <w:rPr>
          <w:lang w:val="en-GB"/>
        </w:rPr>
        <w:t xml:space="preserve"> as conflict, abuse, or </w:t>
      </w:r>
      <w:r w:rsidR="007C4FCB" w:rsidRPr="001E219B">
        <w:rPr>
          <w:lang w:val="en-GB"/>
        </w:rPr>
        <w:t>instability</w:t>
      </w:r>
      <w:r w:rsidR="007C4FCB">
        <w:rPr>
          <w:lang w:val="en-GB"/>
        </w:rPr>
        <w:t xml:space="preserve">, </w:t>
      </w:r>
      <w:r w:rsidR="007C4FCB" w:rsidRPr="001E219B">
        <w:rPr>
          <w:lang w:val="en-GB"/>
        </w:rPr>
        <w:t>was</w:t>
      </w:r>
      <w:r w:rsidRPr="001E219B">
        <w:rPr>
          <w:lang w:val="en-GB"/>
        </w:rPr>
        <w:t xml:space="preserve"> also noted, highlighting early marriage as a perceived “solution” to unsafe or stressful home environments.</w:t>
      </w:r>
    </w:p>
    <w:p w14:paraId="1476C872" w14:textId="77777777" w:rsidR="001E219B" w:rsidRPr="001E219B" w:rsidRDefault="001E219B" w:rsidP="001E219B">
      <w:pPr>
        <w:rPr>
          <w:lang w:val="en-GB"/>
        </w:rPr>
      </w:pPr>
    </w:p>
    <w:p w14:paraId="79522B20" w14:textId="2BF48798" w:rsidR="001E219B" w:rsidRPr="00D20574" w:rsidRDefault="001E219B" w:rsidP="001E219B">
      <w:pPr>
        <w:rPr>
          <w:b/>
          <w:bCs/>
          <w:lang w:val="en-GB"/>
        </w:rPr>
      </w:pPr>
      <w:r w:rsidRPr="00D20574">
        <w:rPr>
          <w:b/>
          <w:bCs/>
          <w:lang w:val="en-GB"/>
        </w:rPr>
        <w:t>Implications</w:t>
      </w:r>
    </w:p>
    <w:p w14:paraId="116A8269" w14:textId="6FBF2E30" w:rsidR="001E219B" w:rsidRPr="007C4FCB" w:rsidRDefault="001E219B" w:rsidP="001E219B">
      <w:pPr>
        <w:pStyle w:val="ListParagraph"/>
        <w:numPr>
          <w:ilvl w:val="0"/>
          <w:numId w:val="11"/>
        </w:numPr>
        <w:rPr>
          <w:lang w:val="en-GB"/>
        </w:rPr>
      </w:pPr>
      <w:r w:rsidRPr="007C4FCB">
        <w:rPr>
          <w:lang w:val="en-GB"/>
        </w:rPr>
        <w:t xml:space="preserve">Family influence is a </w:t>
      </w:r>
      <w:r w:rsidR="007C4FCB" w:rsidRPr="007C4FCB">
        <w:rPr>
          <w:lang w:val="en-GB"/>
        </w:rPr>
        <w:t>core</w:t>
      </w:r>
      <w:r w:rsidRPr="007C4FCB">
        <w:rPr>
          <w:lang w:val="en-GB"/>
        </w:rPr>
        <w:t xml:space="preserve"> driver and must be addressed through parent engagement, sensitization, and norm-change interventions.</w:t>
      </w:r>
    </w:p>
    <w:p w14:paraId="782B7A56" w14:textId="6781C5A1" w:rsidR="001E219B" w:rsidRPr="007C4FCB" w:rsidRDefault="001E219B" w:rsidP="001E219B">
      <w:pPr>
        <w:pStyle w:val="ListParagraph"/>
        <w:numPr>
          <w:ilvl w:val="0"/>
          <w:numId w:val="11"/>
        </w:numPr>
        <w:rPr>
          <w:lang w:val="en-GB"/>
        </w:rPr>
      </w:pPr>
      <w:r w:rsidRPr="007C4FCB">
        <w:rPr>
          <w:lang w:val="en-GB"/>
        </w:rPr>
        <w:t xml:space="preserve">Pregnancy-related early marriages </w:t>
      </w:r>
      <w:r w:rsidR="007C4FCB">
        <w:rPr>
          <w:lang w:val="en-GB"/>
        </w:rPr>
        <w:t>show</w:t>
      </w:r>
      <w:r w:rsidRPr="007C4FCB">
        <w:rPr>
          <w:lang w:val="en-GB"/>
        </w:rPr>
        <w:t xml:space="preserve"> the need for comprehensive sexuality education and </w:t>
      </w:r>
      <w:r w:rsidR="007C4FCB">
        <w:rPr>
          <w:lang w:val="en-GB"/>
        </w:rPr>
        <w:t>need for intensifying distribution of condoms and other contraceptives</w:t>
      </w:r>
      <w:r w:rsidRPr="007C4FCB">
        <w:rPr>
          <w:lang w:val="en-GB"/>
        </w:rPr>
        <w:t>.</w:t>
      </w:r>
    </w:p>
    <w:p w14:paraId="37013D2A" w14:textId="77777777" w:rsidR="001E219B" w:rsidRPr="007C4FCB" w:rsidRDefault="001E219B" w:rsidP="007C4FCB">
      <w:pPr>
        <w:pStyle w:val="ListParagraph"/>
        <w:numPr>
          <w:ilvl w:val="0"/>
          <w:numId w:val="11"/>
        </w:numPr>
        <w:rPr>
          <w:lang w:val="en-GB"/>
        </w:rPr>
      </w:pPr>
      <w:r w:rsidRPr="007C4FCB">
        <w:rPr>
          <w:lang w:val="en-GB"/>
        </w:rPr>
        <w:t>Economic vulnerability remains a risk factor and calls for livelihood support, cash transfers, or economic empowerment for at-risk households.</w:t>
      </w:r>
    </w:p>
    <w:p w14:paraId="7D417FB6" w14:textId="62A507DC" w:rsidR="001E219B" w:rsidRDefault="001E219B" w:rsidP="007C4FCB">
      <w:pPr>
        <w:pStyle w:val="ListParagraph"/>
        <w:numPr>
          <w:ilvl w:val="0"/>
          <w:numId w:val="11"/>
        </w:numPr>
        <w:rPr>
          <w:lang w:val="en-GB"/>
        </w:rPr>
      </w:pPr>
      <w:r w:rsidRPr="007C4FCB">
        <w:rPr>
          <w:lang w:val="en-GB"/>
        </w:rPr>
        <w:t>Programs must also address relationship dynamics, peer pressure, and adolescent emotional decision-making.</w:t>
      </w:r>
    </w:p>
    <w:p w14:paraId="65F5E7D7" w14:textId="77777777" w:rsidR="007C4FCB" w:rsidRDefault="007C4FCB" w:rsidP="007C4FCB">
      <w:pPr>
        <w:rPr>
          <w:lang w:val="en-GB"/>
        </w:rPr>
      </w:pPr>
    </w:p>
    <w:p w14:paraId="61E956FD" w14:textId="1CAF522C" w:rsidR="007C4FCB" w:rsidRPr="0025088C" w:rsidRDefault="007C4FCB" w:rsidP="007C4FCB">
      <w:pPr>
        <w:rPr>
          <w:b/>
          <w:bCs/>
          <w:sz w:val="24"/>
          <w:szCs w:val="24"/>
        </w:rPr>
      </w:pPr>
      <w:r w:rsidRPr="0025088C">
        <w:rPr>
          <w:b/>
          <w:bCs/>
          <w:sz w:val="24"/>
          <w:szCs w:val="24"/>
        </w:rPr>
        <w:t>2.2.3 Causes of Early Marriage Reported by Parents and Guardians</w:t>
      </w:r>
    </w:p>
    <w:p w14:paraId="5E1641C1" w14:textId="0CF0238D" w:rsidR="007C4FCB" w:rsidRPr="007C4FCB" w:rsidRDefault="007C4FCB" w:rsidP="007C4FCB">
      <w:pPr>
        <w:rPr>
          <w:lang w:val="en-GB"/>
        </w:rPr>
      </w:pPr>
      <w:r w:rsidRPr="007C4FCB">
        <w:rPr>
          <w:lang w:val="en-GB"/>
        </w:rPr>
        <w:t>Parents and guardians whose daughters had married before age 18 were asked to identify the main reasons behind these early marriages. Their responses provide a household-level perspective on the drivers of child marriage.</w:t>
      </w:r>
    </w:p>
    <w:p w14:paraId="5552E801" w14:textId="16E56068" w:rsidR="007C4FCB" w:rsidRDefault="007C4FCB" w:rsidP="007C4FCB">
      <w:pPr>
        <w:rPr>
          <w:lang w:val="en-GB"/>
        </w:rPr>
      </w:pPr>
      <w:r w:rsidRPr="007C4FCB">
        <w:rPr>
          <w:lang w:val="en-GB"/>
        </w:rPr>
        <w:t>The most frequently reported causes were:</w:t>
      </w:r>
    </w:p>
    <w:tbl>
      <w:tblPr>
        <w:tblStyle w:val="TableGrid"/>
        <w:tblW w:w="0" w:type="auto"/>
        <w:tblLook w:val="04A0" w:firstRow="1" w:lastRow="0" w:firstColumn="1" w:lastColumn="0" w:noHBand="0" w:noVBand="1"/>
      </w:tblPr>
      <w:tblGrid>
        <w:gridCol w:w="4508"/>
        <w:gridCol w:w="4508"/>
      </w:tblGrid>
      <w:tr w:rsidR="007C4FCB" w14:paraId="2CD12F36" w14:textId="77777777" w:rsidTr="007C4FCB">
        <w:tc>
          <w:tcPr>
            <w:tcW w:w="4508" w:type="dxa"/>
          </w:tcPr>
          <w:p w14:paraId="3CAF0E17" w14:textId="0E350F63" w:rsidR="007C4FCB" w:rsidRDefault="007C4FCB" w:rsidP="007C4FCB">
            <w:pPr>
              <w:rPr>
                <w:lang w:val="en-GB"/>
              </w:rPr>
            </w:pPr>
            <w:r w:rsidRPr="007C4FCB">
              <w:rPr>
                <w:lang w:val="en-GB"/>
              </w:rPr>
              <w:t>Cause</w:t>
            </w:r>
          </w:p>
        </w:tc>
        <w:tc>
          <w:tcPr>
            <w:tcW w:w="4508" w:type="dxa"/>
          </w:tcPr>
          <w:p w14:paraId="22BC4C8B" w14:textId="3F001827" w:rsidR="007C4FCB" w:rsidRDefault="007C4FCB" w:rsidP="007C4FCB">
            <w:pPr>
              <w:rPr>
                <w:lang w:val="en-GB"/>
              </w:rPr>
            </w:pPr>
            <w:r w:rsidRPr="007C4FCB">
              <w:rPr>
                <w:lang w:val="en-GB"/>
              </w:rPr>
              <w:t>% of Parents Reporting</w:t>
            </w:r>
          </w:p>
        </w:tc>
      </w:tr>
      <w:tr w:rsidR="007C4FCB" w14:paraId="5B4F75F4" w14:textId="77777777" w:rsidTr="007C4FCB">
        <w:tc>
          <w:tcPr>
            <w:tcW w:w="4508" w:type="dxa"/>
          </w:tcPr>
          <w:p w14:paraId="700D05BA" w14:textId="07E2FC83" w:rsidR="007C4FCB" w:rsidRDefault="007C4FCB" w:rsidP="007C4FCB">
            <w:pPr>
              <w:rPr>
                <w:lang w:val="en-GB"/>
              </w:rPr>
            </w:pPr>
            <w:r w:rsidRPr="007C4FCB">
              <w:rPr>
                <w:lang w:val="en-GB"/>
              </w:rPr>
              <w:t>Pregnancy</w:t>
            </w:r>
          </w:p>
        </w:tc>
        <w:tc>
          <w:tcPr>
            <w:tcW w:w="4508" w:type="dxa"/>
          </w:tcPr>
          <w:p w14:paraId="3EA1ABFA" w14:textId="4FA14157" w:rsidR="007C4FCB" w:rsidRDefault="007C4FCB" w:rsidP="007C4FCB">
            <w:pPr>
              <w:rPr>
                <w:lang w:val="en-GB"/>
              </w:rPr>
            </w:pPr>
            <w:r w:rsidRPr="007C4FCB">
              <w:rPr>
                <w:lang w:val="en-GB"/>
              </w:rPr>
              <w:t>35.7%</w:t>
            </w:r>
          </w:p>
        </w:tc>
      </w:tr>
      <w:tr w:rsidR="007C4FCB" w14:paraId="374BC2EF" w14:textId="77777777" w:rsidTr="007C4FCB">
        <w:tc>
          <w:tcPr>
            <w:tcW w:w="4508" w:type="dxa"/>
          </w:tcPr>
          <w:p w14:paraId="126CED35" w14:textId="13DCB9AD" w:rsidR="007C4FCB" w:rsidRDefault="007C4FCB" w:rsidP="007C4FCB">
            <w:pPr>
              <w:rPr>
                <w:lang w:val="en-GB"/>
              </w:rPr>
            </w:pPr>
            <w:r w:rsidRPr="007C4FCB">
              <w:rPr>
                <w:lang w:val="en-GB"/>
              </w:rPr>
              <w:t>Daughter’s own decision/willingness (“daughter choice”)</w:t>
            </w:r>
          </w:p>
        </w:tc>
        <w:tc>
          <w:tcPr>
            <w:tcW w:w="4508" w:type="dxa"/>
          </w:tcPr>
          <w:p w14:paraId="77D4BC61" w14:textId="2958925F" w:rsidR="007C4FCB" w:rsidRDefault="007C4FCB" w:rsidP="007C4FCB">
            <w:pPr>
              <w:rPr>
                <w:lang w:val="en-GB"/>
              </w:rPr>
            </w:pPr>
            <w:r w:rsidRPr="007C4FCB">
              <w:rPr>
                <w:lang w:val="en-GB"/>
              </w:rPr>
              <w:t>35.7%</w:t>
            </w:r>
          </w:p>
        </w:tc>
      </w:tr>
      <w:tr w:rsidR="007C4FCB" w14:paraId="32EA4CE0" w14:textId="77777777" w:rsidTr="007C4FCB">
        <w:tc>
          <w:tcPr>
            <w:tcW w:w="4508" w:type="dxa"/>
          </w:tcPr>
          <w:p w14:paraId="708221AA" w14:textId="192B7974" w:rsidR="007C4FCB" w:rsidRDefault="007C4FCB" w:rsidP="007C4FCB">
            <w:pPr>
              <w:rPr>
                <w:lang w:val="en-GB"/>
              </w:rPr>
            </w:pPr>
            <w:r w:rsidRPr="007C4FCB">
              <w:rPr>
                <w:lang w:val="en-GB"/>
              </w:rPr>
              <w:t>Poverty</w:t>
            </w:r>
          </w:p>
        </w:tc>
        <w:tc>
          <w:tcPr>
            <w:tcW w:w="4508" w:type="dxa"/>
          </w:tcPr>
          <w:p w14:paraId="4B52649A" w14:textId="09B33D48" w:rsidR="007C4FCB" w:rsidRDefault="007C4FCB" w:rsidP="007C4FCB">
            <w:pPr>
              <w:rPr>
                <w:lang w:val="en-GB"/>
              </w:rPr>
            </w:pPr>
            <w:r w:rsidRPr="007C4FCB">
              <w:rPr>
                <w:lang w:val="en-GB"/>
              </w:rPr>
              <w:t>30.4%</w:t>
            </w:r>
          </w:p>
        </w:tc>
      </w:tr>
      <w:tr w:rsidR="007C4FCB" w14:paraId="64EEEA89" w14:textId="77777777" w:rsidTr="007C4FCB">
        <w:tc>
          <w:tcPr>
            <w:tcW w:w="4508" w:type="dxa"/>
          </w:tcPr>
          <w:p w14:paraId="6193FA8D" w14:textId="58966DA8" w:rsidR="007C4FCB" w:rsidRDefault="007C4FCB" w:rsidP="007C4FCB">
            <w:pPr>
              <w:rPr>
                <w:lang w:val="en-GB"/>
              </w:rPr>
            </w:pPr>
            <w:r w:rsidRPr="007C4FCB">
              <w:rPr>
                <w:lang w:val="en-GB"/>
              </w:rPr>
              <w:t>Community pressure/expectations</w:t>
            </w:r>
          </w:p>
        </w:tc>
        <w:tc>
          <w:tcPr>
            <w:tcW w:w="4508" w:type="dxa"/>
          </w:tcPr>
          <w:p w14:paraId="04FFD083" w14:textId="5BAD06BD" w:rsidR="007C4FCB" w:rsidRDefault="007C4FCB" w:rsidP="007C4FCB">
            <w:pPr>
              <w:rPr>
                <w:lang w:val="en-GB"/>
              </w:rPr>
            </w:pPr>
            <w:r w:rsidRPr="007C4FCB">
              <w:rPr>
                <w:lang w:val="en-GB"/>
              </w:rPr>
              <w:t>28.6%</w:t>
            </w:r>
          </w:p>
        </w:tc>
      </w:tr>
      <w:tr w:rsidR="007C4FCB" w14:paraId="7B92DBBB" w14:textId="77777777" w:rsidTr="007C4FCB">
        <w:tc>
          <w:tcPr>
            <w:tcW w:w="4508" w:type="dxa"/>
          </w:tcPr>
          <w:p w14:paraId="3CA86568" w14:textId="7D8ECCAD" w:rsidR="007C4FCB" w:rsidRDefault="007C4FCB" w:rsidP="007C4FCB">
            <w:pPr>
              <w:rPr>
                <w:lang w:val="en-GB"/>
              </w:rPr>
            </w:pPr>
            <w:r w:rsidRPr="007C4FCB">
              <w:rPr>
                <w:lang w:val="en-GB"/>
              </w:rPr>
              <w:t>Cultural reasons</w:t>
            </w:r>
          </w:p>
        </w:tc>
        <w:tc>
          <w:tcPr>
            <w:tcW w:w="4508" w:type="dxa"/>
          </w:tcPr>
          <w:p w14:paraId="2347263E" w14:textId="5B3954C9" w:rsidR="007C4FCB" w:rsidRDefault="007C4FCB" w:rsidP="007C4FCB">
            <w:pPr>
              <w:rPr>
                <w:lang w:val="en-GB"/>
              </w:rPr>
            </w:pPr>
            <w:r w:rsidRPr="007C4FCB">
              <w:rPr>
                <w:lang w:val="en-GB"/>
              </w:rPr>
              <w:t>25.0%</w:t>
            </w:r>
          </w:p>
        </w:tc>
      </w:tr>
    </w:tbl>
    <w:p w14:paraId="0AED47F8" w14:textId="38260F72" w:rsidR="007C4FCB" w:rsidRDefault="00286D4F" w:rsidP="007C4FCB">
      <w:pPr>
        <w:rPr>
          <w:lang w:val="en-GB"/>
        </w:rPr>
      </w:pPr>
      <w:r>
        <w:rPr>
          <w:lang w:val="en-GB"/>
        </w:rPr>
        <w:t>Table 3</w:t>
      </w:r>
    </w:p>
    <w:p w14:paraId="67765E4D" w14:textId="64DC265B" w:rsidR="007C4FCB" w:rsidRPr="00D20574" w:rsidRDefault="007C4FCB" w:rsidP="007C4FCB">
      <w:pPr>
        <w:rPr>
          <w:b/>
          <w:bCs/>
          <w:lang w:val="en-GB"/>
        </w:rPr>
      </w:pPr>
      <w:r w:rsidRPr="00D20574">
        <w:rPr>
          <w:b/>
          <w:bCs/>
          <w:lang w:val="en-GB"/>
        </w:rPr>
        <w:t>Interpretation</w:t>
      </w:r>
    </w:p>
    <w:p w14:paraId="57E6AA7E" w14:textId="6CB869C4" w:rsidR="007C4FCB" w:rsidRPr="007C4FCB" w:rsidRDefault="007C4FCB" w:rsidP="007C4FCB">
      <w:pPr>
        <w:rPr>
          <w:lang w:val="en-GB"/>
        </w:rPr>
      </w:pPr>
      <w:r w:rsidRPr="007C4FCB">
        <w:rPr>
          <w:lang w:val="en-GB"/>
        </w:rPr>
        <w:t>Parents commonly cited pregnancy (35.7%) and the daughter's own choice (35.7%) as key reasons for early marriage. This indicates that:</w:t>
      </w:r>
    </w:p>
    <w:p w14:paraId="5501740E" w14:textId="29EA06FA" w:rsidR="007C4FCB" w:rsidRPr="007C4FCB" w:rsidRDefault="007C4FCB" w:rsidP="007C4FCB">
      <w:pPr>
        <w:pStyle w:val="ListParagraph"/>
        <w:numPr>
          <w:ilvl w:val="0"/>
          <w:numId w:val="12"/>
        </w:numPr>
        <w:rPr>
          <w:lang w:val="en-GB"/>
        </w:rPr>
      </w:pPr>
      <w:r w:rsidRPr="007C4FCB">
        <w:rPr>
          <w:lang w:val="en-GB"/>
        </w:rPr>
        <w:t>Premarital pregnancy often triggers early marriage due to moral pressure, stigma, or expectations from families and partners.</w:t>
      </w:r>
    </w:p>
    <w:p w14:paraId="33CE198C" w14:textId="77777777" w:rsidR="007C4FCB" w:rsidRPr="007C4FCB" w:rsidRDefault="007C4FCB" w:rsidP="007C4FCB">
      <w:pPr>
        <w:pStyle w:val="ListParagraph"/>
        <w:numPr>
          <w:ilvl w:val="0"/>
          <w:numId w:val="12"/>
        </w:numPr>
        <w:rPr>
          <w:lang w:val="en-GB"/>
        </w:rPr>
      </w:pPr>
      <w:r w:rsidRPr="007C4FCB">
        <w:rPr>
          <w:lang w:val="en-GB"/>
        </w:rPr>
        <w:lastRenderedPageBreak/>
        <w:t>Some adolescents may choose to marry early due to relationships, coercion from partners, or limited alternatives for the future.</w:t>
      </w:r>
    </w:p>
    <w:p w14:paraId="04B6EF3F" w14:textId="77777777" w:rsidR="007C4FCB" w:rsidRPr="007C4FCB" w:rsidRDefault="007C4FCB" w:rsidP="007C4FCB">
      <w:pPr>
        <w:rPr>
          <w:lang w:val="en-GB"/>
        </w:rPr>
      </w:pPr>
    </w:p>
    <w:p w14:paraId="4FE2CD53" w14:textId="6A483724" w:rsidR="007C4FCB" w:rsidRPr="007C4FCB" w:rsidRDefault="007C4FCB" w:rsidP="007C4FCB">
      <w:pPr>
        <w:rPr>
          <w:lang w:val="en-GB"/>
        </w:rPr>
      </w:pPr>
      <w:r w:rsidRPr="007C4FCB">
        <w:rPr>
          <w:lang w:val="en-GB"/>
        </w:rPr>
        <w:t xml:space="preserve">Poverty (30.4%) was also identified as a major cause, supporting the broader finding that economic vulnerability increases early marriage risk. Families with fewer resources may see marriage as a way </w:t>
      </w:r>
      <w:r>
        <w:rPr>
          <w:lang w:val="en-GB"/>
        </w:rPr>
        <w:t>of</w:t>
      </w:r>
      <w:r w:rsidRPr="007C4FCB">
        <w:rPr>
          <w:lang w:val="en-GB"/>
        </w:rPr>
        <w:t xml:space="preserve"> reduc</w:t>
      </w:r>
      <w:r>
        <w:rPr>
          <w:lang w:val="en-GB"/>
        </w:rPr>
        <w:t>ing</w:t>
      </w:r>
      <w:r w:rsidRPr="007C4FCB">
        <w:rPr>
          <w:lang w:val="en-GB"/>
        </w:rPr>
        <w:t xml:space="preserve"> household burden or secure financial security.</w:t>
      </w:r>
    </w:p>
    <w:p w14:paraId="54114003" w14:textId="0A047861" w:rsidR="007C4FCB" w:rsidRPr="007C4FCB" w:rsidRDefault="007C4FCB" w:rsidP="007C4FCB">
      <w:pPr>
        <w:rPr>
          <w:lang w:val="en-GB"/>
        </w:rPr>
      </w:pPr>
      <w:r w:rsidRPr="007C4FCB">
        <w:rPr>
          <w:lang w:val="en-GB"/>
        </w:rPr>
        <w:t>Community pressure (28.6%) shows that social expectations and norms remain influential. Parents often feel pressured by neighbours, elders, or community beliefs about appropriate ages for girls to marry.</w:t>
      </w:r>
    </w:p>
    <w:p w14:paraId="004B75FA" w14:textId="34D184B0" w:rsidR="007C4FCB" w:rsidRDefault="007C4FCB" w:rsidP="007C4FCB">
      <w:pPr>
        <w:rPr>
          <w:lang w:val="en-GB"/>
        </w:rPr>
      </w:pPr>
      <w:r w:rsidRPr="007C4FCB">
        <w:rPr>
          <w:lang w:val="en-GB"/>
        </w:rPr>
        <w:t xml:space="preserve">Cultural expectations (25%), though lower than other factors, still indicate that long-standing traditions continue to shape marriage practices in </w:t>
      </w:r>
      <w:proofErr w:type="spellStart"/>
      <w:r w:rsidRPr="007C4FCB">
        <w:rPr>
          <w:lang w:val="en-GB"/>
        </w:rPr>
        <w:t>Budalangi</w:t>
      </w:r>
      <w:proofErr w:type="spellEnd"/>
      <w:r w:rsidRPr="007C4FCB">
        <w:rPr>
          <w:lang w:val="en-GB"/>
        </w:rPr>
        <w:t>.</w:t>
      </w:r>
    </w:p>
    <w:p w14:paraId="2FD8D01F" w14:textId="77777777" w:rsidR="00065B69" w:rsidRDefault="00065B69" w:rsidP="007C4FCB">
      <w:pPr>
        <w:rPr>
          <w:lang w:val="en-GB"/>
        </w:rPr>
      </w:pPr>
    </w:p>
    <w:p w14:paraId="18CB3125" w14:textId="02E9DE88" w:rsidR="00065B69" w:rsidRPr="00D20574" w:rsidRDefault="00065B69" w:rsidP="00065B69">
      <w:pPr>
        <w:rPr>
          <w:b/>
          <w:bCs/>
          <w:lang w:val="en-GB"/>
        </w:rPr>
      </w:pPr>
      <w:r w:rsidRPr="00D20574">
        <w:rPr>
          <w:b/>
          <w:bCs/>
          <w:lang w:val="en-GB"/>
        </w:rPr>
        <w:t>Implications</w:t>
      </w:r>
    </w:p>
    <w:p w14:paraId="31FFADEC" w14:textId="1440FF3F" w:rsidR="00065B69" w:rsidRPr="00065B69" w:rsidRDefault="00065B69" w:rsidP="00065B69">
      <w:pPr>
        <w:pStyle w:val="ListParagraph"/>
        <w:numPr>
          <w:ilvl w:val="0"/>
          <w:numId w:val="13"/>
        </w:numPr>
        <w:rPr>
          <w:lang w:val="en-GB"/>
        </w:rPr>
      </w:pPr>
      <w:r w:rsidRPr="00065B69">
        <w:rPr>
          <w:lang w:val="en-GB"/>
        </w:rPr>
        <w:t>Programs set must address both pregnancy prevention and delayed marriage norms.</w:t>
      </w:r>
    </w:p>
    <w:p w14:paraId="37325826" w14:textId="3F7AF7B7" w:rsidR="00065B69" w:rsidRPr="00065B69" w:rsidRDefault="00065B69" w:rsidP="00065B69">
      <w:pPr>
        <w:pStyle w:val="ListParagraph"/>
        <w:numPr>
          <w:ilvl w:val="0"/>
          <w:numId w:val="13"/>
        </w:numPr>
        <w:rPr>
          <w:lang w:val="en-GB"/>
        </w:rPr>
      </w:pPr>
      <w:r w:rsidRPr="00065B69">
        <w:rPr>
          <w:lang w:val="en-GB"/>
        </w:rPr>
        <w:t>Interventions must recognize adolescents’ agency while also safeguarding them from coercive relationships.</w:t>
      </w:r>
    </w:p>
    <w:p w14:paraId="5B875CAA" w14:textId="1EC80D90" w:rsidR="00065B69" w:rsidRPr="00065B69" w:rsidRDefault="00065B69" w:rsidP="00065B69">
      <w:pPr>
        <w:pStyle w:val="ListParagraph"/>
        <w:numPr>
          <w:ilvl w:val="0"/>
          <w:numId w:val="13"/>
        </w:numPr>
        <w:rPr>
          <w:lang w:val="en-GB"/>
        </w:rPr>
      </w:pPr>
      <w:r w:rsidRPr="00065B69">
        <w:rPr>
          <w:lang w:val="en-GB"/>
        </w:rPr>
        <w:t>Economic strengthening programs could reduce the poverty-related pressure on families.</w:t>
      </w:r>
    </w:p>
    <w:p w14:paraId="59B58546" w14:textId="72FAC164" w:rsidR="00065B69" w:rsidRDefault="00065B69" w:rsidP="00065B69">
      <w:pPr>
        <w:pStyle w:val="ListParagraph"/>
        <w:numPr>
          <w:ilvl w:val="0"/>
          <w:numId w:val="13"/>
        </w:numPr>
        <w:rPr>
          <w:lang w:val="en-GB"/>
        </w:rPr>
      </w:pPr>
      <w:r w:rsidRPr="00065B69">
        <w:rPr>
          <w:lang w:val="en-GB"/>
        </w:rPr>
        <w:t>Community norm-shifting strategies are essential, as families make decisions within powerful social contexts.</w:t>
      </w:r>
    </w:p>
    <w:p w14:paraId="45E5BE95" w14:textId="77777777" w:rsidR="00065B69" w:rsidRDefault="00065B69" w:rsidP="00065B69">
      <w:pPr>
        <w:rPr>
          <w:lang w:val="en-GB"/>
        </w:rPr>
      </w:pPr>
    </w:p>
    <w:p w14:paraId="0519086D" w14:textId="35B19F01" w:rsidR="00065B69" w:rsidRPr="0025088C" w:rsidRDefault="006C7486" w:rsidP="00065B69">
      <w:pPr>
        <w:rPr>
          <w:b/>
          <w:bCs/>
          <w:sz w:val="24"/>
          <w:szCs w:val="24"/>
          <w:lang w:val="en-GB"/>
        </w:rPr>
      </w:pPr>
      <w:r w:rsidRPr="0025088C">
        <w:rPr>
          <w:b/>
          <w:bCs/>
          <w:sz w:val="24"/>
          <w:szCs w:val="24"/>
        </w:rPr>
        <w:t xml:space="preserve">2.2.4 </w:t>
      </w:r>
      <w:r w:rsidR="00065B69" w:rsidRPr="0025088C">
        <w:rPr>
          <w:b/>
          <w:bCs/>
          <w:sz w:val="24"/>
          <w:szCs w:val="24"/>
          <w:lang w:val="en-GB"/>
        </w:rPr>
        <w:t>Summary: Drivers of Early Marriage Across Groups</w:t>
      </w:r>
    </w:p>
    <w:p w14:paraId="38C32917" w14:textId="706681BA" w:rsidR="00065B69" w:rsidRPr="00065B69" w:rsidRDefault="00065B69" w:rsidP="00065B69">
      <w:pPr>
        <w:rPr>
          <w:lang w:val="en-GB"/>
        </w:rPr>
      </w:pPr>
      <w:r w:rsidRPr="00065B69">
        <w:rPr>
          <w:lang w:val="en-GB"/>
        </w:rPr>
        <w:t>Taken together, the perspectives of girls, adult women, and parents reveal a multi-layered pattern of causes:</w:t>
      </w:r>
    </w:p>
    <w:p w14:paraId="1888DFAF" w14:textId="278BC1B8" w:rsidR="00065B69" w:rsidRPr="00065B69" w:rsidRDefault="00065B69" w:rsidP="00065B69">
      <w:pPr>
        <w:rPr>
          <w:lang w:val="en-GB"/>
        </w:rPr>
      </w:pPr>
      <w:r w:rsidRPr="00065B69">
        <w:rPr>
          <w:lang w:val="en-GB"/>
        </w:rPr>
        <w:t>A. Social and cultural drivers are the strongest and most consistent</w:t>
      </w:r>
    </w:p>
    <w:p w14:paraId="72805D1D" w14:textId="37938124" w:rsidR="00065B69" w:rsidRPr="00065B69" w:rsidRDefault="00065B69" w:rsidP="00065B69">
      <w:pPr>
        <w:rPr>
          <w:lang w:val="en-GB"/>
        </w:rPr>
      </w:pPr>
      <w:r w:rsidRPr="00065B69">
        <w:rPr>
          <w:lang w:val="en-GB"/>
        </w:rPr>
        <w:t>Across all groups:</w:t>
      </w:r>
    </w:p>
    <w:p w14:paraId="0FF8786E" w14:textId="798B1144" w:rsidR="00065B69" w:rsidRPr="00065B69" w:rsidRDefault="00065B69" w:rsidP="00065B69">
      <w:pPr>
        <w:pStyle w:val="ListParagraph"/>
        <w:numPr>
          <w:ilvl w:val="0"/>
          <w:numId w:val="14"/>
        </w:numPr>
        <w:rPr>
          <w:lang w:val="en-GB"/>
        </w:rPr>
      </w:pPr>
      <w:r w:rsidRPr="00065B69">
        <w:rPr>
          <w:lang w:val="en-GB"/>
        </w:rPr>
        <w:t>Family pressure, family honour, and parental decision-making consistently appear as key drivers.</w:t>
      </w:r>
    </w:p>
    <w:p w14:paraId="4A30D29A" w14:textId="77777777" w:rsidR="00065B69" w:rsidRPr="00065B69" w:rsidRDefault="00065B69" w:rsidP="00065B69">
      <w:pPr>
        <w:pStyle w:val="ListParagraph"/>
        <w:numPr>
          <w:ilvl w:val="0"/>
          <w:numId w:val="14"/>
        </w:numPr>
        <w:rPr>
          <w:lang w:val="en-GB"/>
        </w:rPr>
      </w:pPr>
      <w:r w:rsidRPr="00065B69">
        <w:rPr>
          <w:lang w:val="en-GB"/>
        </w:rPr>
        <w:t>Cultural expectations are reported by girls (35.2%), women (27.2%), and parents (25%).</w:t>
      </w:r>
    </w:p>
    <w:p w14:paraId="4E0C3217" w14:textId="77777777" w:rsidR="00065B69" w:rsidRPr="00065B69" w:rsidRDefault="00065B69" w:rsidP="00065B69">
      <w:pPr>
        <w:rPr>
          <w:lang w:val="en-GB"/>
        </w:rPr>
      </w:pPr>
    </w:p>
    <w:p w14:paraId="71AB4EFF" w14:textId="1798FCD5" w:rsidR="00065B69" w:rsidRPr="00065B69" w:rsidRDefault="00065B69" w:rsidP="00065B69">
      <w:pPr>
        <w:rPr>
          <w:lang w:val="en-GB"/>
        </w:rPr>
      </w:pPr>
      <w:r w:rsidRPr="00065B69">
        <w:rPr>
          <w:lang w:val="en-GB"/>
        </w:rPr>
        <w:t>B. Pregnancy is a major cross-cutting driver</w:t>
      </w:r>
    </w:p>
    <w:p w14:paraId="009FC8C2" w14:textId="2C87F25A" w:rsidR="00065B69" w:rsidRPr="00065B69" w:rsidRDefault="00065B69" w:rsidP="00065B69">
      <w:pPr>
        <w:pStyle w:val="ListParagraph"/>
        <w:numPr>
          <w:ilvl w:val="0"/>
          <w:numId w:val="15"/>
        </w:numPr>
        <w:rPr>
          <w:lang w:val="en-GB"/>
        </w:rPr>
      </w:pPr>
      <w:r w:rsidRPr="00065B69">
        <w:rPr>
          <w:lang w:val="en-GB"/>
        </w:rPr>
        <w:t>Girls: 34.1%</w:t>
      </w:r>
    </w:p>
    <w:p w14:paraId="559BBF23" w14:textId="2E3B41E8" w:rsidR="00065B69" w:rsidRPr="00065B69" w:rsidRDefault="00065B69" w:rsidP="00065B69">
      <w:pPr>
        <w:pStyle w:val="ListParagraph"/>
        <w:numPr>
          <w:ilvl w:val="0"/>
          <w:numId w:val="15"/>
        </w:numPr>
        <w:rPr>
          <w:lang w:val="en-GB"/>
        </w:rPr>
      </w:pPr>
      <w:r w:rsidRPr="00065B69">
        <w:rPr>
          <w:lang w:val="en-GB"/>
        </w:rPr>
        <w:t>Women: 31.2%</w:t>
      </w:r>
    </w:p>
    <w:p w14:paraId="53007D3D" w14:textId="77777777" w:rsidR="00065B69" w:rsidRPr="00065B69" w:rsidRDefault="00065B69" w:rsidP="00065B69">
      <w:pPr>
        <w:pStyle w:val="ListParagraph"/>
        <w:numPr>
          <w:ilvl w:val="0"/>
          <w:numId w:val="15"/>
        </w:numPr>
        <w:rPr>
          <w:lang w:val="en-GB"/>
        </w:rPr>
      </w:pPr>
      <w:r w:rsidRPr="00065B69">
        <w:rPr>
          <w:lang w:val="en-GB"/>
        </w:rPr>
        <w:t>Parents: 35.7%</w:t>
      </w:r>
    </w:p>
    <w:p w14:paraId="54D1754F" w14:textId="77777777" w:rsidR="00065B69" w:rsidRPr="00065B69" w:rsidRDefault="00065B69" w:rsidP="00065B69">
      <w:pPr>
        <w:rPr>
          <w:lang w:val="en-GB"/>
        </w:rPr>
      </w:pPr>
    </w:p>
    <w:p w14:paraId="26D26CFE" w14:textId="405D8C07" w:rsidR="00065B69" w:rsidRPr="00065B69" w:rsidRDefault="00065B69" w:rsidP="00065B69">
      <w:pPr>
        <w:rPr>
          <w:lang w:val="en-GB"/>
        </w:rPr>
      </w:pPr>
      <w:r w:rsidRPr="00065B69">
        <w:rPr>
          <w:lang w:val="en-GB"/>
        </w:rPr>
        <w:t>Early pregnancy frequently leads directly to early marriage, due to stigma, moral pressure, or economic considerations.</w:t>
      </w:r>
    </w:p>
    <w:p w14:paraId="71BB2C2D" w14:textId="5FD1BCB0" w:rsidR="00065B69" w:rsidRPr="00065B69" w:rsidRDefault="00065B69" w:rsidP="00065B69">
      <w:pPr>
        <w:rPr>
          <w:lang w:val="en-GB"/>
        </w:rPr>
      </w:pPr>
      <w:r w:rsidRPr="00065B69">
        <w:rPr>
          <w:lang w:val="en-GB"/>
        </w:rPr>
        <w:lastRenderedPageBreak/>
        <w:t>C. Economic vulnerability remains important but secondary</w:t>
      </w:r>
    </w:p>
    <w:p w14:paraId="2DE55121" w14:textId="7354D537" w:rsidR="00065B69" w:rsidRPr="00065B69" w:rsidRDefault="00065B69" w:rsidP="00065B69">
      <w:pPr>
        <w:pStyle w:val="ListParagraph"/>
        <w:numPr>
          <w:ilvl w:val="0"/>
          <w:numId w:val="16"/>
        </w:numPr>
        <w:rPr>
          <w:lang w:val="en-GB"/>
        </w:rPr>
      </w:pPr>
      <w:r w:rsidRPr="00065B69">
        <w:rPr>
          <w:lang w:val="en-GB"/>
        </w:rPr>
        <w:t>Girls: 23.1%</w:t>
      </w:r>
    </w:p>
    <w:p w14:paraId="5568FF2F" w14:textId="1F49AB24" w:rsidR="00065B69" w:rsidRPr="00065B69" w:rsidRDefault="00065B69" w:rsidP="00065B69">
      <w:pPr>
        <w:pStyle w:val="ListParagraph"/>
        <w:numPr>
          <w:ilvl w:val="0"/>
          <w:numId w:val="16"/>
        </w:numPr>
        <w:rPr>
          <w:lang w:val="en-GB"/>
        </w:rPr>
      </w:pPr>
      <w:r w:rsidRPr="00065B69">
        <w:rPr>
          <w:lang w:val="en-GB"/>
        </w:rPr>
        <w:t>Women: 29.2%</w:t>
      </w:r>
    </w:p>
    <w:p w14:paraId="3B847BB4" w14:textId="5874911C" w:rsidR="00065B69" w:rsidRPr="00065B69" w:rsidRDefault="00065B69" w:rsidP="00065B69">
      <w:pPr>
        <w:pStyle w:val="ListParagraph"/>
        <w:numPr>
          <w:ilvl w:val="0"/>
          <w:numId w:val="16"/>
        </w:numPr>
        <w:rPr>
          <w:lang w:val="en-GB"/>
        </w:rPr>
      </w:pPr>
      <w:r w:rsidRPr="00065B69">
        <w:rPr>
          <w:lang w:val="en-GB"/>
        </w:rPr>
        <w:t>Parents: 30.4%</w:t>
      </w:r>
    </w:p>
    <w:p w14:paraId="31063F5B" w14:textId="0AEFD56A" w:rsidR="00065B69" w:rsidRDefault="00065B69" w:rsidP="00065B69">
      <w:pPr>
        <w:rPr>
          <w:lang w:val="en-GB"/>
        </w:rPr>
      </w:pPr>
      <w:r w:rsidRPr="00065B69">
        <w:rPr>
          <w:lang w:val="en-GB"/>
        </w:rPr>
        <w:t>Poverty heightens vulnerability but is often intertwined with cultural and social factors.</w:t>
      </w:r>
    </w:p>
    <w:p w14:paraId="421FCBCA" w14:textId="77777777" w:rsidR="00065B69" w:rsidRPr="00065B69" w:rsidRDefault="00065B69" w:rsidP="00065B69">
      <w:pPr>
        <w:rPr>
          <w:lang w:val="en-GB"/>
        </w:rPr>
      </w:pPr>
    </w:p>
    <w:p w14:paraId="7CE5F4A1" w14:textId="51CE2B52" w:rsidR="00065B69" w:rsidRPr="00065B69" w:rsidRDefault="00065B69" w:rsidP="00065B69">
      <w:pPr>
        <w:rPr>
          <w:lang w:val="en-GB"/>
        </w:rPr>
      </w:pPr>
      <w:r w:rsidRPr="00065B69">
        <w:rPr>
          <w:lang w:val="en-GB"/>
        </w:rPr>
        <w:t>D. Community norms reinforce the practice</w:t>
      </w:r>
    </w:p>
    <w:p w14:paraId="5BE96DE9" w14:textId="589EEC59" w:rsidR="00065B69" w:rsidRPr="00065B69" w:rsidRDefault="00065B69" w:rsidP="00065B69">
      <w:pPr>
        <w:pStyle w:val="ListParagraph"/>
        <w:numPr>
          <w:ilvl w:val="0"/>
          <w:numId w:val="17"/>
        </w:numPr>
        <w:rPr>
          <w:lang w:val="en-GB"/>
        </w:rPr>
      </w:pPr>
      <w:r w:rsidRPr="00065B69">
        <w:rPr>
          <w:lang w:val="en-GB"/>
        </w:rPr>
        <w:t>Girls: 34.1% cite community norms</w:t>
      </w:r>
    </w:p>
    <w:p w14:paraId="252A747D" w14:textId="77777777" w:rsidR="00065B69" w:rsidRPr="00065B69" w:rsidRDefault="00065B69" w:rsidP="00065B69">
      <w:pPr>
        <w:pStyle w:val="ListParagraph"/>
        <w:numPr>
          <w:ilvl w:val="0"/>
          <w:numId w:val="17"/>
        </w:numPr>
        <w:rPr>
          <w:lang w:val="en-GB"/>
        </w:rPr>
      </w:pPr>
      <w:r w:rsidRPr="00065B69">
        <w:rPr>
          <w:lang w:val="en-GB"/>
        </w:rPr>
        <w:t>Parents: 28.6% cite community pressure</w:t>
      </w:r>
    </w:p>
    <w:p w14:paraId="68C3A803" w14:textId="77777777" w:rsidR="00065B69" w:rsidRPr="00065B69" w:rsidRDefault="00065B69" w:rsidP="00065B69">
      <w:pPr>
        <w:rPr>
          <w:lang w:val="en-GB"/>
        </w:rPr>
      </w:pPr>
    </w:p>
    <w:p w14:paraId="7AC21D45" w14:textId="5F21D62E" w:rsidR="00065B69" w:rsidRPr="00065B69" w:rsidRDefault="00065B69" w:rsidP="00065B69">
      <w:pPr>
        <w:rPr>
          <w:lang w:val="en-GB"/>
        </w:rPr>
      </w:pPr>
      <w:r w:rsidRPr="00065B69">
        <w:rPr>
          <w:lang w:val="en-GB"/>
        </w:rPr>
        <w:t>This confirms that early marriage is embedded in collective expectations, not just individual decisions.</w:t>
      </w:r>
    </w:p>
    <w:p w14:paraId="3B25CD3B" w14:textId="30227DFA" w:rsidR="00065B69" w:rsidRPr="00065B69" w:rsidRDefault="00065B69" w:rsidP="00065B69">
      <w:pPr>
        <w:rPr>
          <w:lang w:val="en-GB"/>
        </w:rPr>
      </w:pPr>
      <w:r w:rsidRPr="00065B69">
        <w:rPr>
          <w:lang w:val="en-GB"/>
        </w:rPr>
        <w:t>E. Some adolescents initiate or agree to early unions</w:t>
      </w:r>
    </w:p>
    <w:p w14:paraId="739C4FC0" w14:textId="70DF09E1" w:rsidR="00065B69" w:rsidRPr="00065B69" w:rsidRDefault="00065B69" w:rsidP="00065B69">
      <w:pPr>
        <w:pStyle w:val="ListParagraph"/>
        <w:numPr>
          <w:ilvl w:val="0"/>
          <w:numId w:val="18"/>
        </w:numPr>
        <w:rPr>
          <w:lang w:val="en-GB"/>
        </w:rPr>
      </w:pPr>
      <w:r w:rsidRPr="00065B69">
        <w:rPr>
          <w:lang w:val="en-GB"/>
        </w:rPr>
        <w:t>25.7% of women cited “love” as a factor</w:t>
      </w:r>
    </w:p>
    <w:p w14:paraId="4EAC63BF" w14:textId="77777777" w:rsidR="00065B69" w:rsidRPr="00065B69" w:rsidRDefault="00065B69" w:rsidP="00065B69">
      <w:pPr>
        <w:pStyle w:val="ListParagraph"/>
        <w:numPr>
          <w:ilvl w:val="0"/>
          <w:numId w:val="18"/>
        </w:numPr>
        <w:rPr>
          <w:lang w:val="en-GB"/>
        </w:rPr>
      </w:pPr>
      <w:r w:rsidRPr="00065B69">
        <w:rPr>
          <w:lang w:val="en-GB"/>
        </w:rPr>
        <w:t>35.7% of parents cited “daughter’s choice”</w:t>
      </w:r>
    </w:p>
    <w:p w14:paraId="467B7EE9" w14:textId="77777777" w:rsidR="00065B69" w:rsidRPr="00065B69" w:rsidRDefault="00065B69" w:rsidP="00065B69">
      <w:pPr>
        <w:rPr>
          <w:lang w:val="en-GB"/>
        </w:rPr>
      </w:pPr>
    </w:p>
    <w:p w14:paraId="19C98EFC" w14:textId="5FA3DF24" w:rsidR="00065B69" w:rsidRPr="00065B69" w:rsidRDefault="00065B69" w:rsidP="00065B69">
      <w:pPr>
        <w:rPr>
          <w:lang w:val="en-GB"/>
        </w:rPr>
      </w:pPr>
      <w:r w:rsidRPr="00065B69">
        <w:rPr>
          <w:lang w:val="en-GB"/>
        </w:rPr>
        <w:t>This highlights the role of:</w:t>
      </w:r>
    </w:p>
    <w:p w14:paraId="7CA7285F" w14:textId="3C38103B" w:rsidR="00065B69" w:rsidRPr="00065B69" w:rsidRDefault="00065B69" w:rsidP="00065B69">
      <w:pPr>
        <w:pStyle w:val="ListParagraph"/>
        <w:numPr>
          <w:ilvl w:val="0"/>
          <w:numId w:val="19"/>
        </w:numPr>
        <w:rPr>
          <w:lang w:val="en-GB"/>
        </w:rPr>
      </w:pPr>
      <w:r w:rsidRPr="00065B69">
        <w:rPr>
          <w:lang w:val="en-GB"/>
        </w:rPr>
        <w:t>Relationship dynamics</w:t>
      </w:r>
    </w:p>
    <w:p w14:paraId="1B153C56" w14:textId="457F860B" w:rsidR="00065B69" w:rsidRPr="00065B69" w:rsidRDefault="00065B69" w:rsidP="00065B69">
      <w:pPr>
        <w:pStyle w:val="ListParagraph"/>
        <w:numPr>
          <w:ilvl w:val="0"/>
          <w:numId w:val="19"/>
        </w:numPr>
        <w:rPr>
          <w:lang w:val="en-GB"/>
        </w:rPr>
      </w:pPr>
      <w:r w:rsidRPr="00065B69">
        <w:rPr>
          <w:lang w:val="en-GB"/>
        </w:rPr>
        <w:t>Lack of alternatives or aspirations</w:t>
      </w:r>
    </w:p>
    <w:p w14:paraId="7B17334D" w14:textId="18B86CD6" w:rsidR="00065B69" w:rsidRDefault="00065B69" w:rsidP="00065B69">
      <w:pPr>
        <w:pStyle w:val="ListParagraph"/>
        <w:numPr>
          <w:ilvl w:val="0"/>
          <w:numId w:val="19"/>
        </w:numPr>
        <w:rPr>
          <w:lang w:val="en-GB"/>
        </w:rPr>
      </w:pPr>
      <w:r w:rsidRPr="00065B69">
        <w:rPr>
          <w:lang w:val="en-GB"/>
        </w:rPr>
        <w:t>Emotional or romantic pressures from partners</w:t>
      </w:r>
    </w:p>
    <w:p w14:paraId="46AA3444" w14:textId="77777777" w:rsidR="0026143B" w:rsidRDefault="0026143B" w:rsidP="0026143B">
      <w:pPr>
        <w:rPr>
          <w:lang w:val="en-GB"/>
        </w:rPr>
      </w:pPr>
    </w:p>
    <w:p w14:paraId="24295BA6" w14:textId="27603CDD" w:rsidR="0026143B" w:rsidRPr="0025088C" w:rsidRDefault="0026143B" w:rsidP="0026143B">
      <w:pPr>
        <w:rPr>
          <w:b/>
          <w:bCs/>
          <w:sz w:val="24"/>
          <w:szCs w:val="24"/>
          <w:lang w:val="en-GB"/>
        </w:rPr>
      </w:pPr>
      <w:r w:rsidRPr="0025088C">
        <w:rPr>
          <w:b/>
          <w:bCs/>
          <w:sz w:val="24"/>
          <w:szCs w:val="24"/>
          <w:lang w:val="en-GB"/>
        </w:rPr>
        <w:t>2.3 Effects of Early Marriage</w:t>
      </w:r>
    </w:p>
    <w:p w14:paraId="5FFF6529" w14:textId="339F256D" w:rsidR="0026143B" w:rsidRPr="0026143B" w:rsidRDefault="0026143B" w:rsidP="0026143B">
      <w:pPr>
        <w:rPr>
          <w:lang w:val="en-GB"/>
        </w:rPr>
      </w:pPr>
      <w:r w:rsidRPr="0026143B">
        <w:rPr>
          <w:lang w:val="en-GB"/>
        </w:rPr>
        <w:t>This section presents the consequences of early marriage as reported by two groups:</w:t>
      </w:r>
    </w:p>
    <w:p w14:paraId="0B6D2A60" w14:textId="11A6BA97" w:rsidR="0026143B" w:rsidRPr="0026143B" w:rsidRDefault="0026143B" w:rsidP="0026143B">
      <w:pPr>
        <w:pStyle w:val="ListParagraph"/>
        <w:numPr>
          <w:ilvl w:val="0"/>
          <w:numId w:val="20"/>
        </w:numPr>
        <w:rPr>
          <w:lang w:val="en-GB"/>
        </w:rPr>
      </w:pPr>
      <w:r w:rsidRPr="0026143B">
        <w:rPr>
          <w:lang w:val="en-GB"/>
        </w:rPr>
        <w:t>Adolescent girls under 18 who have already married</w:t>
      </w:r>
    </w:p>
    <w:p w14:paraId="62DB849C" w14:textId="146C7178" w:rsidR="0026143B" w:rsidRPr="00E6777C" w:rsidRDefault="0026143B" w:rsidP="0026143B">
      <w:pPr>
        <w:pStyle w:val="ListParagraph"/>
        <w:numPr>
          <w:ilvl w:val="0"/>
          <w:numId w:val="20"/>
        </w:numPr>
        <w:rPr>
          <w:lang w:val="en-GB"/>
        </w:rPr>
      </w:pPr>
      <w:r w:rsidRPr="0026143B">
        <w:rPr>
          <w:lang w:val="en-GB"/>
        </w:rPr>
        <w:t>Adult women who married before 18</w:t>
      </w:r>
    </w:p>
    <w:p w14:paraId="6D96E96C" w14:textId="1A7B5314" w:rsidR="0026143B" w:rsidRDefault="0026143B" w:rsidP="0026143B">
      <w:pPr>
        <w:rPr>
          <w:lang w:val="en-GB"/>
        </w:rPr>
      </w:pPr>
      <w:r w:rsidRPr="0026143B">
        <w:rPr>
          <w:lang w:val="en-GB"/>
        </w:rPr>
        <w:t>The findings highlight both immediate impacts experienced by girls and long-term consequences observed in adulthood.</w:t>
      </w:r>
    </w:p>
    <w:p w14:paraId="183BE426" w14:textId="77777777" w:rsidR="00AC6859" w:rsidRDefault="00AC6859" w:rsidP="0026143B">
      <w:pPr>
        <w:rPr>
          <w:lang w:val="en-GB"/>
        </w:rPr>
      </w:pPr>
    </w:p>
    <w:p w14:paraId="04963B77" w14:textId="4F867435" w:rsidR="00AC6859" w:rsidRPr="00D20574" w:rsidRDefault="00AC6859" w:rsidP="00AC6859">
      <w:pPr>
        <w:rPr>
          <w:b/>
          <w:bCs/>
          <w:sz w:val="24"/>
          <w:szCs w:val="24"/>
          <w:lang w:val="en-GB"/>
        </w:rPr>
      </w:pPr>
      <w:r w:rsidRPr="00D20574">
        <w:rPr>
          <w:b/>
          <w:bCs/>
          <w:sz w:val="24"/>
          <w:szCs w:val="24"/>
          <w:lang w:val="en-GB"/>
        </w:rPr>
        <w:t>2.3.1 Effects of Early Marriage Reported by Adolescent Girls</w:t>
      </w:r>
    </w:p>
    <w:p w14:paraId="07799AD7" w14:textId="02BBB5BC" w:rsidR="00AC6859" w:rsidRDefault="00AC6859" w:rsidP="00AC6859">
      <w:pPr>
        <w:rPr>
          <w:lang w:val="en-GB"/>
        </w:rPr>
      </w:pPr>
      <w:r w:rsidRPr="00AC6859">
        <w:rPr>
          <w:lang w:val="en-GB"/>
        </w:rPr>
        <w:t xml:space="preserve">Adolescent girls who reported being currently married or having lived with a partner before age 18 were asked about the challenges they experienced </w:t>
      </w:r>
      <w:r w:rsidR="00492B8E" w:rsidRPr="00AC6859">
        <w:rPr>
          <w:lang w:val="en-GB"/>
        </w:rPr>
        <w:t>because of</w:t>
      </w:r>
      <w:r w:rsidRPr="00AC6859">
        <w:rPr>
          <w:lang w:val="en-GB"/>
        </w:rPr>
        <w:t xml:space="preserve"> early marriage. Their responses provide insight into the immediate and short-term harms associated with early unions.</w:t>
      </w:r>
    </w:p>
    <w:p w14:paraId="41F75275" w14:textId="77777777" w:rsidR="009600F0" w:rsidRDefault="009600F0" w:rsidP="00AC6859">
      <w:pPr>
        <w:rPr>
          <w:lang w:val="en-GB"/>
        </w:rPr>
      </w:pPr>
    </w:p>
    <w:p w14:paraId="0625C7AB" w14:textId="77777777" w:rsidR="009600F0" w:rsidRPr="00AC6859" w:rsidRDefault="009600F0" w:rsidP="00AC6859">
      <w:pPr>
        <w:rPr>
          <w:lang w:val="en-GB"/>
        </w:rPr>
      </w:pPr>
    </w:p>
    <w:p w14:paraId="0A34A1C2" w14:textId="5F35EC1E" w:rsidR="00AC6859" w:rsidRDefault="00AC6859" w:rsidP="00AC6859">
      <w:pPr>
        <w:rPr>
          <w:lang w:val="en-GB"/>
        </w:rPr>
      </w:pPr>
      <w:r w:rsidRPr="00AC6859">
        <w:rPr>
          <w:lang w:val="en-GB"/>
        </w:rPr>
        <w:lastRenderedPageBreak/>
        <w:t>The top effects reported were:</w:t>
      </w:r>
    </w:p>
    <w:tbl>
      <w:tblPr>
        <w:tblStyle w:val="TableGrid"/>
        <w:tblW w:w="0" w:type="auto"/>
        <w:tblLook w:val="04A0" w:firstRow="1" w:lastRow="0" w:firstColumn="1" w:lastColumn="0" w:noHBand="0" w:noVBand="1"/>
      </w:tblPr>
      <w:tblGrid>
        <w:gridCol w:w="4508"/>
        <w:gridCol w:w="4508"/>
      </w:tblGrid>
      <w:tr w:rsidR="007A5BD3" w14:paraId="670D83C4" w14:textId="77777777" w:rsidTr="007A5BD3">
        <w:tc>
          <w:tcPr>
            <w:tcW w:w="4508" w:type="dxa"/>
          </w:tcPr>
          <w:p w14:paraId="5D109DE2" w14:textId="5DED452A" w:rsidR="007A5BD3" w:rsidRDefault="00A37010" w:rsidP="00AC6859">
            <w:pPr>
              <w:rPr>
                <w:lang w:val="en-GB"/>
              </w:rPr>
            </w:pPr>
            <w:r w:rsidRPr="00A37010">
              <w:rPr>
                <w:lang w:val="en-GB"/>
              </w:rPr>
              <w:t>Effect</w:t>
            </w:r>
          </w:p>
        </w:tc>
        <w:tc>
          <w:tcPr>
            <w:tcW w:w="4508" w:type="dxa"/>
          </w:tcPr>
          <w:p w14:paraId="6185DA1D" w14:textId="4080FFEE" w:rsidR="007A5BD3" w:rsidRDefault="00A37010" w:rsidP="00AC6859">
            <w:pPr>
              <w:rPr>
                <w:lang w:val="en-GB"/>
              </w:rPr>
            </w:pPr>
            <w:r w:rsidRPr="00A37010">
              <w:rPr>
                <w:lang w:val="en-GB"/>
              </w:rPr>
              <w:t>% of Girls Reporting</w:t>
            </w:r>
          </w:p>
        </w:tc>
      </w:tr>
      <w:tr w:rsidR="007A5BD3" w14:paraId="70E2766E" w14:textId="77777777" w:rsidTr="007A5BD3">
        <w:tc>
          <w:tcPr>
            <w:tcW w:w="4508" w:type="dxa"/>
          </w:tcPr>
          <w:p w14:paraId="0C84F25D" w14:textId="79A0683A" w:rsidR="007A5BD3" w:rsidRDefault="00A37010" w:rsidP="00AC6859">
            <w:pPr>
              <w:rPr>
                <w:lang w:val="en-GB"/>
              </w:rPr>
            </w:pPr>
            <w:r w:rsidRPr="00A37010">
              <w:rPr>
                <w:lang w:val="en-GB"/>
              </w:rPr>
              <w:t>Emotional stress / depression</w:t>
            </w:r>
          </w:p>
        </w:tc>
        <w:tc>
          <w:tcPr>
            <w:tcW w:w="4508" w:type="dxa"/>
          </w:tcPr>
          <w:p w14:paraId="63528C6F" w14:textId="74B6D4B6" w:rsidR="007A5BD3" w:rsidRDefault="00A37010" w:rsidP="00AC6859">
            <w:pPr>
              <w:rPr>
                <w:lang w:val="en-GB"/>
              </w:rPr>
            </w:pPr>
            <w:r w:rsidRPr="00A37010">
              <w:rPr>
                <w:lang w:val="en-GB"/>
              </w:rPr>
              <w:t>47.8%</w:t>
            </w:r>
          </w:p>
        </w:tc>
      </w:tr>
      <w:tr w:rsidR="007A5BD3" w14:paraId="368C1615" w14:textId="77777777" w:rsidTr="007A5BD3">
        <w:tc>
          <w:tcPr>
            <w:tcW w:w="4508" w:type="dxa"/>
          </w:tcPr>
          <w:p w14:paraId="3AE660AF" w14:textId="73327EB8" w:rsidR="007A5BD3" w:rsidRDefault="00F932BF" w:rsidP="00AC6859">
            <w:pPr>
              <w:rPr>
                <w:lang w:val="en-GB"/>
              </w:rPr>
            </w:pPr>
            <w:r w:rsidRPr="00F932BF">
              <w:rPr>
                <w:lang w:val="en-GB"/>
              </w:rPr>
              <w:t>Violence or abuse</w:t>
            </w:r>
          </w:p>
        </w:tc>
        <w:tc>
          <w:tcPr>
            <w:tcW w:w="4508" w:type="dxa"/>
          </w:tcPr>
          <w:p w14:paraId="3317E3D4" w14:textId="49044DD2" w:rsidR="007A5BD3" w:rsidRDefault="00F932BF" w:rsidP="00AC6859">
            <w:pPr>
              <w:rPr>
                <w:lang w:val="en-GB"/>
              </w:rPr>
            </w:pPr>
            <w:r w:rsidRPr="00F932BF">
              <w:rPr>
                <w:lang w:val="en-GB"/>
              </w:rPr>
              <w:t>34.8%</w:t>
            </w:r>
          </w:p>
        </w:tc>
      </w:tr>
      <w:tr w:rsidR="007A5BD3" w14:paraId="2962B17D" w14:textId="77777777" w:rsidTr="007A5BD3">
        <w:tc>
          <w:tcPr>
            <w:tcW w:w="4508" w:type="dxa"/>
          </w:tcPr>
          <w:p w14:paraId="3737E3D8" w14:textId="133739E5" w:rsidR="007A5BD3" w:rsidRDefault="00F932BF" w:rsidP="00AC6859">
            <w:pPr>
              <w:rPr>
                <w:lang w:val="en-GB"/>
              </w:rPr>
            </w:pPr>
            <w:r w:rsidRPr="00F932BF">
              <w:rPr>
                <w:lang w:val="en-GB"/>
              </w:rPr>
              <w:t>Social isolation</w:t>
            </w:r>
          </w:p>
        </w:tc>
        <w:tc>
          <w:tcPr>
            <w:tcW w:w="4508" w:type="dxa"/>
          </w:tcPr>
          <w:p w14:paraId="762CA27E" w14:textId="798EAE78" w:rsidR="007A5BD3" w:rsidRDefault="00F932BF" w:rsidP="00AC6859">
            <w:pPr>
              <w:rPr>
                <w:lang w:val="en-GB"/>
              </w:rPr>
            </w:pPr>
            <w:r w:rsidRPr="00F932BF">
              <w:rPr>
                <w:lang w:val="en-GB"/>
              </w:rPr>
              <w:t>34.8%</w:t>
            </w:r>
          </w:p>
        </w:tc>
      </w:tr>
      <w:tr w:rsidR="007A5BD3" w14:paraId="0F8EC4FD" w14:textId="77777777" w:rsidTr="007A5BD3">
        <w:tc>
          <w:tcPr>
            <w:tcW w:w="4508" w:type="dxa"/>
          </w:tcPr>
          <w:p w14:paraId="4A3FC9AC" w14:textId="3DFC03A4" w:rsidR="007A5BD3" w:rsidRDefault="00075028" w:rsidP="00AC6859">
            <w:pPr>
              <w:rPr>
                <w:lang w:val="en-GB"/>
              </w:rPr>
            </w:pPr>
            <w:r w:rsidRPr="00075028">
              <w:rPr>
                <w:lang w:val="en-GB"/>
              </w:rPr>
              <w:t>Restrictions on movement / social life</w:t>
            </w:r>
          </w:p>
        </w:tc>
        <w:tc>
          <w:tcPr>
            <w:tcW w:w="4508" w:type="dxa"/>
          </w:tcPr>
          <w:p w14:paraId="0C28AD58" w14:textId="3A6E520A" w:rsidR="007A5BD3" w:rsidRDefault="00075028" w:rsidP="00AC6859">
            <w:pPr>
              <w:rPr>
                <w:lang w:val="en-GB"/>
              </w:rPr>
            </w:pPr>
            <w:r w:rsidRPr="00075028">
              <w:rPr>
                <w:lang w:val="en-GB"/>
              </w:rPr>
              <w:t>34.8%</w:t>
            </w:r>
          </w:p>
        </w:tc>
      </w:tr>
      <w:tr w:rsidR="007A5BD3" w14:paraId="4921B104" w14:textId="77777777" w:rsidTr="007A5BD3">
        <w:tc>
          <w:tcPr>
            <w:tcW w:w="4508" w:type="dxa"/>
          </w:tcPr>
          <w:p w14:paraId="7327E457" w14:textId="1BDE3DB7" w:rsidR="007A5BD3" w:rsidRDefault="00075028" w:rsidP="00AC6859">
            <w:pPr>
              <w:rPr>
                <w:lang w:val="en-GB"/>
              </w:rPr>
            </w:pPr>
            <w:r w:rsidRPr="00075028">
              <w:rPr>
                <w:lang w:val="en-GB"/>
              </w:rPr>
              <w:t>Dropping out of school</w:t>
            </w:r>
          </w:p>
        </w:tc>
        <w:tc>
          <w:tcPr>
            <w:tcW w:w="4508" w:type="dxa"/>
          </w:tcPr>
          <w:p w14:paraId="5C6FD3EA" w14:textId="7F72F990" w:rsidR="007A5BD3" w:rsidRDefault="00075028" w:rsidP="00AC6859">
            <w:pPr>
              <w:rPr>
                <w:lang w:val="en-GB"/>
              </w:rPr>
            </w:pPr>
            <w:r w:rsidRPr="00075028">
              <w:rPr>
                <w:lang w:val="en-GB"/>
              </w:rPr>
              <w:t>26.1%</w:t>
            </w:r>
          </w:p>
        </w:tc>
      </w:tr>
      <w:tr w:rsidR="007A5BD3" w14:paraId="3BA3F131" w14:textId="77777777" w:rsidTr="007A5BD3">
        <w:tc>
          <w:tcPr>
            <w:tcW w:w="4508" w:type="dxa"/>
          </w:tcPr>
          <w:p w14:paraId="2C90CDB5" w14:textId="39E288A9" w:rsidR="007A5BD3" w:rsidRDefault="00075028" w:rsidP="00AC6859">
            <w:pPr>
              <w:rPr>
                <w:lang w:val="en-GB"/>
              </w:rPr>
            </w:pPr>
            <w:r w:rsidRPr="00075028">
              <w:rPr>
                <w:lang w:val="en-GB"/>
              </w:rPr>
              <w:t>Financial difficulties</w:t>
            </w:r>
          </w:p>
        </w:tc>
        <w:tc>
          <w:tcPr>
            <w:tcW w:w="4508" w:type="dxa"/>
          </w:tcPr>
          <w:p w14:paraId="4A3057C5" w14:textId="00C0F400" w:rsidR="007A5BD3" w:rsidRDefault="000146B0" w:rsidP="00AC6859">
            <w:pPr>
              <w:rPr>
                <w:lang w:val="en-GB"/>
              </w:rPr>
            </w:pPr>
            <w:r w:rsidRPr="000146B0">
              <w:rPr>
                <w:lang w:val="en-GB"/>
              </w:rPr>
              <w:t>26.1%</w:t>
            </w:r>
          </w:p>
        </w:tc>
      </w:tr>
      <w:tr w:rsidR="007A5BD3" w14:paraId="4A0FD6B1" w14:textId="77777777" w:rsidTr="007A5BD3">
        <w:tc>
          <w:tcPr>
            <w:tcW w:w="4508" w:type="dxa"/>
          </w:tcPr>
          <w:p w14:paraId="1B68A95D" w14:textId="1B801F81" w:rsidR="007A5BD3" w:rsidRDefault="000146B0" w:rsidP="00AC6859">
            <w:pPr>
              <w:rPr>
                <w:lang w:val="en-GB"/>
              </w:rPr>
            </w:pPr>
            <w:r w:rsidRPr="000146B0">
              <w:rPr>
                <w:lang w:val="en-GB"/>
              </w:rPr>
              <w:t>Health problems</w:t>
            </w:r>
          </w:p>
        </w:tc>
        <w:tc>
          <w:tcPr>
            <w:tcW w:w="4508" w:type="dxa"/>
          </w:tcPr>
          <w:p w14:paraId="19360FFB" w14:textId="24BBE3E7" w:rsidR="007A5BD3" w:rsidRDefault="000146B0" w:rsidP="00AC6859">
            <w:pPr>
              <w:rPr>
                <w:lang w:val="en-GB"/>
              </w:rPr>
            </w:pPr>
            <w:r w:rsidRPr="000146B0">
              <w:rPr>
                <w:lang w:val="en-GB"/>
              </w:rPr>
              <w:t>17.4%</w:t>
            </w:r>
          </w:p>
        </w:tc>
      </w:tr>
    </w:tbl>
    <w:p w14:paraId="6CA05079" w14:textId="53589BB8" w:rsidR="007A5BD3" w:rsidRDefault="00B36881" w:rsidP="00AC6859">
      <w:pPr>
        <w:rPr>
          <w:lang w:val="en-GB"/>
        </w:rPr>
      </w:pPr>
      <w:r>
        <w:rPr>
          <w:lang w:val="en-GB"/>
        </w:rPr>
        <w:t>Table 4</w:t>
      </w:r>
    </w:p>
    <w:p w14:paraId="2AF9FB4D" w14:textId="1034939A" w:rsidR="000146B0" w:rsidRPr="00D20574" w:rsidRDefault="000146B0" w:rsidP="000146B0">
      <w:pPr>
        <w:rPr>
          <w:b/>
          <w:bCs/>
          <w:lang w:val="en-GB"/>
        </w:rPr>
      </w:pPr>
      <w:r w:rsidRPr="00D20574">
        <w:rPr>
          <w:b/>
          <w:bCs/>
          <w:lang w:val="en-GB"/>
        </w:rPr>
        <w:t>Interpretation</w:t>
      </w:r>
    </w:p>
    <w:p w14:paraId="1FFC2D84" w14:textId="1F842DCA" w:rsidR="000146B0" w:rsidRPr="000146B0" w:rsidRDefault="000146B0" w:rsidP="000146B0">
      <w:pPr>
        <w:rPr>
          <w:lang w:val="en-GB"/>
        </w:rPr>
      </w:pPr>
      <w:r w:rsidRPr="000146B0">
        <w:rPr>
          <w:lang w:val="en-GB"/>
        </w:rPr>
        <w:t>The most prominent challenge reported by married girls is emotional distress (47.8%). This finding highlights the psychological burden of entering marriage at an early age, when girls lack the emotional maturity and support systems necessary to manage adult responsibilities.</w:t>
      </w:r>
    </w:p>
    <w:p w14:paraId="29E7DDA5" w14:textId="05C57C10" w:rsidR="000146B0" w:rsidRPr="000146B0" w:rsidRDefault="000146B0" w:rsidP="000146B0">
      <w:pPr>
        <w:rPr>
          <w:lang w:val="en-GB"/>
        </w:rPr>
      </w:pPr>
      <w:r w:rsidRPr="000146B0">
        <w:rPr>
          <w:lang w:val="en-GB"/>
        </w:rPr>
        <w:t>A substantial proportion of girls (34.8%) reported experiencing violence, isolation, and restrictions on movement</w:t>
      </w:r>
      <w:r w:rsidR="001A28F4">
        <w:rPr>
          <w:lang w:val="en-GB"/>
        </w:rPr>
        <w:t xml:space="preserve">, </w:t>
      </w:r>
      <w:r w:rsidRPr="000146B0">
        <w:rPr>
          <w:lang w:val="en-GB"/>
        </w:rPr>
        <w:t>indicators of controlling or abusive relationships. These factors severely limit their autonomy, social development, and safety.</w:t>
      </w:r>
    </w:p>
    <w:p w14:paraId="02B94344" w14:textId="5D853AA5" w:rsidR="000146B0" w:rsidRPr="000146B0" w:rsidRDefault="000146B0" w:rsidP="000146B0">
      <w:pPr>
        <w:rPr>
          <w:lang w:val="en-GB"/>
        </w:rPr>
      </w:pPr>
      <w:r w:rsidRPr="000146B0">
        <w:rPr>
          <w:lang w:val="en-GB"/>
        </w:rPr>
        <w:t>Early marriage also disrupts education for more than a quarter of girls (26.1%), reinforcing the cycle of limited opportunities and long-term dependency.</w:t>
      </w:r>
    </w:p>
    <w:p w14:paraId="3D9C773C" w14:textId="3B321636" w:rsidR="000146B0" w:rsidRPr="000146B0" w:rsidRDefault="000146B0" w:rsidP="000146B0">
      <w:pPr>
        <w:rPr>
          <w:lang w:val="en-GB"/>
        </w:rPr>
      </w:pPr>
      <w:r w:rsidRPr="000146B0">
        <w:rPr>
          <w:lang w:val="en-GB"/>
        </w:rPr>
        <w:t>Financial difficulties (26.1%) reflect the economic vulnerability of child brides, who lack qualifications, income sources, and bargaining power within the household.</w:t>
      </w:r>
    </w:p>
    <w:p w14:paraId="5C9CB5E3" w14:textId="3696FC15" w:rsidR="000146B0" w:rsidRDefault="000146B0" w:rsidP="000146B0">
      <w:pPr>
        <w:rPr>
          <w:lang w:val="en-GB"/>
        </w:rPr>
      </w:pPr>
      <w:r w:rsidRPr="000146B0">
        <w:rPr>
          <w:lang w:val="en-GB"/>
        </w:rPr>
        <w:t>Although fewer girls reported health problems (17.4%), this is still concerning given the known risks of early pregnancy, childbirth complications, and mental health strain among child brides.</w:t>
      </w:r>
    </w:p>
    <w:p w14:paraId="75D7EF8F" w14:textId="77777777" w:rsidR="0021701E" w:rsidRDefault="0021701E" w:rsidP="000146B0">
      <w:pPr>
        <w:rPr>
          <w:lang w:val="en-GB"/>
        </w:rPr>
      </w:pPr>
    </w:p>
    <w:p w14:paraId="7D6F7DCC" w14:textId="63F7CAFD" w:rsidR="0021701E" w:rsidRPr="00D20574" w:rsidRDefault="0021701E" w:rsidP="0021701E">
      <w:pPr>
        <w:rPr>
          <w:b/>
          <w:bCs/>
          <w:lang w:val="en-GB"/>
        </w:rPr>
      </w:pPr>
      <w:r w:rsidRPr="00D20574">
        <w:rPr>
          <w:b/>
          <w:bCs/>
          <w:lang w:val="en-GB"/>
        </w:rPr>
        <w:t>Implications</w:t>
      </w:r>
    </w:p>
    <w:p w14:paraId="7F0C4D95" w14:textId="3C6AF6C0" w:rsidR="0021701E" w:rsidRPr="00951BBF" w:rsidRDefault="0021701E" w:rsidP="0021701E">
      <w:pPr>
        <w:pStyle w:val="ListParagraph"/>
        <w:numPr>
          <w:ilvl w:val="0"/>
          <w:numId w:val="21"/>
        </w:numPr>
        <w:rPr>
          <w:lang w:val="en-GB"/>
        </w:rPr>
      </w:pPr>
      <w:r w:rsidRPr="00951BBF">
        <w:rPr>
          <w:lang w:val="en-GB"/>
        </w:rPr>
        <w:t>The high proportion of emotional and psychological distress suggests a need for mental health and psychosocial support for adolescent mothers and wives.</w:t>
      </w:r>
    </w:p>
    <w:p w14:paraId="7F7DD550" w14:textId="24C81978" w:rsidR="0021701E" w:rsidRPr="00951BBF" w:rsidRDefault="0021701E" w:rsidP="0021701E">
      <w:pPr>
        <w:pStyle w:val="ListParagraph"/>
        <w:numPr>
          <w:ilvl w:val="0"/>
          <w:numId w:val="21"/>
        </w:numPr>
        <w:rPr>
          <w:lang w:val="en-GB"/>
        </w:rPr>
      </w:pPr>
      <w:r w:rsidRPr="00951BBF">
        <w:rPr>
          <w:lang w:val="en-GB"/>
        </w:rPr>
        <w:t>Reports of violence and movement restrictions highlight the need for strengthened child protection systems, community-based surveillance, and gender-based violence (GBV) response services.</w:t>
      </w:r>
    </w:p>
    <w:p w14:paraId="12DD5301" w14:textId="73D9111B" w:rsidR="0021701E" w:rsidRPr="002B3EB5" w:rsidRDefault="0021701E" w:rsidP="0021701E">
      <w:pPr>
        <w:pStyle w:val="ListParagraph"/>
        <w:numPr>
          <w:ilvl w:val="0"/>
          <w:numId w:val="21"/>
        </w:numPr>
        <w:rPr>
          <w:lang w:val="en-GB"/>
        </w:rPr>
      </w:pPr>
      <w:r w:rsidRPr="002B3EB5">
        <w:rPr>
          <w:lang w:val="en-GB"/>
        </w:rPr>
        <w:t>Education disruptions underscore the importance of re-entry policies, school retention strategies, and alternative learning pathways for married adolescents.</w:t>
      </w:r>
    </w:p>
    <w:p w14:paraId="51AD778A" w14:textId="4FC602DD" w:rsidR="0021701E" w:rsidRDefault="0021701E" w:rsidP="002B3EB5">
      <w:pPr>
        <w:pStyle w:val="ListParagraph"/>
        <w:numPr>
          <w:ilvl w:val="0"/>
          <w:numId w:val="21"/>
        </w:numPr>
        <w:rPr>
          <w:lang w:val="en-GB"/>
        </w:rPr>
      </w:pPr>
      <w:r w:rsidRPr="002B3EB5">
        <w:rPr>
          <w:lang w:val="en-GB"/>
        </w:rPr>
        <w:t>Socioeconomic empowerment initiatives could mitigate financial struggles among girls who marry early.</w:t>
      </w:r>
    </w:p>
    <w:p w14:paraId="4B310FB5" w14:textId="77777777" w:rsidR="00BD7223" w:rsidRDefault="00BD7223" w:rsidP="00BD7223">
      <w:pPr>
        <w:rPr>
          <w:lang w:val="en-GB"/>
        </w:rPr>
      </w:pPr>
    </w:p>
    <w:p w14:paraId="38BB90D0" w14:textId="512D0CD9" w:rsidR="00BD7223" w:rsidRPr="0025088C" w:rsidRDefault="00BD7223" w:rsidP="00BD7223">
      <w:pPr>
        <w:rPr>
          <w:b/>
          <w:bCs/>
          <w:sz w:val="24"/>
          <w:szCs w:val="24"/>
          <w:lang w:val="en-GB"/>
        </w:rPr>
      </w:pPr>
      <w:r w:rsidRPr="0025088C">
        <w:rPr>
          <w:b/>
          <w:bCs/>
          <w:sz w:val="24"/>
          <w:szCs w:val="24"/>
          <w:lang w:val="en-GB"/>
        </w:rPr>
        <w:t>2.3.2 Long-Term Effects of Early Marriage Reported by Adult Women</w:t>
      </w:r>
    </w:p>
    <w:p w14:paraId="7663ADFC" w14:textId="4BE52843" w:rsidR="00BD7223" w:rsidRPr="00BD7223" w:rsidRDefault="00BD7223" w:rsidP="00BD7223">
      <w:pPr>
        <w:rPr>
          <w:lang w:val="en-GB"/>
        </w:rPr>
      </w:pPr>
      <w:r w:rsidRPr="00BD7223">
        <w:rPr>
          <w:lang w:val="en-GB"/>
        </w:rPr>
        <w:t>Adult women who married before the age of 18 were asked about the long-term effects they experienced as a result of early marriage. Their responses offer rich insight into how early marriage shapes women’s lives well into adulthood.</w:t>
      </w:r>
    </w:p>
    <w:p w14:paraId="78DD9FB4" w14:textId="691697CD" w:rsidR="00C96B49" w:rsidRDefault="00BD7223" w:rsidP="00BD7223">
      <w:pPr>
        <w:rPr>
          <w:lang w:val="en-GB"/>
        </w:rPr>
      </w:pPr>
      <w:r w:rsidRPr="00BD7223">
        <w:rPr>
          <w:lang w:val="en-GB"/>
        </w:rPr>
        <w:t>The most frequently reported effects were:</w:t>
      </w:r>
    </w:p>
    <w:tbl>
      <w:tblPr>
        <w:tblStyle w:val="TableGrid"/>
        <w:tblW w:w="0" w:type="auto"/>
        <w:tblLook w:val="04A0" w:firstRow="1" w:lastRow="0" w:firstColumn="1" w:lastColumn="0" w:noHBand="0" w:noVBand="1"/>
      </w:tblPr>
      <w:tblGrid>
        <w:gridCol w:w="4508"/>
        <w:gridCol w:w="4508"/>
      </w:tblGrid>
      <w:tr w:rsidR="00412AE7" w14:paraId="78E5C427" w14:textId="77777777" w:rsidTr="00412AE7">
        <w:tc>
          <w:tcPr>
            <w:tcW w:w="4508" w:type="dxa"/>
          </w:tcPr>
          <w:p w14:paraId="50BEC41D" w14:textId="37926870" w:rsidR="00412AE7" w:rsidRDefault="00537AEA" w:rsidP="00BD7223">
            <w:pPr>
              <w:rPr>
                <w:lang w:val="en-GB"/>
              </w:rPr>
            </w:pPr>
            <w:r w:rsidRPr="00537AEA">
              <w:rPr>
                <w:lang w:val="en-GB"/>
              </w:rPr>
              <w:lastRenderedPageBreak/>
              <w:t>Effect</w:t>
            </w:r>
          </w:p>
        </w:tc>
        <w:tc>
          <w:tcPr>
            <w:tcW w:w="4508" w:type="dxa"/>
          </w:tcPr>
          <w:p w14:paraId="417677FC" w14:textId="3CCFE316" w:rsidR="00412AE7" w:rsidRDefault="00537AEA" w:rsidP="00BD7223">
            <w:pPr>
              <w:rPr>
                <w:lang w:val="en-GB"/>
              </w:rPr>
            </w:pPr>
            <w:r w:rsidRPr="00537AEA">
              <w:rPr>
                <w:lang w:val="en-GB"/>
              </w:rPr>
              <w:t>% of Women Reporting</w:t>
            </w:r>
          </w:p>
        </w:tc>
      </w:tr>
      <w:tr w:rsidR="00412AE7" w14:paraId="46D436C9" w14:textId="77777777" w:rsidTr="00412AE7">
        <w:tc>
          <w:tcPr>
            <w:tcW w:w="4508" w:type="dxa"/>
          </w:tcPr>
          <w:p w14:paraId="21A3028F" w14:textId="04B18F24" w:rsidR="00412AE7" w:rsidRDefault="00537AEA" w:rsidP="00BD7223">
            <w:pPr>
              <w:rPr>
                <w:lang w:val="en-GB"/>
              </w:rPr>
            </w:pPr>
            <w:r w:rsidRPr="00537AEA">
              <w:rPr>
                <w:lang w:val="en-GB"/>
              </w:rPr>
              <w:t>Relationship problems / marital conflict</w:t>
            </w:r>
          </w:p>
        </w:tc>
        <w:tc>
          <w:tcPr>
            <w:tcW w:w="4508" w:type="dxa"/>
          </w:tcPr>
          <w:p w14:paraId="05A5DB21" w14:textId="403E5D3E" w:rsidR="00412AE7" w:rsidRDefault="00705638" w:rsidP="00BD7223">
            <w:pPr>
              <w:rPr>
                <w:lang w:val="en-GB"/>
              </w:rPr>
            </w:pPr>
            <w:r w:rsidRPr="00705638">
              <w:rPr>
                <w:lang w:val="en-GB"/>
              </w:rPr>
              <w:t>42.1%</w:t>
            </w:r>
          </w:p>
        </w:tc>
      </w:tr>
      <w:tr w:rsidR="00412AE7" w14:paraId="39A1F036" w14:textId="77777777" w:rsidTr="00412AE7">
        <w:tc>
          <w:tcPr>
            <w:tcW w:w="4508" w:type="dxa"/>
          </w:tcPr>
          <w:p w14:paraId="5646A6E4" w14:textId="7666B6BF" w:rsidR="00412AE7" w:rsidRDefault="00705638" w:rsidP="00BD7223">
            <w:pPr>
              <w:rPr>
                <w:lang w:val="en-GB"/>
              </w:rPr>
            </w:pPr>
            <w:r w:rsidRPr="00705638">
              <w:rPr>
                <w:lang w:val="en-GB"/>
              </w:rPr>
              <w:t>Violence or abuse</w:t>
            </w:r>
          </w:p>
        </w:tc>
        <w:tc>
          <w:tcPr>
            <w:tcW w:w="4508" w:type="dxa"/>
          </w:tcPr>
          <w:p w14:paraId="6F7D6BEA" w14:textId="12A2F8B5" w:rsidR="00412AE7" w:rsidRDefault="00705638" w:rsidP="00BD7223">
            <w:pPr>
              <w:rPr>
                <w:lang w:val="en-GB"/>
              </w:rPr>
            </w:pPr>
            <w:r w:rsidRPr="00705638">
              <w:rPr>
                <w:lang w:val="en-GB"/>
              </w:rPr>
              <w:t>39.6%</w:t>
            </w:r>
          </w:p>
        </w:tc>
      </w:tr>
      <w:tr w:rsidR="00412AE7" w14:paraId="6CC9868B" w14:textId="77777777" w:rsidTr="00412AE7">
        <w:tc>
          <w:tcPr>
            <w:tcW w:w="4508" w:type="dxa"/>
          </w:tcPr>
          <w:p w14:paraId="1489195E" w14:textId="1E6EF1D2" w:rsidR="00412AE7" w:rsidRDefault="00705638" w:rsidP="00BD7223">
            <w:pPr>
              <w:rPr>
                <w:lang w:val="en-GB"/>
              </w:rPr>
            </w:pPr>
            <w:r w:rsidRPr="00705638">
              <w:rPr>
                <w:lang w:val="en-GB"/>
              </w:rPr>
              <w:t>Limited decision-making power</w:t>
            </w:r>
          </w:p>
        </w:tc>
        <w:tc>
          <w:tcPr>
            <w:tcW w:w="4508" w:type="dxa"/>
          </w:tcPr>
          <w:p w14:paraId="6A9EE524" w14:textId="3E57A172" w:rsidR="00412AE7" w:rsidRDefault="0090415E" w:rsidP="00BD7223">
            <w:pPr>
              <w:rPr>
                <w:lang w:val="en-GB"/>
              </w:rPr>
            </w:pPr>
            <w:r w:rsidRPr="0090415E">
              <w:rPr>
                <w:lang w:val="en-GB"/>
              </w:rPr>
              <w:t>36.1%</w:t>
            </w:r>
          </w:p>
        </w:tc>
      </w:tr>
      <w:tr w:rsidR="00412AE7" w14:paraId="7C43A06C" w14:textId="77777777" w:rsidTr="00412AE7">
        <w:tc>
          <w:tcPr>
            <w:tcW w:w="4508" w:type="dxa"/>
          </w:tcPr>
          <w:p w14:paraId="0A3B74FD" w14:textId="02987F3E" w:rsidR="00412AE7" w:rsidRDefault="0090415E" w:rsidP="00BD7223">
            <w:pPr>
              <w:rPr>
                <w:lang w:val="en-GB"/>
              </w:rPr>
            </w:pPr>
            <w:r w:rsidRPr="0090415E">
              <w:rPr>
                <w:lang w:val="en-GB"/>
              </w:rPr>
              <w:t>Dropping out of school</w:t>
            </w:r>
          </w:p>
        </w:tc>
        <w:tc>
          <w:tcPr>
            <w:tcW w:w="4508" w:type="dxa"/>
          </w:tcPr>
          <w:p w14:paraId="2603D65E" w14:textId="52B91C3F" w:rsidR="00412AE7" w:rsidRDefault="0090415E" w:rsidP="00BD7223">
            <w:pPr>
              <w:rPr>
                <w:lang w:val="en-GB"/>
              </w:rPr>
            </w:pPr>
            <w:r w:rsidRPr="0090415E">
              <w:rPr>
                <w:lang w:val="en-GB"/>
              </w:rPr>
              <w:t>34.7%</w:t>
            </w:r>
          </w:p>
        </w:tc>
      </w:tr>
      <w:tr w:rsidR="00412AE7" w14:paraId="120274B7" w14:textId="77777777" w:rsidTr="00412AE7">
        <w:tc>
          <w:tcPr>
            <w:tcW w:w="4508" w:type="dxa"/>
          </w:tcPr>
          <w:p w14:paraId="496E4BFD" w14:textId="27A02347" w:rsidR="00412AE7" w:rsidRDefault="0090415E" w:rsidP="00BD7223">
            <w:pPr>
              <w:rPr>
                <w:lang w:val="en-GB"/>
              </w:rPr>
            </w:pPr>
            <w:r w:rsidRPr="0090415E">
              <w:rPr>
                <w:lang w:val="en-GB"/>
              </w:rPr>
              <w:t>Poverty / financial struggles</w:t>
            </w:r>
          </w:p>
        </w:tc>
        <w:tc>
          <w:tcPr>
            <w:tcW w:w="4508" w:type="dxa"/>
          </w:tcPr>
          <w:p w14:paraId="27661363" w14:textId="060B835D" w:rsidR="00412AE7" w:rsidRDefault="003D0D72" w:rsidP="00BD7223">
            <w:pPr>
              <w:rPr>
                <w:lang w:val="en-GB"/>
              </w:rPr>
            </w:pPr>
            <w:r w:rsidRPr="003D0D72">
              <w:rPr>
                <w:lang w:val="en-GB"/>
              </w:rPr>
              <w:t>34.7%</w:t>
            </w:r>
          </w:p>
        </w:tc>
      </w:tr>
      <w:tr w:rsidR="00412AE7" w14:paraId="4D32915E" w14:textId="77777777" w:rsidTr="00412AE7">
        <w:tc>
          <w:tcPr>
            <w:tcW w:w="4508" w:type="dxa"/>
          </w:tcPr>
          <w:p w14:paraId="0344495B" w14:textId="6BCDE346" w:rsidR="00412AE7" w:rsidRDefault="003D0D72" w:rsidP="00BD7223">
            <w:pPr>
              <w:rPr>
                <w:lang w:val="en-GB"/>
              </w:rPr>
            </w:pPr>
            <w:r w:rsidRPr="003D0D72">
              <w:rPr>
                <w:lang w:val="en-GB"/>
              </w:rPr>
              <w:t>Mental health challenges</w:t>
            </w:r>
          </w:p>
        </w:tc>
        <w:tc>
          <w:tcPr>
            <w:tcW w:w="4508" w:type="dxa"/>
          </w:tcPr>
          <w:p w14:paraId="6DBED65D" w14:textId="18014CCC" w:rsidR="00412AE7" w:rsidRDefault="003D0D72" w:rsidP="00BD7223">
            <w:pPr>
              <w:rPr>
                <w:lang w:val="en-GB"/>
              </w:rPr>
            </w:pPr>
            <w:r w:rsidRPr="003D0D72">
              <w:rPr>
                <w:lang w:val="en-GB"/>
              </w:rPr>
              <w:t>34.7%</w:t>
            </w:r>
          </w:p>
        </w:tc>
      </w:tr>
      <w:tr w:rsidR="00412AE7" w14:paraId="06309886" w14:textId="77777777" w:rsidTr="00412AE7">
        <w:tc>
          <w:tcPr>
            <w:tcW w:w="4508" w:type="dxa"/>
          </w:tcPr>
          <w:p w14:paraId="27FF9CFD" w14:textId="43AC1C30" w:rsidR="00412AE7" w:rsidRDefault="003D0D72" w:rsidP="00BD7223">
            <w:pPr>
              <w:rPr>
                <w:lang w:val="en-GB"/>
              </w:rPr>
            </w:pPr>
            <w:r w:rsidRPr="003D0D72">
              <w:rPr>
                <w:lang w:val="en-GB"/>
              </w:rPr>
              <w:t>Long-term health problems</w:t>
            </w:r>
          </w:p>
        </w:tc>
        <w:tc>
          <w:tcPr>
            <w:tcW w:w="4508" w:type="dxa"/>
          </w:tcPr>
          <w:p w14:paraId="14366796" w14:textId="167BC99A" w:rsidR="00412AE7" w:rsidRDefault="00AA3171" w:rsidP="00BD7223">
            <w:pPr>
              <w:rPr>
                <w:lang w:val="en-GB"/>
              </w:rPr>
            </w:pPr>
            <w:r w:rsidRPr="00AA3171">
              <w:rPr>
                <w:lang w:val="en-GB"/>
              </w:rPr>
              <w:t>33.7%</w:t>
            </w:r>
          </w:p>
        </w:tc>
      </w:tr>
      <w:tr w:rsidR="00412AE7" w14:paraId="0D40173B" w14:textId="77777777" w:rsidTr="00412AE7">
        <w:tc>
          <w:tcPr>
            <w:tcW w:w="4508" w:type="dxa"/>
          </w:tcPr>
          <w:p w14:paraId="1157F48B" w14:textId="0793F9CC" w:rsidR="00412AE7" w:rsidRDefault="00AA3171" w:rsidP="00BD7223">
            <w:pPr>
              <w:rPr>
                <w:lang w:val="en-GB"/>
              </w:rPr>
            </w:pPr>
            <w:r w:rsidRPr="00AA3171">
              <w:rPr>
                <w:lang w:val="en-GB"/>
              </w:rPr>
              <w:t>Social isolation</w:t>
            </w:r>
          </w:p>
        </w:tc>
        <w:tc>
          <w:tcPr>
            <w:tcW w:w="4508" w:type="dxa"/>
          </w:tcPr>
          <w:p w14:paraId="764D443F" w14:textId="7E68ED2A" w:rsidR="00412AE7" w:rsidRDefault="00AA3171" w:rsidP="00BD7223">
            <w:pPr>
              <w:rPr>
                <w:lang w:val="en-GB"/>
              </w:rPr>
            </w:pPr>
            <w:r w:rsidRPr="00AA3171">
              <w:rPr>
                <w:lang w:val="en-GB"/>
              </w:rPr>
              <w:t>33.2%</w:t>
            </w:r>
          </w:p>
        </w:tc>
      </w:tr>
      <w:tr w:rsidR="00412AE7" w14:paraId="55C3CB78" w14:textId="77777777" w:rsidTr="00412AE7">
        <w:tc>
          <w:tcPr>
            <w:tcW w:w="4508" w:type="dxa"/>
          </w:tcPr>
          <w:p w14:paraId="6EC7ED1A" w14:textId="6C7FCAC7" w:rsidR="00412AE7" w:rsidRDefault="00AA3171" w:rsidP="00BD7223">
            <w:pPr>
              <w:rPr>
                <w:lang w:val="en-GB"/>
              </w:rPr>
            </w:pPr>
            <w:r w:rsidRPr="00AA3171">
              <w:rPr>
                <w:lang w:val="en-GB"/>
              </w:rPr>
              <w:t>Difficult pregnancies</w:t>
            </w:r>
          </w:p>
        </w:tc>
        <w:tc>
          <w:tcPr>
            <w:tcW w:w="4508" w:type="dxa"/>
          </w:tcPr>
          <w:p w14:paraId="06DFE0E8" w14:textId="677ACE6A" w:rsidR="00412AE7" w:rsidRDefault="00A930CE" w:rsidP="00BD7223">
            <w:pPr>
              <w:rPr>
                <w:lang w:val="en-GB"/>
              </w:rPr>
            </w:pPr>
            <w:r w:rsidRPr="00A930CE">
              <w:rPr>
                <w:lang w:val="en-GB"/>
              </w:rPr>
              <w:t>32.7%</w:t>
            </w:r>
          </w:p>
        </w:tc>
      </w:tr>
    </w:tbl>
    <w:p w14:paraId="2183289D" w14:textId="16A26E39" w:rsidR="00412AE7" w:rsidRDefault="00B36881" w:rsidP="00BD7223">
      <w:pPr>
        <w:rPr>
          <w:lang w:val="en-GB"/>
        </w:rPr>
      </w:pPr>
      <w:r>
        <w:rPr>
          <w:lang w:val="en-GB"/>
        </w:rPr>
        <w:t>Table 5</w:t>
      </w:r>
    </w:p>
    <w:p w14:paraId="76C26DC0" w14:textId="77777777" w:rsidR="00E17843" w:rsidRDefault="00E17843" w:rsidP="00E17843">
      <w:pPr>
        <w:rPr>
          <w:lang w:val="en-GB"/>
        </w:rPr>
      </w:pPr>
    </w:p>
    <w:p w14:paraId="4005DEEE" w14:textId="3AFBE1D2" w:rsidR="00E17843" w:rsidRPr="00D20574" w:rsidRDefault="00E17843" w:rsidP="00E17843">
      <w:pPr>
        <w:rPr>
          <w:b/>
          <w:bCs/>
          <w:lang w:val="en-GB"/>
        </w:rPr>
      </w:pPr>
      <w:r w:rsidRPr="00D20574">
        <w:rPr>
          <w:b/>
          <w:bCs/>
          <w:lang w:val="en-GB"/>
        </w:rPr>
        <w:t>Interpretation</w:t>
      </w:r>
    </w:p>
    <w:p w14:paraId="6864B994" w14:textId="5CA48742" w:rsidR="00E17843" w:rsidRPr="00E17843" w:rsidRDefault="00E17843" w:rsidP="00E17843">
      <w:pPr>
        <w:rPr>
          <w:lang w:val="en-GB"/>
        </w:rPr>
      </w:pPr>
      <w:r w:rsidRPr="00E17843">
        <w:rPr>
          <w:lang w:val="en-GB"/>
        </w:rPr>
        <w:t>The results show that early marriage has deep and lasting consequences that extend far beyond adolescence.</w:t>
      </w:r>
    </w:p>
    <w:p w14:paraId="05AB8B4F" w14:textId="1C5D0D6D" w:rsidR="00E17843" w:rsidRPr="00E17843" w:rsidRDefault="00E17843" w:rsidP="00E17843">
      <w:pPr>
        <w:rPr>
          <w:lang w:val="en-GB"/>
        </w:rPr>
      </w:pPr>
      <w:r w:rsidRPr="00E17843">
        <w:rPr>
          <w:lang w:val="en-GB"/>
        </w:rPr>
        <w:t xml:space="preserve">Relationship and marital conflict (42.1%) is the </w:t>
      </w:r>
      <w:r w:rsidR="00C93120" w:rsidRPr="00E17843">
        <w:rPr>
          <w:lang w:val="en-GB"/>
        </w:rPr>
        <w:t>most reported</w:t>
      </w:r>
      <w:r w:rsidRPr="00E17843">
        <w:rPr>
          <w:lang w:val="en-GB"/>
        </w:rPr>
        <w:t xml:space="preserve"> long-term impact. This reflects the instability and power imbalances typical in child marriages, where girls enter unions without emotional readiness, autonomy, or negotiating power.</w:t>
      </w:r>
    </w:p>
    <w:p w14:paraId="686F367F" w14:textId="123CB2C2" w:rsidR="00E17843" w:rsidRPr="00E17843" w:rsidRDefault="00E17843" w:rsidP="00E17843">
      <w:pPr>
        <w:rPr>
          <w:lang w:val="en-GB"/>
        </w:rPr>
      </w:pPr>
      <w:r w:rsidRPr="00E17843">
        <w:rPr>
          <w:lang w:val="en-GB"/>
        </w:rPr>
        <w:t>A high proportion of women (39.6%) reported experiencing violence, reinforcing strong global evidence that early marriage elevates the lifetime risk of intimate partner violence.</w:t>
      </w:r>
    </w:p>
    <w:p w14:paraId="19058156" w14:textId="25E0C4EF" w:rsidR="00E17843" w:rsidRPr="00E17843" w:rsidRDefault="00E17843" w:rsidP="00E17843">
      <w:pPr>
        <w:rPr>
          <w:lang w:val="en-GB"/>
        </w:rPr>
      </w:pPr>
      <w:r w:rsidRPr="00E17843">
        <w:rPr>
          <w:lang w:val="en-GB"/>
        </w:rPr>
        <w:t>Women also reported restricted decision-making power (36.1%), demonstrating how early marriage limits their autonomy and ability to influence household decisions on finances, childcare, health, or mobility.</w:t>
      </w:r>
    </w:p>
    <w:p w14:paraId="34192D96" w14:textId="040F560E" w:rsidR="00E17843" w:rsidRPr="00E17843" w:rsidRDefault="00E17843" w:rsidP="00E17843">
      <w:pPr>
        <w:rPr>
          <w:lang w:val="en-GB"/>
        </w:rPr>
      </w:pPr>
      <w:r w:rsidRPr="00E17843">
        <w:rPr>
          <w:lang w:val="en-GB"/>
        </w:rPr>
        <w:t>Educational disruption remains significant, with 34.7% reporting having dropped out of school due to early marriage. This directly contributes to long-term economic hardship: 34.7% of women reported poverty or financial strain resulting from limited education and employment opportunities.</w:t>
      </w:r>
    </w:p>
    <w:p w14:paraId="44B551F4" w14:textId="233A7CDD" w:rsidR="00E17843" w:rsidRPr="00E17843" w:rsidRDefault="00E17843" w:rsidP="00E17843">
      <w:pPr>
        <w:rPr>
          <w:lang w:val="en-GB"/>
        </w:rPr>
      </w:pPr>
      <w:r w:rsidRPr="00E17843">
        <w:rPr>
          <w:lang w:val="en-GB"/>
        </w:rPr>
        <w:t>The finding that 34.7% of women struggle with mental health problems highlights the emotional toll of early marriage, often stemming from violence, limited agency, or difficult living conditions.</w:t>
      </w:r>
    </w:p>
    <w:p w14:paraId="7B15D24E" w14:textId="77777777" w:rsidR="00E17843" w:rsidRPr="00E17843" w:rsidRDefault="00E17843" w:rsidP="00E17843">
      <w:pPr>
        <w:rPr>
          <w:lang w:val="en-GB"/>
        </w:rPr>
      </w:pPr>
      <w:r w:rsidRPr="00E17843">
        <w:rPr>
          <w:lang w:val="en-GB"/>
        </w:rPr>
        <w:t>Long-term health problems (33.7%), social isolation (33.2%), and difficult pregnancies (32.7%) further demonstrate the multifaceted challenges faced by women who marry early.</w:t>
      </w:r>
    </w:p>
    <w:p w14:paraId="0F320448" w14:textId="77777777" w:rsidR="00E17843" w:rsidRPr="00E17843" w:rsidRDefault="00E17843" w:rsidP="00E17843">
      <w:pPr>
        <w:rPr>
          <w:lang w:val="en-GB"/>
        </w:rPr>
      </w:pPr>
    </w:p>
    <w:p w14:paraId="48C4CAE2" w14:textId="4863E8E6" w:rsidR="00E17843" w:rsidRPr="00D20574" w:rsidRDefault="00E17843" w:rsidP="00E17843">
      <w:pPr>
        <w:rPr>
          <w:b/>
          <w:bCs/>
          <w:lang w:val="en-GB"/>
        </w:rPr>
      </w:pPr>
      <w:r w:rsidRPr="00D20574">
        <w:rPr>
          <w:b/>
          <w:bCs/>
          <w:lang w:val="en-GB"/>
        </w:rPr>
        <w:t>Implications</w:t>
      </w:r>
    </w:p>
    <w:p w14:paraId="0B290D8A" w14:textId="587B4309" w:rsidR="00E17843" w:rsidRPr="002F2C7C" w:rsidRDefault="00E17843" w:rsidP="00E17843">
      <w:pPr>
        <w:pStyle w:val="ListParagraph"/>
        <w:numPr>
          <w:ilvl w:val="0"/>
          <w:numId w:val="22"/>
        </w:numPr>
        <w:rPr>
          <w:lang w:val="en-GB"/>
        </w:rPr>
      </w:pPr>
      <w:r w:rsidRPr="002F2C7C">
        <w:rPr>
          <w:lang w:val="en-GB"/>
        </w:rPr>
        <w:t>GBV prevention and response remain critical, given nearly 40% of women experienced violence.</w:t>
      </w:r>
    </w:p>
    <w:p w14:paraId="2DE676B6" w14:textId="4B341570" w:rsidR="00E17843" w:rsidRPr="002F2C7C" w:rsidRDefault="00E17843" w:rsidP="00E17843">
      <w:pPr>
        <w:pStyle w:val="ListParagraph"/>
        <w:numPr>
          <w:ilvl w:val="0"/>
          <w:numId w:val="22"/>
        </w:numPr>
        <w:rPr>
          <w:lang w:val="en-GB"/>
        </w:rPr>
      </w:pPr>
      <w:r w:rsidRPr="002F2C7C">
        <w:rPr>
          <w:lang w:val="en-GB"/>
        </w:rPr>
        <w:t>Women’s economic empowerment is urgently needed, including vocational training, microfinance, and livelihood support.</w:t>
      </w:r>
    </w:p>
    <w:p w14:paraId="221423DB" w14:textId="6E360C63" w:rsidR="00E17843" w:rsidRPr="002F2C7C" w:rsidRDefault="00E17843" w:rsidP="00E17843">
      <w:pPr>
        <w:pStyle w:val="ListParagraph"/>
        <w:numPr>
          <w:ilvl w:val="0"/>
          <w:numId w:val="22"/>
        </w:numPr>
        <w:rPr>
          <w:lang w:val="en-GB"/>
        </w:rPr>
      </w:pPr>
      <w:r w:rsidRPr="002F2C7C">
        <w:rPr>
          <w:lang w:val="en-GB"/>
        </w:rPr>
        <w:t>Mental health services should be integrated into child marriage response programmes.</w:t>
      </w:r>
    </w:p>
    <w:p w14:paraId="7CD8CA73" w14:textId="525F167B" w:rsidR="00E17843" w:rsidRPr="002E2CBE" w:rsidRDefault="00E17843" w:rsidP="00E17843">
      <w:pPr>
        <w:pStyle w:val="ListParagraph"/>
        <w:numPr>
          <w:ilvl w:val="0"/>
          <w:numId w:val="22"/>
        </w:numPr>
        <w:rPr>
          <w:lang w:val="en-GB"/>
        </w:rPr>
      </w:pPr>
      <w:r w:rsidRPr="002F2C7C">
        <w:rPr>
          <w:lang w:val="en-GB"/>
        </w:rPr>
        <w:t>Reproductive health services should be strengthened to address pregnancy and childbirth complications linked to adolescent pregnancies.</w:t>
      </w:r>
    </w:p>
    <w:p w14:paraId="7E4CF738" w14:textId="23DB9F7B" w:rsidR="00A930CE" w:rsidRDefault="00E17843" w:rsidP="002E2CBE">
      <w:pPr>
        <w:pStyle w:val="ListParagraph"/>
        <w:numPr>
          <w:ilvl w:val="0"/>
          <w:numId w:val="22"/>
        </w:numPr>
        <w:rPr>
          <w:lang w:val="en-GB"/>
        </w:rPr>
      </w:pPr>
      <w:r w:rsidRPr="002E2CBE">
        <w:rPr>
          <w:lang w:val="en-GB"/>
        </w:rPr>
        <w:lastRenderedPageBreak/>
        <w:t>Long-term health and isolation issues indicate a need for community-based support groups and peer networks.</w:t>
      </w:r>
    </w:p>
    <w:p w14:paraId="0B90C6DE" w14:textId="77777777" w:rsidR="00246B74" w:rsidRDefault="00246B74" w:rsidP="00246B74">
      <w:pPr>
        <w:rPr>
          <w:lang w:val="en-GB"/>
        </w:rPr>
      </w:pPr>
    </w:p>
    <w:p w14:paraId="6E2B0701" w14:textId="29D220F2" w:rsidR="00D51B5C" w:rsidRPr="0025088C" w:rsidRDefault="00D51B5C" w:rsidP="00D51B5C">
      <w:pPr>
        <w:rPr>
          <w:b/>
          <w:bCs/>
          <w:sz w:val="24"/>
          <w:szCs w:val="24"/>
          <w:lang w:val="en-GB"/>
        </w:rPr>
      </w:pPr>
      <w:r w:rsidRPr="0025088C">
        <w:rPr>
          <w:b/>
          <w:bCs/>
          <w:sz w:val="24"/>
          <w:szCs w:val="24"/>
          <w:lang w:val="en-GB"/>
        </w:rPr>
        <w:t>2.3.</w:t>
      </w:r>
      <w:r w:rsidR="00483584" w:rsidRPr="0025088C">
        <w:rPr>
          <w:b/>
          <w:bCs/>
          <w:sz w:val="24"/>
          <w:szCs w:val="24"/>
          <w:lang w:val="en-GB"/>
        </w:rPr>
        <w:t>3</w:t>
      </w:r>
      <w:r w:rsidRPr="0025088C">
        <w:rPr>
          <w:b/>
          <w:bCs/>
          <w:sz w:val="24"/>
          <w:szCs w:val="24"/>
          <w:lang w:val="en-GB"/>
        </w:rPr>
        <w:t xml:space="preserve"> Community Perceptions of the Effects of Early Marriage</w:t>
      </w:r>
    </w:p>
    <w:p w14:paraId="5E1F4941" w14:textId="32E36C6E" w:rsidR="00D51B5C" w:rsidRPr="00D51B5C" w:rsidRDefault="00D51B5C" w:rsidP="00D51B5C">
      <w:pPr>
        <w:rPr>
          <w:lang w:val="en-GB"/>
        </w:rPr>
      </w:pPr>
      <w:r w:rsidRPr="00D51B5C">
        <w:rPr>
          <w:lang w:val="en-GB"/>
        </w:rPr>
        <w:t>In addition to assessing the experiences of adolescent girls and adult women, the study asked all respondents (girls, parents, and adult women) about the perceived community-level consequences of early marriage. These perceptions reflect broader social understanding of how early marriage affects the wellbeing of girls and their families.</w:t>
      </w:r>
    </w:p>
    <w:p w14:paraId="44A1A0A3" w14:textId="714A242B" w:rsidR="00246B74" w:rsidRDefault="00D51B5C" w:rsidP="00D51B5C">
      <w:pPr>
        <w:rPr>
          <w:lang w:val="en-GB"/>
        </w:rPr>
      </w:pPr>
      <w:r w:rsidRPr="00D51B5C">
        <w:rPr>
          <w:lang w:val="en-GB"/>
        </w:rPr>
        <w:t>The most frequently cited community-wide effects were:</w:t>
      </w:r>
    </w:p>
    <w:tbl>
      <w:tblPr>
        <w:tblStyle w:val="TableGrid"/>
        <w:tblW w:w="0" w:type="auto"/>
        <w:tblLook w:val="04A0" w:firstRow="1" w:lastRow="0" w:firstColumn="1" w:lastColumn="0" w:noHBand="0" w:noVBand="1"/>
      </w:tblPr>
      <w:tblGrid>
        <w:gridCol w:w="4508"/>
        <w:gridCol w:w="4508"/>
      </w:tblGrid>
      <w:tr w:rsidR="00B36B00" w14:paraId="5B9354CF" w14:textId="77777777" w:rsidTr="00B36B00">
        <w:tc>
          <w:tcPr>
            <w:tcW w:w="4508" w:type="dxa"/>
          </w:tcPr>
          <w:p w14:paraId="67976BF7" w14:textId="17B39AD8" w:rsidR="00B36B00" w:rsidRDefault="00FF5758" w:rsidP="00D51B5C">
            <w:pPr>
              <w:rPr>
                <w:lang w:val="en-GB"/>
              </w:rPr>
            </w:pPr>
            <w:r w:rsidRPr="00FF5758">
              <w:rPr>
                <w:lang w:val="en-GB"/>
              </w:rPr>
              <w:t>Effect</w:t>
            </w:r>
          </w:p>
        </w:tc>
        <w:tc>
          <w:tcPr>
            <w:tcW w:w="4508" w:type="dxa"/>
          </w:tcPr>
          <w:p w14:paraId="3715D4D9" w14:textId="52D9F25C" w:rsidR="00B36B00" w:rsidRDefault="00FF5758" w:rsidP="00D51B5C">
            <w:pPr>
              <w:rPr>
                <w:lang w:val="en-GB"/>
              </w:rPr>
            </w:pPr>
            <w:r w:rsidRPr="00FF5758">
              <w:rPr>
                <w:lang w:val="en-GB"/>
              </w:rPr>
              <w:t>% of Respondents Reporting</w:t>
            </w:r>
          </w:p>
        </w:tc>
      </w:tr>
      <w:tr w:rsidR="00B36B00" w14:paraId="46C29373" w14:textId="77777777" w:rsidTr="00B36B00">
        <w:tc>
          <w:tcPr>
            <w:tcW w:w="4508" w:type="dxa"/>
          </w:tcPr>
          <w:p w14:paraId="3E296A15" w14:textId="68877A7F" w:rsidR="00B36B00" w:rsidRDefault="00FF5758" w:rsidP="00D51B5C">
            <w:pPr>
              <w:rPr>
                <w:lang w:val="en-GB"/>
              </w:rPr>
            </w:pPr>
            <w:r w:rsidRPr="00FF5758">
              <w:rPr>
                <w:lang w:val="en-GB"/>
              </w:rPr>
              <w:t>Emotional trauma</w:t>
            </w:r>
          </w:p>
        </w:tc>
        <w:tc>
          <w:tcPr>
            <w:tcW w:w="4508" w:type="dxa"/>
          </w:tcPr>
          <w:p w14:paraId="55D77C26" w14:textId="2F74379E" w:rsidR="00B36B00" w:rsidRDefault="00FF5758" w:rsidP="00D51B5C">
            <w:pPr>
              <w:rPr>
                <w:lang w:val="en-GB"/>
              </w:rPr>
            </w:pPr>
            <w:r w:rsidRPr="00FF5758">
              <w:rPr>
                <w:lang w:val="en-GB"/>
              </w:rPr>
              <w:t>42.3%</w:t>
            </w:r>
          </w:p>
        </w:tc>
      </w:tr>
      <w:tr w:rsidR="00B36B00" w14:paraId="3EC08E78" w14:textId="77777777" w:rsidTr="00B36B00">
        <w:tc>
          <w:tcPr>
            <w:tcW w:w="4508" w:type="dxa"/>
          </w:tcPr>
          <w:p w14:paraId="319F6DDB" w14:textId="2A42B243" w:rsidR="00B36B00" w:rsidRDefault="00B23C5B" w:rsidP="00D51B5C">
            <w:pPr>
              <w:rPr>
                <w:lang w:val="en-GB"/>
              </w:rPr>
            </w:pPr>
            <w:r w:rsidRPr="00B23C5B">
              <w:rPr>
                <w:lang w:val="en-GB"/>
              </w:rPr>
              <w:t>Health problems for girls/mothers</w:t>
            </w:r>
          </w:p>
        </w:tc>
        <w:tc>
          <w:tcPr>
            <w:tcW w:w="4508" w:type="dxa"/>
          </w:tcPr>
          <w:p w14:paraId="4C46448C" w14:textId="0BA9D963" w:rsidR="00B36B00" w:rsidRDefault="00B23C5B" w:rsidP="00D51B5C">
            <w:pPr>
              <w:rPr>
                <w:lang w:val="en-GB"/>
              </w:rPr>
            </w:pPr>
            <w:r w:rsidRPr="00B23C5B">
              <w:rPr>
                <w:lang w:val="en-GB"/>
              </w:rPr>
              <w:t>40.5%</w:t>
            </w:r>
          </w:p>
        </w:tc>
      </w:tr>
      <w:tr w:rsidR="00B36B00" w14:paraId="0838DEDD" w14:textId="77777777" w:rsidTr="00B36B00">
        <w:tc>
          <w:tcPr>
            <w:tcW w:w="4508" w:type="dxa"/>
          </w:tcPr>
          <w:p w14:paraId="7C2662BD" w14:textId="50B0F9D7" w:rsidR="00B36B00" w:rsidRDefault="00B23C5B" w:rsidP="00D51B5C">
            <w:pPr>
              <w:rPr>
                <w:lang w:val="en-GB"/>
              </w:rPr>
            </w:pPr>
            <w:r w:rsidRPr="00B23C5B">
              <w:rPr>
                <w:lang w:val="en-GB"/>
              </w:rPr>
              <w:t>Poverty / financial strain</w:t>
            </w:r>
          </w:p>
        </w:tc>
        <w:tc>
          <w:tcPr>
            <w:tcW w:w="4508" w:type="dxa"/>
          </w:tcPr>
          <w:p w14:paraId="67A6E1FF" w14:textId="0B9650B4" w:rsidR="00B36B00" w:rsidRDefault="004B1FAF" w:rsidP="00D51B5C">
            <w:pPr>
              <w:rPr>
                <w:lang w:val="en-GB"/>
              </w:rPr>
            </w:pPr>
            <w:r w:rsidRPr="004B1FAF">
              <w:rPr>
                <w:lang w:val="en-GB"/>
              </w:rPr>
              <w:t>40.0%</w:t>
            </w:r>
          </w:p>
        </w:tc>
      </w:tr>
      <w:tr w:rsidR="00B36B00" w14:paraId="70873E06" w14:textId="77777777" w:rsidTr="00B36B00">
        <w:tc>
          <w:tcPr>
            <w:tcW w:w="4508" w:type="dxa"/>
          </w:tcPr>
          <w:p w14:paraId="08CA74FE" w14:textId="458A8A6E" w:rsidR="00B36B00" w:rsidRDefault="004B1FAF" w:rsidP="00D51B5C">
            <w:pPr>
              <w:rPr>
                <w:lang w:val="en-GB"/>
              </w:rPr>
            </w:pPr>
            <w:r w:rsidRPr="004B1FAF">
              <w:rPr>
                <w:lang w:val="en-GB"/>
              </w:rPr>
              <w:t>Violence / abuse</w:t>
            </w:r>
          </w:p>
        </w:tc>
        <w:tc>
          <w:tcPr>
            <w:tcW w:w="4508" w:type="dxa"/>
          </w:tcPr>
          <w:p w14:paraId="59F6EA4C" w14:textId="28F16F4C" w:rsidR="00B36B00" w:rsidRDefault="004B1FAF" w:rsidP="00D51B5C">
            <w:pPr>
              <w:rPr>
                <w:lang w:val="en-GB"/>
              </w:rPr>
            </w:pPr>
            <w:r w:rsidRPr="004B1FAF">
              <w:rPr>
                <w:lang w:val="en-GB"/>
              </w:rPr>
              <w:t>39.0%</w:t>
            </w:r>
          </w:p>
        </w:tc>
      </w:tr>
      <w:tr w:rsidR="00B36B00" w14:paraId="23853CDE" w14:textId="77777777" w:rsidTr="00B36B00">
        <w:tc>
          <w:tcPr>
            <w:tcW w:w="4508" w:type="dxa"/>
          </w:tcPr>
          <w:p w14:paraId="0F6352E9" w14:textId="65530093" w:rsidR="00B36B00" w:rsidRDefault="004B1FAF" w:rsidP="00D51B5C">
            <w:pPr>
              <w:rPr>
                <w:lang w:val="en-GB"/>
              </w:rPr>
            </w:pPr>
            <w:r w:rsidRPr="004B1FAF">
              <w:rPr>
                <w:lang w:val="en-GB"/>
              </w:rPr>
              <w:t>Family conflict</w:t>
            </w:r>
          </w:p>
        </w:tc>
        <w:tc>
          <w:tcPr>
            <w:tcW w:w="4508" w:type="dxa"/>
          </w:tcPr>
          <w:p w14:paraId="70706951" w14:textId="47F92A9E" w:rsidR="00B36B00" w:rsidRDefault="00F035E6" w:rsidP="00D51B5C">
            <w:pPr>
              <w:rPr>
                <w:lang w:val="en-GB"/>
              </w:rPr>
            </w:pPr>
            <w:r w:rsidRPr="00F035E6">
              <w:rPr>
                <w:lang w:val="en-GB"/>
              </w:rPr>
              <w:t>37.2%</w:t>
            </w:r>
          </w:p>
        </w:tc>
      </w:tr>
      <w:tr w:rsidR="00B36B00" w14:paraId="67F812B1" w14:textId="77777777" w:rsidTr="00B36B00">
        <w:tc>
          <w:tcPr>
            <w:tcW w:w="4508" w:type="dxa"/>
          </w:tcPr>
          <w:p w14:paraId="497CCE9D" w14:textId="35348029" w:rsidR="00B36B00" w:rsidRDefault="00F035E6" w:rsidP="00D51B5C">
            <w:pPr>
              <w:rPr>
                <w:lang w:val="en-GB"/>
              </w:rPr>
            </w:pPr>
            <w:r w:rsidRPr="00F035E6">
              <w:rPr>
                <w:lang w:val="en-GB"/>
              </w:rPr>
              <w:t>Limited opportunities for girls</w:t>
            </w:r>
          </w:p>
        </w:tc>
        <w:tc>
          <w:tcPr>
            <w:tcW w:w="4508" w:type="dxa"/>
          </w:tcPr>
          <w:p w14:paraId="540F3F31" w14:textId="1A4D19A2" w:rsidR="00B36B00" w:rsidRDefault="00F035E6" w:rsidP="00D51B5C">
            <w:pPr>
              <w:rPr>
                <w:lang w:val="en-GB"/>
              </w:rPr>
            </w:pPr>
            <w:r w:rsidRPr="00F035E6">
              <w:rPr>
                <w:lang w:val="en-GB"/>
              </w:rPr>
              <w:t>37.0%</w:t>
            </w:r>
          </w:p>
        </w:tc>
      </w:tr>
      <w:tr w:rsidR="00B36B00" w14:paraId="0B919D89" w14:textId="77777777" w:rsidTr="00B36B00">
        <w:tc>
          <w:tcPr>
            <w:tcW w:w="4508" w:type="dxa"/>
          </w:tcPr>
          <w:p w14:paraId="32F1EC9D" w14:textId="7DDFC64F" w:rsidR="00B36B00" w:rsidRDefault="00F035E6" w:rsidP="00D51B5C">
            <w:pPr>
              <w:rPr>
                <w:lang w:val="en-GB"/>
              </w:rPr>
            </w:pPr>
            <w:r w:rsidRPr="00F035E6">
              <w:rPr>
                <w:lang w:val="en-GB"/>
              </w:rPr>
              <w:t>Teenage pregnancy</w:t>
            </w:r>
          </w:p>
        </w:tc>
        <w:tc>
          <w:tcPr>
            <w:tcW w:w="4508" w:type="dxa"/>
          </w:tcPr>
          <w:p w14:paraId="060F147C" w14:textId="30EE93B8" w:rsidR="00B36B00" w:rsidRDefault="004A556C" w:rsidP="00D51B5C">
            <w:pPr>
              <w:rPr>
                <w:lang w:val="en-GB"/>
              </w:rPr>
            </w:pPr>
            <w:r w:rsidRPr="004A556C">
              <w:rPr>
                <w:lang w:val="en-GB"/>
              </w:rPr>
              <w:t>35.8%</w:t>
            </w:r>
          </w:p>
        </w:tc>
      </w:tr>
      <w:tr w:rsidR="00B36B00" w14:paraId="4CEAC83F" w14:textId="77777777" w:rsidTr="00B36B00">
        <w:tc>
          <w:tcPr>
            <w:tcW w:w="4508" w:type="dxa"/>
          </w:tcPr>
          <w:p w14:paraId="6C5544FE" w14:textId="403E6615" w:rsidR="00B36B00" w:rsidRDefault="004A556C" w:rsidP="00D51B5C">
            <w:pPr>
              <w:rPr>
                <w:lang w:val="en-GB"/>
              </w:rPr>
            </w:pPr>
            <w:r w:rsidRPr="004A556C">
              <w:rPr>
                <w:lang w:val="en-GB"/>
              </w:rPr>
              <w:t>School dropout</w:t>
            </w:r>
          </w:p>
        </w:tc>
        <w:tc>
          <w:tcPr>
            <w:tcW w:w="4508" w:type="dxa"/>
          </w:tcPr>
          <w:p w14:paraId="1E44B545" w14:textId="07380A3B" w:rsidR="00B36B00" w:rsidRDefault="004A556C" w:rsidP="00D51B5C">
            <w:pPr>
              <w:rPr>
                <w:lang w:val="en-GB"/>
              </w:rPr>
            </w:pPr>
            <w:r w:rsidRPr="004A556C">
              <w:rPr>
                <w:lang w:val="en-GB"/>
              </w:rPr>
              <w:t>35.3%</w:t>
            </w:r>
          </w:p>
        </w:tc>
      </w:tr>
    </w:tbl>
    <w:p w14:paraId="4EEEB346" w14:textId="2CC219C9" w:rsidR="00B36B00" w:rsidRDefault="00B36881" w:rsidP="00D51B5C">
      <w:pPr>
        <w:rPr>
          <w:lang w:val="en-GB"/>
        </w:rPr>
      </w:pPr>
      <w:r>
        <w:rPr>
          <w:lang w:val="en-GB"/>
        </w:rPr>
        <w:t>Table 6</w:t>
      </w:r>
    </w:p>
    <w:p w14:paraId="0443EE44" w14:textId="7FAEAC4F" w:rsidR="00785524" w:rsidRPr="00D20574" w:rsidRDefault="00785524" w:rsidP="00785524">
      <w:pPr>
        <w:rPr>
          <w:b/>
          <w:bCs/>
          <w:lang w:val="en-GB"/>
        </w:rPr>
      </w:pPr>
      <w:r w:rsidRPr="00D20574">
        <w:rPr>
          <w:b/>
          <w:bCs/>
          <w:lang w:val="en-GB"/>
        </w:rPr>
        <w:t>Interpretation</w:t>
      </w:r>
    </w:p>
    <w:p w14:paraId="68E12F8A" w14:textId="48EE989A" w:rsidR="00785524" w:rsidRPr="00785524" w:rsidRDefault="00785524" w:rsidP="00785524">
      <w:pPr>
        <w:rPr>
          <w:lang w:val="en-GB"/>
        </w:rPr>
      </w:pPr>
      <w:r w:rsidRPr="00785524">
        <w:rPr>
          <w:lang w:val="en-GB"/>
        </w:rPr>
        <w:t xml:space="preserve">The community-level responses reinforce the major </w:t>
      </w:r>
      <w:r w:rsidR="00A315C9">
        <w:rPr>
          <w:lang w:val="en-GB"/>
        </w:rPr>
        <w:t>issues</w:t>
      </w:r>
      <w:r w:rsidRPr="00785524">
        <w:rPr>
          <w:lang w:val="en-GB"/>
        </w:rPr>
        <w:t xml:space="preserve"> emerging from the individual-level data.</w:t>
      </w:r>
    </w:p>
    <w:p w14:paraId="1E68E067" w14:textId="4CC25573" w:rsidR="00785524" w:rsidRPr="00785524" w:rsidRDefault="00785524" w:rsidP="00785524">
      <w:pPr>
        <w:rPr>
          <w:lang w:val="en-GB"/>
        </w:rPr>
      </w:pPr>
      <w:r w:rsidRPr="00785524">
        <w:rPr>
          <w:lang w:val="en-GB"/>
        </w:rPr>
        <w:t>The most widely recognized consequence is emotional trauma (42.3%), indicating broad awareness that early marriage harms girls’ mental wellbeing.</w:t>
      </w:r>
    </w:p>
    <w:p w14:paraId="0F481B93" w14:textId="39AF69EC" w:rsidR="00785524" w:rsidRPr="00785524" w:rsidRDefault="00785524" w:rsidP="00785524">
      <w:pPr>
        <w:rPr>
          <w:lang w:val="en-GB"/>
        </w:rPr>
      </w:pPr>
      <w:r w:rsidRPr="00785524">
        <w:rPr>
          <w:lang w:val="en-GB"/>
        </w:rPr>
        <w:t>Significantly, more than 40% believe early marriage leads to:</w:t>
      </w:r>
    </w:p>
    <w:p w14:paraId="7E75D419" w14:textId="35B39CBC" w:rsidR="00785524" w:rsidRPr="00EE318F" w:rsidRDefault="00785524" w:rsidP="00785524">
      <w:pPr>
        <w:pStyle w:val="ListParagraph"/>
        <w:numPr>
          <w:ilvl w:val="0"/>
          <w:numId w:val="23"/>
        </w:numPr>
        <w:rPr>
          <w:lang w:val="en-GB"/>
        </w:rPr>
      </w:pPr>
      <w:r w:rsidRPr="00EE318F">
        <w:rPr>
          <w:lang w:val="en-GB"/>
        </w:rPr>
        <w:t>Health problems (40.5%), including complications from adolescent pregnancy</w:t>
      </w:r>
    </w:p>
    <w:p w14:paraId="5EEAEC25" w14:textId="289ABB79" w:rsidR="00785524" w:rsidRPr="00C90A43" w:rsidRDefault="00785524" w:rsidP="00785524">
      <w:pPr>
        <w:pStyle w:val="ListParagraph"/>
        <w:numPr>
          <w:ilvl w:val="0"/>
          <w:numId w:val="23"/>
        </w:numPr>
        <w:rPr>
          <w:lang w:val="en-GB"/>
        </w:rPr>
      </w:pPr>
      <w:r w:rsidRPr="00EE318F">
        <w:rPr>
          <w:lang w:val="en-GB"/>
        </w:rPr>
        <w:t>Poverty (40.0%), often resulting from disrupted education and limited economic opportunities</w:t>
      </w:r>
    </w:p>
    <w:p w14:paraId="3B5BC050" w14:textId="549FEBF7" w:rsidR="00785524" w:rsidRPr="00C90A43" w:rsidRDefault="00785524" w:rsidP="00785524">
      <w:pPr>
        <w:pStyle w:val="ListParagraph"/>
        <w:numPr>
          <w:ilvl w:val="0"/>
          <w:numId w:val="23"/>
        </w:numPr>
        <w:rPr>
          <w:lang w:val="en-GB"/>
        </w:rPr>
      </w:pPr>
      <w:r w:rsidRPr="00C90A43">
        <w:rPr>
          <w:lang w:val="en-GB"/>
        </w:rPr>
        <w:t>Violence (39.0%), confirming widespread recognition of GBV linked to early marriage</w:t>
      </w:r>
    </w:p>
    <w:p w14:paraId="3B07EA7D" w14:textId="6FF74837" w:rsidR="00785524" w:rsidRPr="00785524" w:rsidRDefault="00785524" w:rsidP="00785524">
      <w:pPr>
        <w:rPr>
          <w:lang w:val="en-GB"/>
        </w:rPr>
      </w:pPr>
      <w:r w:rsidRPr="00785524">
        <w:rPr>
          <w:lang w:val="en-GB"/>
        </w:rPr>
        <w:t>Additionally, family conflict (37.2%) and lost opportunities (37.0%) reflect a collective understanding that early marriage destabilizes households and limits girls' educational and life paths.</w:t>
      </w:r>
    </w:p>
    <w:p w14:paraId="39BB809F" w14:textId="77777777" w:rsidR="00785524" w:rsidRPr="00785524" w:rsidRDefault="00785524" w:rsidP="00785524">
      <w:pPr>
        <w:rPr>
          <w:lang w:val="en-GB"/>
        </w:rPr>
      </w:pPr>
      <w:r w:rsidRPr="00785524">
        <w:rPr>
          <w:lang w:val="en-GB"/>
        </w:rPr>
        <w:t>The recognition of teenage pregnancy (35.8%) and school dropout (35.3%) indicates that the community sees early marriage as both a cause and a consequence of limited educational and reproductive choices.</w:t>
      </w:r>
    </w:p>
    <w:p w14:paraId="69422AFA" w14:textId="77777777" w:rsidR="00785524" w:rsidRPr="00785524" w:rsidRDefault="00785524" w:rsidP="00785524">
      <w:pPr>
        <w:rPr>
          <w:lang w:val="en-GB"/>
        </w:rPr>
      </w:pPr>
    </w:p>
    <w:p w14:paraId="4ABA929D" w14:textId="38B68E58" w:rsidR="00785524" w:rsidRPr="00D20574" w:rsidRDefault="00785524" w:rsidP="00785524">
      <w:pPr>
        <w:rPr>
          <w:b/>
          <w:bCs/>
          <w:lang w:val="en-GB"/>
        </w:rPr>
      </w:pPr>
      <w:r w:rsidRPr="00D20574">
        <w:rPr>
          <w:b/>
          <w:bCs/>
          <w:lang w:val="en-GB"/>
        </w:rPr>
        <w:t>Implications</w:t>
      </w:r>
    </w:p>
    <w:p w14:paraId="37F70D83" w14:textId="58B15D09" w:rsidR="00785524" w:rsidRPr="00652496" w:rsidRDefault="00785524" w:rsidP="00785524">
      <w:pPr>
        <w:pStyle w:val="ListParagraph"/>
        <w:numPr>
          <w:ilvl w:val="0"/>
          <w:numId w:val="24"/>
        </w:numPr>
        <w:rPr>
          <w:lang w:val="en-GB"/>
        </w:rPr>
      </w:pPr>
      <w:r w:rsidRPr="00135C55">
        <w:rPr>
          <w:lang w:val="en-GB"/>
        </w:rPr>
        <w:t>Strong community recognition of harms provides a promising foundation for community norm-change interventions.</w:t>
      </w:r>
    </w:p>
    <w:p w14:paraId="4D8256E1" w14:textId="46A22C36" w:rsidR="00785524" w:rsidRPr="0055794B" w:rsidRDefault="00785524" w:rsidP="00785524">
      <w:pPr>
        <w:pStyle w:val="ListParagraph"/>
        <w:numPr>
          <w:ilvl w:val="0"/>
          <w:numId w:val="24"/>
        </w:numPr>
        <w:rPr>
          <w:lang w:val="en-GB"/>
        </w:rPr>
      </w:pPr>
      <w:r w:rsidRPr="00652496">
        <w:rPr>
          <w:lang w:val="en-GB"/>
        </w:rPr>
        <w:lastRenderedPageBreak/>
        <w:t xml:space="preserve">Individuals are aware of many </w:t>
      </w:r>
      <w:r w:rsidR="00652496" w:rsidRPr="00652496">
        <w:rPr>
          <w:lang w:val="en-GB"/>
        </w:rPr>
        <w:t>consequences,</w:t>
      </w:r>
      <w:r w:rsidRPr="00652496">
        <w:rPr>
          <w:lang w:val="en-GB"/>
        </w:rPr>
        <w:t xml:space="preserve"> but early marriage persists, meaning awareness alone is insufficient without structural and social-change strategies.</w:t>
      </w:r>
    </w:p>
    <w:p w14:paraId="22F9F75B" w14:textId="4575ECFA" w:rsidR="00785524" w:rsidRPr="0055794B" w:rsidRDefault="00785524" w:rsidP="00785524">
      <w:pPr>
        <w:pStyle w:val="ListParagraph"/>
        <w:numPr>
          <w:ilvl w:val="0"/>
          <w:numId w:val="24"/>
        </w:numPr>
        <w:rPr>
          <w:lang w:val="en-GB"/>
        </w:rPr>
      </w:pPr>
      <w:r w:rsidRPr="0055794B">
        <w:rPr>
          <w:lang w:val="en-GB"/>
        </w:rPr>
        <w:t>Community readiness could support programs such as:</w:t>
      </w:r>
    </w:p>
    <w:p w14:paraId="6A93143B" w14:textId="77777777" w:rsidR="00785524" w:rsidRDefault="00785524" w:rsidP="00FD79FC">
      <w:pPr>
        <w:pStyle w:val="ListParagraph"/>
        <w:numPr>
          <w:ilvl w:val="0"/>
          <w:numId w:val="25"/>
        </w:numPr>
        <w:rPr>
          <w:lang w:val="en-GB"/>
        </w:rPr>
      </w:pPr>
      <w:r w:rsidRPr="00FD79FC">
        <w:rPr>
          <w:lang w:val="en-GB"/>
        </w:rPr>
        <w:t>Girl-focused empowerment clubs</w:t>
      </w:r>
    </w:p>
    <w:p w14:paraId="601C58E7" w14:textId="77777777" w:rsidR="00FD79FC" w:rsidRPr="00FD79FC" w:rsidRDefault="00FD79FC" w:rsidP="00FD79FC">
      <w:pPr>
        <w:pStyle w:val="ListParagraph"/>
        <w:numPr>
          <w:ilvl w:val="0"/>
          <w:numId w:val="25"/>
        </w:numPr>
        <w:rPr>
          <w:lang w:val="en-GB"/>
        </w:rPr>
      </w:pPr>
      <w:r w:rsidRPr="00FD79FC">
        <w:rPr>
          <w:lang w:val="en-GB"/>
        </w:rPr>
        <w:t>Parent and elder dialogue forums</w:t>
      </w:r>
    </w:p>
    <w:p w14:paraId="4FFBF3C8" w14:textId="77777777" w:rsidR="00AF072B" w:rsidRPr="00AF072B" w:rsidRDefault="00AF072B" w:rsidP="00AF072B">
      <w:pPr>
        <w:pStyle w:val="ListParagraph"/>
        <w:numPr>
          <w:ilvl w:val="0"/>
          <w:numId w:val="25"/>
        </w:numPr>
        <w:rPr>
          <w:lang w:val="en-GB"/>
        </w:rPr>
      </w:pPr>
      <w:r w:rsidRPr="00AF072B">
        <w:rPr>
          <w:lang w:val="en-GB"/>
        </w:rPr>
        <w:t>Community champions</w:t>
      </w:r>
    </w:p>
    <w:p w14:paraId="1F23227C" w14:textId="77777777" w:rsidR="002D210A" w:rsidRPr="002D210A" w:rsidRDefault="002D210A" w:rsidP="002D210A">
      <w:pPr>
        <w:pStyle w:val="ListParagraph"/>
        <w:numPr>
          <w:ilvl w:val="0"/>
          <w:numId w:val="25"/>
        </w:numPr>
        <w:rPr>
          <w:lang w:val="en-GB"/>
        </w:rPr>
      </w:pPr>
      <w:r w:rsidRPr="002D210A">
        <w:rPr>
          <w:lang w:val="en-GB"/>
        </w:rPr>
        <w:t>School–community linkages to prevent dropout</w:t>
      </w:r>
    </w:p>
    <w:p w14:paraId="4C8FF875" w14:textId="77777777" w:rsidR="00FD79FC" w:rsidRDefault="00FD79FC" w:rsidP="002D210A">
      <w:pPr>
        <w:rPr>
          <w:lang w:val="en-GB"/>
        </w:rPr>
      </w:pPr>
    </w:p>
    <w:p w14:paraId="1DC8DF1D" w14:textId="69ED6AF3" w:rsidR="00920E6F" w:rsidRDefault="005E3A32" w:rsidP="00920E6F">
      <w:pPr>
        <w:pStyle w:val="ListParagraph"/>
        <w:numPr>
          <w:ilvl w:val="1"/>
          <w:numId w:val="42"/>
        </w:numPr>
        <w:rPr>
          <w:b/>
          <w:bCs/>
          <w:sz w:val="24"/>
          <w:szCs w:val="24"/>
          <w:lang w:val="en-GB"/>
        </w:rPr>
      </w:pPr>
      <w:r w:rsidRPr="00DC4C66">
        <w:rPr>
          <w:b/>
          <w:bCs/>
          <w:sz w:val="24"/>
          <w:szCs w:val="24"/>
          <w:lang w:val="en-GB"/>
        </w:rPr>
        <w:t>Inferential Analysis</w:t>
      </w:r>
    </w:p>
    <w:p w14:paraId="590BCEB3" w14:textId="77777777" w:rsidR="00DC4C66" w:rsidRPr="00920E6F" w:rsidRDefault="00DC4C66" w:rsidP="00DC4C66">
      <w:pPr>
        <w:pStyle w:val="ListParagraph"/>
        <w:ind w:left="360"/>
        <w:rPr>
          <w:lang w:val="en-GB"/>
        </w:rPr>
      </w:pPr>
    </w:p>
    <w:p w14:paraId="6C58ECBF" w14:textId="7E53EF56" w:rsidR="00DC4C66" w:rsidRPr="00DC4C66" w:rsidRDefault="00DC4C66" w:rsidP="00DC4C66">
      <w:pPr>
        <w:pStyle w:val="ListParagraph"/>
        <w:numPr>
          <w:ilvl w:val="2"/>
          <w:numId w:val="42"/>
        </w:numPr>
        <w:jc w:val="both"/>
        <w:rPr>
          <w:b/>
          <w:bCs/>
          <w:sz w:val="24"/>
          <w:szCs w:val="24"/>
          <w:lang w:val="en-GB"/>
        </w:rPr>
      </w:pPr>
      <w:r w:rsidRPr="00DC4C66">
        <w:rPr>
          <w:b/>
          <w:bCs/>
          <w:sz w:val="24"/>
          <w:szCs w:val="24"/>
          <w:lang w:val="en-GB"/>
        </w:rPr>
        <w:t>Predictors of Early Marriage Pressure Among Adolescent Girls</w:t>
      </w:r>
    </w:p>
    <w:p w14:paraId="2F6838BB" w14:textId="3591A9DD" w:rsidR="005E3A32" w:rsidRPr="005E3A32" w:rsidRDefault="005E3A32" w:rsidP="005E3A32">
      <w:pPr>
        <w:rPr>
          <w:lang w:val="en-GB"/>
        </w:rPr>
      </w:pPr>
      <w:r w:rsidRPr="005E3A32">
        <w:rPr>
          <w:lang w:val="en-GB"/>
        </w:rPr>
        <w:t>To identify the factors associated with early-marriage pressure among adolescent girls, a logistic regression model was fitted using variables related to:</w:t>
      </w:r>
    </w:p>
    <w:p w14:paraId="7A60CE95" w14:textId="60D27871" w:rsidR="005E3A32" w:rsidRPr="000444DC" w:rsidRDefault="005E3A32" w:rsidP="009043ED">
      <w:pPr>
        <w:pStyle w:val="ListParagraph"/>
        <w:numPr>
          <w:ilvl w:val="0"/>
          <w:numId w:val="27"/>
        </w:numPr>
        <w:rPr>
          <w:lang w:val="en-GB"/>
        </w:rPr>
      </w:pPr>
      <w:r w:rsidRPr="000444DC">
        <w:rPr>
          <w:lang w:val="en-GB"/>
        </w:rPr>
        <w:t>Age</w:t>
      </w:r>
    </w:p>
    <w:p w14:paraId="76EEC012" w14:textId="50B4E5E5" w:rsidR="005E3A32" w:rsidRPr="000444DC" w:rsidRDefault="005E3A32" w:rsidP="009043ED">
      <w:pPr>
        <w:pStyle w:val="ListParagraph"/>
        <w:numPr>
          <w:ilvl w:val="0"/>
          <w:numId w:val="27"/>
        </w:numPr>
        <w:rPr>
          <w:lang w:val="en-GB"/>
        </w:rPr>
      </w:pPr>
      <w:r w:rsidRPr="000444DC">
        <w:rPr>
          <w:lang w:val="en-GB"/>
        </w:rPr>
        <w:t>Schooling</w:t>
      </w:r>
    </w:p>
    <w:p w14:paraId="262ADB0D" w14:textId="479D8C1B" w:rsidR="005E3A32" w:rsidRPr="000444DC" w:rsidRDefault="005E3A32" w:rsidP="009043ED">
      <w:pPr>
        <w:pStyle w:val="ListParagraph"/>
        <w:numPr>
          <w:ilvl w:val="0"/>
          <w:numId w:val="27"/>
        </w:numPr>
        <w:rPr>
          <w:lang w:val="en-GB"/>
        </w:rPr>
      </w:pPr>
      <w:r w:rsidRPr="000444DC">
        <w:rPr>
          <w:lang w:val="en-GB"/>
        </w:rPr>
        <w:t>Education level</w:t>
      </w:r>
    </w:p>
    <w:p w14:paraId="21EE972F" w14:textId="2501F9F1" w:rsidR="005E3A32" w:rsidRPr="000444DC" w:rsidRDefault="005E3A32" w:rsidP="009043ED">
      <w:pPr>
        <w:pStyle w:val="ListParagraph"/>
        <w:numPr>
          <w:ilvl w:val="0"/>
          <w:numId w:val="27"/>
        </w:numPr>
        <w:rPr>
          <w:lang w:val="en-GB"/>
        </w:rPr>
      </w:pPr>
      <w:r w:rsidRPr="000444DC">
        <w:rPr>
          <w:lang w:val="en-GB"/>
        </w:rPr>
        <w:t>Cultural beliefs</w:t>
      </w:r>
    </w:p>
    <w:p w14:paraId="570031F7" w14:textId="54BC2559" w:rsidR="005E3A32" w:rsidRPr="000444DC" w:rsidRDefault="005E3A32" w:rsidP="009043ED">
      <w:pPr>
        <w:pStyle w:val="ListParagraph"/>
        <w:numPr>
          <w:ilvl w:val="0"/>
          <w:numId w:val="27"/>
        </w:numPr>
        <w:rPr>
          <w:lang w:val="en-GB"/>
        </w:rPr>
      </w:pPr>
      <w:r w:rsidRPr="000444DC">
        <w:rPr>
          <w:lang w:val="en-GB"/>
        </w:rPr>
        <w:t>Perceptions of norms</w:t>
      </w:r>
    </w:p>
    <w:p w14:paraId="667E07E8" w14:textId="20642138" w:rsidR="005E3A32" w:rsidRPr="000444DC" w:rsidRDefault="005E3A32" w:rsidP="009043ED">
      <w:pPr>
        <w:pStyle w:val="ListParagraph"/>
        <w:numPr>
          <w:ilvl w:val="0"/>
          <w:numId w:val="27"/>
        </w:numPr>
        <w:rPr>
          <w:lang w:val="en-GB"/>
        </w:rPr>
      </w:pPr>
      <w:r w:rsidRPr="000444DC">
        <w:rPr>
          <w:lang w:val="en-GB"/>
        </w:rPr>
        <w:t>Parental decision-making authority</w:t>
      </w:r>
    </w:p>
    <w:p w14:paraId="4BF8A486" w14:textId="0A094A80" w:rsidR="005E3A32" w:rsidRPr="005E3A32" w:rsidRDefault="005E3A32" w:rsidP="005E3A32">
      <w:pPr>
        <w:rPr>
          <w:lang w:val="en-GB"/>
        </w:rPr>
      </w:pPr>
      <w:r w:rsidRPr="005E3A32">
        <w:rPr>
          <w:lang w:val="en-GB"/>
        </w:rPr>
        <w:t>The dependent variable was whether a girl reported experiencing pressure to marry before age 18.</w:t>
      </w:r>
    </w:p>
    <w:p w14:paraId="50680623" w14:textId="77777777" w:rsidR="0025788A" w:rsidRDefault="0025788A" w:rsidP="005E3A32">
      <w:pPr>
        <w:rPr>
          <w:lang w:val="en-GB"/>
        </w:rPr>
      </w:pPr>
    </w:p>
    <w:p w14:paraId="13746705" w14:textId="130C0D54" w:rsidR="005E3A32" w:rsidRPr="002D210A" w:rsidRDefault="005E3A32" w:rsidP="005E3A32">
      <w:pPr>
        <w:rPr>
          <w:lang w:val="en-GB"/>
        </w:rPr>
      </w:pPr>
      <w:r w:rsidRPr="005E3A32">
        <w:rPr>
          <w:lang w:val="en-GB"/>
        </w:rPr>
        <w:t>The table below summarizes the odds ratios (OR) and confidence intervals (CI):</w:t>
      </w:r>
    </w:p>
    <w:p w14:paraId="277C01CA" w14:textId="77777777" w:rsidR="00785524" w:rsidRDefault="00785524" w:rsidP="00785524">
      <w:pPr>
        <w:rPr>
          <w:lang w:val="en-GB"/>
        </w:rPr>
      </w:pPr>
    </w:p>
    <w:p w14:paraId="05AF1F44" w14:textId="77777777" w:rsidR="0025788A" w:rsidRDefault="0025788A" w:rsidP="00785524">
      <w:pPr>
        <w:rPr>
          <w:lang w:val="en-GB"/>
        </w:rPr>
      </w:pPr>
    </w:p>
    <w:tbl>
      <w:tblPr>
        <w:tblStyle w:val="TableGrid"/>
        <w:tblW w:w="0" w:type="auto"/>
        <w:tblLook w:val="04A0" w:firstRow="1" w:lastRow="0" w:firstColumn="1" w:lastColumn="0" w:noHBand="0" w:noVBand="1"/>
      </w:tblPr>
      <w:tblGrid>
        <w:gridCol w:w="2254"/>
        <w:gridCol w:w="2254"/>
        <w:gridCol w:w="2254"/>
        <w:gridCol w:w="2254"/>
      </w:tblGrid>
      <w:tr w:rsidR="0025788A" w14:paraId="4ABB404F" w14:textId="77777777" w:rsidTr="0025788A">
        <w:tc>
          <w:tcPr>
            <w:tcW w:w="2254" w:type="dxa"/>
          </w:tcPr>
          <w:p w14:paraId="329E483D" w14:textId="7B419B21" w:rsidR="0025788A" w:rsidRDefault="00F2218B" w:rsidP="00785524">
            <w:pPr>
              <w:rPr>
                <w:lang w:val="en-GB"/>
              </w:rPr>
            </w:pPr>
            <w:r w:rsidRPr="00F2218B">
              <w:rPr>
                <w:lang w:val="en-GB"/>
              </w:rPr>
              <w:t>Predictor</w:t>
            </w:r>
          </w:p>
        </w:tc>
        <w:tc>
          <w:tcPr>
            <w:tcW w:w="2254" w:type="dxa"/>
          </w:tcPr>
          <w:p w14:paraId="7D4616C9" w14:textId="07D51228" w:rsidR="0025788A" w:rsidRDefault="00F2218B" w:rsidP="00785524">
            <w:pPr>
              <w:rPr>
                <w:lang w:val="en-GB"/>
              </w:rPr>
            </w:pPr>
            <w:r w:rsidRPr="00F2218B">
              <w:rPr>
                <w:lang w:val="en-GB"/>
              </w:rPr>
              <w:t>OR</w:t>
            </w:r>
          </w:p>
        </w:tc>
        <w:tc>
          <w:tcPr>
            <w:tcW w:w="2254" w:type="dxa"/>
          </w:tcPr>
          <w:p w14:paraId="04E519EE" w14:textId="5EDA0956" w:rsidR="0025788A" w:rsidRDefault="00F2218B" w:rsidP="00785524">
            <w:pPr>
              <w:rPr>
                <w:lang w:val="en-GB"/>
              </w:rPr>
            </w:pPr>
            <w:r w:rsidRPr="00F2218B">
              <w:rPr>
                <w:lang w:val="en-GB"/>
              </w:rPr>
              <w:t>95% CI</w:t>
            </w:r>
          </w:p>
        </w:tc>
        <w:tc>
          <w:tcPr>
            <w:tcW w:w="2254" w:type="dxa"/>
          </w:tcPr>
          <w:p w14:paraId="64206B24" w14:textId="20109A7D" w:rsidR="0025788A" w:rsidRDefault="00F2218B" w:rsidP="00785524">
            <w:pPr>
              <w:rPr>
                <w:lang w:val="en-GB"/>
              </w:rPr>
            </w:pPr>
            <w:r w:rsidRPr="00F2218B">
              <w:rPr>
                <w:lang w:val="en-GB"/>
              </w:rPr>
              <w:t>Interpretation</w:t>
            </w:r>
          </w:p>
        </w:tc>
      </w:tr>
      <w:tr w:rsidR="0025788A" w14:paraId="46A3319F" w14:textId="77777777" w:rsidTr="0025788A">
        <w:tc>
          <w:tcPr>
            <w:tcW w:w="2254" w:type="dxa"/>
          </w:tcPr>
          <w:p w14:paraId="0C9EF6B0" w14:textId="38D841B6" w:rsidR="0025788A" w:rsidRDefault="003402A7" w:rsidP="00785524">
            <w:pPr>
              <w:rPr>
                <w:lang w:val="en-GB"/>
              </w:rPr>
            </w:pPr>
            <w:proofErr w:type="spellStart"/>
            <w:r w:rsidRPr="003402A7">
              <w:rPr>
                <w:lang w:val="en-GB"/>
              </w:rPr>
              <w:t>late_better</w:t>
            </w:r>
            <w:proofErr w:type="spellEnd"/>
          </w:p>
        </w:tc>
        <w:tc>
          <w:tcPr>
            <w:tcW w:w="2254" w:type="dxa"/>
          </w:tcPr>
          <w:p w14:paraId="496A6533" w14:textId="23F5AEF1" w:rsidR="0025788A" w:rsidRDefault="003402A7" w:rsidP="00785524">
            <w:pPr>
              <w:rPr>
                <w:lang w:val="en-GB"/>
              </w:rPr>
            </w:pPr>
            <w:r w:rsidRPr="003402A7">
              <w:rPr>
                <w:lang w:val="en-GB"/>
              </w:rPr>
              <w:t>0.52</w:t>
            </w:r>
          </w:p>
        </w:tc>
        <w:tc>
          <w:tcPr>
            <w:tcW w:w="2254" w:type="dxa"/>
          </w:tcPr>
          <w:p w14:paraId="11B93643" w14:textId="118D9775" w:rsidR="0025788A" w:rsidRDefault="003402A7" w:rsidP="00785524">
            <w:pPr>
              <w:rPr>
                <w:lang w:val="en-GB"/>
              </w:rPr>
            </w:pPr>
            <w:r w:rsidRPr="003402A7">
              <w:rPr>
                <w:lang w:val="en-GB"/>
              </w:rPr>
              <w:t>0.29–0.95</w:t>
            </w:r>
          </w:p>
        </w:tc>
        <w:tc>
          <w:tcPr>
            <w:tcW w:w="2254" w:type="dxa"/>
          </w:tcPr>
          <w:p w14:paraId="09636EED" w14:textId="527BB485" w:rsidR="0025788A" w:rsidRDefault="00D77255" w:rsidP="00785524">
            <w:pPr>
              <w:rPr>
                <w:lang w:val="en-GB"/>
              </w:rPr>
            </w:pPr>
            <w:r w:rsidRPr="00D77255">
              <w:rPr>
                <w:lang w:val="en-GB"/>
              </w:rPr>
              <w:t>Protective: Girls who believe marrying after 18 offers better opportunities are less likely to be pressured</w:t>
            </w:r>
          </w:p>
        </w:tc>
      </w:tr>
      <w:tr w:rsidR="0025788A" w14:paraId="18A7A0F0" w14:textId="77777777" w:rsidTr="0025788A">
        <w:tc>
          <w:tcPr>
            <w:tcW w:w="2254" w:type="dxa"/>
          </w:tcPr>
          <w:p w14:paraId="7DB36B16" w14:textId="7F46FDC3" w:rsidR="0025788A" w:rsidRDefault="00813465" w:rsidP="00785524">
            <w:pPr>
              <w:rPr>
                <w:lang w:val="en-GB"/>
              </w:rPr>
            </w:pPr>
            <w:proofErr w:type="spellStart"/>
            <w:r w:rsidRPr="00813465">
              <w:rPr>
                <w:lang w:val="en-GB"/>
              </w:rPr>
              <w:t>parents_decide</w:t>
            </w:r>
            <w:proofErr w:type="spellEnd"/>
          </w:p>
        </w:tc>
        <w:tc>
          <w:tcPr>
            <w:tcW w:w="2254" w:type="dxa"/>
          </w:tcPr>
          <w:p w14:paraId="67203263" w14:textId="3D826332" w:rsidR="0025788A" w:rsidRDefault="00813465" w:rsidP="00785524">
            <w:pPr>
              <w:rPr>
                <w:lang w:val="en-GB"/>
              </w:rPr>
            </w:pPr>
            <w:r w:rsidRPr="00813465">
              <w:rPr>
                <w:lang w:val="en-GB"/>
              </w:rPr>
              <w:t>2.06</w:t>
            </w:r>
          </w:p>
        </w:tc>
        <w:tc>
          <w:tcPr>
            <w:tcW w:w="2254" w:type="dxa"/>
          </w:tcPr>
          <w:p w14:paraId="5939E27F" w14:textId="4D9EF24F" w:rsidR="0025788A" w:rsidRDefault="00813465" w:rsidP="00785524">
            <w:pPr>
              <w:rPr>
                <w:lang w:val="en-GB"/>
              </w:rPr>
            </w:pPr>
            <w:r w:rsidRPr="00813465">
              <w:rPr>
                <w:lang w:val="en-GB"/>
              </w:rPr>
              <w:t>1.16–3.74</w:t>
            </w:r>
          </w:p>
        </w:tc>
        <w:tc>
          <w:tcPr>
            <w:tcW w:w="2254" w:type="dxa"/>
          </w:tcPr>
          <w:p w14:paraId="1CB2F682" w14:textId="42F3809D" w:rsidR="0025788A" w:rsidRDefault="003F0B7B" w:rsidP="00785524">
            <w:pPr>
              <w:rPr>
                <w:lang w:val="en-GB"/>
              </w:rPr>
            </w:pPr>
            <w:r w:rsidRPr="003F0B7B">
              <w:rPr>
                <w:lang w:val="en-GB"/>
              </w:rPr>
              <w:t>Risk factor: Girls who believe parents should decide when a girl marries are twice as likely to be pressured</w:t>
            </w:r>
          </w:p>
        </w:tc>
      </w:tr>
      <w:tr w:rsidR="0025788A" w14:paraId="5C466246" w14:textId="77777777" w:rsidTr="0025788A">
        <w:tc>
          <w:tcPr>
            <w:tcW w:w="2254" w:type="dxa"/>
          </w:tcPr>
          <w:p w14:paraId="71D5C424" w14:textId="2C1D6532" w:rsidR="0025788A" w:rsidRDefault="003F0B7B" w:rsidP="00785524">
            <w:pPr>
              <w:rPr>
                <w:lang w:val="en-GB"/>
              </w:rPr>
            </w:pPr>
            <w:r w:rsidRPr="003F0B7B">
              <w:rPr>
                <w:lang w:val="en-GB"/>
              </w:rPr>
              <w:t>age</w:t>
            </w:r>
          </w:p>
        </w:tc>
        <w:tc>
          <w:tcPr>
            <w:tcW w:w="2254" w:type="dxa"/>
          </w:tcPr>
          <w:p w14:paraId="30D298AF" w14:textId="6661E5EE" w:rsidR="0025788A" w:rsidRDefault="00422D03" w:rsidP="00785524">
            <w:pPr>
              <w:rPr>
                <w:lang w:val="en-GB"/>
              </w:rPr>
            </w:pPr>
            <w:r w:rsidRPr="00422D03">
              <w:rPr>
                <w:lang w:val="en-GB"/>
              </w:rPr>
              <w:t>1.01</w:t>
            </w:r>
          </w:p>
        </w:tc>
        <w:tc>
          <w:tcPr>
            <w:tcW w:w="2254" w:type="dxa"/>
          </w:tcPr>
          <w:p w14:paraId="1A3831F1" w14:textId="443471D7" w:rsidR="0025788A" w:rsidRDefault="00422D03" w:rsidP="00785524">
            <w:pPr>
              <w:rPr>
                <w:lang w:val="en-GB"/>
              </w:rPr>
            </w:pPr>
            <w:r w:rsidRPr="00422D03">
              <w:rPr>
                <w:lang w:val="en-GB"/>
              </w:rPr>
              <w:t>0.82–1.24</w:t>
            </w:r>
          </w:p>
        </w:tc>
        <w:tc>
          <w:tcPr>
            <w:tcW w:w="2254" w:type="dxa"/>
          </w:tcPr>
          <w:p w14:paraId="78E09F26" w14:textId="08A53BC4" w:rsidR="0025788A" w:rsidRDefault="00422D03" w:rsidP="00785524">
            <w:pPr>
              <w:rPr>
                <w:lang w:val="en-GB"/>
              </w:rPr>
            </w:pPr>
            <w:r w:rsidRPr="00422D03">
              <w:rPr>
                <w:lang w:val="en-GB"/>
              </w:rPr>
              <w:t>Not significant</w:t>
            </w:r>
          </w:p>
        </w:tc>
      </w:tr>
      <w:tr w:rsidR="0025788A" w14:paraId="64A6208F" w14:textId="77777777" w:rsidTr="0025788A">
        <w:tc>
          <w:tcPr>
            <w:tcW w:w="2254" w:type="dxa"/>
          </w:tcPr>
          <w:p w14:paraId="1334FFCF" w14:textId="6AA4EF2A" w:rsidR="0025788A" w:rsidRDefault="00D1382E" w:rsidP="00785524">
            <w:pPr>
              <w:rPr>
                <w:lang w:val="en-GB"/>
              </w:rPr>
            </w:pPr>
            <w:proofErr w:type="spellStart"/>
            <w:r w:rsidRPr="00D1382E">
              <w:rPr>
                <w:lang w:val="en-GB"/>
              </w:rPr>
              <w:t>in_school</w:t>
            </w:r>
            <w:proofErr w:type="spellEnd"/>
          </w:p>
        </w:tc>
        <w:tc>
          <w:tcPr>
            <w:tcW w:w="2254" w:type="dxa"/>
          </w:tcPr>
          <w:p w14:paraId="73465CA5" w14:textId="76B4F299" w:rsidR="0025788A" w:rsidRDefault="00D1382E" w:rsidP="00785524">
            <w:pPr>
              <w:rPr>
                <w:lang w:val="en-GB"/>
              </w:rPr>
            </w:pPr>
            <w:r w:rsidRPr="00D1382E">
              <w:rPr>
                <w:lang w:val="en-GB"/>
              </w:rPr>
              <w:t>0.84</w:t>
            </w:r>
          </w:p>
        </w:tc>
        <w:tc>
          <w:tcPr>
            <w:tcW w:w="2254" w:type="dxa"/>
          </w:tcPr>
          <w:p w14:paraId="6D5D2BD6" w14:textId="27CBF195" w:rsidR="0025788A" w:rsidRDefault="00D1382E" w:rsidP="00785524">
            <w:pPr>
              <w:rPr>
                <w:lang w:val="en-GB"/>
              </w:rPr>
            </w:pPr>
            <w:r w:rsidRPr="00D1382E">
              <w:rPr>
                <w:lang w:val="en-GB"/>
              </w:rPr>
              <w:t>0.43–1.67</w:t>
            </w:r>
          </w:p>
        </w:tc>
        <w:tc>
          <w:tcPr>
            <w:tcW w:w="2254" w:type="dxa"/>
          </w:tcPr>
          <w:p w14:paraId="2A67A15C" w14:textId="3BF0E5A6" w:rsidR="0025788A" w:rsidRDefault="00422D03" w:rsidP="00785524">
            <w:pPr>
              <w:rPr>
                <w:lang w:val="en-GB"/>
              </w:rPr>
            </w:pPr>
            <w:r w:rsidRPr="00422D03">
              <w:rPr>
                <w:lang w:val="en-GB"/>
              </w:rPr>
              <w:t>Not significant</w:t>
            </w:r>
          </w:p>
        </w:tc>
      </w:tr>
      <w:tr w:rsidR="0025788A" w14:paraId="1CFC12A9" w14:textId="77777777" w:rsidTr="0025788A">
        <w:tc>
          <w:tcPr>
            <w:tcW w:w="2254" w:type="dxa"/>
          </w:tcPr>
          <w:p w14:paraId="543BFB7E" w14:textId="09EEC454" w:rsidR="0025788A" w:rsidRDefault="00D1382E" w:rsidP="00785524">
            <w:pPr>
              <w:rPr>
                <w:lang w:val="en-GB"/>
              </w:rPr>
            </w:pPr>
            <w:proofErr w:type="spellStart"/>
            <w:r w:rsidRPr="00D1382E">
              <w:rPr>
                <w:lang w:val="en-GB"/>
              </w:rPr>
              <w:t>grade_num</w:t>
            </w:r>
            <w:proofErr w:type="spellEnd"/>
          </w:p>
        </w:tc>
        <w:tc>
          <w:tcPr>
            <w:tcW w:w="2254" w:type="dxa"/>
          </w:tcPr>
          <w:p w14:paraId="1C2C000B" w14:textId="0A786048" w:rsidR="0025788A" w:rsidRDefault="00847B6D" w:rsidP="00785524">
            <w:pPr>
              <w:rPr>
                <w:lang w:val="en-GB"/>
              </w:rPr>
            </w:pPr>
            <w:r w:rsidRPr="00847B6D">
              <w:rPr>
                <w:lang w:val="en-GB"/>
              </w:rPr>
              <w:t>0.90</w:t>
            </w:r>
          </w:p>
        </w:tc>
        <w:tc>
          <w:tcPr>
            <w:tcW w:w="2254" w:type="dxa"/>
          </w:tcPr>
          <w:p w14:paraId="5F0A75B8" w14:textId="73BABED9" w:rsidR="0025788A" w:rsidRDefault="00847B6D" w:rsidP="00785524">
            <w:pPr>
              <w:rPr>
                <w:lang w:val="en-GB"/>
              </w:rPr>
            </w:pPr>
            <w:r w:rsidRPr="00847B6D">
              <w:rPr>
                <w:lang w:val="en-GB"/>
              </w:rPr>
              <w:t>0.75–1.07</w:t>
            </w:r>
          </w:p>
        </w:tc>
        <w:tc>
          <w:tcPr>
            <w:tcW w:w="2254" w:type="dxa"/>
          </w:tcPr>
          <w:p w14:paraId="2F52F7E0" w14:textId="7D592242" w:rsidR="0025788A" w:rsidRDefault="00422D03" w:rsidP="00785524">
            <w:pPr>
              <w:rPr>
                <w:lang w:val="en-GB"/>
              </w:rPr>
            </w:pPr>
            <w:r w:rsidRPr="00422D03">
              <w:rPr>
                <w:lang w:val="en-GB"/>
              </w:rPr>
              <w:t>Not significant</w:t>
            </w:r>
          </w:p>
        </w:tc>
      </w:tr>
      <w:tr w:rsidR="0025788A" w14:paraId="7EFB8357" w14:textId="77777777" w:rsidTr="0025788A">
        <w:tc>
          <w:tcPr>
            <w:tcW w:w="2254" w:type="dxa"/>
          </w:tcPr>
          <w:p w14:paraId="0D649F69" w14:textId="4EE4A3C8" w:rsidR="0025788A" w:rsidRDefault="00847B6D" w:rsidP="00785524">
            <w:pPr>
              <w:rPr>
                <w:lang w:val="en-GB"/>
              </w:rPr>
            </w:pPr>
            <w:proofErr w:type="spellStart"/>
            <w:r w:rsidRPr="00847B6D">
              <w:rPr>
                <w:lang w:val="en-GB"/>
              </w:rPr>
              <w:lastRenderedPageBreak/>
              <w:t>too_old</w:t>
            </w:r>
            <w:proofErr w:type="spellEnd"/>
          </w:p>
        </w:tc>
        <w:tc>
          <w:tcPr>
            <w:tcW w:w="2254" w:type="dxa"/>
          </w:tcPr>
          <w:p w14:paraId="68443398" w14:textId="2B90FA97" w:rsidR="0025788A" w:rsidRDefault="00847B6D" w:rsidP="00785524">
            <w:pPr>
              <w:rPr>
                <w:lang w:val="en-GB"/>
              </w:rPr>
            </w:pPr>
            <w:r w:rsidRPr="00847B6D">
              <w:rPr>
                <w:lang w:val="en-GB"/>
              </w:rPr>
              <w:t>0.68</w:t>
            </w:r>
          </w:p>
        </w:tc>
        <w:tc>
          <w:tcPr>
            <w:tcW w:w="2254" w:type="dxa"/>
          </w:tcPr>
          <w:p w14:paraId="1B7C2DC1" w14:textId="59443FF4" w:rsidR="0025788A" w:rsidRDefault="00847B6D" w:rsidP="00785524">
            <w:pPr>
              <w:rPr>
                <w:lang w:val="en-GB"/>
              </w:rPr>
            </w:pPr>
            <w:r w:rsidRPr="00847B6D">
              <w:rPr>
                <w:lang w:val="en-GB"/>
              </w:rPr>
              <w:t>0.37–1.22</w:t>
            </w:r>
          </w:p>
        </w:tc>
        <w:tc>
          <w:tcPr>
            <w:tcW w:w="2254" w:type="dxa"/>
          </w:tcPr>
          <w:p w14:paraId="05F40F4C" w14:textId="5F83D606" w:rsidR="0025788A" w:rsidRDefault="00422D03" w:rsidP="00785524">
            <w:pPr>
              <w:rPr>
                <w:lang w:val="en-GB"/>
              </w:rPr>
            </w:pPr>
            <w:r w:rsidRPr="00422D03">
              <w:rPr>
                <w:lang w:val="en-GB"/>
              </w:rPr>
              <w:t>Not significant</w:t>
            </w:r>
          </w:p>
        </w:tc>
      </w:tr>
      <w:tr w:rsidR="0025788A" w14:paraId="22A92D89" w14:textId="77777777" w:rsidTr="0025788A">
        <w:tc>
          <w:tcPr>
            <w:tcW w:w="2254" w:type="dxa"/>
          </w:tcPr>
          <w:p w14:paraId="11EA8B4E" w14:textId="4F0E3E65" w:rsidR="0025788A" w:rsidRDefault="007D424F" w:rsidP="00785524">
            <w:pPr>
              <w:rPr>
                <w:lang w:val="en-GB"/>
              </w:rPr>
            </w:pPr>
            <w:proofErr w:type="spellStart"/>
            <w:r w:rsidRPr="007D424F">
              <w:rPr>
                <w:lang w:val="en-GB"/>
              </w:rPr>
              <w:t>common_here</w:t>
            </w:r>
            <w:proofErr w:type="spellEnd"/>
          </w:p>
        </w:tc>
        <w:tc>
          <w:tcPr>
            <w:tcW w:w="2254" w:type="dxa"/>
          </w:tcPr>
          <w:p w14:paraId="6DEEFBFC" w14:textId="2F7E9667" w:rsidR="0025788A" w:rsidRDefault="007D424F" w:rsidP="00785524">
            <w:pPr>
              <w:rPr>
                <w:lang w:val="en-GB"/>
              </w:rPr>
            </w:pPr>
            <w:r w:rsidRPr="007D424F">
              <w:rPr>
                <w:lang w:val="en-GB"/>
              </w:rPr>
              <w:t>0.69</w:t>
            </w:r>
          </w:p>
        </w:tc>
        <w:tc>
          <w:tcPr>
            <w:tcW w:w="2254" w:type="dxa"/>
          </w:tcPr>
          <w:p w14:paraId="0445EBC9" w14:textId="7AD17CCE" w:rsidR="0025788A" w:rsidRDefault="007D424F" w:rsidP="00785524">
            <w:pPr>
              <w:rPr>
                <w:lang w:val="en-GB"/>
              </w:rPr>
            </w:pPr>
            <w:r w:rsidRPr="007D424F">
              <w:rPr>
                <w:lang w:val="en-GB"/>
              </w:rPr>
              <w:t>0.39–1.23</w:t>
            </w:r>
          </w:p>
        </w:tc>
        <w:tc>
          <w:tcPr>
            <w:tcW w:w="2254" w:type="dxa"/>
          </w:tcPr>
          <w:p w14:paraId="09732D9A" w14:textId="1B76368E" w:rsidR="0025788A" w:rsidRDefault="00422D03" w:rsidP="00785524">
            <w:pPr>
              <w:rPr>
                <w:lang w:val="en-GB"/>
              </w:rPr>
            </w:pPr>
            <w:r w:rsidRPr="00422D03">
              <w:rPr>
                <w:lang w:val="en-GB"/>
              </w:rPr>
              <w:t>Not significant</w:t>
            </w:r>
          </w:p>
        </w:tc>
      </w:tr>
    </w:tbl>
    <w:p w14:paraId="36EA208D" w14:textId="01BF61F6" w:rsidR="0025788A" w:rsidRDefault="00B36881" w:rsidP="00785524">
      <w:pPr>
        <w:rPr>
          <w:lang w:val="en-GB"/>
        </w:rPr>
      </w:pPr>
      <w:r>
        <w:rPr>
          <w:lang w:val="en-GB"/>
        </w:rPr>
        <w:t>Table 7</w:t>
      </w:r>
    </w:p>
    <w:p w14:paraId="2ACA1911" w14:textId="63DCA2AE" w:rsidR="00D62E0E" w:rsidRPr="00DC4C66" w:rsidRDefault="00D62E0E" w:rsidP="00D62E0E">
      <w:pPr>
        <w:rPr>
          <w:b/>
          <w:bCs/>
          <w:lang w:val="en-GB"/>
        </w:rPr>
      </w:pPr>
      <w:r w:rsidRPr="00DC4C66">
        <w:rPr>
          <w:b/>
          <w:bCs/>
          <w:lang w:val="en-GB"/>
        </w:rPr>
        <w:t>Key Significant Predictors</w:t>
      </w:r>
    </w:p>
    <w:p w14:paraId="58676EA1" w14:textId="2630649D" w:rsidR="0025788A" w:rsidRDefault="00D62E0E" w:rsidP="00D62E0E">
      <w:pPr>
        <w:rPr>
          <w:lang w:val="en-GB"/>
        </w:rPr>
      </w:pPr>
      <w:r w:rsidRPr="00D62E0E">
        <w:rPr>
          <w:lang w:val="en-GB"/>
        </w:rPr>
        <w:t>Two predictors showed statistically significant associations with early-marriage pressure:</w:t>
      </w:r>
    </w:p>
    <w:p w14:paraId="6C9188B9" w14:textId="3B5E8D11" w:rsidR="00D62E0E" w:rsidRPr="006841E3" w:rsidRDefault="00943355" w:rsidP="006841E3">
      <w:pPr>
        <w:pStyle w:val="ListParagraph"/>
        <w:numPr>
          <w:ilvl w:val="0"/>
          <w:numId w:val="28"/>
        </w:numPr>
        <w:rPr>
          <w:lang w:val="en-GB"/>
        </w:rPr>
      </w:pPr>
      <w:r w:rsidRPr="006841E3">
        <w:rPr>
          <w:lang w:val="en-GB"/>
        </w:rPr>
        <w:t>Belief that marrying after 18 provides better opportunities (OR = 0.52, p &lt; 0.05)</w:t>
      </w:r>
    </w:p>
    <w:p w14:paraId="3C9B177F" w14:textId="6D5CEC60" w:rsidR="006841E3" w:rsidRPr="006841E3" w:rsidRDefault="006841E3" w:rsidP="006841E3">
      <w:pPr>
        <w:rPr>
          <w:lang w:val="en-GB"/>
        </w:rPr>
      </w:pPr>
      <w:r w:rsidRPr="006841E3">
        <w:rPr>
          <w:lang w:val="en-GB"/>
        </w:rPr>
        <w:t>Girls who hold the belief that marrying after 18 leads to better life opportunities are:</w:t>
      </w:r>
    </w:p>
    <w:p w14:paraId="6DE1EC07" w14:textId="69B1C6DB" w:rsidR="006841E3" w:rsidRPr="00D32843" w:rsidRDefault="006841E3" w:rsidP="006841E3">
      <w:pPr>
        <w:pStyle w:val="ListParagraph"/>
        <w:numPr>
          <w:ilvl w:val="0"/>
          <w:numId w:val="29"/>
        </w:numPr>
        <w:rPr>
          <w:lang w:val="en-GB"/>
        </w:rPr>
      </w:pPr>
      <w:r w:rsidRPr="00D32843">
        <w:rPr>
          <w:lang w:val="en-GB"/>
        </w:rPr>
        <w:t>48% less likely to experience pressure to marry early</w:t>
      </w:r>
    </w:p>
    <w:p w14:paraId="2DC6B6C6" w14:textId="0F28B711" w:rsidR="006841E3" w:rsidRPr="00D32843" w:rsidRDefault="006841E3" w:rsidP="00D32843">
      <w:pPr>
        <w:pStyle w:val="ListParagraph"/>
        <w:numPr>
          <w:ilvl w:val="0"/>
          <w:numId w:val="29"/>
        </w:numPr>
        <w:rPr>
          <w:lang w:val="en-GB"/>
        </w:rPr>
      </w:pPr>
      <w:r w:rsidRPr="00D32843">
        <w:rPr>
          <w:lang w:val="en-GB"/>
        </w:rPr>
        <w:t>This is a strong protective factor</w:t>
      </w:r>
    </w:p>
    <w:p w14:paraId="2765E294" w14:textId="77777777" w:rsidR="00785524" w:rsidRPr="00785524" w:rsidRDefault="00785524" w:rsidP="00785524">
      <w:pPr>
        <w:rPr>
          <w:lang w:val="en-GB"/>
        </w:rPr>
      </w:pPr>
    </w:p>
    <w:p w14:paraId="19847983" w14:textId="617B54E7" w:rsidR="001776DC" w:rsidRPr="00DC4C66" w:rsidRDefault="001776DC" w:rsidP="001776DC">
      <w:pPr>
        <w:rPr>
          <w:b/>
          <w:bCs/>
          <w:lang w:val="en-GB"/>
        </w:rPr>
      </w:pPr>
      <w:r w:rsidRPr="00DC4C66">
        <w:rPr>
          <w:b/>
          <w:bCs/>
          <w:lang w:val="en-GB"/>
        </w:rPr>
        <w:t>Interpretation</w:t>
      </w:r>
    </w:p>
    <w:p w14:paraId="0A36603F" w14:textId="77777777" w:rsidR="001776DC" w:rsidRPr="001776DC" w:rsidRDefault="001776DC" w:rsidP="001776DC">
      <w:pPr>
        <w:rPr>
          <w:lang w:val="en-GB"/>
        </w:rPr>
      </w:pPr>
      <w:r w:rsidRPr="001776DC">
        <w:rPr>
          <w:lang w:val="en-GB"/>
        </w:rPr>
        <w:t>Girls with positive future aspirations and awareness of the benefits of delayed marriage demonstrate greater resistance to early-marriage pressure.</w:t>
      </w:r>
    </w:p>
    <w:p w14:paraId="083CB0DD" w14:textId="47B71056" w:rsidR="001776DC" w:rsidRPr="001776DC" w:rsidRDefault="001776DC" w:rsidP="001776DC">
      <w:pPr>
        <w:rPr>
          <w:lang w:val="en-GB"/>
        </w:rPr>
      </w:pPr>
      <w:r w:rsidRPr="001776DC">
        <w:rPr>
          <w:lang w:val="en-GB"/>
        </w:rPr>
        <w:t>This points to the power of:</w:t>
      </w:r>
    </w:p>
    <w:p w14:paraId="5B0CA2CC" w14:textId="311F74C0" w:rsidR="001776DC" w:rsidRPr="001776DC" w:rsidRDefault="001776DC" w:rsidP="001776DC">
      <w:pPr>
        <w:pStyle w:val="ListParagraph"/>
        <w:numPr>
          <w:ilvl w:val="0"/>
          <w:numId w:val="30"/>
        </w:numPr>
        <w:rPr>
          <w:lang w:val="en-GB"/>
        </w:rPr>
      </w:pPr>
      <w:r w:rsidRPr="001776DC">
        <w:rPr>
          <w:lang w:val="en-GB"/>
        </w:rPr>
        <w:t>Aspirations-building interventions</w:t>
      </w:r>
    </w:p>
    <w:p w14:paraId="1E2141A1" w14:textId="6BFA3C11" w:rsidR="001776DC" w:rsidRPr="00F96D84" w:rsidRDefault="001776DC" w:rsidP="001776DC">
      <w:pPr>
        <w:pStyle w:val="ListParagraph"/>
        <w:numPr>
          <w:ilvl w:val="0"/>
          <w:numId w:val="30"/>
        </w:numPr>
        <w:rPr>
          <w:lang w:val="en-GB"/>
        </w:rPr>
      </w:pPr>
      <w:r w:rsidRPr="001776DC">
        <w:rPr>
          <w:lang w:val="en-GB"/>
        </w:rPr>
        <w:t>Life skills education</w:t>
      </w:r>
    </w:p>
    <w:p w14:paraId="23006546" w14:textId="46FEAF95" w:rsidR="001776DC" w:rsidRPr="00F96D84" w:rsidRDefault="001776DC" w:rsidP="001776DC">
      <w:pPr>
        <w:pStyle w:val="ListParagraph"/>
        <w:numPr>
          <w:ilvl w:val="0"/>
          <w:numId w:val="30"/>
        </w:numPr>
        <w:rPr>
          <w:lang w:val="en-GB"/>
        </w:rPr>
      </w:pPr>
      <w:r w:rsidRPr="00F96D84">
        <w:rPr>
          <w:lang w:val="en-GB"/>
        </w:rPr>
        <w:t>Exposure to role models</w:t>
      </w:r>
    </w:p>
    <w:p w14:paraId="6AE33577" w14:textId="50A4C165" w:rsidR="00785524" w:rsidRDefault="00F96D84" w:rsidP="00F96D84">
      <w:pPr>
        <w:pStyle w:val="ListParagraph"/>
        <w:numPr>
          <w:ilvl w:val="0"/>
          <w:numId w:val="30"/>
        </w:numPr>
        <w:rPr>
          <w:lang w:val="en-GB"/>
        </w:rPr>
      </w:pPr>
      <w:r>
        <w:rPr>
          <w:lang w:val="en-GB"/>
        </w:rPr>
        <w:t>E</w:t>
      </w:r>
      <w:r w:rsidR="001776DC" w:rsidRPr="00F96D84">
        <w:rPr>
          <w:lang w:val="en-GB"/>
        </w:rPr>
        <w:t>ducation programs</w:t>
      </w:r>
    </w:p>
    <w:p w14:paraId="0A52041C" w14:textId="7F340ED9" w:rsidR="004A191B" w:rsidRPr="004A191B" w:rsidRDefault="004A191B" w:rsidP="00B2371F">
      <w:pPr>
        <w:ind w:firstLine="360"/>
        <w:rPr>
          <w:lang w:val="en-GB"/>
        </w:rPr>
      </w:pPr>
      <w:r w:rsidRPr="004A191B">
        <w:rPr>
          <w:lang w:val="en-GB"/>
        </w:rPr>
        <w:t>2. Belief that parents should decide when girls marry (OR = 2.06, p &lt; 0.05)</w:t>
      </w:r>
    </w:p>
    <w:p w14:paraId="1532CBE5" w14:textId="7D5C815E" w:rsidR="004A191B" w:rsidRPr="004A191B" w:rsidRDefault="004A191B" w:rsidP="004A191B">
      <w:pPr>
        <w:rPr>
          <w:lang w:val="en-GB"/>
        </w:rPr>
      </w:pPr>
      <w:r w:rsidRPr="004A191B">
        <w:rPr>
          <w:lang w:val="en-GB"/>
        </w:rPr>
        <w:t>Girls who believe parents should decide on their marriage timing are:</w:t>
      </w:r>
    </w:p>
    <w:p w14:paraId="1CC23EFC" w14:textId="58C4C65D" w:rsidR="004A191B" w:rsidRDefault="004A191B" w:rsidP="00B2371F">
      <w:pPr>
        <w:pStyle w:val="ListParagraph"/>
        <w:numPr>
          <w:ilvl w:val="0"/>
          <w:numId w:val="31"/>
        </w:numPr>
        <w:rPr>
          <w:lang w:val="en-GB"/>
        </w:rPr>
      </w:pPr>
      <w:r w:rsidRPr="00B2371F">
        <w:rPr>
          <w:lang w:val="en-GB"/>
        </w:rPr>
        <w:t>Twice as likely to experience pressure to marry early</w:t>
      </w:r>
    </w:p>
    <w:p w14:paraId="402E3BE2" w14:textId="77777777" w:rsidR="00F46745" w:rsidRDefault="00F46745" w:rsidP="00F46745">
      <w:pPr>
        <w:rPr>
          <w:lang w:val="en-GB"/>
        </w:rPr>
      </w:pPr>
    </w:p>
    <w:p w14:paraId="759358B1" w14:textId="77777777" w:rsidR="00F46745" w:rsidRDefault="00F46745" w:rsidP="00F46745">
      <w:pPr>
        <w:rPr>
          <w:lang w:val="en-GB"/>
        </w:rPr>
      </w:pPr>
    </w:p>
    <w:p w14:paraId="18583D68" w14:textId="77777777" w:rsidR="00F46745" w:rsidRDefault="00F46745" w:rsidP="00F46745">
      <w:pPr>
        <w:rPr>
          <w:lang w:val="en-GB"/>
        </w:rPr>
      </w:pPr>
    </w:p>
    <w:p w14:paraId="33C8DD57" w14:textId="40E1EB30" w:rsidR="00F46745" w:rsidRPr="00DC4C66" w:rsidRDefault="00F46745" w:rsidP="00F46745">
      <w:pPr>
        <w:rPr>
          <w:b/>
          <w:bCs/>
          <w:lang w:val="en-GB"/>
        </w:rPr>
      </w:pPr>
      <w:r w:rsidRPr="00DC4C66">
        <w:rPr>
          <w:b/>
          <w:bCs/>
          <w:lang w:val="en-GB"/>
        </w:rPr>
        <w:t>Interpretation</w:t>
      </w:r>
    </w:p>
    <w:p w14:paraId="3BE020D5" w14:textId="77777777" w:rsidR="00F46745" w:rsidRPr="00F46745" w:rsidRDefault="00F46745" w:rsidP="00F46745">
      <w:pPr>
        <w:rPr>
          <w:lang w:val="en-GB"/>
        </w:rPr>
      </w:pPr>
      <w:r w:rsidRPr="00F46745">
        <w:rPr>
          <w:lang w:val="en-GB"/>
        </w:rPr>
        <w:t xml:space="preserve">This highlights the dominant role of parental authority and family decision-making norms in driving early marriage in </w:t>
      </w:r>
      <w:proofErr w:type="spellStart"/>
      <w:r w:rsidRPr="00F46745">
        <w:rPr>
          <w:lang w:val="en-GB"/>
        </w:rPr>
        <w:t>Budalangi</w:t>
      </w:r>
      <w:proofErr w:type="spellEnd"/>
      <w:r w:rsidRPr="00F46745">
        <w:rPr>
          <w:lang w:val="en-GB"/>
        </w:rPr>
        <w:t>.</w:t>
      </w:r>
    </w:p>
    <w:p w14:paraId="78137F53" w14:textId="6053F024" w:rsidR="00F46745" w:rsidRPr="00F46745" w:rsidRDefault="00F46745" w:rsidP="00F46745">
      <w:pPr>
        <w:rPr>
          <w:lang w:val="en-GB"/>
        </w:rPr>
      </w:pPr>
      <w:r w:rsidRPr="00F46745">
        <w:rPr>
          <w:lang w:val="en-GB"/>
        </w:rPr>
        <w:t>Where parental control is strong, girls’ autonomy is limited, and pressure to marry early increases significantly.</w:t>
      </w:r>
    </w:p>
    <w:p w14:paraId="28180FA7" w14:textId="355FDC40" w:rsidR="00F46745" w:rsidRPr="00F46745" w:rsidRDefault="00F46745" w:rsidP="00F46745">
      <w:pPr>
        <w:rPr>
          <w:lang w:val="en-GB"/>
        </w:rPr>
      </w:pPr>
      <w:r w:rsidRPr="00F46745">
        <w:rPr>
          <w:lang w:val="en-GB"/>
        </w:rPr>
        <w:t>This aligns strongly with the causes identified in Section 2.2 — especially:</w:t>
      </w:r>
    </w:p>
    <w:p w14:paraId="00C41155" w14:textId="57FC8EB4" w:rsidR="00F46745" w:rsidRPr="0003794A" w:rsidRDefault="00F46745" w:rsidP="0003794A">
      <w:pPr>
        <w:pStyle w:val="ListParagraph"/>
        <w:numPr>
          <w:ilvl w:val="0"/>
          <w:numId w:val="31"/>
        </w:numPr>
        <w:rPr>
          <w:lang w:val="en-GB"/>
        </w:rPr>
      </w:pPr>
      <w:r w:rsidRPr="0003794A">
        <w:rPr>
          <w:lang w:val="en-GB"/>
        </w:rPr>
        <w:t>family honour</w:t>
      </w:r>
    </w:p>
    <w:p w14:paraId="438A9CD4" w14:textId="3077A510" w:rsidR="00F46745" w:rsidRPr="0003794A" w:rsidRDefault="00F46745" w:rsidP="0003794A">
      <w:pPr>
        <w:pStyle w:val="ListParagraph"/>
        <w:numPr>
          <w:ilvl w:val="0"/>
          <w:numId w:val="31"/>
        </w:numPr>
        <w:rPr>
          <w:lang w:val="en-GB"/>
        </w:rPr>
      </w:pPr>
      <w:r w:rsidRPr="0003794A">
        <w:rPr>
          <w:lang w:val="en-GB"/>
        </w:rPr>
        <w:t>family pressure</w:t>
      </w:r>
    </w:p>
    <w:p w14:paraId="62975343" w14:textId="37AF392C" w:rsidR="00F46745" w:rsidRDefault="00F46745" w:rsidP="0003794A">
      <w:pPr>
        <w:pStyle w:val="ListParagraph"/>
        <w:numPr>
          <w:ilvl w:val="0"/>
          <w:numId w:val="31"/>
        </w:numPr>
        <w:rPr>
          <w:lang w:val="en-GB"/>
        </w:rPr>
      </w:pPr>
      <w:r w:rsidRPr="0003794A">
        <w:rPr>
          <w:lang w:val="en-GB"/>
        </w:rPr>
        <w:t>cultural expectations</w:t>
      </w:r>
    </w:p>
    <w:p w14:paraId="26086E1C" w14:textId="77777777" w:rsidR="0027536A" w:rsidRDefault="0027536A" w:rsidP="0027536A">
      <w:pPr>
        <w:rPr>
          <w:lang w:val="en-GB"/>
        </w:rPr>
      </w:pPr>
    </w:p>
    <w:p w14:paraId="48FBE0E9" w14:textId="77777777" w:rsidR="006905DC" w:rsidRDefault="006905DC" w:rsidP="0027536A">
      <w:pPr>
        <w:rPr>
          <w:lang w:val="en-GB"/>
        </w:rPr>
      </w:pPr>
    </w:p>
    <w:p w14:paraId="727B5453" w14:textId="77777777" w:rsidR="006905DC" w:rsidRDefault="006905DC" w:rsidP="0027536A">
      <w:pPr>
        <w:rPr>
          <w:lang w:val="en-GB"/>
        </w:rPr>
      </w:pPr>
    </w:p>
    <w:p w14:paraId="42BCF94F" w14:textId="11837EBF" w:rsidR="0027536A" w:rsidRPr="00DC4C66" w:rsidRDefault="0027536A" w:rsidP="0027536A">
      <w:pPr>
        <w:rPr>
          <w:b/>
          <w:bCs/>
          <w:sz w:val="24"/>
          <w:szCs w:val="24"/>
          <w:lang w:val="en-GB"/>
        </w:rPr>
      </w:pPr>
      <w:r w:rsidRPr="00DC4C66">
        <w:rPr>
          <w:b/>
          <w:bCs/>
          <w:sz w:val="24"/>
          <w:szCs w:val="24"/>
          <w:lang w:val="en-GB"/>
        </w:rPr>
        <w:t>2.4.2 Predictors of Violence Among Adult Women Married Before 18</w:t>
      </w:r>
    </w:p>
    <w:p w14:paraId="50597AB0" w14:textId="1802ECDE" w:rsidR="0027536A" w:rsidRPr="0027536A" w:rsidRDefault="0027536A" w:rsidP="0027536A">
      <w:pPr>
        <w:rPr>
          <w:lang w:val="en-GB"/>
        </w:rPr>
      </w:pPr>
      <w:r w:rsidRPr="0027536A">
        <w:rPr>
          <w:lang w:val="en-GB"/>
        </w:rPr>
        <w:t>To understand which factors may increase or decrease the likelihood of experiencing violence in adulthood among women who married young, a logistic regression model was fitted. The predictors included the main reasons for early marriage reported by the women:</w:t>
      </w:r>
    </w:p>
    <w:p w14:paraId="79C259F7" w14:textId="4CD6ADCB" w:rsidR="0027536A" w:rsidRPr="0038526B" w:rsidRDefault="0027536A" w:rsidP="0038526B">
      <w:pPr>
        <w:pStyle w:val="ListParagraph"/>
        <w:numPr>
          <w:ilvl w:val="0"/>
          <w:numId w:val="32"/>
        </w:numPr>
        <w:rPr>
          <w:lang w:val="en-GB"/>
        </w:rPr>
      </w:pPr>
      <w:r w:rsidRPr="0038526B">
        <w:rPr>
          <w:lang w:val="en-GB"/>
        </w:rPr>
        <w:t>Poverty</w:t>
      </w:r>
    </w:p>
    <w:p w14:paraId="64BBBEE9" w14:textId="65BF5C96" w:rsidR="0027536A" w:rsidRPr="0038526B" w:rsidRDefault="0027536A" w:rsidP="0038526B">
      <w:pPr>
        <w:pStyle w:val="ListParagraph"/>
        <w:numPr>
          <w:ilvl w:val="0"/>
          <w:numId w:val="32"/>
        </w:numPr>
        <w:rPr>
          <w:lang w:val="en-GB"/>
        </w:rPr>
      </w:pPr>
      <w:r w:rsidRPr="0038526B">
        <w:rPr>
          <w:lang w:val="en-GB"/>
        </w:rPr>
        <w:t>Cultural expectations</w:t>
      </w:r>
    </w:p>
    <w:p w14:paraId="0C672D5D" w14:textId="00C07958" w:rsidR="0027536A" w:rsidRPr="0038526B" w:rsidRDefault="0027536A" w:rsidP="0038526B">
      <w:pPr>
        <w:pStyle w:val="ListParagraph"/>
        <w:numPr>
          <w:ilvl w:val="0"/>
          <w:numId w:val="32"/>
        </w:numPr>
        <w:rPr>
          <w:lang w:val="en-GB"/>
        </w:rPr>
      </w:pPr>
      <w:r w:rsidRPr="0038526B">
        <w:rPr>
          <w:lang w:val="en-GB"/>
        </w:rPr>
        <w:t>Pregnancy</w:t>
      </w:r>
    </w:p>
    <w:p w14:paraId="6D43F00C" w14:textId="72FBD2F9" w:rsidR="0027536A" w:rsidRPr="0038526B" w:rsidRDefault="0027536A" w:rsidP="0038526B">
      <w:pPr>
        <w:pStyle w:val="ListParagraph"/>
        <w:numPr>
          <w:ilvl w:val="0"/>
          <w:numId w:val="32"/>
        </w:numPr>
        <w:rPr>
          <w:lang w:val="en-GB"/>
        </w:rPr>
      </w:pPr>
      <w:r w:rsidRPr="0038526B">
        <w:rPr>
          <w:lang w:val="en-GB"/>
        </w:rPr>
        <w:t xml:space="preserve">Family pressure </w:t>
      </w:r>
    </w:p>
    <w:p w14:paraId="625CDD17" w14:textId="77777777" w:rsidR="0027536A" w:rsidRPr="0027536A" w:rsidRDefault="0027536A" w:rsidP="0027536A">
      <w:pPr>
        <w:rPr>
          <w:lang w:val="en-GB"/>
        </w:rPr>
      </w:pPr>
    </w:p>
    <w:p w14:paraId="437EAAF2" w14:textId="1F9AA861" w:rsidR="0027536A" w:rsidRDefault="0027536A" w:rsidP="0027536A">
      <w:pPr>
        <w:rPr>
          <w:lang w:val="en-GB"/>
        </w:rPr>
      </w:pPr>
      <w:r w:rsidRPr="0027536A">
        <w:rPr>
          <w:lang w:val="en-GB"/>
        </w:rPr>
        <w:t>The model results are presented in the table below.</w:t>
      </w:r>
    </w:p>
    <w:tbl>
      <w:tblPr>
        <w:tblStyle w:val="TableGrid"/>
        <w:tblW w:w="0" w:type="auto"/>
        <w:tblLook w:val="04A0" w:firstRow="1" w:lastRow="0" w:firstColumn="1" w:lastColumn="0" w:noHBand="0" w:noVBand="1"/>
      </w:tblPr>
      <w:tblGrid>
        <w:gridCol w:w="2254"/>
        <w:gridCol w:w="2254"/>
        <w:gridCol w:w="2254"/>
        <w:gridCol w:w="2254"/>
      </w:tblGrid>
      <w:tr w:rsidR="00D97831" w14:paraId="6AF2DC9B" w14:textId="77777777" w:rsidTr="00D97831">
        <w:tc>
          <w:tcPr>
            <w:tcW w:w="2254" w:type="dxa"/>
          </w:tcPr>
          <w:p w14:paraId="21752CBC" w14:textId="142FD05C" w:rsidR="00D97831" w:rsidRDefault="000D6E66" w:rsidP="0027536A">
            <w:pPr>
              <w:rPr>
                <w:lang w:val="en-GB"/>
              </w:rPr>
            </w:pPr>
            <w:r w:rsidRPr="000D6E66">
              <w:rPr>
                <w:lang w:val="en-GB"/>
              </w:rPr>
              <w:t>Predictor</w:t>
            </w:r>
          </w:p>
        </w:tc>
        <w:tc>
          <w:tcPr>
            <w:tcW w:w="2254" w:type="dxa"/>
          </w:tcPr>
          <w:p w14:paraId="2741EFC8" w14:textId="79BA56E6" w:rsidR="00D97831" w:rsidRDefault="000D6E66" w:rsidP="0027536A">
            <w:pPr>
              <w:rPr>
                <w:lang w:val="en-GB"/>
              </w:rPr>
            </w:pPr>
            <w:r w:rsidRPr="000D6E66">
              <w:rPr>
                <w:lang w:val="en-GB"/>
              </w:rPr>
              <w:t>OR</w:t>
            </w:r>
          </w:p>
        </w:tc>
        <w:tc>
          <w:tcPr>
            <w:tcW w:w="2254" w:type="dxa"/>
          </w:tcPr>
          <w:p w14:paraId="27988A13" w14:textId="7052B8C1" w:rsidR="00D97831" w:rsidRDefault="000D6E66" w:rsidP="0027536A">
            <w:pPr>
              <w:rPr>
                <w:lang w:val="en-GB"/>
              </w:rPr>
            </w:pPr>
            <w:r w:rsidRPr="000D6E66">
              <w:rPr>
                <w:lang w:val="en-GB"/>
              </w:rPr>
              <w:t>95% CI</w:t>
            </w:r>
          </w:p>
        </w:tc>
        <w:tc>
          <w:tcPr>
            <w:tcW w:w="2254" w:type="dxa"/>
          </w:tcPr>
          <w:p w14:paraId="21F5BA25" w14:textId="62937EA3" w:rsidR="00D97831" w:rsidRDefault="000D6E66" w:rsidP="0027536A">
            <w:pPr>
              <w:rPr>
                <w:lang w:val="en-GB"/>
              </w:rPr>
            </w:pPr>
            <w:r w:rsidRPr="000D6E66">
              <w:rPr>
                <w:lang w:val="en-GB"/>
              </w:rPr>
              <w:t>Interpretation</w:t>
            </w:r>
          </w:p>
        </w:tc>
      </w:tr>
      <w:tr w:rsidR="00D97831" w14:paraId="04A9D0AD" w14:textId="77777777" w:rsidTr="00D97831">
        <w:tc>
          <w:tcPr>
            <w:tcW w:w="2254" w:type="dxa"/>
          </w:tcPr>
          <w:p w14:paraId="020604DF" w14:textId="3D9667C0" w:rsidR="00D97831" w:rsidRDefault="006C0225" w:rsidP="0027536A">
            <w:pPr>
              <w:rPr>
                <w:lang w:val="en-GB"/>
              </w:rPr>
            </w:pPr>
            <w:r w:rsidRPr="006C0225">
              <w:rPr>
                <w:lang w:val="en-GB"/>
              </w:rPr>
              <w:t>(Intercept)</w:t>
            </w:r>
          </w:p>
        </w:tc>
        <w:tc>
          <w:tcPr>
            <w:tcW w:w="2254" w:type="dxa"/>
          </w:tcPr>
          <w:p w14:paraId="3BF59B7B" w14:textId="32206562" w:rsidR="00D97831" w:rsidRDefault="006C0225" w:rsidP="0027536A">
            <w:pPr>
              <w:rPr>
                <w:lang w:val="en-GB"/>
              </w:rPr>
            </w:pPr>
            <w:r w:rsidRPr="006C0225">
              <w:rPr>
                <w:lang w:val="en-GB"/>
              </w:rPr>
              <w:t>1.93</w:t>
            </w:r>
          </w:p>
        </w:tc>
        <w:tc>
          <w:tcPr>
            <w:tcW w:w="2254" w:type="dxa"/>
          </w:tcPr>
          <w:p w14:paraId="585A8790" w14:textId="566EBA90" w:rsidR="00D97831" w:rsidRDefault="006C0225" w:rsidP="0027536A">
            <w:pPr>
              <w:rPr>
                <w:lang w:val="en-GB"/>
              </w:rPr>
            </w:pPr>
            <w:r w:rsidRPr="006C0225">
              <w:rPr>
                <w:lang w:val="en-GB"/>
              </w:rPr>
              <w:t>1.23–3.09</w:t>
            </w:r>
          </w:p>
        </w:tc>
        <w:tc>
          <w:tcPr>
            <w:tcW w:w="2254" w:type="dxa"/>
          </w:tcPr>
          <w:p w14:paraId="240F93E7" w14:textId="48F7ED4E" w:rsidR="00D97831" w:rsidRDefault="00DE07D4" w:rsidP="0027536A">
            <w:pPr>
              <w:rPr>
                <w:lang w:val="en-GB"/>
              </w:rPr>
            </w:pPr>
            <w:r w:rsidRPr="00DE07D4">
              <w:rPr>
                <w:lang w:val="en-GB"/>
              </w:rPr>
              <w:t>Baseline odds of experiencing violence are high</w:t>
            </w:r>
          </w:p>
        </w:tc>
      </w:tr>
      <w:tr w:rsidR="00D97831" w14:paraId="706AFC7D" w14:textId="77777777" w:rsidTr="00D97831">
        <w:tc>
          <w:tcPr>
            <w:tcW w:w="2254" w:type="dxa"/>
          </w:tcPr>
          <w:p w14:paraId="01B72277" w14:textId="444E7B02" w:rsidR="00D97831" w:rsidRDefault="00645A49" w:rsidP="0027536A">
            <w:pPr>
              <w:rPr>
                <w:lang w:val="en-GB"/>
              </w:rPr>
            </w:pPr>
            <w:proofErr w:type="spellStart"/>
            <w:r w:rsidRPr="00645A49">
              <w:rPr>
                <w:lang w:val="en-GB"/>
              </w:rPr>
              <w:t>reason_poverty</w:t>
            </w:r>
            <w:proofErr w:type="spellEnd"/>
          </w:p>
        </w:tc>
        <w:tc>
          <w:tcPr>
            <w:tcW w:w="2254" w:type="dxa"/>
          </w:tcPr>
          <w:p w14:paraId="69B1E9BF" w14:textId="661293F5" w:rsidR="00D97831" w:rsidRDefault="00645A49" w:rsidP="0027536A">
            <w:pPr>
              <w:rPr>
                <w:lang w:val="en-GB"/>
              </w:rPr>
            </w:pPr>
            <w:r w:rsidRPr="00645A49">
              <w:rPr>
                <w:lang w:val="en-GB"/>
              </w:rPr>
              <w:t>0.94</w:t>
            </w:r>
          </w:p>
        </w:tc>
        <w:tc>
          <w:tcPr>
            <w:tcW w:w="2254" w:type="dxa"/>
          </w:tcPr>
          <w:p w14:paraId="69613F45" w14:textId="406F3C7B" w:rsidR="00D97831" w:rsidRDefault="00645A49" w:rsidP="0027536A">
            <w:pPr>
              <w:rPr>
                <w:lang w:val="en-GB"/>
              </w:rPr>
            </w:pPr>
            <w:r w:rsidRPr="00645A49">
              <w:rPr>
                <w:lang w:val="en-GB"/>
              </w:rPr>
              <w:t>0.50–1.78</w:t>
            </w:r>
          </w:p>
        </w:tc>
        <w:tc>
          <w:tcPr>
            <w:tcW w:w="2254" w:type="dxa"/>
          </w:tcPr>
          <w:p w14:paraId="52C526B6" w14:textId="0F45983D" w:rsidR="00D97831" w:rsidRDefault="00645A49" w:rsidP="0027536A">
            <w:pPr>
              <w:rPr>
                <w:lang w:val="en-GB"/>
              </w:rPr>
            </w:pPr>
            <w:r w:rsidRPr="00645A49">
              <w:rPr>
                <w:lang w:val="en-GB"/>
              </w:rPr>
              <w:t>Not significant</w:t>
            </w:r>
          </w:p>
        </w:tc>
      </w:tr>
      <w:tr w:rsidR="00D97831" w14:paraId="4624A069" w14:textId="77777777" w:rsidTr="00D97831">
        <w:tc>
          <w:tcPr>
            <w:tcW w:w="2254" w:type="dxa"/>
          </w:tcPr>
          <w:p w14:paraId="53654896" w14:textId="7D7A262C" w:rsidR="00D97831" w:rsidRDefault="00A72462" w:rsidP="0027536A">
            <w:pPr>
              <w:rPr>
                <w:lang w:val="en-GB"/>
              </w:rPr>
            </w:pPr>
            <w:proofErr w:type="spellStart"/>
            <w:r w:rsidRPr="00A72462">
              <w:rPr>
                <w:lang w:val="en-GB"/>
              </w:rPr>
              <w:t>reason_culture</w:t>
            </w:r>
            <w:proofErr w:type="spellEnd"/>
          </w:p>
        </w:tc>
        <w:tc>
          <w:tcPr>
            <w:tcW w:w="2254" w:type="dxa"/>
          </w:tcPr>
          <w:p w14:paraId="6F9E8206" w14:textId="18575009" w:rsidR="00D97831" w:rsidRDefault="00A72462" w:rsidP="0027536A">
            <w:pPr>
              <w:rPr>
                <w:lang w:val="en-GB"/>
              </w:rPr>
            </w:pPr>
            <w:r w:rsidRPr="00A72462">
              <w:rPr>
                <w:lang w:val="en-GB"/>
              </w:rPr>
              <w:t>0.61</w:t>
            </w:r>
          </w:p>
        </w:tc>
        <w:tc>
          <w:tcPr>
            <w:tcW w:w="2254" w:type="dxa"/>
          </w:tcPr>
          <w:p w14:paraId="2EEF10B9" w14:textId="69DED3B5" w:rsidR="00D97831" w:rsidRDefault="00A72462" w:rsidP="0027536A">
            <w:pPr>
              <w:rPr>
                <w:lang w:val="en-GB"/>
              </w:rPr>
            </w:pPr>
            <w:r w:rsidRPr="00A72462">
              <w:rPr>
                <w:lang w:val="en-GB"/>
              </w:rPr>
              <w:t>0.32–1.16</w:t>
            </w:r>
          </w:p>
        </w:tc>
        <w:tc>
          <w:tcPr>
            <w:tcW w:w="2254" w:type="dxa"/>
          </w:tcPr>
          <w:p w14:paraId="24615C74" w14:textId="457D76A5" w:rsidR="00D97831" w:rsidRDefault="00645A49" w:rsidP="0027536A">
            <w:pPr>
              <w:rPr>
                <w:lang w:val="en-GB"/>
              </w:rPr>
            </w:pPr>
            <w:r w:rsidRPr="00645A49">
              <w:rPr>
                <w:lang w:val="en-GB"/>
              </w:rPr>
              <w:t>Not significant</w:t>
            </w:r>
          </w:p>
        </w:tc>
      </w:tr>
      <w:tr w:rsidR="00D97831" w14:paraId="0FE966D4" w14:textId="77777777" w:rsidTr="00D97831">
        <w:tc>
          <w:tcPr>
            <w:tcW w:w="2254" w:type="dxa"/>
          </w:tcPr>
          <w:p w14:paraId="062AC6EC" w14:textId="4F9E1F5E" w:rsidR="00D97831" w:rsidRDefault="00A72462" w:rsidP="0027536A">
            <w:pPr>
              <w:rPr>
                <w:lang w:val="en-GB"/>
              </w:rPr>
            </w:pPr>
            <w:proofErr w:type="spellStart"/>
            <w:r w:rsidRPr="00A72462">
              <w:rPr>
                <w:lang w:val="en-GB"/>
              </w:rPr>
              <w:t>reason_pregnancy</w:t>
            </w:r>
            <w:proofErr w:type="spellEnd"/>
          </w:p>
        </w:tc>
        <w:tc>
          <w:tcPr>
            <w:tcW w:w="2254" w:type="dxa"/>
          </w:tcPr>
          <w:p w14:paraId="321DF8FE" w14:textId="18FA8AE3" w:rsidR="00D97831" w:rsidRDefault="00DC3D4F" w:rsidP="0027536A">
            <w:pPr>
              <w:rPr>
                <w:lang w:val="en-GB"/>
              </w:rPr>
            </w:pPr>
            <w:r w:rsidRPr="00DC3D4F">
              <w:rPr>
                <w:lang w:val="en-GB"/>
              </w:rPr>
              <w:t>0.83</w:t>
            </w:r>
          </w:p>
        </w:tc>
        <w:tc>
          <w:tcPr>
            <w:tcW w:w="2254" w:type="dxa"/>
          </w:tcPr>
          <w:p w14:paraId="42E5F706" w14:textId="500FB3C6" w:rsidR="00D97831" w:rsidRDefault="00DC3D4F" w:rsidP="0027536A">
            <w:pPr>
              <w:rPr>
                <w:lang w:val="en-GB"/>
              </w:rPr>
            </w:pPr>
            <w:r w:rsidRPr="00DC3D4F">
              <w:rPr>
                <w:lang w:val="en-GB"/>
              </w:rPr>
              <w:t>0.45–1.55</w:t>
            </w:r>
          </w:p>
        </w:tc>
        <w:tc>
          <w:tcPr>
            <w:tcW w:w="2254" w:type="dxa"/>
          </w:tcPr>
          <w:p w14:paraId="0B42775A" w14:textId="7E90DBCA" w:rsidR="00D97831" w:rsidRDefault="00645A49" w:rsidP="0027536A">
            <w:pPr>
              <w:rPr>
                <w:lang w:val="en-GB"/>
              </w:rPr>
            </w:pPr>
            <w:r w:rsidRPr="00645A49">
              <w:rPr>
                <w:lang w:val="en-GB"/>
              </w:rPr>
              <w:t>Not significant</w:t>
            </w:r>
          </w:p>
        </w:tc>
      </w:tr>
    </w:tbl>
    <w:p w14:paraId="25F7DD71" w14:textId="1691F50E" w:rsidR="00D97831" w:rsidRDefault="00B36881" w:rsidP="0027536A">
      <w:pPr>
        <w:rPr>
          <w:lang w:val="en-GB"/>
        </w:rPr>
      </w:pPr>
      <w:r>
        <w:rPr>
          <w:lang w:val="en-GB"/>
        </w:rPr>
        <w:t>Table 8</w:t>
      </w:r>
    </w:p>
    <w:p w14:paraId="11CFC34F" w14:textId="321FD81E" w:rsidR="00E4398E" w:rsidRPr="00DC4C66" w:rsidRDefault="00E4398E" w:rsidP="00E4398E">
      <w:pPr>
        <w:rPr>
          <w:b/>
          <w:bCs/>
          <w:lang w:val="en-GB"/>
        </w:rPr>
      </w:pPr>
      <w:r w:rsidRPr="00DC4C66">
        <w:rPr>
          <w:b/>
          <w:bCs/>
          <w:lang w:val="en-GB"/>
        </w:rPr>
        <w:t>Interpretation</w:t>
      </w:r>
    </w:p>
    <w:p w14:paraId="73153294" w14:textId="0D822AAD" w:rsidR="00E4398E" w:rsidRPr="00E4398E" w:rsidRDefault="00E4398E" w:rsidP="00E4398E">
      <w:pPr>
        <w:rPr>
          <w:lang w:val="en-GB"/>
        </w:rPr>
      </w:pPr>
      <w:r w:rsidRPr="00E4398E">
        <w:rPr>
          <w:lang w:val="en-GB"/>
        </w:rPr>
        <w:t>The analysis shows that none of the individual reasons for early marriage (poverty, cultural expectations, or pregnancy) significantly predict violence in adulthood. All confidence intervals include 1, indicating no statistically meaningful association.</w:t>
      </w:r>
    </w:p>
    <w:p w14:paraId="0F4248E9" w14:textId="77777777" w:rsidR="00E4398E" w:rsidRPr="00E4398E" w:rsidRDefault="00E4398E" w:rsidP="00E4398E">
      <w:pPr>
        <w:rPr>
          <w:lang w:val="en-GB"/>
        </w:rPr>
      </w:pPr>
      <w:r w:rsidRPr="00E4398E">
        <w:rPr>
          <w:lang w:val="en-GB"/>
        </w:rPr>
        <w:t>However, the intercept is statistically significant (OR = 1.93, 95% CI 1.23–3.09).</w:t>
      </w:r>
    </w:p>
    <w:p w14:paraId="6538DF45" w14:textId="7CF3D0E8" w:rsidR="00E4398E" w:rsidRDefault="00E4398E" w:rsidP="00E4398E">
      <w:pPr>
        <w:rPr>
          <w:lang w:val="en-GB"/>
        </w:rPr>
      </w:pPr>
      <w:r w:rsidRPr="00E4398E">
        <w:rPr>
          <w:lang w:val="en-GB"/>
        </w:rPr>
        <w:t>This means:</w:t>
      </w:r>
    </w:p>
    <w:p w14:paraId="14A6A7FC" w14:textId="5EAEFDBD" w:rsidR="007F3598" w:rsidRPr="007F3598" w:rsidRDefault="007F3598" w:rsidP="007F3598">
      <w:pPr>
        <w:rPr>
          <w:lang w:val="en-GB"/>
        </w:rPr>
      </w:pPr>
      <w:r w:rsidRPr="007F3598">
        <w:rPr>
          <w:lang w:val="en-GB"/>
        </w:rPr>
        <w:t>Women who marry before 18 have inherently high odds of experiencing violence later in life</w:t>
      </w:r>
      <w:r>
        <w:rPr>
          <w:lang w:val="en-GB"/>
        </w:rPr>
        <w:t xml:space="preserve"> - </w:t>
      </w:r>
      <w:r w:rsidRPr="007F3598">
        <w:rPr>
          <w:lang w:val="en-GB"/>
        </w:rPr>
        <w:t>regardless of why they married early.</w:t>
      </w:r>
    </w:p>
    <w:p w14:paraId="56B7A93E" w14:textId="7F798B79" w:rsidR="007F3598" w:rsidRPr="007F3598" w:rsidRDefault="007F3598" w:rsidP="007F3598">
      <w:pPr>
        <w:rPr>
          <w:lang w:val="en-GB"/>
        </w:rPr>
      </w:pPr>
      <w:r w:rsidRPr="007F3598">
        <w:rPr>
          <w:lang w:val="en-GB"/>
        </w:rPr>
        <w:t>This is a critical finding. It suggests that:</w:t>
      </w:r>
    </w:p>
    <w:p w14:paraId="01F1F564" w14:textId="1893AB46" w:rsidR="007F3598" w:rsidRPr="007C32D4" w:rsidRDefault="007F3598" w:rsidP="007F3598">
      <w:pPr>
        <w:pStyle w:val="ListParagraph"/>
        <w:numPr>
          <w:ilvl w:val="0"/>
          <w:numId w:val="33"/>
        </w:numPr>
        <w:rPr>
          <w:lang w:val="en-GB"/>
        </w:rPr>
      </w:pPr>
      <w:r w:rsidRPr="007C32D4">
        <w:rPr>
          <w:lang w:val="en-GB"/>
        </w:rPr>
        <w:t>Early marriage itself is the strongest risk factor for violence.</w:t>
      </w:r>
    </w:p>
    <w:p w14:paraId="02F4ED30" w14:textId="49D221F4" w:rsidR="007F3598" w:rsidRPr="007C32D4" w:rsidRDefault="007F3598" w:rsidP="007F3598">
      <w:pPr>
        <w:pStyle w:val="ListParagraph"/>
        <w:numPr>
          <w:ilvl w:val="0"/>
          <w:numId w:val="33"/>
        </w:numPr>
        <w:rPr>
          <w:lang w:val="en-GB"/>
        </w:rPr>
      </w:pPr>
      <w:r w:rsidRPr="007C32D4">
        <w:rPr>
          <w:lang w:val="en-GB"/>
        </w:rPr>
        <w:t>The specific reasons behind the marriage (e.g., poverty, pregnancy, culture) do not significantly alter the risk.</w:t>
      </w:r>
    </w:p>
    <w:p w14:paraId="093C0256" w14:textId="69058709" w:rsidR="007F3598" w:rsidRPr="007C32D4" w:rsidRDefault="007F3598" w:rsidP="007C32D4">
      <w:pPr>
        <w:pStyle w:val="ListParagraph"/>
        <w:numPr>
          <w:ilvl w:val="0"/>
          <w:numId w:val="33"/>
        </w:numPr>
        <w:rPr>
          <w:lang w:val="en-GB"/>
        </w:rPr>
      </w:pPr>
      <w:r w:rsidRPr="007C32D4">
        <w:rPr>
          <w:lang w:val="en-GB"/>
        </w:rPr>
        <w:t>The structural nature of early marriage</w:t>
      </w:r>
      <w:r w:rsidR="00892620">
        <w:rPr>
          <w:lang w:val="en-GB"/>
        </w:rPr>
        <w:t>;</w:t>
      </w:r>
      <w:r w:rsidRPr="007C32D4">
        <w:rPr>
          <w:lang w:val="en-GB"/>
        </w:rPr>
        <w:t xml:space="preserve"> involving power imbalances, dependence, and limited agency </w:t>
      </w:r>
      <w:r w:rsidR="00892620">
        <w:rPr>
          <w:lang w:val="en-GB"/>
        </w:rPr>
        <w:t xml:space="preserve">- </w:t>
      </w:r>
      <w:r w:rsidRPr="007C32D4">
        <w:rPr>
          <w:lang w:val="en-GB"/>
        </w:rPr>
        <w:t xml:space="preserve">likely drives the </w:t>
      </w:r>
      <w:r w:rsidR="00892620">
        <w:rPr>
          <w:lang w:val="en-GB"/>
        </w:rPr>
        <w:t>Eleva</w:t>
      </w:r>
      <w:r w:rsidRPr="007C32D4">
        <w:rPr>
          <w:lang w:val="en-GB"/>
        </w:rPr>
        <w:t>ted risk of violence.</w:t>
      </w:r>
    </w:p>
    <w:p w14:paraId="5E32640D" w14:textId="77777777" w:rsidR="007F3598" w:rsidRPr="007F3598" w:rsidRDefault="007F3598" w:rsidP="007F3598">
      <w:pPr>
        <w:rPr>
          <w:lang w:val="en-GB"/>
        </w:rPr>
      </w:pPr>
    </w:p>
    <w:p w14:paraId="689E996B" w14:textId="7413C863" w:rsidR="007F3598" w:rsidRPr="00DC4C66" w:rsidRDefault="007F3598" w:rsidP="007F3598">
      <w:pPr>
        <w:rPr>
          <w:b/>
          <w:bCs/>
          <w:lang w:val="en-GB"/>
        </w:rPr>
      </w:pPr>
      <w:r w:rsidRPr="00DC4C66">
        <w:rPr>
          <w:b/>
          <w:bCs/>
          <w:lang w:val="en-GB"/>
        </w:rPr>
        <w:t>Implications</w:t>
      </w:r>
    </w:p>
    <w:p w14:paraId="21BB86A2" w14:textId="6265BC88" w:rsidR="007F3598" w:rsidRPr="00097E2C" w:rsidRDefault="007F3598" w:rsidP="007F3598">
      <w:pPr>
        <w:pStyle w:val="ListParagraph"/>
        <w:numPr>
          <w:ilvl w:val="0"/>
          <w:numId w:val="34"/>
        </w:numPr>
        <w:rPr>
          <w:lang w:val="en-GB"/>
        </w:rPr>
      </w:pPr>
      <w:r w:rsidRPr="00097E2C">
        <w:rPr>
          <w:lang w:val="en-GB"/>
        </w:rPr>
        <w:t>Prevention of early marriage is essential for preventing intimate partner violence.</w:t>
      </w:r>
    </w:p>
    <w:p w14:paraId="61ED3537" w14:textId="5D0BCD6C" w:rsidR="007F3598" w:rsidRPr="00097E2C" w:rsidRDefault="007F3598" w:rsidP="007F3598">
      <w:pPr>
        <w:pStyle w:val="ListParagraph"/>
        <w:numPr>
          <w:ilvl w:val="0"/>
          <w:numId w:val="34"/>
        </w:numPr>
        <w:rPr>
          <w:lang w:val="en-GB"/>
        </w:rPr>
      </w:pPr>
      <w:r w:rsidRPr="00097E2C">
        <w:rPr>
          <w:lang w:val="en-GB"/>
        </w:rPr>
        <w:t>Programs aimed at supporting married adolescents and young mothers must integrate GBV screening, referral, and psychosocial support.</w:t>
      </w:r>
    </w:p>
    <w:p w14:paraId="21A501B4" w14:textId="56056E96" w:rsidR="007F3598" w:rsidRPr="00992D6C" w:rsidRDefault="007F3598" w:rsidP="007F3598">
      <w:pPr>
        <w:pStyle w:val="ListParagraph"/>
        <w:numPr>
          <w:ilvl w:val="0"/>
          <w:numId w:val="34"/>
        </w:numPr>
        <w:rPr>
          <w:lang w:val="en-GB"/>
        </w:rPr>
      </w:pPr>
      <w:r w:rsidRPr="00097E2C">
        <w:rPr>
          <w:lang w:val="en-GB"/>
        </w:rPr>
        <w:lastRenderedPageBreak/>
        <w:t>Efforts to delay marriage age could significantly reduce women's lifetime exposure to violence.</w:t>
      </w:r>
    </w:p>
    <w:p w14:paraId="45B7A729" w14:textId="523F278A" w:rsidR="007F3598" w:rsidRDefault="007F3598" w:rsidP="00992D6C">
      <w:pPr>
        <w:pStyle w:val="ListParagraph"/>
        <w:numPr>
          <w:ilvl w:val="0"/>
          <w:numId w:val="34"/>
        </w:numPr>
        <w:rPr>
          <w:lang w:val="en-GB"/>
        </w:rPr>
      </w:pPr>
      <w:r w:rsidRPr="00992D6C">
        <w:rPr>
          <w:lang w:val="en-GB"/>
        </w:rPr>
        <w:t>Since reasons for early marriage do not alter the risk of violence, all married adolescents should be considered high-risk.</w:t>
      </w:r>
    </w:p>
    <w:p w14:paraId="7B293C2F" w14:textId="77777777" w:rsidR="00992D6C" w:rsidRPr="00DC4C66" w:rsidRDefault="00992D6C" w:rsidP="00992D6C">
      <w:pPr>
        <w:rPr>
          <w:b/>
          <w:bCs/>
          <w:sz w:val="24"/>
          <w:szCs w:val="24"/>
          <w:lang w:val="en-GB"/>
        </w:rPr>
      </w:pPr>
    </w:p>
    <w:p w14:paraId="01AB08C3" w14:textId="085C615D" w:rsidR="005F0379" w:rsidRPr="00DC4C66" w:rsidRDefault="005F0379" w:rsidP="005F0379">
      <w:pPr>
        <w:rPr>
          <w:b/>
          <w:bCs/>
          <w:sz w:val="24"/>
          <w:szCs w:val="24"/>
          <w:lang w:val="en-GB"/>
        </w:rPr>
      </w:pPr>
      <w:r w:rsidRPr="00DC4C66">
        <w:rPr>
          <w:b/>
          <w:bCs/>
          <w:sz w:val="24"/>
          <w:szCs w:val="24"/>
          <w:lang w:val="en-GB"/>
        </w:rPr>
        <w:t>2.4.3 Awareness of Legal Marriage Age and Attitudes Toward Delayed Marriage</w:t>
      </w:r>
    </w:p>
    <w:p w14:paraId="3C6511EE" w14:textId="603912AE" w:rsidR="005F0379" w:rsidRPr="005F0379" w:rsidRDefault="005F0379" w:rsidP="005F0379">
      <w:pPr>
        <w:rPr>
          <w:lang w:val="en-GB"/>
        </w:rPr>
      </w:pPr>
      <w:r w:rsidRPr="005F0379">
        <w:rPr>
          <w:lang w:val="en-GB"/>
        </w:rPr>
        <w:t>To assess whether knowledge of Kenya’s legal minimum marriage age influences attitudes toward delayed marriage, a chi-square test was conducted to examine the association between:</w:t>
      </w:r>
    </w:p>
    <w:p w14:paraId="6870FA8C" w14:textId="4578E8D3" w:rsidR="005F0379" w:rsidRPr="003A1EE4" w:rsidRDefault="005F0379" w:rsidP="003A1EE4">
      <w:pPr>
        <w:pStyle w:val="ListParagraph"/>
        <w:numPr>
          <w:ilvl w:val="0"/>
          <w:numId w:val="35"/>
        </w:numPr>
        <w:rPr>
          <w:lang w:val="en-GB"/>
        </w:rPr>
      </w:pPr>
      <w:r w:rsidRPr="003A1EE4">
        <w:rPr>
          <w:lang w:val="en-GB"/>
        </w:rPr>
        <w:t>Awareness of the legal marriage age, and</w:t>
      </w:r>
    </w:p>
    <w:p w14:paraId="5148B16A" w14:textId="77777777" w:rsidR="005F0379" w:rsidRPr="003A1EE4" w:rsidRDefault="005F0379" w:rsidP="003A1EE4">
      <w:pPr>
        <w:pStyle w:val="ListParagraph"/>
        <w:numPr>
          <w:ilvl w:val="0"/>
          <w:numId w:val="35"/>
        </w:numPr>
        <w:rPr>
          <w:lang w:val="en-GB"/>
        </w:rPr>
      </w:pPr>
      <w:r w:rsidRPr="003A1EE4">
        <w:rPr>
          <w:lang w:val="en-GB"/>
        </w:rPr>
        <w:t>Agreement that girls who marry after 18 have better opportunities.</w:t>
      </w:r>
    </w:p>
    <w:p w14:paraId="6CCB0034" w14:textId="77777777" w:rsidR="005F0379" w:rsidRPr="005F0379" w:rsidRDefault="005F0379" w:rsidP="005F0379">
      <w:pPr>
        <w:rPr>
          <w:lang w:val="en-GB"/>
        </w:rPr>
      </w:pPr>
    </w:p>
    <w:p w14:paraId="4FFE2217" w14:textId="0BF5F10F" w:rsidR="005F0379" w:rsidRPr="005F0379" w:rsidRDefault="005F0379" w:rsidP="005F0379">
      <w:pPr>
        <w:rPr>
          <w:lang w:val="en-GB"/>
        </w:rPr>
      </w:pPr>
      <w:r w:rsidRPr="005F0379">
        <w:rPr>
          <w:lang w:val="en-GB"/>
        </w:rPr>
        <w:t>The results of the chi-square test were:</w:t>
      </w:r>
    </w:p>
    <w:p w14:paraId="29D31C58" w14:textId="15FCFDE0" w:rsidR="005F0379" w:rsidRPr="005F0379" w:rsidRDefault="005F0379" w:rsidP="005F0379">
      <w:pPr>
        <w:rPr>
          <w:lang w:val="en-GB"/>
        </w:rPr>
      </w:pPr>
      <w:r w:rsidRPr="005F0379">
        <w:rPr>
          <w:lang w:val="en-GB"/>
        </w:rPr>
        <w:t>χ² = 0.51,</w:t>
      </w:r>
    </w:p>
    <w:p w14:paraId="6298AF17" w14:textId="0B0B5E6C" w:rsidR="005F0379" w:rsidRPr="005F0379" w:rsidRDefault="005F0379" w:rsidP="005F0379">
      <w:pPr>
        <w:rPr>
          <w:lang w:val="en-GB"/>
        </w:rPr>
      </w:pPr>
      <w:proofErr w:type="spellStart"/>
      <w:r w:rsidRPr="005F0379">
        <w:rPr>
          <w:lang w:val="en-GB"/>
        </w:rPr>
        <w:t>df</w:t>
      </w:r>
      <w:proofErr w:type="spellEnd"/>
      <w:r w:rsidRPr="005F0379">
        <w:rPr>
          <w:lang w:val="en-GB"/>
        </w:rPr>
        <w:t xml:space="preserve"> = 1,</w:t>
      </w:r>
    </w:p>
    <w:p w14:paraId="16820017" w14:textId="77777777" w:rsidR="005F0379" w:rsidRPr="005F0379" w:rsidRDefault="005F0379" w:rsidP="005F0379">
      <w:pPr>
        <w:rPr>
          <w:lang w:val="en-GB"/>
        </w:rPr>
      </w:pPr>
      <w:r w:rsidRPr="005F0379">
        <w:rPr>
          <w:lang w:val="en-GB"/>
        </w:rPr>
        <w:t>p = 0.475.</w:t>
      </w:r>
    </w:p>
    <w:p w14:paraId="144A3A11" w14:textId="77777777" w:rsidR="005F0379" w:rsidRPr="005F0379" w:rsidRDefault="005F0379" w:rsidP="005F0379">
      <w:pPr>
        <w:rPr>
          <w:lang w:val="en-GB"/>
        </w:rPr>
      </w:pPr>
    </w:p>
    <w:p w14:paraId="33293098" w14:textId="48EA399B" w:rsidR="005F0379" w:rsidRPr="00DC4C66" w:rsidRDefault="005F0379" w:rsidP="005F0379">
      <w:pPr>
        <w:rPr>
          <w:b/>
          <w:bCs/>
          <w:lang w:val="en-GB"/>
        </w:rPr>
      </w:pPr>
      <w:r w:rsidRPr="00DC4C66">
        <w:rPr>
          <w:b/>
          <w:bCs/>
          <w:lang w:val="en-GB"/>
        </w:rPr>
        <w:t>Interpretation</w:t>
      </w:r>
    </w:p>
    <w:p w14:paraId="4E39F795" w14:textId="77777777" w:rsidR="005F0379" w:rsidRPr="005F0379" w:rsidRDefault="005F0379" w:rsidP="005F0379">
      <w:pPr>
        <w:rPr>
          <w:lang w:val="en-GB"/>
        </w:rPr>
      </w:pPr>
      <w:r w:rsidRPr="005F0379">
        <w:rPr>
          <w:lang w:val="en-GB"/>
        </w:rPr>
        <w:t>The analysis found no statistically significant association between awareness of the legal marriage age and positive attitudes toward delayed marriage.</w:t>
      </w:r>
    </w:p>
    <w:p w14:paraId="2FB061D4" w14:textId="4B7ACF94" w:rsidR="005F0379" w:rsidRPr="005F0379" w:rsidRDefault="005F0379" w:rsidP="005F0379">
      <w:pPr>
        <w:rPr>
          <w:lang w:val="en-GB"/>
        </w:rPr>
      </w:pPr>
      <w:r w:rsidRPr="005F0379">
        <w:rPr>
          <w:lang w:val="en-GB"/>
        </w:rPr>
        <w:t>In other words:</w:t>
      </w:r>
    </w:p>
    <w:p w14:paraId="1E5B3B7D" w14:textId="3812FBDE" w:rsidR="005F0379" w:rsidRPr="005F0379" w:rsidRDefault="005F0379" w:rsidP="005F0379">
      <w:pPr>
        <w:rPr>
          <w:lang w:val="en-GB"/>
        </w:rPr>
      </w:pPr>
      <w:r w:rsidRPr="005F0379">
        <w:rPr>
          <w:lang w:val="en-GB"/>
        </w:rPr>
        <w:t>Girls and adults who know the legal minimum marriage age are not significantly more likely to believe that marrying after 18 leads to better life opportunities.</w:t>
      </w:r>
    </w:p>
    <w:p w14:paraId="5696AE32" w14:textId="2B9F1A6C" w:rsidR="005F0379" w:rsidRPr="005F0379" w:rsidRDefault="005F0379" w:rsidP="005F0379">
      <w:pPr>
        <w:rPr>
          <w:lang w:val="en-GB"/>
        </w:rPr>
      </w:pPr>
      <w:r w:rsidRPr="005F0379">
        <w:rPr>
          <w:lang w:val="en-GB"/>
        </w:rPr>
        <w:t>This result indicates that:</w:t>
      </w:r>
    </w:p>
    <w:p w14:paraId="5A5E30C6" w14:textId="3D441EFF" w:rsidR="005F0379" w:rsidRPr="005F0379" w:rsidRDefault="005F0379" w:rsidP="005F0379">
      <w:pPr>
        <w:rPr>
          <w:lang w:val="en-GB"/>
        </w:rPr>
      </w:pPr>
      <w:r w:rsidRPr="005F0379">
        <w:rPr>
          <w:lang w:val="en-GB"/>
        </w:rPr>
        <w:t>Simply knowing the law does not automatically influence personal beliefs or community attitudes about the benefits of delaying marriage.</w:t>
      </w:r>
      <w:r w:rsidR="00B573FF">
        <w:rPr>
          <w:lang w:val="en-GB"/>
        </w:rPr>
        <w:t xml:space="preserve"> </w:t>
      </w:r>
      <w:r w:rsidRPr="005F0379">
        <w:rPr>
          <w:lang w:val="en-GB"/>
        </w:rPr>
        <w:t>Legal awareness does not guarantee norm change or shift perceptions about appropriate marriage timing.</w:t>
      </w:r>
    </w:p>
    <w:p w14:paraId="6A81F88A" w14:textId="77777777" w:rsidR="005F0379" w:rsidRPr="005F0379" w:rsidRDefault="005F0379" w:rsidP="005F0379">
      <w:pPr>
        <w:rPr>
          <w:lang w:val="en-GB"/>
        </w:rPr>
      </w:pPr>
      <w:r w:rsidRPr="005F0379">
        <w:rPr>
          <w:lang w:val="en-GB"/>
        </w:rPr>
        <w:t>Knowledge of the law alone is insufficient as a behaviour-change strategy.</w:t>
      </w:r>
    </w:p>
    <w:p w14:paraId="1728B375" w14:textId="77777777" w:rsidR="005F0379" w:rsidRPr="005F0379" w:rsidRDefault="005F0379" w:rsidP="005F0379">
      <w:pPr>
        <w:rPr>
          <w:lang w:val="en-GB"/>
        </w:rPr>
      </w:pPr>
    </w:p>
    <w:p w14:paraId="3A1F87F3" w14:textId="6DFACC5F" w:rsidR="005F0379" w:rsidRPr="00DC4C66" w:rsidRDefault="005F0379" w:rsidP="005F0379">
      <w:pPr>
        <w:rPr>
          <w:b/>
          <w:bCs/>
          <w:lang w:val="en-GB"/>
        </w:rPr>
      </w:pPr>
      <w:r w:rsidRPr="00DC4C66">
        <w:rPr>
          <w:b/>
          <w:bCs/>
          <w:lang w:val="en-GB"/>
        </w:rPr>
        <w:t>Implications</w:t>
      </w:r>
    </w:p>
    <w:p w14:paraId="6FD6D3EB" w14:textId="2F66799D" w:rsidR="005F0379" w:rsidRPr="005F0379" w:rsidRDefault="005F0379" w:rsidP="005F0379">
      <w:pPr>
        <w:rPr>
          <w:lang w:val="en-GB"/>
        </w:rPr>
      </w:pPr>
      <w:r w:rsidRPr="005F0379">
        <w:rPr>
          <w:lang w:val="en-GB"/>
        </w:rPr>
        <w:t>These findings highlight the need for programs that go beyond disseminating legal information.</w:t>
      </w:r>
    </w:p>
    <w:p w14:paraId="7A351FDE" w14:textId="5FD7DC47" w:rsidR="005F0379" w:rsidRPr="005F0379" w:rsidRDefault="005F0379" w:rsidP="005F0379">
      <w:pPr>
        <w:rPr>
          <w:lang w:val="en-GB"/>
        </w:rPr>
      </w:pPr>
      <w:r w:rsidRPr="005F0379">
        <w:rPr>
          <w:lang w:val="en-GB"/>
        </w:rPr>
        <w:t>Effective prevention efforts must combine:</w:t>
      </w:r>
    </w:p>
    <w:p w14:paraId="2508AF64" w14:textId="737D5A43" w:rsidR="005F0379" w:rsidRPr="00D342FE" w:rsidRDefault="005F0379" w:rsidP="00D342FE">
      <w:pPr>
        <w:pStyle w:val="ListParagraph"/>
        <w:numPr>
          <w:ilvl w:val="0"/>
          <w:numId w:val="36"/>
        </w:numPr>
        <w:rPr>
          <w:lang w:val="en-GB"/>
        </w:rPr>
      </w:pPr>
      <w:r w:rsidRPr="00D342FE">
        <w:rPr>
          <w:lang w:val="en-GB"/>
        </w:rPr>
        <w:t>Legal awareness</w:t>
      </w:r>
    </w:p>
    <w:p w14:paraId="20F32B15" w14:textId="2AFCAE75" w:rsidR="005F0379" w:rsidRPr="00D342FE" w:rsidRDefault="005F0379" w:rsidP="00D342FE">
      <w:pPr>
        <w:pStyle w:val="ListParagraph"/>
        <w:numPr>
          <w:ilvl w:val="0"/>
          <w:numId w:val="36"/>
        </w:numPr>
        <w:rPr>
          <w:lang w:val="en-GB"/>
        </w:rPr>
      </w:pPr>
      <w:r w:rsidRPr="00D342FE">
        <w:rPr>
          <w:lang w:val="en-GB"/>
        </w:rPr>
        <w:t>Cultural and social norm change</w:t>
      </w:r>
    </w:p>
    <w:p w14:paraId="49CA9AE5" w14:textId="3ABD8A8F" w:rsidR="005F0379" w:rsidRPr="00D342FE" w:rsidRDefault="005F0379" w:rsidP="00D342FE">
      <w:pPr>
        <w:pStyle w:val="ListParagraph"/>
        <w:numPr>
          <w:ilvl w:val="0"/>
          <w:numId w:val="36"/>
        </w:numPr>
        <w:rPr>
          <w:lang w:val="en-GB"/>
        </w:rPr>
      </w:pPr>
      <w:r w:rsidRPr="00D342FE">
        <w:rPr>
          <w:lang w:val="en-GB"/>
        </w:rPr>
        <w:t>Community dialogue</w:t>
      </w:r>
    </w:p>
    <w:p w14:paraId="673797FB" w14:textId="551287C3" w:rsidR="005F0379" w:rsidRPr="00D342FE" w:rsidRDefault="005F0379" w:rsidP="00D342FE">
      <w:pPr>
        <w:pStyle w:val="ListParagraph"/>
        <w:numPr>
          <w:ilvl w:val="0"/>
          <w:numId w:val="36"/>
        </w:numPr>
        <w:rPr>
          <w:lang w:val="en-GB"/>
        </w:rPr>
      </w:pPr>
      <w:r w:rsidRPr="00D342FE">
        <w:rPr>
          <w:lang w:val="en-GB"/>
        </w:rPr>
        <w:lastRenderedPageBreak/>
        <w:t>Engagement with parents and elders</w:t>
      </w:r>
    </w:p>
    <w:p w14:paraId="5ACE53F8" w14:textId="77777777" w:rsidR="005F0379" w:rsidRPr="00D342FE" w:rsidRDefault="005F0379" w:rsidP="00D342FE">
      <w:pPr>
        <w:pStyle w:val="ListParagraph"/>
        <w:numPr>
          <w:ilvl w:val="0"/>
          <w:numId w:val="36"/>
        </w:numPr>
        <w:rPr>
          <w:lang w:val="en-GB"/>
        </w:rPr>
      </w:pPr>
      <w:r w:rsidRPr="00D342FE">
        <w:rPr>
          <w:lang w:val="en-GB"/>
        </w:rPr>
        <w:t>Girls’ empowerment and aspirations-building.</w:t>
      </w:r>
    </w:p>
    <w:p w14:paraId="38783E7D" w14:textId="77777777" w:rsidR="005F0379" w:rsidRPr="005F0379" w:rsidRDefault="005F0379" w:rsidP="005F0379">
      <w:pPr>
        <w:rPr>
          <w:lang w:val="en-GB"/>
        </w:rPr>
      </w:pPr>
    </w:p>
    <w:p w14:paraId="05B94EA8" w14:textId="5946978E" w:rsidR="007C6622" w:rsidRDefault="005F0379" w:rsidP="005F0379">
      <w:pPr>
        <w:rPr>
          <w:lang w:val="en-GB"/>
        </w:rPr>
      </w:pPr>
      <w:r w:rsidRPr="005F0379">
        <w:rPr>
          <w:lang w:val="en-GB"/>
        </w:rPr>
        <w:t>Legal knowledge is one important piece</w:t>
      </w:r>
      <w:r w:rsidR="007845A3">
        <w:rPr>
          <w:lang w:val="en-GB"/>
        </w:rPr>
        <w:t xml:space="preserve"> </w:t>
      </w:r>
      <w:r w:rsidRPr="005F0379">
        <w:rPr>
          <w:lang w:val="en-GB"/>
        </w:rPr>
        <w:t>but not enough on its own to transform attitudes or prevent early marriage.</w:t>
      </w:r>
    </w:p>
    <w:p w14:paraId="2E70F3F3" w14:textId="77777777" w:rsidR="00663651" w:rsidRDefault="00663651" w:rsidP="005F0379">
      <w:pPr>
        <w:rPr>
          <w:lang w:val="en-GB"/>
        </w:rPr>
      </w:pPr>
    </w:p>
    <w:p w14:paraId="72951609" w14:textId="298CBA37" w:rsidR="00663651" w:rsidRPr="00D20574" w:rsidRDefault="00663651" w:rsidP="005F0379">
      <w:pPr>
        <w:rPr>
          <w:b/>
          <w:bCs/>
          <w:sz w:val="32"/>
          <w:szCs w:val="32"/>
          <w:lang w:val="en-GB"/>
        </w:rPr>
      </w:pPr>
      <w:r w:rsidRPr="00D20574">
        <w:rPr>
          <w:b/>
          <w:bCs/>
          <w:sz w:val="32"/>
          <w:szCs w:val="32"/>
          <w:lang w:val="en-GB"/>
        </w:rPr>
        <w:t>SECTION 3: CONCLUSION</w:t>
      </w:r>
    </w:p>
    <w:p w14:paraId="6BBB20C2" w14:textId="0D0F6818" w:rsidR="00A508DF" w:rsidRPr="00A508DF" w:rsidRDefault="00A508DF" w:rsidP="00A508DF">
      <w:pPr>
        <w:rPr>
          <w:lang w:val="en-GB"/>
        </w:rPr>
      </w:pPr>
      <w:r w:rsidRPr="00A508DF">
        <w:rPr>
          <w:lang w:val="en-GB"/>
        </w:rPr>
        <w:t xml:space="preserve">This study set out to examine the prevalence, drivers, and consequences of early marriage in </w:t>
      </w:r>
      <w:proofErr w:type="spellStart"/>
      <w:r w:rsidRPr="00A508DF">
        <w:rPr>
          <w:lang w:val="en-GB"/>
        </w:rPr>
        <w:t>Budalangi</w:t>
      </w:r>
      <w:proofErr w:type="spellEnd"/>
      <w:r w:rsidRPr="00A508DF">
        <w:rPr>
          <w:lang w:val="en-GB"/>
        </w:rPr>
        <w:t>, and to identify the key factors associated with early-marriage pressure and long-term vulnerability among women and girls. The findings reveal a practice that is both widespread and deeply rooted in social norms, family expectations, and structural inequalities.</w:t>
      </w:r>
    </w:p>
    <w:p w14:paraId="52D0242B" w14:textId="34334FBD" w:rsidR="00A508DF" w:rsidRPr="00A508DF" w:rsidRDefault="00A508DF" w:rsidP="00A508DF">
      <w:pPr>
        <w:rPr>
          <w:lang w:val="en-GB"/>
        </w:rPr>
      </w:pPr>
      <w:r w:rsidRPr="00A508DF">
        <w:rPr>
          <w:lang w:val="en-GB"/>
        </w:rPr>
        <w:t>Early marriage affects a significant proportion of adolescent girls, with 11.2% already married before the age of 18. Historical and household-level data further confirm that early marriage remains a persistent and multi-generational issue, with 7.4% of adult women and 29% of households affected. These figures underscore the urgency of continued efforts to protect girls from early unions.</w:t>
      </w:r>
    </w:p>
    <w:p w14:paraId="5909B1A2" w14:textId="51710749" w:rsidR="00A508DF" w:rsidRPr="00A508DF" w:rsidRDefault="00A508DF" w:rsidP="00A508DF">
      <w:pPr>
        <w:rPr>
          <w:lang w:val="en-GB"/>
        </w:rPr>
      </w:pPr>
      <w:r w:rsidRPr="00A508DF">
        <w:rPr>
          <w:lang w:val="en-GB"/>
        </w:rPr>
        <w:t xml:space="preserve">The study shows that early marriage in </w:t>
      </w:r>
      <w:proofErr w:type="spellStart"/>
      <w:r w:rsidRPr="00A508DF">
        <w:rPr>
          <w:lang w:val="en-GB"/>
        </w:rPr>
        <w:t>Budalangi</w:t>
      </w:r>
      <w:proofErr w:type="spellEnd"/>
      <w:r w:rsidRPr="00A508DF">
        <w:rPr>
          <w:lang w:val="en-GB"/>
        </w:rPr>
        <w:t xml:space="preserve"> is driven by a combination of social-cultural pressures, pregnancy-related triggers, and economic vulnerability. Adolescent girls pointed primarily to family honour, cultural expectations, and community norms, while adult women reported family pressure, pregnancy, and poverty as key reasons for their early marriages. Parents reinforced these findings, revealing how deeply embedded and normalized the practice remains.</w:t>
      </w:r>
    </w:p>
    <w:p w14:paraId="1DAF22CE" w14:textId="321E33D1" w:rsidR="00A508DF" w:rsidRPr="00A508DF" w:rsidRDefault="00A508DF" w:rsidP="00A508DF">
      <w:pPr>
        <w:rPr>
          <w:lang w:val="en-GB"/>
        </w:rPr>
      </w:pPr>
      <w:r w:rsidRPr="00A508DF">
        <w:rPr>
          <w:lang w:val="en-GB"/>
        </w:rPr>
        <w:t>The consequences of early marriage were found to be profound and far-reaching. For adolescent girls, early marriage leads to emotional distress, violence, school dropout, restricted mobility, and financial hardship. For adult women, the effects are long-term and cumulative, including marital conflict, persistent poverty, limited decision-making power, mental health challenges, social isolation, and long-term health complications. These patterns reinforce global evidence that early marriage significantly undermines women’s life outcomes across multiple dimensions.</w:t>
      </w:r>
    </w:p>
    <w:p w14:paraId="6DE08071" w14:textId="67EAA81B" w:rsidR="00A508DF" w:rsidRPr="00A508DF" w:rsidRDefault="00A508DF" w:rsidP="00A508DF">
      <w:pPr>
        <w:rPr>
          <w:lang w:val="en-GB"/>
        </w:rPr>
      </w:pPr>
      <w:r w:rsidRPr="00A508DF">
        <w:rPr>
          <w:lang w:val="en-GB"/>
        </w:rPr>
        <w:t>Importantly, the inferential analysis revealed that beliefs about marriage norms strongly shape girls’ vulnerability. Girls who believe that parents should decide when marriage occurs were twice as likely to face early-marriage pressure, while those who believed that waiting until after 18 leads to better opportunities were significantly less likely to be pressured. These findings highlight the critical roles of family authority and positive future aspirations in shaping marriage trajectories.</w:t>
      </w:r>
    </w:p>
    <w:p w14:paraId="6968CB77" w14:textId="20F48446" w:rsidR="00A508DF" w:rsidRPr="00A508DF" w:rsidRDefault="00A508DF" w:rsidP="00A508DF">
      <w:pPr>
        <w:rPr>
          <w:lang w:val="en-GB"/>
        </w:rPr>
      </w:pPr>
      <w:r w:rsidRPr="00A508DF">
        <w:rPr>
          <w:lang w:val="en-GB"/>
        </w:rPr>
        <w:t xml:space="preserve">The analysis also showed that early marriage </w:t>
      </w:r>
      <w:r w:rsidR="007A5BA5" w:rsidRPr="00A508DF">
        <w:rPr>
          <w:lang w:val="en-GB"/>
        </w:rPr>
        <w:t>itself regardless</w:t>
      </w:r>
      <w:r w:rsidRPr="00A508DF">
        <w:rPr>
          <w:lang w:val="en-GB"/>
        </w:rPr>
        <w:t xml:space="preserve"> of the </w:t>
      </w:r>
      <w:r w:rsidR="00764F8A" w:rsidRPr="00A508DF">
        <w:rPr>
          <w:lang w:val="en-GB"/>
        </w:rPr>
        <w:t>reason is</w:t>
      </w:r>
      <w:r w:rsidRPr="00A508DF">
        <w:rPr>
          <w:lang w:val="en-GB"/>
        </w:rPr>
        <w:t xml:space="preserve"> a strong structural risk factor for violence in adulthood. Women who married early face inherently high odds of experiencing intimate partner violence, further emphasizing the urgent need for interventions that prevent early marriage and support already-married adolescents and young women.</w:t>
      </w:r>
    </w:p>
    <w:p w14:paraId="1CDEF17A" w14:textId="64C7E46E" w:rsidR="00A508DF" w:rsidRPr="00A508DF" w:rsidRDefault="00A508DF" w:rsidP="00A508DF">
      <w:pPr>
        <w:rPr>
          <w:lang w:val="en-GB"/>
        </w:rPr>
      </w:pPr>
      <w:r w:rsidRPr="00A508DF">
        <w:rPr>
          <w:lang w:val="en-GB"/>
        </w:rPr>
        <w:lastRenderedPageBreak/>
        <w:t>Finally, awareness of legal frameworks alone was found to be insufficient to shift attitudes toward delayed marriage, reinforcing that legal messages must be coupled with broader normative and community-level change efforts.</w:t>
      </w:r>
    </w:p>
    <w:p w14:paraId="218701B2" w14:textId="7FE5B755" w:rsidR="00A508DF" w:rsidRPr="00A508DF" w:rsidRDefault="00A508DF" w:rsidP="00A508DF">
      <w:pPr>
        <w:rPr>
          <w:lang w:val="en-GB"/>
        </w:rPr>
      </w:pPr>
      <w:r w:rsidRPr="00A508DF">
        <w:rPr>
          <w:lang w:val="en-GB"/>
        </w:rPr>
        <w:t xml:space="preserve">In summary, early marriage in </w:t>
      </w:r>
      <w:proofErr w:type="spellStart"/>
      <w:r w:rsidRPr="00A508DF">
        <w:rPr>
          <w:lang w:val="en-GB"/>
        </w:rPr>
        <w:t>Budalangi</w:t>
      </w:r>
      <w:proofErr w:type="spellEnd"/>
      <w:r w:rsidRPr="00A508DF">
        <w:rPr>
          <w:lang w:val="en-GB"/>
        </w:rPr>
        <w:t xml:space="preserve"> is not simply a matter of individual choice or economic pressure, but a deeply embedded social practice with lifelong consequences. Addressing it requires a comprehensive, multi-sectoral approach that includes:</w:t>
      </w:r>
    </w:p>
    <w:p w14:paraId="11DDB767" w14:textId="33E55055" w:rsidR="00A508DF" w:rsidRPr="00B55652" w:rsidRDefault="00A508DF" w:rsidP="00B55652">
      <w:pPr>
        <w:pStyle w:val="ListParagraph"/>
        <w:numPr>
          <w:ilvl w:val="0"/>
          <w:numId w:val="37"/>
        </w:numPr>
        <w:rPr>
          <w:lang w:val="en-GB"/>
        </w:rPr>
      </w:pPr>
      <w:r w:rsidRPr="00B55652">
        <w:rPr>
          <w:lang w:val="en-GB"/>
        </w:rPr>
        <w:t>Community and parental engagement</w:t>
      </w:r>
    </w:p>
    <w:p w14:paraId="645ACC91" w14:textId="24CBA17F" w:rsidR="00A508DF" w:rsidRPr="00B55652" w:rsidRDefault="00A508DF" w:rsidP="00B55652">
      <w:pPr>
        <w:pStyle w:val="ListParagraph"/>
        <w:numPr>
          <w:ilvl w:val="0"/>
          <w:numId w:val="37"/>
        </w:numPr>
        <w:rPr>
          <w:lang w:val="en-GB"/>
        </w:rPr>
      </w:pPr>
      <w:r w:rsidRPr="00B55652">
        <w:rPr>
          <w:lang w:val="en-GB"/>
        </w:rPr>
        <w:t>Empowerment of girls through education and skills</w:t>
      </w:r>
    </w:p>
    <w:p w14:paraId="20832126" w14:textId="562774C5" w:rsidR="00A508DF" w:rsidRPr="00B55652" w:rsidRDefault="00A508DF" w:rsidP="00B55652">
      <w:pPr>
        <w:pStyle w:val="ListParagraph"/>
        <w:numPr>
          <w:ilvl w:val="0"/>
          <w:numId w:val="37"/>
        </w:numPr>
        <w:rPr>
          <w:lang w:val="en-GB"/>
        </w:rPr>
      </w:pPr>
      <w:r w:rsidRPr="00B55652">
        <w:rPr>
          <w:lang w:val="en-GB"/>
        </w:rPr>
        <w:t>Economic strengthening of vulnerable households</w:t>
      </w:r>
    </w:p>
    <w:p w14:paraId="222189CE" w14:textId="230C543E" w:rsidR="00A508DF" w:rsidRPr="00B55652" w:rsidRDefault="00A508DF" w:rsidP="00B55652">
      <w:pPr>
        <w:pStyle w:val="ListParagraph"/>
        <w:numPr>
          <w:ilvl w:val="0"/>
          <w:numId w:val="37"/>
        </w:numPr>
        <w:rPr>
          <w:lang w:val="en-GB"/>
        </w:rPr>
      </w:pPr>
      <w:r w:rsidRPr="00B55652">
        <w:rPr>
          <w:lang w:val="en-GB"/>
        </w:rPr>
        <w:t>Improved access to SRHR</w:t>
      </w:r>
      <w:r w:rsidR="00B55652">
        <w:rPr>
          <w:lang w:val="en-GB"/>
        </w:rPr>
        <w:t xml:space="preserve"> programs</w:t>
      </w:r>
      <w:r w:rsidRPr="00B55652">
        <w:rPr>
          <w:lang w:val="en-GB"/>
        </w:rPr>
        <w:t xml:space="preserve"> and GBV services</w:t>
      </w:r>
    </w:p>
    <w:p w14:paraId="370F89DD" w14:textId="77728112" w:rsidR="00A508DF" w:rsidRPr="00E91B3A" w:rsidRDefault="00A508DF" w:rsidP="00A508DF">
      <w:pPr>
        <w:pStyle w:val="ListParagraph"/>
        <w:numPr>
          <w:ilvl w:val="0"/>
          <w:numId w:val="37"/>
        </w:numPr>
        <w:rPr>
          <w:lang w:val="en-GB"/>
        </w:rPr>
      </w:pPr>
      <w:r w:rsidRPr="00B55652">
        <w:rPr>
          <w:lang w:val="en-GB"/>
        </w:rPr>
        <w:t>Challenging and transforming harmful norms and expectations</w:t>
      </w:r>
    </w:p>
    <w:p w14:paraId="51500F15" w14:textId="4BE4AAAE" w:rsidR="00E4171F" w:rsidRPr="00992D6C" w:rsidRDefault="00A508DF" w:rsidP="00A508DF">
      <w:pPr>
        <w:rPr>
          <w:lang w:val="en-GB"/>
        </w:rPr>
      </w:pPr>
      <w:r w:rsidRPr="00A508DF">
        <w:rPr>
          <w:lang w:val="en-GB"/>
        </w:rPr>
        <w:t xml:space="preserve">The findings from this study provide a clear evidence base from which to design targeted interventions aimed at delaying marriage, supporting adolescent girls, and ensuring that all girls in </w:t>
      </w:r>
      <w:proofErr w:type="spellStart"/>
      <w:r w:rsidRPr="00A508DF">
        <w:rPr>
          <w:lang w:val="en-GB"/>
        </w:rPr>
        <w:t>Budalangi</w:t>
      </w:r>
      <w:proofErr w:type="spellEnd"/>
      <w:r w:rsidRPr="00A508DF">
        <w:rPr>
          <w:lang w:val="en-GB"/>
        </w:rPr>
        <w:t xml:space="preserve"> </w:t>
      </w:r>
      <w:r w:rsidR="00647DBC" w:rsidRPr="00A508DF">
        <w:rPr>
          <w:lang w:val="en-GB"/>
        </w:rPr>
        <w:t>can</w:t>
      </w:r>
      <w:r w:rsidRPr="00A508DF">
        <w:rPr>
          <w:lang w:val="en-GB"/>
        </w:rPr>
        <w:t xml:space="preserve"> reach their full potential.</w:t>
      </w:r>
    </w:p>
    <w:sectPr w:rsidR="00E4171F" w:rsidRPr="00992D6C" w:rsidSect="00B84BFB">
      <w:headerReference w:type="default" r:id="rId10"/>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D3AD5" w14:textId="77777777" w:rsidR="00060BB3" w:rsidRDefault="00060BB3" w:rsidP="00BC6D20">
      <w:pPr>
        <w:spacing w:after="0" w:line="240" w:lineRule="auto"/>
      </w:pPr>
      <w:r>
        <w:separator/>
      </w:r>
    </w:p>
  </w:endnote>
  <w:endnote w:type="continuationSeparator" w:id="0">
    <w:p w14:paraId="102B5558" w14:textId="77777777" w:rsidR="00060BB3" w:rsidRDefault="00060BB3" w:rsidP="00BC6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0F9FA" w14:textId="795C157A" w:rsidR="00BC6D20" w:rsidRPr="00BC6D20" w:rsidRDefault="009C6FC2">
    <w:pPr>
      <w:pStyle w:val="Footer"/>
      <w:rPr>
        <w:lang w:val="en-GB"/>
      </w:rPr>
    </w:pPr>
    <w:r>
      <w:rPr>
        <w:lang w:val="en-GB"/>
      </w:rPr>
      <w:t xml:space="preserve">Early Marriage in </w:t>
    </w:r>
    <w:proofErr w:type="spellStart"/>
    <w:r>
      <w:rPr>
        <w:lang w:val="en-GB"/>
      </w:rPr>
      <w:t>Budalangi</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54214" w14:textId="77777777" w:rsidR="00060BB3" w:rsidRDefault="00060BB3" w:rsidP="00BC6D20">
      <w:pPr>
        <w:spacing w:after="0" w:line="240" w:lineRule="auto"/>
      </w:pPr>
      <w:r>
        <w:separator/>
      </w:r>
    </w:p>
  </w:footnote>
  <w:footnote w:type="continuationSeparator" w:id="0">
    <w:p w14:paraId="62C6794E" w14:textId="77777777" w:rsidR="00060BB3" w:rsidRDefault="00060BB3" w:rsidP="00BC6D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7171294"/>
      <w:docPartObj>
        <w:docPartGallery w:val="Page Numbers (Top of Page)"/>
        <w:docPartUnique/>
      </w:docPartObj>
    </w:sdtPr>
    <w:sdtEndPr>
      <w:rPr>
        <w:noProof/>
      </w:rPr>
    </w:sdtEndPr>
    <w:sdtContent>
      <w:p w14:paraId="279916A7" w14:textId="1770D15E" w:rsidR="00FC31C1" w:rsidRDefault="00FC31C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1CAFD1C" w14:textId="77777777" w:rsidR="00FC31C1" w:rsidRDefault="00FC31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6B10"/>
    <w:multiLevelType w:val="hybridMultilevel"/>
    <w:tmpl w:val="C85853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3753E14"/>
    <w:multiLevelType w:val="hybridMultilevel"/>
    <w:tmpl w:val="CFCC3C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57B7DCD"/>
    <w:multiLevelType w:val="multilevel"/>
    <w:tmpl w:val="0540C0CA"/>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05B22A5B"/>
    <w:multiLevelType w:val="multilevel"/>
    <w:tmpl w:val="FF3EA93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AB569D3"/>
    <w:multiLevelType w:val="multilevel"/>
    <w:tmpl w:val="9E22FAF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AC73342"/>
    <w:multiLevelType w:val="multilevel"/>
    <w:tmpl w:val="FF3EA93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0E092D7C"/>
    <w:multiLevelType w:val="hybridMultilevel"/>
    <w:tmpl w:val="6F58F6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0A41A57"/>
    <w:multiLevelType w:val="multilevel"/>
    <w:tmpl w:val="FF3EA93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190038C2"/>
    <w:multiLevelType w:val="hybridMultilevel"/>
    <w:tmpl w:val="DF8235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9AD3E77"/>
    <w:multiLevelType w:val="hybridMultilevel"/>
    <w:tmpl w:val="A71ED81A"/>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A573DB3"/>
    <w:multiLevelType w:val="hybridMultilevel"/>
    <w:tmpl w:val="F64C4B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E864314"/>
    <w:multiLevelType w:val="hybridMultilevel"/>
    <w:tmpl w:val="057CC6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F897C9D"/>
    <w:multiLevelType w:val="hybridMultilevel"/>
    <w:tmpl w:val="E63AF2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35E753F"/>
    <w:multiLevelType w:val="hybridMultilevel"/>
    <w:tmpl w:val="0A18A8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55A31B1"/>
    <w:multiLevelType w:val="hybridMultilevel"/>
    <w:tmpl w:val="01CEAE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73A206F"/>
    <w:multiLevelType w:val="hybridMultilevel"/>
    <w:tmpl w:val="2E5E17E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8101D41"/>
    <w:multiLevelType w:val="multilevel"/>
    <w:tmpl w:val="FF3EA93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2A8C677F"/>
    <w:multiLevelType w:val="hybridMultilevel"/>
    <w:tmpl w:val="D3D2A75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2FB1492F"/>
    <w:multiLevelType w:val="hybridMultilevel"/>
    <w:tmpl w:val="C89697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1327504"/>
    <w:multiLevelType w:val="hybridMultilevel"/>
    <w:tmpl w:val="C988F34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32337D3A"/>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33516D3F"/>
    <w:multiLevelType w:val="hybridMultilevel"/>
    <w:tmpl w:val="8C5C25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3DE1830"/>
    <w:multiLevelType w:val="multilevel"/>
    <w:tmpl w:val="FF3EA93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37F02000"/>
    <w:multiLevelType w:val="hybridMultilevel"/>
    <w:tmpl w:val="5B427F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3C69414E"/>
    <w:multiLevelType w:val="multilevel"/>
    <w:tmpl w:val="054CB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D34AC1"/>
    <w:multiLevelType w:val="hybridMultilevel"/>
    <w:tmpl w:val="BEC88AA8"/>
    <w:lvl w:ilvl="0" w:tplc="B2F4DB42">
      <w:start w:val="1"/>
      <w:numFmt w:val="lowerLetter"/>
      <w:lvlText w:val="%1)"/>
      <w:lvlJc w:val="left"/>
      <w:pPr>
        <w:ind w:left="720" w:hanging="360"/>
      </w:pPr>
      <w:rPr>
        <w:rFonts w:asciiTheme="minorHAnsi" w:eastAsiaTheme="minorHAnsi" w:hAnsiTheme="minorHAnsi" w:cstheme="minorBidi"/>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424C1895"/>
    <w:multiLevelType w:val="multilevel"/>
    <w:tmpl w:val="9822F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552644"/>
    <w:multiLevelType w:val="hybridMultilevel"/>
    <w:tmpl w:val="182C9E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4CB051EA"/>
    <w:multiLevelType w:val="hybridMultilevel"/>
    <w:tmpl w:val="5CEEB4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4D74139E"/>
    <w:multiLevelType w:val="hybridMultilevel"/>
    <w:tmpl w:val="51327B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4DC36A68"/>
    <w:multiLevelType w:val="multilevel"/>
    <w:tmpl w:val="FF3EA93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50DA0E30"/>
    <w:multiLevelType w:val="hybridMultilevel"/>
    <w:tmpl w:val="A2E830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513537CF"/>
    <w:multiLevelType w:val="multilevel"/>
    <w:tmpl w:val="FF3EA93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51BC70F6"/>
    <w:multiLevelType w:val="multilevel"/>
    <w:tmpl w:val="FF3EA93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583A75FE"/>
    <w:multiLevelType w:val="hybridMultilevel"/>
    <w:tmpl w:val="F0580B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59252314"/>
    <w:multiLevelType w:val="hybridMultilevel"/>
    <w:tmpl w:val="D228D6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63DE7CBE"/>
    <w:multiLevelType w:val="hybridMultilevel"/>
    <w:tmpl w:val="15FCE9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66552286"/>
    <w:multiLevelType w:val="multilevel"/>
    <w:tmpl w:val="FF3EA93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6ADD7810"/>
    <w:multiLevelType w:val="multilevel"/>
    <w:tmpl w:val="20000021"/>
    <w:lvl w:ilvl="0">
      <w:start w:val="1"/>
      <w:numFmt w:val="bullet"/>
      <w:lvlText w:val=""/>
      <w:lvlJc w:val="left"/>
      <w:pPr>
        <w:ind w:left="1800" w:hanging="360"/>
      </w:pPr>
      <w:rPr>
        <w:rFonts w:ascii="Wingdings" w:hAnsi="Wingdings" w:hint="default"/>
      </w:rPr>
    </w:lvl>
    <w:lvl w:ilvl="1">
      <w:start w:val="1"/>
      <w:numFmt w:val="bullet"/>
      <w:lvlText w:val=""/>
      <w:lvlJc w:val="left"/>
      <w:pPr>
        <w:ind w:left="216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240" w:hanging="360"/>
      </w:pPr>
      <w:rPr>
        <w:rFonts w:ascii="Symbol" w:hAnsi="Symbol"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3960" w:hanging="360"/>
      </w:pPr>
      <w:rPr>
        <w:rFonts w:ascii="Wingdings" w:hAnsi="Wingdings" w:hint="default"/>
      </w:rPr>
    </w:lvl>
    <w:lvl w:ilvl="7">
      <w:start w:val="1"/>
      <w:numFmt w:val="bullet"/>
      <w:lvlText w:val=""/>
      <w:lvlJc w:val="left"/>
      <w:pPr>
        <w:ind w:left="4320" w:hanging="360"/>
      </w:pPr>
      <w:rPr>
        <w:rFonts w:ascii="Symbol" w:hAnsi="Symbol" w:hint="default"/>
      </w:rPr>
    </w:lvl>
    <w:lvl w:ilvl="8">
      <w:start w:val="1"/>
      <w:numFmt w:val="bullet"/>
      <w:lvlText w:val=""/>
      <w:lvlJc w:val="left"/>
      <w:pPr>
        <w:ind w:left="4680" w:hanging="360"/>
      </w:pPr>
      <w:rPr>
        <w:rFonts w:ascii="Symbol" w:hAnsi="Symbol" w:hint="default"/>
      </w:rPr>
    </w:lvl>
  </w:abstractNum>
  <w:abstractNum w:abstractNumId="39" w15:restartNumberingAfterBreak="0">
    <w:nsid w:val="6BE8603D"/>
    <w:multiLevelType w:val="hybridMultilevel"/>
    <w:tmpl w:val="B11E6D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762128DB"/>
    <w:multiLevelType w:val="multilevel"/>
    <w:tmpl w:val="FF3EA93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 w15:restartNumberingAfterBreak="0">
    <w:nsid w:val="7FF11DCB"/>
    <w:multiLevelType w:val="multilevel"/>
    <w:tmpl w:val="5F2EE614"/>
    <w:lvl w:ilvl="0">
      <w:start w:val="2"/>
      <w:numFmt w:val="decimal"/>
      <w:lvlText w:val="%1"/>
      <w:lvlJc w:val="left"/>
      <w:pPr>
        <w:ind w:left="360" w:hanging="360"/>
      </w:pPr>
      <w:rPr>
        <w:rFonts w:hint="default"/>
      </w:rPr>
    </w:lvl>
    <w:lvl w:ilvl="1">
      <w:start w:val="4"/>
      <w:numFmt w:val="decimal"/>
      <w:lvlText w:val="%1.%2"/>
      <w:lvlJc w:val="left"/>
      <w:pPr>
        <w:ind w:left="1352"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1406799703">
    <w:abstractNumId w:val="24"/>
  </w:num>
  <w:num w:numId="2" w16cid:durableId="1830319861">
    <w:abstractNumId w:val="26"/>
  </w:num>
  <w:num w:numId="3" w16cid:durableId="361054660">
    <w:abstractNumId w:val="25"/>
  </w:num>
  <w:num w:numId="4" w16cid:durableId="961183512">
    <w:abstractNumId w:val="8"/>
  </w:num>
  <w:num w:numId="5" w16cid:durableId="1097288375">
    <w:abstractNumId w:val="4"/>
  </w:num>
  <w:num w:numId="6" w16cid:durableId="36199868">
    <w:abstractNumId w:val="28"/>
  </w:num>
  <w:num w:numId="7" w16cid:durableId="11079192">
    <w:abstractNumId w:val="35"/>
  </w:num>
  <w:num w:numId="8" w16cid:durableId="1966546704">
    <w:abstractNumId w:val="29"/>
  </w:num>
  <w:num w:numId="9" w16cid:durableId="817845749">
    <w:abstractNumId w:val="31"/>
  </w:num>
  <w:num w:numId="10" w16cid:durableId="879317295">
    <w:abstractNumId w:val="21"/>
  </w:num>
  <w:num w:numId="11" w16cid:durableId="775028877">
    <w:abstractNumId w:val="27"/>
  </w:num>
  <w:num w:numId="12" w16cid:durableId="701980552">
    <w:abstractNumId w:val="11"/>
  </w:num>
  <w:num w:numId="13" w16cid:durableId="630357054">
    <w:abstractNumId w:val="10"/>
  </w:num>
  <w:num w:numId="14" w16cid:durableId="1585644039">
    <w:abstractNumId w:val="1"/>
  </w:num>
  <w:num w:numId="15" w16cid:durableId="785734767">
    <w:abstractNumId w:val="34"/>
  </w:num>
  <w:num w:numId="16" w16cid:durableId="713427762">
    <w:abstractNumId w:val="18"/>
  </w:num>
  <w:num w:numId="17" w16cid:durableId="1735010270">
    <w:abstractNumId w:val="12"/>
  </w:num>
  <w:num w:numId="18" w16cid:durableId="765074924">
    <w:abstractNumId w:val="13"/>
  </w:num>
  <w:num w:numId="19" w16cid:durableId="1540976563">
    <w:abstractNumId w:val="0"/>
  </w:num>
  <w:num w:numId="20" w16cid:durableId="1240360645">
    <w:abstractNumId w:val="36"/>
  </w:num>
  <w:num w:numId="21" w16cid:durableId="231745777">
    <w:abstractNumId w:val="39"/>
  </w:num>
  <w:num w:numId="22" w16cid:durableId="1952859885">
    <w:abstractNumId w:val="14"/>
  </w:num>
  <w:num w:numId="23" w16cid:durableId="459736215">
    <w:abstractNumId w:val="23"/>
  </w:num>
  <w:num w:numId="24" w16cid:durableId="1519662146">
    <w:abstractNumId w:val="6"/>
  </w:num>
  <w:num w:numId="25" w16cid:durableId="193150969">
    <w:abstractNumId w:val="38"/>
  </w:num>
  <w:num w:numId="26" w16cid:durableId="335353507">
    <w:abstractNumId w:val="20"/>
  </w:num>
  <w:num w:numId="27" w16cid:durableId="258295552">
    <w:abstractNumId w:val="3"/>
  </w:num>
  <w:num w:numId="28" w16cid:durableId="1547378501">
    <w:abstractNumId w:val="19"/>
  </w:num>
  <w:num w:numId="29" w16cid:durableId="1240796150">
    <w:abstractNumId w:val="7"/>
  </w:num>
  <w:num w:numId="30" w16cid:durableId="437798574">
    <w:abstractNumId w:val="22"/>
  </w:num>
  <w:num w:numId="31" w16cid:durableId="342824572">
    <w:abstractNumId w:val="32"/>
  </w:num>
  <w:num w:numId="32" w16cid:durableId="468085846">
    <w:abstractNumId w:val="40"/>
  </w:num>
  <w:num w:numId="33" w16cid:durableId="1419133391">
    <w:abstractNumId w:val="37"/>
  </w:num>
  <w:num w:numId="34" w16cid:durableId="901674971">
    <w:abstractNumId w:val="33"/>
  </w:num>
  <w:num w:numId="35" w16cid:durableId="1520704977">
    <w:abstractNumId w:val="5"/>
  </w:num>
  <w:num w:numId="36" w16cid:durableId="1531063140">
    <w:abstractNumId w:val="30"/>
  </w:num>
  <w:num w:numId="37" w16cid:durableId="1379160383">
    <w:abstractNumId w:val="16"/>
  </w:num>
  <w:num w:numId="38" w16cid:durableId="417605284">
    <w:abstractNumId w:val="15"/>
  </w:num>
  <w:num w:numId="39" w16cid:durableId="1131751381">
    <w:abstractNumId w:val="9"/>
  </w:num>
  <w:num w:numId="40" w16cid:durableId="1577670911">
    <w:abstractNumId w:val="17"/>
  </w:num>
  <w:num w:numId="41" w16cid:durableId="1143305536">
    <w:abstractNumId w:val="2"/>
  </w:num>
  <w:num w:numId="42" w16cid:durableId="36741472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850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439"/>
    <w:rsid w:val="00004F93"/>
    <w:rsid w:val="000146B0"/>
    <w:rsid w:val="00027958"/>
    <w:rsid w:val="0003794A"/>
    <w:rsid w:val="000444DC"/>
    <w:rsid w:val="00060BB3"/>
    <w:rsid w:val="00065B69"/>
    <w:rsid w:val="00075028"/>
    <w:rsid w:val="000761D2"/>
    <w:rsid w:val="00097E2C"/>
    <w:rsid w:val="000D6E66"/>
    <w:rsid w:val="000F2EE8"/>
    <w:rsid w:val="00135C55"/>
    <w:rsid w:val="0016115B"/>
    <w:rsid w:val="00171B12"/>
    <w:rsid w:val="001776DC"/>
    <w:rsid w:val="001831EA"/>
    <w:rsid w:val="001A05B9"/>
    <w:rsid w:val="001A28F4"/>
    <w:rsid w:val="001D1439"/>
    <w:rsid w:val="001E219B"/>
    <w:rsid w:val="001F7A2C"/>
    <w:rsid w:val="00200C35"/>
    <w:rsid w:val="0021701E"/>
    <w:rsid w:val="0022454C"/>
    <w:rsid w:val="00246B74"/>
    <w:rsid w:val="002502BC"/>
    <w:rsid w:val="0025088C"/>
    <w:rsid w:val="0025788A"/>
    <w:rsid w:val="0026143B"/>
    <w:rsid w:val="002752C5"/>
    <w:rsid w:val="0027536A"/>
    <w:rsid w:val="00284CF2"/>
    <w:rsid w:val="00286D4F"/>
    <w:rsid w:val="002A79FB"/>
    <w:rsid w:val="002B3EB5"/>
    <w:rsid w:val="002C7222"/>
    <w:rsid w:val="002D0C72"/>
    <w:rsid w:val="002D210A"/>
    <w:rsid w:val="002E2CBE"/>
    <w:rsid w:val="002F2C7C"/>
    <w:rsid w:val="0030656C"/>
    <w:rsid w:val="003169B0"/>
    <w:rsid w:val="00322CBE"/>
    <w:rsid w:val="00324792"/>
    <w:rsid w:val="0032520C"/>
    <w:rsid w:val="00327322"/>
    <w:rsid w:val="00331701"/>
    <w:rsid w:val="003402A7"/>
    <w:rsid w:val="00361ACB"/>
    <w:rsid w:val="00381B00"/>
    <w:rsid w:val="00381ECE"/>
    <w:rsid w:val="0038526B"/>
    <w:rsid w:val="0039467D"/>
    <w:rsid w:val="003A1EE4"/>
    <w:rsid w:val="003C3EFC"/>
    <w:rsid w:val="003D0D72"/>
    <w:rsid w:val="003D24E5"/>
    <w:rsid w:val="003F0B7B"/>
    <w:rsid w:val="003F2248"/>
    <w:rsid w:val="003F57F6"/>
    <w:rsid w:val="0040481E"/>
    <w:rsid w:val="00412AE7"/>
    <w:rsid w:val="00422D03"/>
    <w:rsid w:val="00452933"/>
    <w:rsid w:val="00477C8C"/>
    <w:rsid w:val="00483584"/>
    <w:rsid w:val="00492A51"/>
    <w:rsid w:val="00492B8E"/>
    <w:rsid w:val="00495A83"/>
    <w:rsid w:val="004A191B"/>
    <w:rsid w:val="004A556C"/>
    <w:rsid w:val="004A5C97"/>
    <w:rsid w:val="004B1FAF"/>
    <w:rsid w:val="004C0801"/>
    <w:rsid w:val="004E122F"/>
    <w:rsid w:val="004F59EE"/>
    <w:rsid w:val="00525EC6"/>
    <w:rsid w:val="00537AEA"/>
    <w:rsid w:val="00556F71"/>
    <w:rsid w:val="0055794B"/>
    <w:rsid w:val="00560C0D"/>
    <w:rsid w:val="0056111C"/>
    <w:rsid w:val="00570B13"/>
    <w:rsid w:val="005B043A"/>
    <w:rsid w:val="005B27BF"/>
    <w:rsid w:val="005C26B5"/>
    <w:rsid w:val="005D3537"/>
    <w:rsid w:val="005E3A32"/>
    <w:rsid w:val="005F0379"/>
    <w:rsid w:val="00615D37"/>
    <w:rsid w:val="00631A39"/>
    <w:rsid w:val="006342A1"/>
    <w:rsid w:val="00645A49"/>
    <w:rsid w:val="00647DBC"/>
    <w:rsid w:val="00652496"/>
    <w:rsid w:val="00656E1F"/>
    <w:rsid w:val="00663651"/>
    <w:rsid w:val="00682CAC"/>
    <w:rsid w:val="006841E3"/>
    <w:rsid w:val="006905DC"/>
    <w:rsid w:val="006A7A25"/>
    <w:rsid w:val="006B5217"/>
    <w:rsid w:val="006C0225"/>
    <w:rsid w:val="006C4EF9"/>
    <w:rsid w:val="006C7486"/>
    <w:rsid w:val="006D6723"/>
    <w:rsid w:val="00704628"/>
    <w:rsid w:val="00705638"/>
    <w:rsid w:val="00725C4D"/>
    <w:rsid w:val="0072690E"/>
    <w:rsid w:val="00764F8A"/>
    <w:rsid w:val="007845A3"/>
    <w:rsid w:val="00785524"/>
    <w:rsid w:val="0078792A"/>
    <w:rsid w:val="0079187B"/>
    <w:rsid w:val="007A5BA5"/>
    <w:rsid w:val="007A5BD3"/>
    <w:rsid w:val="007A625C"/>
    <w:rsid w:val="007B1B34"/>
    <w:rsid w:val="007C32D4"/>
    <w:rsid w:val="007C4FCB"/>
    <w:rsid w:val="007C6622"/>
    <w:rsid w:val="007D424F"/>
    <w:rsid w:val="007D4FA6"/>
    <w:rsid w:val="007D7C9C"/>
    <w:rsid w:val="007F3598"/>
    <w:rsid w:val="00802EC3"/>
    <w:rsid w:val="00813465"/>
    <w:rsid w:val="00813D1C"/>
    <w:rsid w:val="008267D2"/>
    <w:rsid w:val="00847B6D"/>
    <w:rsid w:val="00870D2B"/>
    <w:rsid w:val="008728D2"/>
    <w:rsid w:val="00892620"/>
    <w:rsid w:val="0089578B"/>
    <w:rsid w:val="008B2E50"/>
    <w:rsid w:val="008E7B5C"/>
    <w:rsid w:val="008E7F3A"/>
    <w:rsid w:val="008F4FBD"/>
    <w:rsid w:val="008F6EDF"/>
    <w:rsid w:val="009012CE"/>
    <w:rsid w:val="0090415E"/>
    <w:rsid w:val="009043ED"/>
    <w:rsid w:val="00920E6F"/>
    <w:rsid w:val="009325B8"/>
    <w:rsid w:val="00943355"/>
    <w:rsid w:val="00951BBF"/>
    <w:rsid w:val="009600F0"/>
    <w:rsid w:val="00971572"/>
    <w:rsid w:val="00992D6C"/>
    <w:rsid w:val="009A1BC2"/>
    <w:rsid w:val="009C6FC2"/>
    <w:rsid w:val="009D0F13"/>
    <w:rsid w:val="009E2D30"/>
    <w:rsid w:val="009F37E8"/>
    <w:rsid w:val="00A15DD2"/>
    <w:rsid w:val="00A315C9"/>
    <w:rsid w:val="00A368E9"/>
    <w:rsid w:val="00A37010"/>
    <w:rsid w:val="00A501F5"/>
    <w:rsid w:val="00A508DF"/>
    <w:rsid w:val="00A669C0"/>
    <w:rsid w:val="00A72462"/>
    <w:rsid w:val="00A80D2B"/>
    <w:rsid w:val="00A930CE"/>
    <w:rsid w:val="00AA3171"/>
    <w:rsid w:val="00AC4A14"/>
    <w:rsid w:val="00AC5625"/>
    <w:rsid w:val="00AC6859"/>
    <w:rsid w:val="00AE70CA"/>
    <w:rsid w:val="00AF04B5"/>
    <w:rsid w:val="00AF072B"/>
    <w:rsid w:val="00B2371F"/>
    <w:rsid w:val="00B23C5B"/>
    <w:rsid w:val="00B36881"/>
    <w:rsid w:val="00B36B00"/>
    <w:rsid w:val="00B4633E"/>
    <w:rsid w:val="00B526FA"/>
    <w:rsid w:val="00B53496"/>
    <w:rsid w:val="00B53D67"/>
    <w:rsid w:val="00B55652"/>
    <w:rsid w:val="00B573FF"/>
    <w:rsid w:val="00B66BA8"/>
    <w:rsid w:val="00B7378F"/>
    <w:rsid w:val="00B84BFB"/>
    <w:rsid w:val="00BB4FD8"/>
    <w:rsid w:val="00BC03D8"/>
    <w:rsid w:val="00BC6D20"/>
    <w:rsid w:val="00BD4031"/>
    <w:rsid w:val="00BD7223"/>
    <w:rsid w:val="00BE32E8"/>
    <w:rsid w:val="00BE4DB9"/>
    <w:rsid w:val="00C0374F"/>
    <w:rsid w:val="00C41D16"/>
    <w:rsid w:val="00C53FD5"/>
    <w:rsid w:val="00C64037"/>
    <w:rsid w:val="00C70E25"/>
    <w:rsid w:val="00C90A43"/>
    <w:rsid w:val="00C91276"/>
    <w:rsid w:val="00C93120"/>
    <w:rsid w:val="00C96B49"/>
    <w:rsid w:val="00CB0118"/>
    <w:rsid w:val="00CB593F"/>
    <w:rsid w:val="00D05846"/>
    <w:rsid w:val="00D1382E"/>
    <w:rsid w:val="00D20574"/>
    <w:rsid w:val="00D22C33"/>
    <w:rsid w:val="00D31B1D"/>
    <w:rsid w:val="00D32843"/>
    <w:rsid w:val="00D342FE"/>
    <w:rsid w:val="00D51B5C"/>
    <w:rsid w:val="00D6115C"/>
    <w:rsid w:val="00D62E0E"/>
    <w:rsid w:val="00D6686E"/>
    <w:rsid w:val="00D70F2E"/>
    <w:rsid w:val="00D77255"/>
    <w:rsid w:val="00D92C70"/>
    <w:rsid w:val="00D97831"/>
    <w:rsid w:val="00DA01D3"/>
    <w:rsid w:val="00DA0DD4"/>
    <w:rsid w:val="00DA14A6"/>
    <w:rsid w:val="00DC3D4F"/>
    <w:rsid w:val="00DC4C66"/>
    <w:rsid w:val="00DD06FF"/>
    <w:rsid w:val="00DD7F4B"/>
    <w:rsid w:val="00DE07D4"/>
    <w:rsid w:val="00DE39A3"/>
    <w:rsid w:val="00E06C22"/>
    <w:rsid w:val="00E13C58"/>
    <w:rsid w:val="00E1403C"/>
    <w:rsid w:val="00E17843"/>
    <w:rsid w:val="00E27DB2"/>
    <w:rsid w:val="00E31B7D"/>
    <w:rsid w:val="00E4171F"/>
    <w:rsid w:val="00E42B44"/>
    <w:rsid w:val="00E4398E"/>
    <w:rsid w:val="00E6777C"/>
    <w:rsid w:val="00E91B3A"/>
    <w:rsid w:val="00EB0A3D"/>
    <w:rsid w:val="00EC6432"/>
    <w:rsid w:val="00ED6E2F"/>
    <w:rsid w:val="00EE318F"/>
    <w:rsid w:val="00F035E6"/>
    <w:rsid w:val="00F2218B"/>
    <w:rsid w:val="00F23618"/>
    <w:rsid w:val="00F3514A"/>
    <w:rsid w:val="00F4551F"/>
    <w:rsid w:val="00F46745"/>
    <w:rsid w:val="00F53B77"/>
    <w:rsid w:val="00F801F6"/>
    <w:rsid w:val="00F932BF"/>
    <w:rsid w:val="00F96D84"/>
    <w:rsid w:val="00FA09FC"/>
    <w:rsid w:val="00FB096F"/>
    <w:rsid w:val="00FC05CD"/>
    <w:rsid w:val="00FC31C1"/>
    <w:rsid w:val="00FD79FC"/>
    <w:rsid w:val="00FD7B56"/>
    <w:rsid w:val="00FF575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C63EFF"/>
  <w15:chartTrackingRefBased/>
  <w15:docId w15:val="{6ED78D54-0441-4807-A9A1-56D8EDFEE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4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4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4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4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4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4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4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4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4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4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4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4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4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4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439"/>
    <w:rPr>
      <w:rFonts w:eastAsiaTheme="majorEastAsia" w:cstheme="majorBidi"/>
      <w:color w:val="272727" w:themeColor="text1" w:themeTint="D8"/>
    </w:rPr>
  </w:style>
  <w:style w:type="paragraph" w:styleId="Title">
    <w:name w:val="Title"/>
    <w:basedOn w:val="Normal"/>
    <w:next w:val="Normal"/>
    <w:link w:val="TitleChar"/>
    <w:uiPriority w:val="10"/>
    <w:qFormat/>
    <w:rsid w:val="001D1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439"/>
    <w:pPr>
      <w:spacing w:before="160"/>
      <w:jc w:val="center"/>
    </w:pPr>
    <w:rPr>
      <w:i/>
      <w:iCs/>
      <w:color w:val="404040" w:themeColor="text1" w:themeTint="BF"/>
    </w:rPr>
  </w:style>
  <w:style w:type="character" w:customStyle="1" w:styleId="QuoteChar">
    <w:name w:val="Quote Char"/>
    <w:basedOn w:val="DefaultParagraphFont"/>
    <w:link w:val="Quote"/>
    <w:uiPriority w:val="29"/>
    <w:rsid w:val="001D1439"/>
    <w:rPr>
      <w:i/>
      <w:iCs/>
      <w:color w:val="404040" w:themeColor="text1" w:themeTint="BF"/>
    </w:rPr>
  </w:style>
  <w:style w:type="paragraph" w:styleId="ListParagraph">
    <w:name w:val="List Paragraph"/>
    <w:basedOn w:val="Normal"/>
    <w:uiPriority w:val="34"/>
    <w:qFormat/>
    <w:rsid w:val="001D1439"/>
    <w:pPr>
      <w:ind w:left="720"/>
      <w:contextualSpacing/>
    </w:pPr>
  </w:style>
  <w:style w:type="character" w:styleId="IntenseEmphasis">
    <w:name w:val="Intense Emphasis"/>
    <w:basedOn w:val="DefaultParagraphFont"/>
    <w:uiPriority w:val="21"/>
    <w:qFormat/>
    <w:rsid w:val="001D1439"/>
    <w:rPr>
      <w:i/>
      <w:iCs/>
      <w:color w:val="0F4761" w:themeColor="accent1" w:themeShade="BF"/>
    </w:rPr>
  </w:style>
  <w:style w:type="paragraph" w:styleId="IntenseQuote">
    <w:name w:val="Intense Quote"/>
    <w:basedOn w:val="Normal"/>
    <w:next w:val="Normal"/>
    <w:link w:val="IntenseQuoteChar"/>
    <w:uiPriority w:val="30"/>
    <w:qFormat/>
    <w:rsid w:val="001D14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439"/>
    <w:rPr>
      <w:i/>
      <w:iCs/>
      <w:color w:val="0F4761" w:themeColor="accent1" w:themeShade="BF"/>
    </w:rPr>
  </w:style>
  <w:style w:type="character" w:styleId="IntenseReference">
    <w:name w:val="Intense Reference"/>
    <w:basedOn w:val="DefaultParagraphFont"/>
    <w:uiPriority w:val="32"/>
    <w:qFormat/>
    <w:rsid w:val="001D1439"/>
    <w:rPr>
      <w:b/>
      <w:bCs/>
      <w:smallCaps/>
      <w:color w:val="0F4761" w:themeColor="accent1" w:themeShade="BF"/>
      <w:spacing w:val="5"/>
    </w:rPr>
  </w:style>
  <w:style w:type="table" w:styleId="TableGrid">
    <w:name w:val="Table Grid"/>
    <w:basedOn w:val="TableNormal"/>
    <w:uiPriority w:val="39"/>
    <w:rsid w:val="00D058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84BFB"/>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84BFB"/>
    <w:rPr>
      <w:rFonts w:eastAsiaTheme="minorEastAsia"/>
      <w:kern w:val="0"/>
      <w:lang w:val="en-US"/>
      <w14:ligatures w14:val="none"/>
    </w:rPr>
  </w:style>
  <w:style w:type="paragraph" w:styleId="Header">
    <w:name w:val="header"/>
    <w:basedOn w:val="Normal"/>
    <w:link w:val="HeaderChar"/>
    <w:uiPriority w:val="99"/>
    <w:unhideWhenUsed/>
    <w:rsid w:val="00BC6D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6D20"/>
  </w:style>
  <w:style w:type="paragraph" w:styleId="Footer">
    <w:name w:val="footer"/>
    <w:basedOn w:val="Normal"/>
    <w:link w:val="FooterChar"/>
    <w:uiPriority w:val="99"/>
    <w:unhideWhenUsed/>
    <w:rsid w:val="00BC6D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6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0866A5-D23B-4547-B10B-F3513BB48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742</TotalTime>
  <Pages>21</Pages>
  <Words>4737</Words>
  <Characters>27002</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Marriages in Budalangi</dc:title>
  <dc:subject>Exploring the effects and causes of early marriage in budalangi</dc:subject>
  <dc:creator>Christine SENGO Karani</dc:creator>
  <cp:keywords/>
  <dc:description/>
  <cp:lastModifiedBy>Christine Karani</cp:lastModifiedBy>
  <cp:revision>249</cp:revision>
  <dcterms:created xsi:type="dcterms:W3CDTF">2025-11-25T12:55:00Z</dcterms:created>
  <dcterms:modified xsi:type="dcterms:W3CDTF">2025-11-26T10:26:00Z</dcterms:modified>
</cp:coreProperties>
</file>