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生产关系类"/>
    <w:p>
      <w:pPr>
        <w:pStyle w:val="Heading2"/>
      </w:pPr>
      <w:r>
        <w:t xml:space="preserve">生产关系类</w:t>
      </w:r>
    </w:p>
    <w:bookmarkStart w:id="23" w:name="国家生产单位和生产者个人的关系"/>
    <w:p>
      <w:pPr>
        <w:pStyle w:val="Heading3"/>
      </w:pPr>
      <w:r>
        <w:t xml:space="preserve">国家、生产单位和生产者个人的关系</w:t>
      </w:r>
    </w:p>
    <w:p>
      <w:pPr>
        <w:pStyle w:val="FirstParagraph"/>
      </w:pPr>
      <w:r>
        <w:t xml:space="preserve">下面是原文</w:t>
      </w:r>
    </w:p>
    <w:p>
      <w:pPr>
        <w:pStyle w:val="BodyText"/>
      </w:pPr>
      <w:r>
        <w:t xml:space="preserve">国家和工厂、合作社的关系，工厂、合作社和生产者个人的关系，这两种关系都要处理好。为此，就不能只顾一头，必须兼顾国家、集体和个人三个方面，也就是我们过去常说的“军民兼顾”、“公私兼顾”。鉴于苏联和我们自己的经验，今后务必更好地解决这个问题。</w:t>
      </w:r>
    </w:p>
    <w:p>
      <w:pPr>
        <w:pStyle w:val="BodyText"/>
      </w:pPr>
      <w:r>
        <w:t xml:space="preserve">拿工人讲，工人的劳动生产率提高了，他们的劳动条件和集体福利就需要逐步有所改进。我们历来提倡艰苦奋斗，反对把个人物质利益看得高于一切，同时我们也历来提倡关心群众生活，反对不关心群众痛痒的官僚主义。随着整个国民经济的发展，工资也需要适当调整。关于工贸，最近决定增加一些，主要加在下面，加在工人方面，以便缩小上下两方面的距离。我们的工资一般还不高，但是因为就业的人多了，因为物价低和稳，加上其他种种条件，工人的生活比过去还是有了很大改善。在无产阶级政权下面，工人的政治觉悟和劳动积极性一直很高。去年年底中央号召反右倾保守，工人群众热烈拥护，奋战三个月，破例地超额完成了今年第一季度的计划。我们需要大力发扬他们这种艰苦奋斗的精神，也需要更多地注意解决他们在劳动和生活中的迫切问题。</w:t>
      </w:r>
    </w:p>
    <w:p>
      <w:pPr>
        <w:pStyle w:val="BodyText"/>
      </w:pPr>
      <w:r>
        <w:t xml:space="preserve">这里还要谈一下工厂在统一领导下的独立性问题。把什么东西统统都集中在中央或省市，不给工厂一点权力，一点机动的余地，一点利益，恐怕不妥。中央、省市和工厂的权益究竟应当各有多大才适当，我们经验不多，还要研究。从原则上说，统一性和独立性是对立的统一，要有统一性，也要有独立性。比如我们现在开会是统一性，散会以后有人散步，有人读书，有人吃饭，就是独立性。如果我们不给每个人散会后的独立性，一直把会无休止地开下去，不是所有的人都要死光吗？个人是这样，工厂和其他生产单位也是这样。各个生产单位都要有一个与统一性相联系的独立性，才会发展得更加活泼。</w:t>
      </w:r>
    </w:p>
    <w:p>
      <w:pPr>
        <w:pStyle w:val="BodyText"/>
      </w:pPr>
      <w:r>
        <w:t xml:space="preserve">再讲农民。我们同农民的关系历来都是好的，但是在粮食问题上曾经犯过一个错误。一九五四年我国部分地区因水灾减产，我们却多购了七十亿斤粮食。这样一减一多，闹得去年春季许多地方几乎人人谈粮食，户户谈统销。农民有意见，党内外也有许多意见。尽管不少人是故意夸大，乘机攻击，但是不能说我们没有缺点。调查不够，摸不清底，多购了七十亿斤，这就是缺点。我们发现了缺点，一九五五年就少购了七十亿斤，又搞了一个“三定”，就是定产定购定销，加上丰收，一少一增，使农民手里多了二百多亿斤粮食。这样，过去有意见的农民也说“共产党真是好”了。这个教训，全党必须记住。</w:t>
      </w:r>
    </w:p>
    <w:p>
      <w:pPr>
        <w:pStyle w:val="BodyText"/>
      </w:pPr>
      <w:r>
        <w:t xml:space="preserve">苏联的办法把农民挖得很苦。他们采取所谓义务交售制等项办法，把农民生产的东西拿走太多，给的代价又极低。他们这样来积累资金，使农民的生产积极性受到极大的损害。你要母鸡多生蛋，又不给它米吃，又要马儿跑得好，又要马儿不吃草。世界上哪有这样的道理？</w:t>
      </w:r>
    </w:p>
    <w:p>
      <w:pPr>
        <w:pStyle w:val="BodyText"/>
      </w:pPr>
      <w:r>
        <w:t xml:space="preserve">我们对农民的政策不是苏联的那种政策，而是兼顾国家和农民的利益。我们的农业税历来比较轻。工农业品的交换，我们是采取缩小剪刀差，等价交换或者近乎等价交换的政策。我们统购农产品是按照正常的价格，农民并不吃亏，而且收购的价格还逐步有所增长。我们在向农民供应工业品方面，采取薄利多销、稳定物价或适当降价的政策，在向缺粮区农民供应粮食方面，一般略有补贴。但是就是这样，如果粗心大意，也还是会犯这种或那种错误。鉴于苏联在这个问题上犯了严重错误，我们必须更多地注意处理好国家同农民的关系。</w:t>
      </w:r>
    </w:p>
    <w:p>
      <w:pPr>
        <w:pStyle w:val="BodyText"/>
      </w:pPr>
      <w:r>
        <w:t xml:space="preserve">合作社同农民的关系也要处理好。在合作社的收入中，国家拿多少，合作社拿多少，农民拿多少，以及怎样拿法，都要规定得适当。合作社所拿的部分，都是直接为农民服务的。生产费不必说，管理费也是必要的，公积金是为了扩大再生产，公益金是为了农民的福利。但是，这几项各占多少，应当同农民研究出一个合理的比例。生产费管理费都要力求节约。公积金公益金也要有个控制，不能希望一年把好事都做完。</w:t>
      </w:r>
    </w:p>
    <w:p>
      <w:pPr>
        <w:pStyle w:val="BodyText"/>
      </w:pPr>
      <w:r>
        <w:t xml:space="preserve">除了遇到特大自然灾害以外，我们必须在增加农业生产的基础上，争取百分之九十的社员每年的收入比前一年有所增加，百分之十的社员的收入能够不增不减，如有减少，也要及早想办法加以解决。</w:t>
      </w:r>
    </w:p>
    <w:p>
      <w:pPr>
        <w:pStyle w:val="BodyText"/>
      </w:pPr>
      <w:r>
        <w:t xml:space="preserve">总之，国家和工厂，国家和工人，工厂和工人，国家和合作社，国家和农民，合作社和农民，都必须兼顾，不能只顾一头。无论只顾那一头，都是不利于社会主义，不利于无产阶级专政的。这是一个关系到六亿人民的大问题，必须在全党和全国人民中间反复进行教育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numPr>
          <w:ilvl w:val="0"/>
          <w:numId w:val="1001"/>
        </w:numPr>
      </w:pPr>
      <w:r>
        <w:t xml:space="preserve">这是一篇关于国家、生产单位和生产者个人关系的文章。文章强调了处理好国家与工厂、合作社的关系，以及工厂、合作社与生产者个人的关系的重要性。文章提出，我们不能只考虑一方，必须兼顾国家、集体和个人三个方面。文章还讨论了工人的劳动生产率提高后，他们的劳动条件和集体福利需要逐步改善的问题。此外，文章还强调了在统一领导下工厂的独立性问题，以及处理好国家与农民之间关系的重要性。因此，毛主席指出无论是国家与工厂，国家与工人，工厂与工人，国家与合作社，国家与农民，还是合作社与农民之间的关系，都必须兼顾，不能只顾一头。这是一个关系到六亿人民的大问题，必须在全党和全国人民中间反复进行教育。</w:t>
      </w:r>
    </w:p>
    <w:p>
      <w:pPr>
        <w:numPr>
          <w:ilvl w:val="0"/>
          <w:numId w:val="1002"/>
        </w:numPr>
      </w:pPr>
      <w:r>
        <w:t xml:space="preserve">在处理国家、生产单位和生产者个人的关系方面，毛泽东强调了必须兼顾国家、集体和个人三个方面。他认为，我国是社会主义国家，实行的是生产资料公有制，人民是国家的主人，国家是人民的靠山，为人民服务是国家的宗旨。国家和生产单位都是直接和间接为人民服务的，国家和集体从剩余产品价值中拿出来的积累多，生产规模就能扩大，创造的物质财富就更多，国家和集体就越富裕，就能在当时的生产力水平的条件下，最大限度地满足人民。</w:t>
      </w:r>
    </w:p>
    <w:p>
      <w:pPr>
        <w:numPr>
          <w:ilvl w:val="0"/>
          <w:numId w:val="1003"/>
        </w:numPr>
      </w:pPr>
      <w:r>
        <w:t xml:space="preserve">总体思路是：总量增加，但收益的分配比例不变，可形成再生产的效益最大化。在各个生产环节中，利润的大小肯定不同，不能因为某一环节利润大就专顾这一点而忽略其他。要均衡发展，也就是投资比例不变，这样最有利于再生产。 例如书中工人和农民的例子是为了论证这个观点，还有苏联的反例，要想马儿跑的快，还不给马儿吃草，哪有这样的好事。要想整个系统集体增加，却只专精于利润高的部分，而不发展利润少的部分。哪有这样的好事。</w:t>
      </w:r>
    </w:p>
    <w:p>
      <w:pPr>
        <w:numPr>
          <w:ilvl w:val="0"/>
          <w:numId w:val="1004"/>
        </w:numPr>
      </w:pPr>
      <w:r>
        <w:t xml:space="preserve">再有就是统一性与独立性的关系。此处要与下文提到的中央与地方的关系区别开来。这是两种方法论。所谓统一性和独立性，是集体带路，带到一定程度之后让各个内部集团自然发展。而中央和地方的方法论是：中央给订各目标，让地方想办法去完成。不在过程中设置规定方案。在处理中央和地方关系时，统一性与独立性的平衡至关重要。统一性保障了国家整体利益和长远发展，而独立性则赋予地方灵活性和创造力。中央应提供全国性的政策框架和发展目标，确保国家统一行动，同时尊重地方的特殊需求和文化差异，赋予地方更多的自主权，让其根据本地实际情况制定具体实施方案。这种平衡有助于激发地方的创新和活力，同时保持国家整体稳定和统一。</w:t>
      </w:r>
    </w:p>
    <w:p>
      <w:pPr>
        <w:numPr>
          <w:ilvl w:val="1"/>
          <w:numId w:val="1005"/>
        </w:numPr>
      </w:pPr>
      <w:r>
        <w:t xml:space="preserve">如文中提到：</w:t>
      </w:r>
    </w:p>
    <w:p>
      <w:pPr>
        <w:numPr>
          <w:ilvl w:val="2"/>
          <w:numId w:val="1006"/>
        </w:numPr>
      </w:pPr>
      <w:r>
        <w:t xml:space="preserve">这里还要谈一下工厂在统一领导下的独立性问题。把什么东西统统都集中在中央或省市，不给工厂一点权力，一点机动的余地，一点利益，恐怕不妥。中央、省市和工厂的权益究竟应当各有多大才适当，我们经验不多，还要研究。从原则上说，统一性和独立性是对立的统一，要有统一性，也要有独立性。比如我们现在开会是统一性，散会以后有人散步，有人读书，有人吃饭，就是独立性。如果我们不给每个人散会后的独立性，一直把会无休止地开下去，不是所有的人都要死光吗？个人是这样，工厂和其他生产单位也是这样。各个生产单位都要有一个与统一性相联系的独立性，才会发展得更加活泼。</w:t>
      </w:r>
    </w:p>
    <w:p>
      <w:pPr>
        <w:numPr>
          <w:ilvl w:val="2"/>
          <w:numId w:val="1006"/>
        </w:numPr>
      </w:pPr>
      <w:r>
        <w:t xml:space="preserve">这段话强调了在统一领导下，工厂和其他生产单位应该具有一定的独立性。这是因为，如果所有的事情都集中在中央或省市，而不给工厂一点权力，一点机动的余地，一点利益，可能会导致工厂和其他生产单位的发展受到限制。因此，中央、省市和工厂的权益应该各有所得，以保证社会主义建设的健康发展。</w:t>
      </w:r>
    </w:p>
    <w:p>
      <w:pPr>
        <w:numPr>
          <w:ilvl w:val="2"/>
          <w:numId w:val="1000"/>
        </w:numPr>
      </w:pPr>
      <w:r>
        <w:t xml:space="preserve">这里提到的“统一性和独立性是对立的统一”，意味着在保持整体统一的同时，也要尊重和保障各个部分的独立性。比如开会时大家都在一起，这是统一性；散会后大家各自做自己的事情，这是独立性。如果我们不给每个人散会后的独立性，那么会议就会无休止地进行下去，这对每个人来说都是不可承受的。</w:t>
      </w:r>
    </w:p>
    <w:p>
      <w:pPr>
        <w:numPr>
          <w:ilvl w:val="2"/>
          <w:numId w:val="1000"/>
        </w:numPr>
      </w:pPr>
      <w:r>
        <w:t xml:space="preserve">因此，无论是个人还是工厂和其他生产单位，都需要有一个与统一性相联系的独立性，才能更加活跃地发展。这是一个非常重要的原则，对于我们理解和处理好国家、生产单位和生产者个人之间的关系具有重要指导意义。</w:t>
      </w:r>
    </w:p>
    <w:p>
      <w:pPr>
        <w:numPr>
          <w:ilvl w:val="0"/>
          <w:numId w:val="1004"/>
        </w:numPr>
      </w:pPr>
      <w:r>
        <w:t xml:space="preserve">创作背景：1956年初，随着生产资料私有制的社会主义改造不断取得胜利，中共中央开始把党和国家工作的着重点向社会主义建设方面转移。社会主义建设，从1953年执行第一个五年计划算起，已有3年多的实践经验。对于苏联经济建设中的一些缺点和错误也逐步有所了解。以苏联的经验教训为戒鉴，总结自己的经验，探索一条适合中国情况的建设社会主义道路的任务，已经提到了中国共产党面前。</w:t>
      </w:r>
    </w:p>
    <w:p>
      <w:pPr>
        <w:numPr>
          <w:ilvl w:val="0"/>
          <w:numId w:val="1004"/>
        </w:numPr>
      </w:pPr>
      <w:r>
        <w:t xml:space="preserve">启示：</w:t>
      </w:r>
    </w:p>
    <w:p>
      <w:pPr>
        <w:numPr>
          <w:ilvl w:val="0"/>
          <w:numId w:val="1000"/>
        </w:numPr>
      </w:pPr>
      <w:r>
        <w:drawing>
          <wp:inline>
            <wp:extent cx="3810000" cy="2540000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https://pic3.zhimg.com/80/v2-ac758baf60dc56ca2b2f41e21f333b96_1440w.webp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7"/>
        </w:numPr>
      </w:pPr>
      <w:r>
        <w:rPr>
          <w:bCs/>
          <w:b/>
        </w:rPr>
        <w:t xml:space="preserve">坚持以人民为中心</w:t>
      </w:r>
      <w:r>
        <w:t xml:space="preserve">：无论是在经济发展还是社会建设中，都需要始终坚持以人民为中心，站在人民立场，造福人民群众。</w:t>
      </w:r>
    </w:p>
    <w:p>
      <w:pPr>
        <w:numPr>
          <w:ilvl w:val="1"/>
          <w:numId w:val="1007"/>
        </w:numPr>
      </w:pPr>
      <w:r>
        <w:rPr>
          <w:bCs/>
          <w:b/>
        </w:rPr>
        <w:t xml:space="preserve">调动一切积极因素</w:t>
      </w:r>
      <w:r>
        <w:t xml:space="preserve">：无论是国家、生产单位还是生产者个人，都是社会主义建设的重要力量。我们需要调动一切积极因素，为社会主义建设事业服务。</w:t>
      </w:r>
    </w:p>
    <w:p>
      <w:pPr>
        <w:numPr>
          <w:ilvl w:val="1"/>
          <w:numId w:val="1007"/>
        </w:numPr>
      </w:pPr>
      <w:r>
        <w:rPr>
          <w:bCs/>
          <w:b/>
        </w:rPr>
        <w:t xml:space="preserve">坚持党的全面领导</w:t>
      </w:r>
      <w:r>
        <w:t xml:space="preserve">：中国特色社会主义最本质的特征是中国共产党的领导。只有坚持党的全面领导，才能成功应对一系列重大风险挑战、克服无数艰难险阻，始终沿着正确的方向稳步前进。</w:t>
      </w:r>
    </w:p>
    <w:p>
      <w:pPr>
        <w:numPr>
          <w:ilvl w:val="1"/>
          <w:numId w:val="1007"/>
        </w:numPr>
      </w:pPr>
      <w:r>
        <w:rPr>
          <w:bCs/>
          <w:b/>
        </w:rPr>
        <w:t xml:space="preserve">坚持新发展理念</w:t>
      </w:r>
      <w:r>
        <w:t xml:space="preserve">：在新的历史条件下，我们需要坚持新发展理念，推动高质量发展。</w:t>
      </w:r>
    </w:p>
    <w:p>
      <w:pPr>
        <w:pStyle w:val="FirstParagraph"/>
      </w:pPr>
      <w:r>
        <w:t xml:space="preserve">参考文献：</w:t>
      </w:r>
    </w:p>
    <w:p>
      <w:pPr>
        <w:pStyle w:val="BodyText"/>
      </w:pPr>
      <w:r>
        <w:t xml:space="preserve">[1]重读《论十大关系》的几点思考和启示</w:t>
      </w:r>
    </w:p>
    <w:p>
      <w:pPr>
        <w:pStyle w:val="BodyText"/>
      </w:pPr>
      <w:r>
        <w:t xml:space="preserve">[2]《论十大关系》与中国社会主义建设</w:t>
      </w:r>
    </w:p>
    <w:p>
      <w:pPr>
        <w:pStyle w:val="BodyText"/>
      </w:pPr>
      <w:r>
        <w:t xml:space="preserve">[3]毛泽东通过《论十大关系》带出的八大启示，厚实！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web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2023-10-23T16:27:59Z</dcterms:created>
  <dcterms:modified xsi:type="dcterms:W3CDTF">2023-10-23T16:27:59Z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