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0A" w:rsidRPr="00807C31" w:rsidRDefault="007F3A0A" w:rsidP="007F3A0A">
      <w:pPr>
        <w:pStyle w:val="Title"/>
        <w:rPr>
          <w:rFonts w:eastAsia="Times New Roman"/>
          <w:b/>
          <w:lang w:val="en-GB" w:eastAsia="fr-BE"/>
        </w:rPr>
      </w:pPr>
      <w:r w:rsidRPr="00807C31">
        <w:rPr>
          <w:rFonts w:eastAsia="Times New Roman"/>
          <w:b/>
          <w:lang w:val="en-GB" w:eastAsia="fr-BE"/>
        </w:rPr>
        <w:t>6.4 Basiselementen - section</w:t>
      </w:r>
    </w:p>
    <w:p w:rsidR="007F3A0A" w:rsidRPr="00807C31" w:rsidRDefault="007F3A0A" w:rsidP="007F3A0A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807C31">
        <w:rPr>
          <w:rFonts w:eastAsia="Times New Roman" w:cstheme="minorHAnsi"/>
          <w:b/>
          <w:bCs/>
          <w:sz w:val="24"/>
          <w:szCs w:val="24"/>
          <w:lang w:val="en-GB" w:eastAsia="fr-BE"/>
        </w:rPr>
        <w:t>Een sectie een gespecialiseerd deel (component, onderdeel) van een groter geheel.</w:t>
      </w:r>
    </w:p>
    <w:p w:rsidR="007F3A0A" w:rsidRPr="007F3A0A" w:rsidRDefault="007F3A0A" w:rsidP="007F3A0A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7F3A0A">
        <w:rPr>
          <w:rFonts w:eastAsia="Times New Roman" w:cstheme="minorHAnsi"/>
          <w:sz w:val="24"/>
          <w:szCs w:val="24"/>
          <w:lang w:eastAsia="fr-BE"/>
        </w:rPr>
        <w:t xml:space="preserve">Het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element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> </w:t>
      </w:r>
      <w:r w:rsidRPr="007F3A0A">
        <w:rPr>
          <w:rFonts w:eastAsia="Times New Roman" w:cstheme="minorHAnsi"/>
          <w:color w:val="E6193C"/>
          <w:sz w:val="20"/>
          <w:szCs w:val="20"/>
          <w:lang w:eastAsia="fr-BE"/>
        </w:rPr>
        <w:t>&lt;section&gt;</w:t>
      </w:r>
      <w:r w:rsidRPr="007F3A0A">
        <w:rPr>
          <w:rFonts w:eastAsia="Times New Roman" w:cstheme="minorHAnsi"/>
          <w:sz w:val="24"/>
          <w:szCs w:val="24"/>
          <w:lang w:eastAsia="fr-BE"/>
        </w:rPr>
        <w:t> 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beschrijft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sectie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gramStart"/>
      <w:r w:rsidRPr="007F3A0A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applicatie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of van het document. </w:t>
      </w:r>
      <w:r w:rsidRPr="00807C31">
        <w:rPr>
          <w:rFonts w:eastAsia="Times New Roman" w:cstheme="minorHAnsi"/>
          <w:sz w:val="24"/>
          <w:szCs w:val="24"/>
          <w:lang w:eastAsia="fr-BE"/>
        </w:rPr>
        <w:t xml:space="preserve">Een sectie bevat een bij elkaar horende groep elementen met inhoud.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sectie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eigen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koptekst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verplicht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Voorbeelden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secties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tabbladen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tabbladgroep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, of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genummerde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opsomming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>.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br/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meerdere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&lt;section&gt;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bevatten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7F3A0A" w:rsidRPr="007F3A0A" w:rsidRDefault="007F3A0A" w:rsidP="007F3A0A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7F3A0A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&lt;section&gt;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 element is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semantisch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styling. Het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&lt;section&gt;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 is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algemene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containertag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&lt;div&gt;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> element.</w:t>
      </w:r>
    </w:p>
    <w:p w:rsidR="007F3A0A" w:rsidRPr="007F3A0A" w:rsidRDefault="007F3A0A" w:rsidP="007F3A0A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7F3A0A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&lt;section&gt;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 element is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semantisch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bedoeld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logisch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horende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groeperen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r w:rsidRPr="007F3A0A">
        <w:rPr>
          <w:rFonts w:eastAsia="Times New Roman" w:cstheme="minorHAnsi"/>
          <w:sz w:val="24"/>
          <w:szCs w:val="24"/>
          <w:lang w:eastAsia="fr-BE"/>
        </w:rPr>
        <w:t xml:space="preserve">Elke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nieuwe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> </w:t>
      </w:r>
      <w:r w:rsidRPr="007F3A0A">
        <w:rPr>
          <w:rFonts w:eastAsia="Times New Roman" w:cstheme="minorHAnsi"/>
          <w:color w:val="E6193C"/>
          <w:sz w:val="20"/>
          <w:szCs w:val="20"/>
          <w:lang w:eastAsia="fr-BE"/>
        </w:rPr>
        <w:t>&lt;section&gt;</w:t>
      </w:r>
      <w:r w:rsidRPr="007F3A0A">
        <w:rPr>
          <w:rFonts w:eastAsia="Times New Roman" w:cstheme="minorHAnsi"/>
          <w:sz w:val="24"/>
          <w:szCs w:val="24"/>
          <w:lang w:eastAsia="fr-BE"/>
        </w:rPr>
        <w:t> 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maakt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nieuwe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tak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in de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documentstructuur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.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Bij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> </w:t>
      </w:r>
      <w:r w:rsidRPr="007F3A0A">
        <w:rPr>
          <w:rFonts w:eastAsia="Times New Roman" w:cstheme="minorHAnsi"/>
          <w:color w:val="E6193C"/>
          <w:sz w:val="20"/>
          <w:szCs w:val="20"/>
          <w:lang w:eastAsia="fr-BE"/>
        </w:rPr>
        <w:t>&lt;div&gt;</w:t>
      </w:r>
      <w:r w:rsidRPr="007F3A0A">
        <w:rPr>
          <w:rFonts w:eastAsia="Times New Roman" w:cstheme="minorHAnsi"/>
          <w:sz w:val="24"/>
          <w:szCs w:val="24"/>
          <w:lang w:eastAsia="fr-BE"/>
        </w:rPr>
        <w:t> 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gebeurt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niet.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Alle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> </w:t>
      </w:r>
      <w:r w:rsidRPr="007F3A0A">
        <w:rPr>
          <w:rFonts w:eastAsia="Times New Roman" w:cstheme="minorHAnsi"/>
          <w:color w:val="E6193C"/>
          <w:sz w:val="20"/>
          <w:szCs w:val="20"/>
          <w:lang w:eastAsia="fr-BE"/>
        </w:rPr>
        <w:t>&lt;section&gt;</w:t>
      </w:r>
      <w:r w:rsidRPr="007F3A0A">
        <w:rPr>
          <w:rFonts w:eastAsia="Times New Roman" w:cstheme="minorHAnsi"/>
          <w:sz w:val="24"/>
          <w:szCs w:val="24"/>
          <w:lang w:eastAsia="fr-BE"/>
        </w:rPr>
        <w:t> 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elementen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worden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opgenomen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in de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documentstructuur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(document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outline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>) van het document.</w:t>
      </w:r>
    </w:p>
    <w:p w:rsidR="007F3A0A" w:rsidRPr="007F3A0A" w:rsidRDefault="007F3A0A" w:rsidP="007F3A0A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7F3A0A">
        <w:rPr>
          <w:rFonts w:eastAsia="Times New Roman" w:cstheme="minorHAnsi"/>
          <w:sz w:val="24"/>
          <w:szCs w:val="24"/>
          <w:lang w:eastAsia="fr-BE"/>
        </w:rPr>
        <w:t xml:space="preserve">Wat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het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verschil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tussen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&lt;article&gt; en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&lt;section&gt;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element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? </w:t>
      </w:r>
      <w:r w:rsidRPr="00807C31">
        <w:rPr>
          <w:rFonts w:eastAsia="Times New Roman" w:cstheme="minorHAnsi"/>
          <w:sz w:val="24"/>
          <w:szCs w:val="24"/>
          <w:lang w:eastAsia="fr-BE"/>
        </w:rPr>
        <w:t xml:space="preserve">En 'mag' je het &lt;div&gt; element nog wel gebruiken? 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Lees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daarover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in </w:t>
      </w:r>
      <w:hyperlink r:id="rId4" w:tgtFrame="_blank" w:history="1">
        <w:r w:rsidRPr="007F3A0A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HTML5: Section or Article?</w:t>
        </w:r>
      </w:hyperlink>
      <w:r w:rsidRPr="007F3A0A">
        <w:rPr>
          <w:rFonts w:eastAsia="Times New Roman" w:cstheme="minorHAnsi"/>
          <w:sz w:val="24"/>
          <w:szCs w:val="24"/>
          <w:lang w:val="en-GB" w:eastAsia="fr-BE"/>
        </w:rPr>
        <w:t> Van Ian Devlin.</w:t>
      </w:r>
    </w:p>
    <w:p w:rsidR="007F3A0A" w:rsidRPr="007F3A0A" w:rsidRDefault="007F3A0A" w:rsidP="007F3A0A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Elk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gedicht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sectie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ons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artikel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beschouwen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gedicht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bevat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titel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en de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tekst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 van het </w:t>
      </w:r>
      <w:proofErr w:type="spellStart"/>
      <w:r w:rsidRPr="007F3A0A">
        <w:rPr>
          <w:rFonts w:eastAsia="Times New Roman" w:cstheme="minorHAnsi"/>
          <w:sz w:val="24"/>
          <w:szCs w:val="24"/>
          <w:lang w:eastAsia="fr-BE"/>
        </w:rPr>
        <w:t>gedacht</w:t>
      </w:r>
      <w:proofErr w:type="spellEnd"/>
      <w:r w:rsidRPr="007F3A0A">
        <w:rPr>
          <w:rFonts w:eastAsia="Times New Roman" w:cstheme="minorHAnsi"/>
          <w:sz w:val="24"/>
          <w:szCs w:val="24"/>
          <w:lang w:eastAsia="fr-BE"/>
        </w:rPr>
        <w:t xml:space="preserve">.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Daar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eventueel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nog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voegen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de datum van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publicatie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bibliografie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enz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horende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groep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zetten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we best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samen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bookmarkStart w:id="0" w:name="_GoBack"/>
      <w:bookmarkEnd w:id="0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in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&lt;section&gt;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> element.</w:t>
      </w:r>
    </w:p>
    <w:p w:rsidR="007F3A0A" w:rsidRPr="007F3A0A" w:rsidRDefault="007F3A0A" w:rsidP="007F3A0A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7F3A0A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&lt;section&gt;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bundelen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rond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zelfde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thema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klinkt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&lt;div&gt;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 element,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vaak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generieke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-container. Het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verschil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is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br/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&lt;div&gt;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semantische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betekenis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. Het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zegt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niets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over de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erin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. Het </w:t>
      </w:r>
      <w:r w:rsidRPr="00807C31">
        <w:rPr>
          <w:rFonts w:eastAsia="Times New Roman" w:cstheme="minorHAnsi"/>
          <w:color w:val="FF0000"/>
          <w:sz w:val="24"/>
          <w:szCs w:val="24"/>
          <w:lang w:val="en-GB" w:eastAsia="fr-BE"/>
        </w:rPr>
        <w:t xml:space="preserve">&lt;section&gt; 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element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zegt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thematisch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eenheid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vormt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je van plan bent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div's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vervangen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door sections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je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afvragen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inhoudelijk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gerelateerd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is.</w:t>
      </w:r>
    </w:p>
    <w:p w:rsidR="007F3A0A" w:rsidRPr="007F3A0A" w:rsidRDefault="007F3A0A" w:rsidP="007F3A0A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vanzelfsprekende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titel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waarmee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aangeduid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, is het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waarschijnlijk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echt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eensectie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div.</w:t>
      </w:r>
    </w:p>
    <w:p w:rsidR="007F3A0A" w:rsidRPr="007F3A0A" w:rsidRDefault="007F3A0A" w:rsidP="007F3A0A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onafhankelijk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onderdeel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nog steeds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zinvol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voorgesteld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,</w:t>
      </w:r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blog post of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krantenartikel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is het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waarschijnlijk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&lt;article&gt;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betere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keuze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7F3A0A" w:rsidRPr="007F3A0A" w:rsidRDefault="007F3A0A" w:rsidP="007F3A0A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Ik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geef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gedicht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apart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zinvol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voorgesteld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7F3A0A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7F3A0A">
        <w:rPr>
          <w:rFonts w:eastAsia="Times New Roman" w:cstheme="minorHAnsi"/>
          <w:color w:val="E6193C"/>
          <w:sz w:val="20"/>
          <w:szCs w:val="20"/>
          <w:lang w:val="en-GB" w:eastAsia="fr-BE"/>
        </w:rPr>
        <w:t>&lt;article&gt;</w:t>
      </w:r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opgemaakt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zou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F3A0A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7F3A0A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A01916" w:rsidRPr="007F3A0A" w:rsidRDefault="00A01916">
      <w:pPr>
        <w:rPr>
          <w:rFonts w:cstheme="minorHAnsi"/>
          <w:lang w:val="en-GB"/>
        </w:rPr>
      </w:pPr>
    </w:p>
    <w:sectPr w:rsidR="00A01916" w:rsidRPr="007F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0A"/>
    <w:rsid w:val="007F3A0A"/>
    <w:rsid w:val="00807C31"/>
    <w:rsid w:val="00A0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BD7FE-70D7-49D4-8E75-346371A2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0A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7F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ag">
    <w:name w:val="tag"/>
    <w:basedOn w:val="DefaultParagraphFont"/>
    <w:rsid w:val="007F3A0A"/>
  </w:style>
  <w:style w:type="character" w:styleId="Hyperlink">
    <w:name w:val="Hyperlink"/>
    <w:basedOn w:val="DefaultParagraphFont"/>
    <w:uiPriority w:val="99"/>
    <w:semiHidden/>
    <w:unhideWhenUsed/>
    <w:rsid w:val="007F3A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15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37769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andevlin.com/blog/2011/04/html5/html5-section-or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2020-03-16T11:50:00Z</dcterms:created>
  <dcterms:modified xsi:type="dcterms:W3CDTF">2020-03-17T20:01:00Z</dcterms:modified>
</cp:coreProperties>
</file>