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371b5828f8ab4d24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05 ｜ 交割前准备类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重大不利变化（MAC/MAE）事件通知函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致：[转让方名称]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关于：《股权转让协议》（编号：＿＿＿＿）项下重大不利变化事件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根据《股权转让协议》第＿＿＿＿条约定，如在交割前发生MAC/MAE事件，受让方有权中止交割或调整交易价款。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现本函签发方通知贵方，以下MAC/MAE事件已经发生：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一、事件描述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[详细描述事件：时间、经过、涉及金额、影响范围等]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二、事件类型（勾选适用）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目标公司净资产较基准日下降超过10%（实际下降：＿＿＿＿%）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目标公司核心客户流失超过30%（实际流失：＿＿＿＿%）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目标公司核心技术人员离职超过3人（实际离职：＿＿＿＿人）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目标公司受到重大行政处罚（罚款金额：＿＿＿＿万元，占净资产＿＿＿＿%）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目标公司主要资产被查封/冻结/扣押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行业政策发生重大不利变化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其他：＿＿＿＿＿＿＿＿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三、影响评估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[评估该事件对目标公司价值、盈利能力、持续经营的影响]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四、受让方主张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中止交割，待事件影响消除后继续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调整交易价款，调整后的价款为人民币＿＿＿＿万元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解除合同，要求返还已付款项并赔偿损失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请贵方在收到本函后＿＿＿＿个工作日内书面回复。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＿＿＿＿（受让方名称）（盖章）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法定代表人/授权代表（签字）：＿＿＿＿＿＿＿＿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f80522df25a148f9"/>
      <w:footerReference w:type="default" r:id="Rd61c4bbb247e42b6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05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c8c71877ab024ead" /><Relationship Type="http://schemas.openxmlformats.org/officeDocument/2006/relationships/header" Target="header1.xml" Id="Rf80522df25a148f9" /><Relationship Type="http://schemas.openxmlformats.org/officeDocument/2006/relationships/footer" Target="footer1.xml" Id="Rd61c4bbb247e42b6" /></Relationships>
</file>