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한서준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seojun.han@example.com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서울특별시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(5년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그룹바이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2026-06-02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6년 7개월 · SaaS·플랫폼 무형 솔루션 B2B 영업으로 아웃바운드 100% 신규 개척, B2B 매출 연 6천만 원 → 4.5억 원(약 7배) 성장 주도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(주)워크메이트 | B2B Sales Lead | 2023.11 – 2025.05 (1년 7개월)</w:t>
      </w:r>
    </w:p>
    <w:p>
      <w:pPr>
        <w:spacing w:after="80"/>
      </w:pPr>
      <w:r>
        <w:rPr>
          <w:sz w:val="21"/>
          <w:szCs w:val="21"/>
        </w:rPr>
        <w:t xml:space="preserve">단기 인력 매칭 플랫폼 스타트업 (B2B·B2B2C)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2024년 B2B 연간 매출 약 4.5억 원 달성 — 합류 전 연 6천만 원 이하이던 B2B 매출을 1년 만에 약 7배로 성장 (연 목표 대비 80% 달성), 아웃바운드 비중 100% (인바운드 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주요 고객사: 우아한형제들(배달의민족), 풀무원, 카카오페이손해보험, 롯데월드, LG생활건강 — 기존 어카운트 업셀링·크로스셀링 병행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솔루션 상품 요금제 설계: 프랜차이즈 대상 구독제·커스텀 요금제(쉐이크쉑 외), 아웃소싱향 요금제(제니엘 외), LMS·앱푸시 홍보 상품 요금제 설계 및 패키지 구성으로 객단가 상승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사장님 모수 증대를 위한 제휴 영업(GS25, 컴포즈커피, 롯데리아 외) 및 B2B 전용 웹페이지·세일즈 덱·회사 소개서 기획 제작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영업팀 빌딩: 온보딩 프로세스·목표 설계, 세일즈 플레이북 제작으로 신규 담당자 온보딩 리소스 최소화, B2B 5개년 사업 전략 설계(그룹사 보고)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(주)라이브온커머스 | B2B Sales (AE/SDR) | 2022.02 – 2023.08 (1년 7개월)</w:t>
      </w:r>
    </w:p>
    <w:p>
      <w:pPr>
        <w:spacing w:after="80"/>
      </w:pPr>
      <w:r>
        <w:rPr>
          <w:sz w:val="21"/>
          <w:szCs w:val="21"/>
        </w:rPr>
        <w:t xml:space="preserve">SaaS형 라이브커머스 솔루션 스타트업 (B2B·B2B2C·SaaS)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리드 관리·계약 총괄로 연 매출 최대 15억 원 담당, 파이프라인·영업 프로세스·KPI 매출 구조 설계 및 실행 (2인 영업팀 메인 담당)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업계 최초 회당 요금제 설계(1회 85만 원) — SSG닷컴에서 월 최대 2,500만 원 매출 창출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경쟁사 고객 유치 및 신규 버티컬 확장(은행·편의점·새벽배송·배달 플랫폼·리빙 등), 서비스별 셀링 포인트 기획으로 전환율 개선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리셀러·영업대행 제휴 설계(네이버클라우드 외), 제작사·마케팅사·SI 결합 올인원 패키지 모델 설계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계약 고객 관리 기반 업셀링(LG생활건강, 현대백화점, SSG닷컴 외) 및 웨비나 기획 지원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(주)퀵플로우 | B2B Sales | 2021.06 – 2022.01 (8개월)</w:t>
      </w:r>
    </w:p>
    <w:p>
      <w:pPr>
        <w:spacing w:after="80"/>
      </w:pPr>
      <w:r>
        <w:rPr>
          <w:sz w:val="21"/>
          <w:szCs w:val="21"/>
        </w:rPr>
        <w:t xml:space="preserve">물류·라스트마일 배송 스타트업 (B2B·B2B2C)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신규 고객 획득(세븐일레븐, LG유플러스, 홈플러스익스프레스, 정육각 외) — B2B 매월 6곳 이상 신규 계약·런칭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배달 플랫폼 제휴를 통한 B2B 신규 리드 퍼널 생성, MFC 신규 서비스 런칭 초기 고객사 선정·계약 리딩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담당 고객 매출 180% 성장 및 배송 퀄리티 목표 초과 달성, API 연동·플랫폼 개발 스펙 가이드 제공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(주)파워텍세미콘 | 전력반도체 영업 사원 | 2018.10 – 2021.06 (2년 9개월)</w:t>
      </w:r>
    </w:p>
    <w:p>
      <w:pPr>
        <w:spacing w:after="80"/>
      </w:pPr>
      <w:r>
        <w:rPr>
          <w:sz w:val="21"/>
          <w:szCs w:val="21"/>
        </w:rPr>
        <w:t xml:space="preserve">전력반도체(Power Device) 유통 (B2B)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관련 업체, LG 협력 Tier1 제조기업, Sub-Distributor 대상 영업 — 연간 매출 전년 대비 125% 성장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신규 Power 시장(VSP, UPS, Medical 등) 확대, 지역별 핵심 거래처 선정·공략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인피니언 장납기 제품 납기 관리, Fire sale 위닝을 통한 매출 증대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부경대학교 재료공학 학사 (2015.02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CRM 기반 세일즈 파이프라인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세일즈 덱·상품 소개서 제작, 요금제/BM 설계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저는 커리어를 선택할 때 지속적인 성장이 가능한 환경과, 깊이 몰입하며 주도적으로 기여할 수 있는 비즈니스 모델을 가장 중요하게 생각해 왔습니다. 기업의 AI 활용 역량을 진단하고 그 효과를 데이터로 증명한다는 비즈니스는, 시장이 만들어지는 초기 단계에서 영업이 곧 시장 개척이 되는 구조라고 판단했습니다. 단순히 역할을 수행하는 데 그치지 않고 사업의 방향성과 성과에 깊이 관여하며, 한 조직과 장기적인 관점에서 함께 성장하고 싶어 지원합니다.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워크메이트에서는 연 6천만 원 이하에 머물던 B2B 매출을 아웃바운드 100% 신규 개척으로 1년 만에 약 4.5억 원까지 성장시켰습니다. 접점이 없던 대기업·프랜차이즈 본사에 먼저 접근해 리스트 정의부터 첫 접점, 제안, 클로징까지 직접 완결했고, 고객 유형별로 구독제·커스텀 요금제를 설계해 계약 구조 자체를 만들었습니다. 이전 라이브온커머스에서는 업계 최초로 회당 요금제를 설계해 도입 장벽을 낮췄고, 이 모델로 신규 버티컬 고객을 열어 단일 고객사에서 월 최대 2,500만 원의 매출을 만들었습니다. 정해진 상품을 파는 영업이 아니라, 고객의 문제에 맞춰 상품과 가격 구조를 함께 설계하는 영업이 저의 강점입니다.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2026-08-26T16:24:49.836Z</dcterms:created>
  <dcterms:modified xsi:type="dcterms:W3CDTF">2026-08-26T16:24:49.837Z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