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이력서</w:t>
      </w:r>
    </w:p>
    <w:p>
      <w:pPr>
        <w:spacing w:after="80"/>
      </w:pPr>
      <w:r>
        <w:rPr>
          <w:b/>
          <w:bCs/>
          <w:sz w:val="21"/>
          <w:szCs w:val="21"/>
        </w:rPr>
        <w:t xml:space="preserve">성명</w:t>
      </w:r>
      <w:r>
        <w:rPr>
          <w:sz w:val="21"/>
          <w:szCs w:val="21"/>
        </w:rPr>
        <w:t xml:space="preserve"> 남기훈 · </w:t>
      </w:r>
      <w:r>
        <w:rPr>
          <w:b/>
          <w:bCs/>
          <w:sz w:val="21"/>
          <w:szCs w:val="21"/>
        </w:rPr>
        <w:t xml:space="preserve">연락처</w:t>
      </w:r>
      <w:r>
        <w:rPr>
          <w:sz w:val="21"/>
          <w:szCs w:val="21"/>
        </w:rPr>
        <w:t xml:space="preserve"> 010-0000-0000 · </w:t>
      </w:r>
      <w:r>
        <w:rPr>
          <w:b/>
          <w:bCs/>
          <w:sz w:val="21"/>
          <w:szCs w:val="21"/>
        </w:rPr>
        <w:t xml:space="preserve">이메일</w:t>
      </w:r>
      <w:r>
        <w:rPr>
          <w:sz w:val="21"/>
          <w:szCs w:val="21"/>
        </w:rPr>
        <w:t xml:space="preserve"> namkh.sales@example.com · </w:t>
      </w:r>
      <w:r>
        <w:rPr>
          <w:b/>
          <w:bCs/>
          <w:sz w:val="21"/>
          <w:szCs w:val="21"/>
        </w:rPr>
        <w:t xml:space="preserve">거주지</w:t>
      </w:r>
      <w:r>
        <w:rPr>
          <w:sz w:val="21"/>
          <w:szCs w:val="21"/>
        </w:rPr>
        <w:t xml:space="preserve"> 서울특별시</w:t>
      </w:r>
    </w:p>
    <w:p>
      <w:pPr>
        <w:spacing w:after="80"/>
      </w:pPr>
      <w:r>
        <w:rPr>
          <w:b/>
          <w:bCs/>
          <w:sz w:val="21"/>
          <w:szCs w:val="21"/>
        </w:rPr>
        <w:t xml:space="preserve">지원 포지션</w:t>
      </w:r>
      <w:r>
        <w:rPr>
          <w:sz w:val="21"/>
          <w:szCs w:val="21"/>
        </w:rPr>
        <w:t xml:space="preserve"> B2B 영업 매니저 (5년 이상) · </w:t>
      </w:r>
      <w:r>
        <w:rPr>
          <w:b/>
          <w:bCs/>
          <w:sz w:val="21"/>
          <w:szCs w:val="21"/>
        </w:rPr>
        <w:t xml:space="preserve">지원 채널</w:t>
      </w:r>
      <w:r>
        <w:rPr>
          <w:sz w:val="21"/>
          <w:szCs w:val="21"/>
        </w:rPr>
        <w:t xml:space="preserve"> 링크드인 · </w:t>
      </w:r>
      <w:r>
        <w:rPr>
          <w:b/>
          <w:bCs/>
          <w:sz w:val="21"/>
          <w:szCs w:val="21"/>
        </w:rPr>
        <w:t xml:space="preserve">지원일</w:t>
      </w:r>
      <w:r>
        <w:rPr>
          <w:sz w:val="21"/>
          <w:szCs w:val="21"/>
        </w:rPr>
        <w:t xml:space="preserve"> 2026-05-14</w:t>
      </w:r>
    </w:p>
    <w:p>
      <w:pPr>
        <w:pBdr>
          <w:bottom w:val="single" w:color="1F3864" w:sz="6" w:space="2"/>
        </w:pBdr>
        <w:spacing w:after="120" w:before="280"/>
      </w:pPr>
      <w:r>
        <w:rPr>
          <w:b/>
          <w:bCs/>
          <w:color w:val="1F3864"/>
          <w:sz w:val="26"/>
          <w:szCs w:val="26"/>
        </w:rPr>
        <w:t xml:space="preserve">경력 요약</w:t>
      </w:r>
    </w:p>
    <w:p>
      <w:pPr>
        <w:spacing w:after="80"/>
      </w:pPr>
      <w:r>
        <w:rPr>
          <w:sz w:val="21"/>
          <w:szCs w:val="21"/>
        </w:rPr>
        <w:t xml:space="preserve">총 8년 4개월 (교직 2년 10개월 포함, B2B 세일즈 약 5년) · 글로벌 BI 플랫폼 AE로 첫해 연간 쿼터 $900K의 110% 달성, 데이터·SaaS 엔터프라이즈 풀사이클 세일즈 전문가</w:t>
      </w:r>
    </w:p>
    <w:p>
      <w:pPr>
        <w:pBdr>
          <w:bottom w:val="single" w:color="1F3864" w:sz="6" w:space="2"/>
        </w:pBdr>
        <w:spacing w:after="120" w:before="280"/>
      </w:pPr>
      <w:r>
        <w:rPr>
          <w:b/>
          <w:bCs/>
          <w:color w:val="1F3864"/>
          <w:sz w:val="26"/>
          <w:szCs w:val="26"/>
        </w:rPr>
        <w:t xml:space="preserve">경력 사항</w:t>
      </w:r>
    </w:p>
    <w:p>
      <w:pPr>
        <w:spacing w:after="60" w:before="180"/>
      </w:pPr>
      <w:r>
        <w:rPr>
          <w:b/>
          <w:bCs/>
          <w:sz w:val="22"/>
          <w:szCs w:val="22"/>
        </w:rPr>
        <w:t xml:space="preserve">(주)오션사이트 | Account Executive | 2024.11 – 2025.06 (8개월)</w:t>
      </w:r>
    </w:p>
    <w:p>
      <w:pPr>
        <w:pStyle w:val="ListParagraph"/>
        <w:numPr>
          <w:ilvl w:val="0"/>
          <w:numId w:val="2"/>
        </w:numPr>
        <w:spacing w:after="40"/>
      </w:pPr>
      <w:r>
        <w:rPr>
          <w:sz w:val="21"/>
          <w:szCs w:val="21"/>
        </w:rPr>
        <w:t xml:space="preserve">실시간 해상 물류 가시성·공급망 데이터 SaaS 플랫폼</w:t>
      </w:r>
    </w:p>
    <w:p>
      <w:pPr>
        <w:pStyle w:val="ListParagraph"/>
        <w:numPr>
          <w:ilvl w:val="0"/>
          <w:numId w:val="2"/>
        </w:numPr>
        <w:spacing w:after="40"/>
      </w:pPr>
      <w:r>
        <w:rPr>
          <w:sz w:val="21"/>
          <w:szCs w:val="21"/>
        </w:rPr>
        <w:t xml:space="preserve">제로 베이스 엔터프라이즈 파이프라인 구축: 레퍼런스와 인바운드 리드가 거의 없는 상황에서 7개월 내 30개 이상의 엔터프라이즈 어카운트 파이프라인을 직접 구축 — 무림페이퍼, 현대위아, 대웅제약, 한일시멘트, 동서식품 등 해상 운송 리스크가 큰 제조·물류 고객사 대상 $70K+ ACV 규모 기회 발굴</w:t>
      </w:r>
    </w:p>
    <w:p>
      <w:pPr>
        <w:pStyle w:val="ListParagraph"/>
        <w:numPr>
          <w:ilvl w:val="0"/>
          <w:numId w:val="2"/>
        </w:numPr>
        <w:spacing w:after="40"/>
      </w:pPr>
      <w:r>
        <w:rPr>
          <w:sz w:val="21"/>
          <w:szCs w:val="21"/>
        </w:rPr>
        <w:t xml:space="preserve">단순 선박 조회 툴이 아닌 SCM·물류·구매·DX 리더를 위한 공급망 리스크 관리 플랫폼으로 포지셔닝(납기 지연·항만 체선·재고 운영 리스크와 연결한 제안)</w:t>
      </w:r>
    </w:p>
    <w:p>
      <w:pPr>
        <w:spacing w:after="80"/>
      </w:pPr>
      <w:r>
        <w:rPr>
          <w:sz w:val="21"/>
          <w:szCs w:val="21"/>
        </w:rPr>
        <w:t xml:space="preserve">※ 2024.01 – 2024.10 가족 구성원 간호를 위한 계획 휴직</w:t>
      </w:r>
    </w:p>
    <w:p>
      <w:pPr>
        <w:spacing w:after="60" w:before="180"/>
      </w:pPr>
      <w:r>
        <w:rPr>
          <w:b/>
          <w:bCs/>
          <w:sz w:val="22"/>
          <w:szCs w:val="22"/>
        </w:rPr>
        <w:t xml:space="preserve">SAP코리아 (SAP Analytics Cloud) | Account Executive | 2022.01 – 2023.12 (2년)</w:t>
      </w:r>
    </w:p>
    <w:p>
      <w:pPr>
        <w:pStyle w:val="ListParagraph"/>
        <w:numPr>
          <w:ilvl w:val="0"/>
          <w:numId w:val="2"/>
        </w:numPr>
        <w:spacing w:after="40"/>
      </w:pPr>
      <w:r>
        <w:rPr>
          <w:sz w:val="21"/>
          <w:szCs w:val="21"/>
        </w:rPr>
        <w:t xml:space="preserve">쿼터 달성 및 풀사이클 AE 운영: 2022년 $900K 쿼터의 110%, 2023년 $950K 쿼터의 97% 달성 — 신규 발굴부터 디스커버리, 이해관계자 매핑, 파트너 협업, 제안, 가격 협상, 클로징까지 전체 사이클 주도</w:t>
      </w:r>
    </w:p>
    <w:p>
      <w:pPr>
        <w:pStyle w:val="ListParagraph"/>
        <w:numPr>
          <w:ilvl w:val="0"/>
          <w:numId w:val="2"/>
        </w:numPr>
        <w:spacing w:after="40"/>
      </w:pPr>
      <w:r>
        <w:rPr>
          <w:sz w:val="21"/>
          <w:szCs w:val="21"/>
        </w:rPr>
        <w:t xml:space="preserve">Modern Data Stack 기반 데이터 플랫폼 영업: 리테일·소비재·제조·대학 고객 대상, DW/데이터 레이크 위의 셀프서비스 BI 레이어로 포지셔닝하고 현업 의사결정 속도·데이터 활용률을 높이는 비즈니스 케이스로 전환</w:t>
      </w:r>
    </w:p>
    <w:p>
      <w:pPr>
        <w:pStyle w:val="ListParagraph"/>
        <w:numPr>
          <w:ilvl w:val="0"/>
          <w:numId w:val="2"/>
        </w:numPr>
        <w:spacing w:after="40"/>
      </w:pPr>
      <w:r>
        <w:rPr>
          <w:sz w:val="21"/>
          <w:szCs w:val="21"/>
        </w:rPr>
        <w:t xml:space="preserve">경쟁 솔루션 대응·ROI 세일즈: Power BI·Tableau 등 기존 BI와 경쟁하며 기능 비교가 아닌 보고 시간 단축, Excel 의존도 감소, 운영 비용 절감 관점으로 딜 전개 — IT·CDO·재무·현업 부서별 메시지 분리 설계</w:t>
      </w:r>
    </w:p>
    <w:p>
      <w:pPr>
        <w:pStyle w:val="ListParagraph"/>
        <w:numPr>
          <w:ilvl w:val="0"/>
          <w:numId w:val="2"/>
        </w:numPr>
        <w:spacing w:after="40"/>
      </w:pPr>
      <w:r>
        <w:rPr>
          <w:sz w:val="21"/>
          <w:szCs w:val="21"/>
        </w:rPr>
        <w:t xml:space="preserve">주요 엔터프라이즈 딜 리딩: 국내 주요 패션 대기업 멀티이어 플랫폼 계약을 약 6개월간 CDO·IT·재무·현업 이해관계자 관리로 리딩, 레거시 리포팅 비용을 수치화해 ROI 기반 구매 의사결정 견인. 국내 주요 국립대 연구 분석 플랫폼 B2G 조달도 클로징</w:t>
      </w:r>
    </w:p>
    <w:p>
      <w:pPr>
        <w:pStyle w:val="ListParagraph"/>
        <w:numPr>
          <w:ilvl w:val="0"/>
          <w:numId w:val="2"/>
        </w:numPr>
        <w:spacing w:after="40"/>
      </w:pPr>
      <w:r>
        <w:rPr>
          <w:sz w:val="21"/>
          <w:szCs w:val="21"/>
        </w:rPr>
        <w:t xml:space="preserve">고객 임팩트: 보고 사이클 60% 이상 단축, 500명 이상 현업 사용자 셀프서비스 분석 정착, 도입 후 12개월 내 평균 30%대 확장 기회 기여</w:t>
      </w:r>
    </w:p>
    <w:p>
      <w:pPr>
        <w:spacing w:after="60" w:before="180"/>
      </w:pPr>
      <w:r>
        <w:rPr>
          <w:b/>
          <w:bCs/>
          <w:sz w:val="22"/>
          <w:szCs w:val="22"/>
        </w:rPr>
        <w:t xml:space="preserve">(주)뷰티핀 | Sales Account Manager | 2020.10 – 2022.01 (1년 4개월)</w:t>
      </w:r>
    </w:p>
    <w:p>
      <w:pPr>
        <w:pStyle w:val="ListParagraph"/>
        <w:numPr>
          <w:ilvl w:val="0"/>
          <w:numId w:val="2"/>
        </w:numPr>
        <w:spacing w:after="40"/>
      </w:pPr>
      <w:r>
        <w:rPr>
          <w:sz w:val="21"/>
          <w:szCs w:val="21"/>
        </w:rPr>
        <w:t xml:space="preserve">뷰티 업계 특화 B2B/B2C CRM SaaS — 뷰티 샵(네일·미용·피부) 대상 신규 시장 개척, 100개+ 고객사 직접 클로징, YoY 매출 50%+ 성장 기여</w:t>
      </w:r>
    </w:p>
    <w:p>
      <w:pPr>
        <w:pStyle w:val="ListParagraph"/>
        <w:numPr>
          <w:ilvl w:val="0"/>
          <w:numId w:val="2"/>
        </w:numPr>
        <w:spacing w:after="40"/>
      </w:pPr>
      <w:r>
        <w:rPr>
          <w:sz w:val="21"/>
          <w:szCs w:val="21"/>
        </w:rPr>
        <w:t xml:space="preserve">전시회(뷰티 엑스포) 현장 시연으로 일 20개+ 유효 리드 발굴</w:t>
      </w:r>
    </w:p>
    <w:p>
      <w:pPr>
        <w:spacing w:after="60" w:before="180"/>
      </w:pPr>
      <w:r>
        <w:rPr>
          <w:b/>
          <w:bCs/>
          <w:sz w:val="22"/>
          <w:szCs w:val="22"/>
        </w:rPr>
        <w:t xml:space="preserve">(주)브릿지세일즈코리아 | Account Manager (글로벌 SW 벤더 영업대행) | 2019.12 – 2020.10 (11개월)</w:t>
      </w:r>
    </w:p>
    <w:p>
      <w:pPr>
        <w:pStyle w:val="ListParagraph"/>
        <w:numPr>
          <w:ilvl w:val="0"/>
          <w:numId w:val="2"/>
        </w:numPr>
        <w:spacing w:after="40"/>
      </w:pPr>
      <w:r>
        <w:rPr>
          <w:sz w:val="21"/>
          <w:szCs w:val="21"/>
        </w:rPr>
        <w:t xml:space="preserve">SMB 대상 글로벌 오피스·클라우드 제품군 텔레세일즈, 월 최대 $30K 매출 — OS 지원 종료 마이그레이션 프로젝트로 IT 의사결정권자 대상 클라우드 인프라 포지셔닝</w:t>
      </w:r>
    </w:p>
    <w:p>
      <w:pPr>
        <w:spacing w:after="60" w:before="180"/>
      </w:pPr>
      <w:r>
        <w:rPr>
          <w:b/>
          <w:bCs/>
          <w:sz w:val="22"/>
          <w:szCs w:val="22"/>
        </w:rPr>
        <w:t xml:space="preserve">중학교 체육교사 | 2017.03 – 2019.12 (2년 10개월)</w:t>
      </w:r>
    </w:p>
    <w:p>
      <w:pPr>
        <w:pStyle w:val="ListParagraph"/>
        <w:numPr>
          <w:ilvl w:val="0"/>
          <w:numId w:val="2"/>
        </w:numPr>
        <w:spacing w:after="40"/>
      </w:pPr>
      <w:r>
        <w:rPr>
          <w:sz w:val="21"/>
          <w:szCs w:val="21"/>
        </w:rPr>
        <w:t xml:space="preserve">수준별 수업 설계·피드백 기반 운영. 다양한 이해관계자(학생·학부모·교사)를 한 방향으로 정렬하는 커뮤니케이션 역량의 출발점</w:t>
      </w:r>
    </w:p>
    <w:p>
      <w:pPr>
        <w:pBdr>
          <w:bottom w:val="single" w:color="1F3864" w:sz="6" w:space="2"/>
        </w:pBdr>
        <w:spacing w:after="120" w:before="280"/>
      </w:pPr>
      <w:r>
        <w:rPr>
          <w:b/>
          <w:bCs/>
          <w:color w:val="1F3864"/>
          <w:sz w:val="26"/>
          <w:szCs w:val="26"/>
        </w:rPr>
        <w:t xml:space="preserve">학력</w:t>
      </w:r>
    </w:p>
    <w:p>
      <w:pPr>
        <w:pStyle w:val="ListParagraph"/>
        <w:numPr>
          <w:ilvl w:val="0"/>
          <w:numId w:val="2"/>
        </w:numPr>
        <w:spacing w:after="40"/>
      </w:pPr>
      <w:r>
        <w:rPr>
          <w:sz w:val="21"/>
          <w:szCs w:val="21"/>
        </w:rPr>
        <w:t xml:space="preserve">우석대학교 체육교육과 학사 (2017.02 졸업)</w:t>
      </w:r>
    </w:p>
    <w:p>
      <w:pPr>
        <w:pBdr>
          <w:bottom w:val="single" w:color="1F3864" w:sz="6" w:space="2"/>
        </w:pBdr>
        <w:spacing w:after="120" w:before="280"/>
      </w:pPr>
      <w:r>
        <w:rPr>
          <w:b/>
          <w:bCs/>
          <w:color w:val="1F3864"/>
          <w:sz w:val="26"/>
          <w:szCs w:val="26"/>
        </w:rPr>
        <w:t xml:space="preserve">자격 및 스킬</w:t>
      </w:r>
    </w:p>
    <w:p>
      <w:pPr>
        <w:pStyle w:val="ListParagraph"/>
        <w:numPr>
          <w:ilvl w:val="0"/>
          <w:numId w:val="2"/>
        </w:numPr>
        <w:spacing w:after="40"/>
      </w:pPr>
      <w:r>
        <w:rPr>
          <w:sz w:val="21"/>
          <w:szCs w:val="21"/>
        </w:rPr>
        <w:t xml:space="preserve">Palantir Foundry &amp; AIP Builder Foundations (2025) / Microsoft Azure Cloud Service Certification (2021)</w:t>
      </w:r>
    </w:p>
    <w:p>
      <w:pPr>
        <w:pStyle w:val="ListParagraph"/>
        <w:numPr>
          <w:ilvl w:val="0"/>
          <w:numId w:val="2"/>
        </w:numPr>
        <w:spacing w:after="40"/>
      </w:pPr>
      <w:r>
        <w:rPr>
          <w:sz w:val="21"/>
          <w:szCs w:val="21"/>
        </w:rPr>
        <w:t xml:space="preserve">Successful Negotiation·Customer Analytics 온라인 수료 (2021) / 중등학교 정교사 2급 (2017)</w:t>
      </w:r>
    </w:p>
    <w:p>
      <w:pPr>
        <w:pStyle w:val="ListParagraph"/>
        <w:numPr>
          <w:ilvl w:val="0"/>
          <w:numId w:val="2"/>
        </w:numPr>
        <w:spacing w:after="40"/>
      </w:pPr>
      <w:r>
        <w:rPr>
          <w:sz w:val="21"/>
          <w:szCs w:val="21"/>
        </w:rPr>
        <w:t xml:space="preserve">영업 툴: Salesforce CRM, Tableau, HubSpot, Microsoft Dynamics</w:t>
      </w:r>
    </w:p>
    <w:p>
      <w:pPr>
        <w:pStyle w:val="ListParagraph"/>
        <w:numPr>
          <w:ilvl w:val="0"/>
          <w:numId w:val="2"/>
        </w:numPr>
        <w:spacing w:after="40"/>
      </w:pPr>
      <w:r>
        <w:rPr>
          <w:sz w:val="21"/>
          <w:szCs w:val="21"/>
        </w:rPr>
        <w:t xml:space="preserve">기술 역량: Data Analytics, BI, CRM/CDP, Cloud(Azure·Snowflake), DW/Lake/Lakehouse, SaaS</w:t>
      </w:r>
    </w:p>
    <w:p>
      <w:pPr>
        <w:pStyle w:val="ListParagraph"/>
        <w:numPr>
          <w:ilvl w:val="0"/>
          <w:numId w:val="2"/>
        </w:numPr>
        <w:spacing w:after="40"/>
      </w:pPr>
      <w:r>
        <w:rPr>
          <w:sz w:val="21"/>
          <w:szCs w:val="21"/>
        </w:rPr>
        <w:t xml:space="preserve">영업 방법론: MEDDPICC, Challenger Sale, Value-Based Selling</w:t>
      </w:r>
    </w:p>
    <w:p>
      <w:pPr>
        <w:pBdr>
          <w:bottom w:val="single" w:color="1F3864" w:sz="6" w:space="2"/>
        </w:pBdr>
        <w:spacing w:after="120" w:before="280"/>
      </w:pPr>
      <w:r>
        <w:rPr>
          <w:b/>
          <w:bCs/>
          <w:color w:val="1F3864"/>
          <w:sz w:val="26"/>
          <w:szCs w:val="26"/>
        </w:rPr>
        <w:t xml:space="preserve">자기소개서</w:t>
      </w:r>
    </w:p>
    <w:p>
      <w:pPr>
        <w:spacing w:after="60" w:before="180"/>
      </w:pPr>
      <w:r>
        <w:rPr>
          <w:b/>
          <w:bCs/>
          <w:sz w:val="22"/>
          <w:szCs w:val="22"/>
        </w:rPr>
        <w:t xml:space="preserve">지원 동기</w:t>
      </w:r>
    </w:p>
    <w:p>
      <w:pPr>
        <w:spacing w:after="80"/>
      </w:pPr>
      <w:r>
        <w:rPr>
          <w:sz w:val="21"/>
          <w:szCs w:val="21"/>
        </w:rPr>
        <w:t xml:space="preserve">교단에서 체득한 사람을 읽는 힘과 신뢰를 만드는 방식을 엔터프라이즈 세일즈 현장으로 가져와, 글로벌 BI 플랫폼과 데이터 SaaS에서 성과로 증명해 왔습니다. 기업의 역량을 데이터로 진단하고 개선을 증명하는 비즈니스는 제가 해온 "숫자로 설득하는 세일즈"와 정확히 맞닿아 있다고 생각합니다. 레퍼런스가 없는 시장에서 파이프라인을 처음부터 만들어 본 경험으로 초기 시장 개척에 기여하고 싶습니다.</w:t>
      </w:r>
    </w:p>
    <w:p>
      <w:pPr>
        <w:spacing w:after="60" w:before="180"/>
      </w:pPr>
      <w:r>
        <w:rPr>
          <w:b/>
          <w:bCs/>
          <w:sz w:val="22"/>
          <w:szCs w:val="22"/>
        </w:rPr>
        <w:t xml:space="preserve">주요 경험</w:t>
      </w:r>
    </w:p>
    <w:p>
      <w:pPr>
        <w:spacing w:after="80"/>
      </w:pPr>
      <w:r>
        <w:rPr>
          <w:sz w:val="21"/>
          <w:szCs w:val="21"/>
        </w:rPr>
        <w:t xml:space="preserve">글로벌 BI 플랫폼 AE로 국내 주요 패션 대기업의 멀티이어 계약을 리딩했습니다. 약 6개월간 CDO·IT·재무·현업 이해관계자를 관리하며 레거시 리포팅 구조의 비용과 비효율을 수치화했고, 기능 비교가 아닌 ROI 기반으로 구매 의사결정을 이끌어 클로징했습니다. 도입 후 고객사의 보고 사이클을 60% 이상 단축시키며 확장 계약으로 연결했습니다.</w:t>
      </w:r>
    </w:p>
    <w:p>
      <w:pPr>
        <w:spacing w:after="80"/>
      </w:pPr>
      <w:r>
        <w:rPr>
          <w:sz w:val="21"/>
          <w:szCs w:val="21"/>
        </w:rPr>
        <w:t xml:space="preserve">이후 해상 물류 데이터 SaaS에서는 레퍼런스도 인바운드도 거의 없는 제로 베이스에서 7개월 만에 30개 이상의 엔터프라이즈 어카운트 파이프라인을 직접 구축했습니다. 고객의 문제를 정확히 정의하고, 숫자로 설득하며, 복잡한 딜을 매출로 연결하는 것이 제 강점입니다.</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2026-08-26T16:24:49.967Z</dcterms:created>
  <dcterms:modified xsi:type="dcterms:W3CDTF">2026-08-26T16:24:49.967Z</dcterms:modified>
</cp:coreProperties>
</file>

<file path=docProps/custom.xml><?xml version="1.0" encoding="utf-8"?>
<Properties xmlns="http://schemas.openxmlformats.org/officeDocument/2006/custom-properties" xmlns:vt="http://schemas.openxmlformats.org/officeDocument/2006/docPropsVTypes"/>
</file>