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95E" w:rsidRDefault="0034195E">
      <w:pPr>
        <w:rPr>
          <w:b/>
          <w:lang w:val="es-MX"/>
        </w:rPr>
      </w:pPr>
    </w:p>
    <w:p w:rsidR="0034195E" w:rsidRPr="00FB0356" w:rsidRDefault="0034195E" w:rsidP="00FB0356">
      <w:pPr>
        <w:jc w:val="center"/>
        <w:rPr>
          <w:rFonts w:ascii="Arial Black" w:hAnsi="Arial Black"/>
          <w:b/>
          <w:sz w:val="24"/>
          <w:szCs w:val="24"/>
          <w:lang w:val="es-MX"/>
        </w:rPr>
      </w:pPr>
      <w:bookmarkStart w:id="0" w:name="_GoBack"/>
      <w:r w:rsidRPr="00FB0356">
        <w:rPr>
          <w:rFonts w:ascii="Arial Black" w:hAnsi="Arial Black"/>
          <w:b/>
          <w:sz w:val="24"/>
          <w:szCs w:val="24"/>
          <w:lang w:val="es-MX"/>
        </w:rPr>
        <w:t>MARCHA POR BORNES UNIDRIVE M100</w:t>
      </w:r>
    </w:p>
    <w:bookmarkEnd w:id="0"/>
    <w:p w:rsidR="00FB0356" w:rsidRDefault="00FB0356" w:rsidP="00FB0356">
      <w:pPr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79C70526" wp14:editId="78B269B8">
            <wp:extent cx="3018102" cy="1781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62" t="42563" r="58079" b="24834"/>
                    <a:stretch/>
                  </pic:blipFill>
                  <pic:spPr bwMode="auto">
                    <a:xfrm>
                      <a:off x="0" y="0"/>
                      <a:ext cx="3025593" cy="178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356" w:rsidRDefault="00FB0356" w:rsidP="00FB03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(1) </w:t>
      </w:r>
      <w:r>
        <w:rPr>
          <w:rFonts w:ascii="Arial" w:hAnsi="Arial" w:cs="Arial"/>
          <w:sz w:val="16"/>
          <w:szCs w:val="16"/>
        </w:rPr>
        <w:t xml:space="preserve">La tecla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Enter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permite acceder al modo de vista o de modificación de parámetros, o aceptar la modificación de un parámetro.</w:t>
      </w:r>
    </w:p>
    <w:p w:rsidR="00FB0356" w:rsidRDefault="00FB0356" w:rsidP="00FB03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(2 / 5) </w:t>
      </w:r>
      <w:r>
        <w:rPr>
          <w:rFonts w:ascii="Arial" w:hAnsi="Arial" w:cs="Arial"/>
          <w:sz w:val="16"/>
          <w:szCs w:val="16"/>
        </w:rPr>
        <w:t xml:space="preserve">La tecla de </w:t>
      </w:r>
      <w:r>
        <w:rPr>
          <w:rFonts w:ascii="Arial" w:hAnsi="Arial" w:cs="Arial"/>
          <w:i/>
          <w:iCs/>
          <w:sz w:val="16"/>
          <w:szCs w:val="16"/>
        </w:rPr>
        <w:t xml:space="preserve">Desplazamiento </w:t>
      </w:r>
      <w:r>
        <w:rPr>
          <w:rFonts w:ascii="Arial" w:hAnsi="Arial" w:cs="Arial"/>
          <w:sz w:val="16"/>
          <w:szCs w:val="16"/>
        </w:rPr>
        <w:t>permite seleccionar parámetros individuales o modificar valores de parámetros.</w:t>
      </w:r>
    </w:p>
    <w:p w:rsidR="00FB0356" w:rsidRDefault="00FB0356" w:rsidP="00FB03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(3) </w:t>
      </w:r>
      <w:r>
        <w:rPr>
          <w:rFonts w:ascii="Arial" w:hAnsi="Arial" w:cs="Arial"/>
          <w:sz w:val="16"/>
          <w:szCs w:val="16"/>
        </w:rPr>
        <w:t xml:space="preserve">La tecla de </w:t>
      </w:r>
      <w:r>
        <w:rPr>
          <w:rFonts w:ascii="Arial" w:hAnsi="Arial" w:cs="Arial"/>
          <w:i/>
          <w:iCs/>
          <w:sz w:val="16"/>
          <w:szCs w:val="16"/>
        </w:rPr>
        <w:t xml:space="preserve">Parada /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Reset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permite detener y reiniciar el accionamiento en modo de teclado. También permite reiniciar el accionamiento en el</w:t>
      </w:r>
    </w:p>
    <w:p w:rsidR="00FB0356" w:rsidRDefault="00FB0356" w:rsidP="00FB03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modo de terminal.</w:t>
      </w:r>
    </w:p>
    <w:p w:rsidR="00FB0356" w:rsidRDefault="00FB0356" w:rsidP="00FB03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(4) </w:t>
      </w:r>
      <w:r>
        <w:rPr>
          <w:rFonts w:ascii="Arial" w:hAnsi="Arial" w:cs="Arial"/>
          <w:sz w:val="16"/>
          <w:szCs w:val="16"/>
        </w:rPr>
        <w:t xml:space="preserve">La tecla </w:t>
      </w:r>
      <w:r>
        <w:rPr>
          <w:rFonts w:ascii="Arial" w:hAnsi="Arial" w:cs="Arial"/>
          <w:i/>
          <w:iCs/>
          <w:sz w:val="16"/>
          <w:szCs w:val="16"/>
        </w:rPr>
        <w:t xml:space="preserve">Inicio </w:t>
      </w:r>
      <w:r>
        <w:rPr>
          <w:rFonts w:ascii="Arial" w:hAnsi="Arial" w:cs="Arial"/>
          <w:sz w:val="16"/>
          <w:szCs w:val="16"/>
        </w:rPr>
        <w:t>se utiliza para poner en marcha el accionamiento en el modo de teclado.</w:t>
      </w:r>
    </w:p>
    <w:p w:rsidR="00FB0356" w:rsidRDefault="00FB0356" w:rsidP="00FB0356">
      <w:pPr>
        <w:rPr>
          <w:b/>
          <w:lang w:val="es-MX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(6) </w:t>
      </w:r>
      <w:r>
        <w:rPr>
          <w:rFonts w:ascii="Arial" w:hAnsi="Arial" w:cs="Arial"/>
          <w:sz w:val="16"/>
          <w:szCs w:val="16"/>
        </w:rPr>
        <w:t xml:space="preserve">La tecla </w:t>
      </w:r>
      <w:r>
        <w:rPr>
          <w:rFonts w:ascii="Arial" w:hAnsi="Arial" w:cs="Arial"/>
          <w:i/>
          <w:iCs/>
          <w:sz w:val="16"/>
          <w:szCs w:val="16"/>
        </w:rPr>
        <w:t xml:space="preserve">Escape </w:t>
      </w:r>
      <w:r>
        <w:rPr>
          <w:rFonts w:ascii="Arial" w:hAnsi="Arial" w:cs="Arial"/>
          <w:sz w:val="16"/>
          <w:szCs w:val="16"/>
        </w:rPr>
        <w:t>se utiliza para salir del modo de modificación/vista de parámetros.</w:t>
      </w:r>
    </w:p>
    <w:p w:rsidR="00514795" w:rsidRPr="00514795" w:rsidRDefault="00514795">
      <w:pPr>
        <w:rPr>
          <w:b/>
          <w:lang w:val="es-MX"/>
        </w:rPr>
      </w:pPr>
      <w:r w:rsidRPr="00514795">
        <w:rPr>
          <w:b/>
          <w:lang w:val="es-MX"/>
        </w:rPr>
        <w:t>Conexión</w:t>
      </w:r>
    </w:p>
    <w:p w:rsidR="000169CA" w:rsidRPr="00514795" w:rsidRDefault="00514795" w:rsidP="00514795">
      <w:pPr>
        <w:pStyle w:val="Prrafodelista"/>
        <w:numPr>
          <w:ilvl w:val="0"/>
          <w:numId w:val="1"/>
        </w:numPr>
        <w:rPr>
          <w:lang w:val="es-MX"/>
        </w:rPr>
      </w:pPr>
      <w:r w:rsidRPr="00514795">
        <w:rPr>
          <w:lang w:val="es-MX"/>
        </w:rPr>
        <w:t xml:space="preserve">Para 220 V se </w:t>
      </w:r>
      <w:r w:rsidR="0034195E">
        <w:rPr>
          <w:lang w:val="es-MX"/>
        </w:rPr>
        <w:t>conecta</w:t>
      </w:r>
      <w:r w:rsidRPr="00514795">
        <w:rPr>
          <w:lang w:val="es-MX"/>
        </w:rPr>
        <w:t xml:space="preserve"> </w:t>
      </w:r>
      <w:r w:rsidR="0034195E">
        <w:rPr>
          <w:lang w:val="es-MX"/>
        </w:rPr>
        <w:t>en</w:t>
      </w:r>
      <w:r w:rsidRPr="00514795">
        <w:rPr>
          <w:lang w:val="es-MX"/>
        </w:rPr>
        <w:t xml:space="preserve"> L1 y L3</w:t>
      </w:r>
    </w:p>
    <w:p w:rsidR="00514795" w:rsidRPr="00514795" w:rsidRDefault="0034195E" w:rsidP="0051479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pantalla saldrá</w:t>
      </w:r>
      <w:r w:rsidR="00514795" w:rsidRPr="00514795">
        <w:rPr>
          <w:lang w:val="es-MX"/>
        </w:rPr>
        <w:t xml:space="preserve"> INH </w:t>
      </w:r>
    </w:p>
    <w:p w:rsidR="00514795" w:rsidRPr="00514795" w:rsidRDefault="00514795">
      <w:pPr>
        <w:rPr>
          <w:b/>
          <w:lang w:val="es-MX"/>
        </w:rPr>
      </w:pPr>
      <w:r w:rsidRPr="00514795">
        <w:rPr>
          <w:b/>
          <w:lang w:val="es-MX"/>
        </w:rPr>
        <w:t xml:space="preserve">Configuración 50 </w:t>
      </w:r>
      <w:r w:rsidR="0034195E">
        <w:rPr>
          <w:b/>
          <w:lang w:val="es-MX"/>
        </w:rPr>
        <w:t>Hz</w:t>
      </w:r>
    </w:p>
    <w:p w:rsidR="00514795" w:rsidRPr="00514795" w:rsidRDefault="0034195E" w:rsidP="0051479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Pulsar </w:t>
      </w:r>
      <w:proofErr w:type="spellStart"/>
      <w:r w:rsidR="00514795" w:rsidRPr="0034195E">
        <w:rPr>
          <w:i/>
          <w:lang w:val="es-MX"/>
        </w:rPr>
        <w:t>Enter</w:t>
      </w:r>
      <w:proofErr w:type="spellEnd"/>
    </w:p>
    <w:p w:rsidR="00514795" w:rsidRPr="0034195E" w:rsidRDefault="0034195E" w:rsidP="0034195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el p</w:t>
      </w:r>
      <w:r w:rsidR="00514795" w:rsidRPr="00514795">
        <w:rPr>
          <w:lang w:val="es-MX"/>
        </w:rPr>
        <w:t xml:space="preserve">arámetro 00.000 pulsamos </w:t>
      </w:r>
      <w:proofErr w:type="spellStart"/>
      <w:r w:rsidRPr="0034195E">
        <w:rPr>
          <w:i/>
          <w:lang w:val="es-MX"/>
        </w:rPr>
        <w:t>E</w:t>
      </w:r>
      <w:r w:rsidR="00514795" w:rsidRPr="0034195E">
        <w:rPr>
          <w:i/>
          <w:lang w:val="es-MX"/>
        </w:rPr>
        <w:t>nter</w:t>
      </w:r>
      <w:proofErr w:type="spellEnd"/>
      <w:r w:rsidR="00514795" w:rsidRPr="00514795">
        <w:rPr>
          <w:lang w:val="es-MX"/>
        </w:rPr>
        <w:t xml:space="preserve"> y </w:t>
      </w:r>
      <w:r w:rsidRPr="00514795">
        <w:rPr>
          <w:lang w:val="es-MX"/>
        </w:rPr>
        <w:t>sal</w:t>
      </w:r>
      <w:r>
        <w:rPr>
          <w:lang w:val="es-MX"/>
        </w:rPr>
        <w:t>drá</w:t>
      </w:r>
      <w:r w:rsidR="00514795" w:rsidRPr="00514795">
        <w:rPr>
          <w:lang w:val="es-MX"/>
        </w:rPr>
        <w:t xml:space="preserve"> </w:t>
      </w:r>
      <w:r>
        <w:rPr>
          <w:i/>
          <w:lang w:val="es-MX"/>
        </w:rPr>
        <w:t xml:space="preserve">NONE </w:t>
      </w:r>
      <w:r>
        <w:rPr>
          <w:lang w:val="es-MX"/>
        </w:rPr>
        <w:t>en la pantalla</w:t>
      </w:r>
      <w:r w:rsidR="00514795" w:rsidRPr="0034195E">
        <w:rPr>
          <w:lang w:val="es-MX"/>
        </w:rPr>
        <w:t>,</w:t>
      </w:r>
      <w:r w:rsidRPr="0034195E">
        <w:rPr>
          <w:lang w:val="es-MX"/>
        </w:rPr>
        <w:t xml:space="preserve"> posteriormente se volverá a pulsar</w:t>
      </w:r>
      <w:r w:rsidR="00514795" w:rsidRPr="0034195E">
        <w:rPr>
          <w:lang w:val="es-MX"/>
        </w:rPr>
        <w:t xml:space="preserve"> </w:t>
      </w:r>
      <w:proofErr w:type="spellStart"/>
      <w:r w:rsidRPr="0034195E">
        <w:rPr>
          <w:i/>
          <w:lang w:val="es-MX"/>
        </w:rPr>
        <w:t>E</w:t>
      </w:r>
      <w:r w:rsidR="00514795" w:rsidRPr="0034195E">
        <w:rPr>
          <w:i/>
          <w:lang w:val="es-MX"/>
        </w:rPr>
        <w:t>nter</w:t>
      </w:r>
      <w:proofErr w:type="spellEnd"/>
      <w:r w:rsidR="00514795" w:rsidRPr="0034195E">
        <w:rPr>
          <w:lang w:val="es-MX"/>
        </w:rPr>
        <w:t xml:space="preserve"> y se busca </w:t>
      </w:r>
      <w:r w:rsidRPr="0034195E">
        <w:rPr>
          <w:i/>
          <w:lang w:val="es-MX"/>
        </w:rPr>
        <w:t>DEF</w:t>
      </w:r>
      <w:r w:rsidR="00514795" w:rsidRPr="0034195E">
        <w:rPr>
          <w:i/>
          <w:lang w:val="es-MX"/>
        </w:rPr>
        <w:t>50</w:t>
      </w:r>
      <w:r w:rsidR="00514795" w:rsidRPr="0034195E">
        <w:rPr>
          <w:lang w:val="es-MX"/>
        </w:rPr>
        <w:t xml:space="preserve">, </w:t>
      </w:r>
      <w:r w:rsidRPr="0034195E">
        <w:rPr>
          <w:lang w:val="es-MX"/>
        </w:rPr>
        <w:t xml:space="preserve">finalmente se pulsará nuevamente </w:t>
      </w:r>
      <w:proofErr w:type="spellStart"/>
      <w:r w:rsidRPr="0034195E">
        <w:rPr>
          <w:i/>
          <w:lang w:val="es-MX"/>
        </w:rPr>
        <w:t>E</w:t>
      </w:r>
      <w:r w:rsidR="00514795" w:rsidRPr="0034195E">
        <w:rPr>
          <w:i/>
          <w:lang w:val="es-MX"/>
        </w:rPr>
        <w:t>nter</w:t>
      </w:r>
      <w:proofErr w:type="spellEnd"/>
      <w:r w:rsidR="00514795" w:rsidRPr="0034195E">
        <w:rPr>
          <w:lang w:val="es-MX"/>
        </w:rPr>
        <w:t xml:space="preserve"> y </w:t>
      </w:r>
      <w:r w:rsidRPr="0034195E">
        <w:rPr>
          <w:lang w:val="es-MX"/>
        </w:rPr>
        <w:t xml:space="preserve">por último </w:t>
      </w:r>
      <w:r>
        <w:rPr>
          <w:lang w:val="es-MX"/>
        </w:rPr>
        <w:t xml:space="preserve">el botón </w:t>
      </w:r>
      <w:r w:rsidRPr="0034195E">
        <w:rPr>
          <w:i/>
          <w:lang w:val="es-MX"/>
        </w:rPr>
        <w:t>Stop</w:t>
      </w:r>
      <w:r>
        <w:rPr>
          <w:lang w:val="es-MX"/>
        </w:rPr>
        <w:t>.</w:t>
      </w:r>
    </w:p>
    <w:p w:rsidR="00514795" w:rsidRPr="00514795" w:rsidRDefault="00514795">
      <w:pPr>
        <w:rPr>
          <w:b/>
          <w:lang w:val="es-MX"/>
        </w:rPr>
      </w:pPr>
      <w:r w:rsidRPr="00514795">
        <w:rPr>
          <w:b/>
          <w:lang w:val="es-MX"/>
        </w:rPr>
        <w:t>Selección de modo del drive</w:t>
      </w:r>
    </w:p>
    <w:p w:rsidR="00514795" w:rsidRDefault="00514795">
      <w:pPr>
        <w:rPr>
          <w:lang w:val="es-MX"/>
        </w:rPr>
      </w:pPr>
      <w:r>
        <w:rPr>
          <w:lang w:val="es-MX"/>
        </w:rPr>
        <w:t>AV (Marcha por bornes), referencia de velocidad externa voltaje</w:t>
      </w:r>
    </w:p>
    <w:p w:rsidR="00514795" w:rsidRDefault="00514795" w:rsidP="00514795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9E6C223" wp14:editId="131D6C0C">
            <wp:extent cx="2390775" cy="1924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21" t="31998" r="21079" b="7025"/>
                    <a:stretch/>
                  </pic:blipFill>
                  <pic:spPr bwMode="auto">
                    <a:xfrm>
                      <a:off x="0" y="0"/>
                      <a:ext cx="23907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795" w:rsidRDefault="00514795">
      <w:pPr>
        <w:rPr>
          <w:lang w:val="es-MX"/>
        </w:rPr>
      </w:pPr>
      <w:r>
        <w:rPr>
          <w:lang w:val="es-MX"/>
        </w:rPr>
        <w:lastRenderedPageBreak/>
        <w:t>En</w:t>
      </w:r>
      <w:r w:rsidR="0034195E">
        <w:rPr>
          <w:lang w:val="es-MX"/>
        </w:rPr>
        <w:t xml:space="preserve"> el</w:t>
      </w:r>
      <w:r>
        <w:rPr>
          <w:lang w:val="es-MX"/>
        </w:rPr>
        <w:t xml:space="preserve"> parámetro 00.005</w:t>
      </w:r>
      <w:r w:rsidR="0034195E">
        <w:rPr>
          <w:lang w:val="es-MX"/>
        </w:rPr>
        <w:t xml:space="preserve"> se pulsará </w:t>
      </w:r>
      <w:proofErr w:type="spellStart"/>
      <w:r w:rsidR="0034195E" w:rsidRPr="0034195E">
        <w:rPr>
          <w:i/>
          <w:lang w:val="es-MX"/>
        </w:rPr>
        <w:t>E</w:t>
      </w:r>
      <w:r w:rsidRPr="0034195E">
        <w:rPr>
          <w:i/>
          <w:lang w:val="es-MX"/>
        </w:rPr>
        <w:t>nter</w:t>
      </w:r>
      <w:proofErr w:type="spellEnd"/>
      <w:r>
        <w:rPr>
          <w:lang w:val="es-MX"/>
        </w:rPr>
        <w:t xml:space="preserve">, </w:t>
      </w:r>
      <w:r w:rsidR="0034195E">
        <w:rPr>
          <w:lang w:val="es-MX"/>
        </w:rPr>
        <w:t>en la pantalla saldrá</w:t>
      </w:r>
      <w:r>
        <w:rPr>
          <w:lang w:val="es-MX"/>
        </w:rPr>
        <w:t xml:space="preserve"> </w:t>
      </w:r>
      <w:r w:rsidRPr="0034195E">
        <w:rPr>
          <w:i/>
          <w:lang w:val="es-MX"/>
        </w:rPr>
        <w:t>P</w:t>
      </w:r>
      <w:r w:rsidR="0034195E" w:rsidRPr="0034195E">
        <w:rPr>
          <w:i/>
          <w:lang w:val="es-MX"/>
        </w:rPr>
        <w:t>AD</w:t>
      </w:r>
      <w:r>
        <w:rPr>
          <w:lang w:val="es-MX"/>
        </w:rPr>
        <w:t xml:space="preserve"> y se da </w:t>
      </w:r>
      <w:proofErr w:type="spellStart"/>
      <w:r w:rsidR="0034195E" w:rsidRPr="0034195E">
        <w:rPr>
          <w:i/>
          <w:lang w:val="es-MX"/>
        </w:rPr>
        <w:t>E</w:t>
      </w:r>
      <w:r w:rsidRPr="0034195E">
        <w:rPr>
          <w:i/>
          <w:lang w:val="es-MX"/>
        </w:rPr>
        <w:t>nter</w:t>
      </w:r>
      <w:proofErr w:type="spellEnd"/>
      <w:r>
        <w:rPr>
          <w:lang w:val="es-MX"/>
        </w:rPr>
        <w:t xml:space="preserve"> nuevamente,</w:t>
      </w:r>
      <w:r w:rsidR="0034195E">
        <w:rPr>
          <w:lang w:val="es-MX"/>
        </w:rPr>
        <w:t xml:space="preserve"> buscando</w:t>
      </w:r>
      <w:r>
        <w:rPr>
          <w:lang w:val="es-MX"/>
        </w:rPr>
        <w:t xml:space="preserve"> </w:t>
      </w:r>
      <w:r w:rsidRPr="0034195E">
        <w:rPr>
          <w:i/>
          <w:lang w:val="es-MX"/>
        </w:rPr>
        <w:t>AV</w:t>
      </w:r>
      <w:r w:rsidR="0034195E">
        <w:rPr>
          <w:lang w:val="es-MX"/>
        </w:rPr>
        <w:t xml:space="preserve"> y finalmente</w:t>
      </w:r>
      <w:r>
        <w:rPr>
          <w:lang w:val="es-MX"/>
        </w:rPr>
        <w:t xml:space="preserve"> pulsa</w:t>
      </w:r>
      <w:r w:rsidR="0034195E">
        <w:rPr>
          <w:lang w:val="es-MX"/>
        </w:rPr>
        <w:t>ndo</w:t>
      </w:r>
      <w:r w:rsidRPr="0034195E">
        <w:rPr>
          <w:i/>
          <w:lang w:val="es-MX"/>
        </w:rPr>
        <w:t xml:space="preserve"> </w:t>
      </w:r>
      <w:proofErr w:type="spellStart"/>
      <w:r w:rsidR="0034195E" w:rsidRPr="0034195E">
        <w:rPr>
          <w:i/>
          <w:lang w:val="es-MX"/>
        </w:rPr>
        <w:t>E</w:t>
      </w:r>
      <w:r w:rsidRPr="0034195E">
        <w:rPr>
          <w:i/>
          <w:lang w:val="es-MX"/>
        </w:rPr>
        <w:t>nter</w:t>
      </w:r>
      <w:proofErr w:type="spellEnd"/>
      <w:r>
        <w:rPr>
          <w:lang w:val="es-MX"/>
        </w:rPr>
        <w:t xml:space="preserve"> para aceptar</w:t>
      </w:r>
      <w:r w:rsidR="0034195E">
        <w:rPr>
          <w:lang w:val="es-MX"/>
        </w:rPr>
        <w:t>.</w:t>
      </w:r>
    </w:p>
    <w:p w:rsidR="00514795" w:rsidRDefault="00514795">
      <w:pPr>
        <w:rPr>
          <w:b/>
          <w:lang w:val="es-MX"/>
        </w:rPr>
      </w:pPr>
      <w:r w:rsidRPr="00514795">
        <w:rPr>
          <w:b/>
          <w:lang w:val="es-MX"/>
        </w:rPr>
        <w:t>Salvar en memoria</w:t>
      </w:r>
    </w:p>
    <w:p w:rsidR="00514795" w:rsidRDefault="00514795">
      <w:pPr>
        <w:rPr>
          <w:lang w:val="es-MX"/>
        </w:rPr>
      </w:pPr>
      <w:r w:rsidRPr="00514795">
        <w:rPr>
          <w:lang w:val="es-MX"/>
        </w:rPr>
        <w:t>Ir hasta</w:t>
      </w:r>
      <w:r w:rsidR="0034195E">
        <w:rPr>
          <w:lang w:val="es-MX"/>
        </w:rPr>
        <w:t xml:space="preserve"> el parámetro</w:t>
      </w:r>
      <w:r w:rsidRPr="00514795">
        <w:rPr>
          <w:lang w:val="es-MX"/>
        </w:rPr>
        <w:t xml:space="preserve"> 00.000, pulsa</w:t>
      </w:r>
      <w:r w:rsidR="0034195E">
        <w:rPr>
          <w:lang w:val="es-MX"/>
        </w:rPr>
        <w:t>ndo</w:t>
      </w:r>
      <w:r w:rsidRPr="00514795">
        <w:rPr>
          <w:lang w:val="es-MX"/>
        </w:rPr>
        <w:t xml:space="preserve"> </w:t>
      </w:r>
      <w:proofErr w:type="spellStart"/>
      <w:r w:rsidR="0034195E" w:rsidRPr="0034195E">
        <w:rPr>
          <w:i/>
          <w:lang w:val="es-MX"/>
        </w:rPr>
        <w:t>E</w:t>
      </w:r>
      <w:r w:rsidRPr="0034195E">
        <w:rPr>
          <w:i/>
          <w:lang w:val="es-MX"/>
        </w:rPr>
        <w:t>nter</w:t>
      </w:r>
      <w:proofErr w:type="spellEnd"/>
      <w:r w:rsidRPr="00514795">
        <w:rPr>
          <w:lang w:val="es-MX"/>
        </w:rPr>
        <w:t xml:space="preserve"> </w:t>
      </w:r>
      <w:r w:rsidR="0034195E" w:rsidRPr="00514795">
        <w:rPr>
          <w:lang w:val="es-MX"/>
        </w:rPr>
        <w:t>sal</w:t>
      </w:r>
      <w:r w:rsidR="0034195E">
        <w:rPr>
          <w:lang w:val="es-MX"/>
        </w:rPr>
        <w:t>drá</w:t>
      </w:r>
      <w:r w:rsidRPr="00514795">
        <w:rPr>
          <w:lang w:val="es-MX"/>
        </w:rPr>
        <w:t xml:space="preserve"> </w:t>
      </w:r>
      <w:r w:rsidR="0034195E" w:rsidRPr="0034195E">
        <w:rPr>
          <w:i/>
          <w:lang w:val="es-MX"/>
        </w:rPr>
        <w:t>NONE</w:t>
      </w:r>
      <w:r w:rsidR="0034195E">
        <w:rPr>
          <w:lang w:val="es-MX"/>
        </w:rPr>
        <w:t xml:space="preserve"> en la pantalla</w:t>
      </w:r>
      <w:r w:rsidRPr="00514795">
        <w:rPr>
          <w:lang w:val="es-MX"/>
        </w:rPr>
        <w:t xml:space="preserve">, se </w:t>
      </w:r>
      <w:r w:rsidR="0034195E" w:rsidRPr="00514795">
        <w:rPr>
          <w:lang w:val="es-MX"/>
        </w:rPr>
        <w:t>busca</w:t>
      </w:r>
      <w:r w:rsidR="0034195E">
        <w:rPr>
          <w:lang w:val="es-MX"/>
        </w:rPr>
        <w:t>rá</w:t>
      </w:r>
      <w:r w:rsidRPr="00514795">
        <w:rPr>
          <w:lang w:val="es-MX"/>
        </w:rPr>
        <w:t xml:space="preserve"> </w:t>
      </w:r>
      <w:r w:rsidRPr="0034195E">
        <w:rPr>
          <w:i/>
          <w:lang w:val="es-MX"/>
        </w:rPr>
        <w:t>S</w:t>
      </w:r>
      <w:r w:rsidR="0034195E" w:rsidRPr="0034195E">
        <w:rPr>
          <w:i/>
          <w:lang w:val="es-MX"/>
        </w:rPr>
        <w:t>AVE</w:t>
      </w:r>
      <w:r w:rsidRPr="00514795">
        <w:rPr>
          <w:lang w:val="es-MX"/>
        </w:rPr>
        <w:t xml:space="preserve">, </w:t>
      </w:r>
      <w:r w:rsidR="0034195E">
        <w:rPr>
          <w:lang w:val="es-MX"/>
        </w:rPr>
        <w:t xml:space="preserve">por </w:t>
      </w:r>
      <w:proofErr w:type="gramStart"/>
      <w:r w:rsidR="0034195E">
        <w:rPr>
          <w:lang w:val="es-MX"/>
        </w:rPr>
        <w:t>último</w:t>
      </w:r>
      <w:proofErr w:type="gramEnd"/>
      <w:r w:rsidR="0034195E">
        <w:rPr>
          <w:lang w:val="es-MX"/>
        </w:rPr>
        <w:t xml:space="preserve"> pulsando </w:t>
      </w:r>
      <w:proofErr w:type="spellStart"/>
      <w:r w:rsidR="0034195E" w:rsidRPr="0034195E">
        <w:rPr>
          <w:i/>
          <w:lang w:val="es-MX"/>
        </w:rPr>
        <w:t>E</w:t>
      </w:r>
      <w:r w:rsidRPr="0034195E">
        <w:rPr>
          <w:i/>
          <w:lang w:val="es-MX"/>
        </w:rPr>
        <w:t>nter</w:t>
      </w:r>
      <w:proofErr w:type="spellEnd"/>
      <w:r w:rsidRPr="00514795">
        <w:rPr>
          <w:lang w:val="es-MX"/>
        </w:rPr>
        <w:t xml:space="preserve"> y p</w:t>
      </w:r>
      <w:r w:rsidR="0034195E">
        <w:rPr>
          <w:lang w:val="es-MX"/>
        </w:rPr>
        <w:t xml:space="preserve">osteriormente </w:t>
      </w:r>
      <w:r w:rsidR="00FB0356">
        <w:rPr>
          <w:i/>
          <w:lang w:val="es-MX"/>
        </w:rPr>
        <w:t>Parada</w:t>
      </w:r>
      <w:r w:rsidRPr="00514795">
        <w:rPr>
          <w:lang w:val="es-MX"/>
        </w:rPr>
        <w:t xml:space="preserve"> para ejecutar, saliendo </w:t>
      </w:r>
      <w:r w:rsidR="0034195E" w:rsidRPr="0034195E">
        <w:rPr>
          <w:i/>
          <w:lang w:val="es-MX"/>
        </w:rPr>
        <w:t>NONE</w:t>
      </w:r>
      <w:r w:rsidR="0034195E">
        <w:rPr>
          <w:lang w:val="es-MX"/>
        </w:rPr>
        <w:t xml:space="preserve"> en la pantalla</w:t>
      </w:r>
      <w:r w:rsidRPr="00514795">
        <w:rPr>
          <w:lang w:val="es-MX"/>
        </w:rPr>
        <w:t>.</w:t>
      </w:r>
    </w:p>
    <w:p w:rsidR="00514795" w:rsidRDefault="00514795">
      <w:pPr>
        <w:rPr>
          <w:b/>
          <w:lang w:val="es-MX"/>
        </w:rPr>
      </w:pPr>
      <w:r w:rsidRPr="00514795">
        <w:rPr>
          <w:b/>
          <w:lang w:val="es-MX"/>
        </w:rPr>
        <w:t>Puesta en marcha</w:t>
      </w:r>
    </w:p>
    <w:p w:rsidR="00514795" w:rsidRPr="00514795" w:rsidRDefault="00514795">
      <w:pPr>
        <w:rPr>
          <w:lang w:val="es-MX"/>
        </w:rPr>
      </w:pPr>
      <w:r>
        <w:rPr>
          <w:lang w:val="es-MX"/>
        </w:rPr>
        <w:t xml:space="preserve">Señal de 24 </w:t>
      </w:r>
      <w:r w:rsidR="0034195E">
        <w:rPr>
          <w:lang w:val="es-MX"/>
        </w:rPr>
        <w:t xml:space="preserve">V </w:t>
      </w:r>
      <w:r>
        <w:rPr>
          <w:lang w:val="es-MX"/>
        </w:rPr>
        <w:t xml:space="preserve">en el borne 11 </w:t>
      </w:r>
      <w:r w:rsidR="0034195E">
        <w:rPr>
          <w:lang w:val="es-MX"/>
        </w:rPr>
        <w:t>(</w:t>
      </w:r>
      <w:r>
        <w:rPr>
          <w:lang w:val="es-MX"/>
        </w:rPr>
        <w:t>puente entre 9</w:t>
      </w:r>
      <w:r w:rsidR="0034195E">
        <w:rPr>
          <w:lang w:val="es-MX"/>
        </w:rPr>
        <w:t xml:space="preserve"> </w:t>
      </w:r>
      <w:r>
        <w:rPr>
          <w:lang w:val="es-MX"/>
        </w:rPr>
        <w:t>(24 v) y 11</w:t>
      </w:r>
      <w:r w:rsidR="0034195E">
        <w:rPr>
          <w:lang w:val="es-MX"/>
        </w:rPr>
        <w:t>).</w:t>
      </w:r>
    </w:p>
    <w:p w:rsidR="00514795" w:rsidRDefault="0034195E">
      <w:pPr>
        <w:rPr>
          <w:b/>
          <w:lang w:val="es-MX"/>
        </w:rPr>
      </w:pPr>
      <w:r>
        <w:rPr>
          <w:b/>
          <w:lang w:val="es-MX"/>
        </w:rPr>
        <w:t>Parámetros por configurar según el motor</w:t>
      </w:r>
    </w:p>
    <w:p w:rsidR="00514795" w:rsidRPr="00C56393" w:rsidRDefault="00514795">
      <w:pPr>
        <w:rPr>
          <w:lang w:val="es-MX"/>
        </w:rPr>
      </w:pPr>
      <w:r>
        <w:rPr>
          <w:b/>
          <w:lang w:val="es-MX"/>
        </w:rPr>
        <w:t xml:space="preserve">00.006 </w:t>
      </w:r>
      <w:proofErr w:type="gramStart"/>
      <w:r w:rsidRPr="00C56393">
        <w:rPr>
          <w:lang w:val="es-MX"/>
        </w:rPr>
        <w:t>Corriente</w:t>
      </w:r>
      <w:proofErr w:type="gramEnd"/>
      <w:r w:rsidRPr="00C56393">
        <w:rPr>
          <w:lang w:val="es-MX"/>
        </w:rPr>
        <w:t xml:space="preserve"> nominal del motor (A)</w:t>
      </w:r>
    </w:p>
    <w:p w:rsidR="00514795" w:rsidRDefault="00514795">
      <w:pPr>
        <w:rPr>
          <w:lang w:val="es-MX"/>
        </w:rPr>
      </w:pPr>
      <w:r>
        <w:rPr>
          <w:b/>
          <w:lang w:val="es-MX"/>
        </w:rPr>
        <w:t xml:space="preserve">00.007 </w:t>
      </w:r>
      <w:proofErr w:type="gramStart"/>
      <w:r w:rsidRPr="00514795">
        <w:rPr>
          <w:lang w:val="es-MX"/>
        </w:rPr>
        <w:t>Velocidad</w:t>
      </w:r>
      <w:proofErr w:type="gramEnd"/>
      <w:r w:rsidRPr="00514795">
        <w:rPr>
          <w:lang w:val="es-MX"/>
        </w:rPr>
        <w:t xml:space="preserve"> nominal del motor (RPM)</w:t>
      </w:r>
    </w:p>
    <w:p w:rsidR="00514795" w:rsidRDefault="00514795">
      <w:pPr>
        <w:rPr>
          <w:b/>
          <w:lang w:val="es-MX"/>
        </w:rPr>
      </w:pPr>
      <w:r>
        <w:rPr>
          <w:b/>
          <w:lang w:val="es-MX"/>
        </w:rPr>
        <w:t xml:space="preserve">00.008 </w:t>
      </w:r>
      <w:proofErr w:type="gramStart"/>
      <w:r w:rsidR="00C56393" w:rsidRPr="00C56393">
        <w:rPr>
          <w:lang w:val="es-MX"/>
        </w:rPr>
        <w:t>Tensión</w:t>
      </w:r>
      <w:proofErr w:type="gramEnd"/>
      <w:r w:rsidRPr="00C56393">
        <w:rPr>
          <w:lang w:val="es-MX"/>
        </w:rPr>
        <w:t xml:space="preserve"> nominal del motor (</w:t>
      </w:r>
      <w:r w:rsidR="00C56393" w:rsidRPr="00C56393">
        <w:rPr>
          <w:lang w:val="es-MX"/>
        </w:rPr>
        <w:t>V</w:t>
      </w:r>
      <w:r w:rsidRPr="00C56393">
        <w:rPr>
          <w:lang w:val="es-MX"/>
        </w:rPr>
        <w:t>)</w:t>
      </w:r>
    </w:p>
    <w:p w:rsidR="00514795" w:rsidRDefault="00514795">
      <w:pPr>
        <w:rPr>
          <w:lang w:val="es-MX"/>
        </w:rPr>
      </w:pPr>
      <w:r>
        <w:rPr>
          <w:b/>
          <w:lang w:val="es-MX"/>
        </w:rPr>
        <w:t xml:space="preserve">00.009 </w:t>
      </w:r>
      <w:proofErr w:type="gramStart"/>
      <w:r w:rsidRPr="00C56393">
        <w:rPr>
          <w:lang w:val="es-MX"/>
        </w:rPr>
        <w:t>Fact</w:t>
      </w:r>
      <w:r w:rsidR="00C56393" w:rsidRPr="00C56393">
        <w:rPr>
          <w:lang w:val="es-MX"/>
        </w:rPr>
        <w:t>or</w:t>
      </w:r>
      <w:proofErr w:type="gramEnd"/>
      <w:r w:rsidR="00C56393" w:rsidRPr="00C56393">
        <w:rPr>
          <w:lang w:val="es-MX"/>
        </w:rPr>
        <w:t xml:space="preserve"> de potencia del motor (COS O)</w:t>
      </w:r>
    </w:p>
    <w:p w:rsidR="00C56393" w:rsidRDefault="00C56393">
      <w:pPr>
        <w:rPr>
          <w:lang w:val="es-MX"/>
        </w:rPr>
      </w:pPr>
      <w:r>
        <w:rPr>
          <w:lang w:val="es-MX"/>
        </w:rPr>
        <w:t>Salvar memoria nuevamente</w:t>
      </w:r>
    </w:p>
    <w:p w:rsidR="00C56393" w:rsidRDefault="00C56393">
      <w:pPr>
        <w:rPr>
          <w:lang w:val="es-MX"/>
        </w:rPr>
      </w:pPr>
    </w:p>
    <w:p w:rsidR="00C56393" w:rsidRPr="00C56393" w:rsidRDefault="00C56393">
      <w:pPr>
        <w:rPr>
          <w:lang w:val="es-MX"/>
        </w:rPr>
      </w:pPr>
      <w:r>
        <w:rPr>
          <w:lang w:val="es-MX"/>
        </w:rPr>
        <w:t>Borne 2 asigna velocidad según V</w:t>
      </w:r>
    </w:p>
    <w:sectPr w:rsidR="00C56393" w:rsidRPr="00C56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9708B"/>
    <w:multiLevelType w:val="hybridMultilevel"/>
    <w:tmpl w:val="C074A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91B2E"/>
    <w:multiLevelType w:val="hybridMultilevel"/>
    <w:tmpl w:val="DDC08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95"/>
    <w:rsid w:val="00302966"/>
    <w:rsid w:val="0034195E"/>
    <w:rsid w:val="00514795"/>
    <w:rsid w:val="00587B06"/>
    <w:rsid w:val="00C56393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721B3"/>
  <w15:chartTrackingRefBased/>
  <w15:docId w15:val="{7C9CD9A4-A421-40FC-945B-ADE0ACDC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Mogollon Barrera</dc:creator>
  <cp:keywords/>
  <dc:description/>
  <cp:lastModifiedBy>David Alejandro Mogollon Barrera</cp:lastModifiedBy>
  <cp:revision>2</cp:revision>
  <dcterms:created xsi:type="dcterms:W3CDTF">2019-04-06T12:18:00Z</dcterms:created>
  <dcterms:modified xsi:type="dcterms:W3CDTF">2019-04-06T17:28:00Z</dcterms:modified>
</cp:coreProperties>
</file>