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8C77B" w14:textId="539DC163" w:rsidR="00BC71F2" w:rsidRPr="006911DE" w:rsidRDefault="00000000">
      <w:pPr>
        <w:pStyle w:val="Subtitle"/>
        <w:rPr>
          <w:rFonts w:ascii="Calibri" w:hAnsi="Calibri" w:cs="Calibri"/>
        </w:rPr>
      </w:pPr>
      <w:r w:rsidRPr="006911DE">
        <w:rPr>
          <w:rFonts w:ascii="Calibri" w:hAnsi="Calibri" w:cs="Calibri"/>
        </w:rPr>
        <w:t>NETWORKING PORTFOLIO</w:t>
      </w:r>
    </w:p>
    <w:p w14:paraId="4BE99D6A" w14:textId="77777777" w:rsidR="00BC71F2" w:rsidRPr="006911DE" w:rsidRDefault="00000000">
      <w:pPr>
        <w:pStyle w:val="Title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sz w:val="24"/>
          <w:szCs w:val="24"/>
        </w:rPr>
        <w:t>Cisco Packet Tracer</w:t>
      </w:r>
    </w:p>
    <w:p w14:paraId="5C48BC47" w14:textId="77777777" w:rsidR="00BC71F2" w:rsidRPr="006911DE" w:rsidRDefault="00000000">
      <w:pPr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sz w:val="24"/>
          <w:szCs w:val="24"/>
        </w:rPr>
        <w:t>Network configuration, routing &amp; troubleshooting</w:t>
      </w:r>
    </w:p>
    <w:p w14:paraId="6D6BE8A6" w14:textId="77777777" w:rsidR="00BC71F2" w:rsidRPr="006911DE" w:rsidRDefault="00000000">
      <w:pPr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sz w:val="24"/>
          <w:szCs w:val="24"/>
        </w:rPr>
        <w:t>Hands-on academic lab work | Computer Networks | Network &amp; Data Link layers</w:t>
      </w:r>
    </w:p>
    <w:p w14:paraId="5FC927FB" w14:textId="77777777" w:rsidR="00BC71F2" w:rsidRPr="006911DE" w:rsidRDefault="00000000">
      <w:pPr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sz w:val="24"/>
          <w:szCs w:val="24"/>
        </w:rPr>
        <w:t>A practical record of designing small networks, configuring inter-LAN communication, studying packet behaviour and investigating connectivity in Cisco Packet Tracer.</w:t>
      </w:r>
    </w:p>
    <w:p w14:paraId="430FB5CE" w14:textId="77777777" w:rsidR="00BC71F2" w:rsidRPr="006911DE" w:rsidRDefault="00000000">
      <w:pPr>
        <w:pStyle w:val="Heading1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sz w:val="24"/>
          <w:szCs w:val="24"/>
        </w:rPr>
        <w:t>Portfolio at a glance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882"/>
        <w:gridCol w:w="4882"/>
      </w:tblGrid>
      <w:tr w:rsidR="00BC71F2" w:rsidRPr="006911DE" w14:paraId="15B4CB40" w14:textId="77777777" w:rsidTr="00BC71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2" w:type="dxa"/>
          </w:tcPr>
          <w:p w14:paraId="4CBE6FB6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sz w:val="24"/>
                <w:szCs w:val="24"/>
              </w:rPr>
              <w:t>TOOLS</w:t>
            </w:r>
          </w:p>
        </w:tc>
        <w:tc>
          <w:tcPr>
            <w:tcW w:w="4882" w:type="dxa"/>
          </w:tcPr>
          <w:p w14:paraId="40D064B8" w14:textId="77777777" w:rsidR="00BC71F2" w:rsidRPr="006911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sz w:val="24"/>
                <w:szCs w:val="24"/>
              </w:rPr>
              <w:t>Cisco Packet Tracer; device CLI; Simulation Mode</w:t>
            </w:r>
          </w:p>
        </w:tc>
      </w:tr>
      <w:tr w:rsidR="00BC71F2" w:rsidRPr="006911DE" w14:paraId="4E82E39C" w14:textId="77777777" w:rsidTr="00BC71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2" w:type="dxa"/>
          </w:tcPr>
          <w:p w14:paraId="53E61903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sz w:val="24"/>
                <w:szCs w:val="24"/>
              </w:rPr>
              <w:t>SKILLS</w:t>
            </w:r>
          </w:p>
        </w:tc>
        <w:tc>
          <w:tcPr>
            <w:tcW w:w="4882" w:type="dxa"/>
          </w:tcPr>
          <w:p w14:paraId="3D5A5BDC" w14:textId="77777777" w:rsidR="00BC71F2" w:rsidRPr="006911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sz w:val="24"/>
                <w:szCs w:val="24"/>
              </w:rPr>
              <w:t>IP addressing, routing, RIPv2, DHCP, ICMP, ARP, MAC address learning</w:t>
            </w:r>
          </w:p>
        </w:tc>
      </w:tr>
      <w:tr w:rsidR="00BC71F2" w:rsidRPr="006911DE" w14:paraId="0060DF1E" w14:textId="77777777" w:rsidTr="00BC7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2" w:type="dxa"/>
          </w:tcPr>
          <w:p w14:paraId="0E62A59A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sz w:val="24"/>
                <w:szCs w:val="24"/>
              </w:rPr>
              <w:t>APPROACH</w:t>
            </w:r>
          </w:p>
        </w:tc>
        <w:tc>
          <w:tcPr>
            <w:tcW w:w="4882" w:type="dxa"/>
          </w:tcPr>
          <w:p w14:paraId="7977B4D2" w14:textId="77777777" w:rsidR="00BC71F2" w:rsidRPr="006911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sz w:val="24"/>
                <w:szCs w:val="24"/>
              </w:rPr>
              <w:t>Build topology → configure devices → test connectivity → inspect behaviour</w:t>
            </w:r>
          </w:p>
        </w:tc>
      </w:tr>
      <w:tr w:rsidR="00BC71F2" w:rsidRPr="006911DE" w14:paraId="7829D353" w14:textId="77777777" w:rsidTr="00BC71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2" w:type="dxa"/>
          </w:tcPr>
          <w:p w14:paraId="1F5C3B12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sz w:val="24"/>
                <w:szCs w:val="24"/>
              </w:rPr>
              <w:t>SCOPE</w:t>
            </w:r>
          </w:p>
        </w:tc>
        <w:tc>
          <w:tcPr>
            <w:tcW w:w="4882" w:type="dxa"/>
          </w:tcPr>
          <w:p w14:paraId="3052EBB9" w14:textId="77777777" w:rsidR="00BC71F2" w:rsidRPr="006911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sz w:val="24"/>
                <w:szCs w:val="24"/>
              </w:rPr>
              <w:t>Educational lab environments, not production network deployments</w:t>
            </w:r>
          </w:p>
        </w:tc>
      </w:tr>
    </w:tbl>
    <w:p w14:paraId="779CFD0D" w14:textId="4C086D12" w:rsidR="00BC71F2" w:rsidRPr="006911DE" w:rsidRDefault="00000000">
      <w:pPr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sz w:val="24"/>
          <w:szCs w:val="24"/>
        </w:rPr>
        <w:t>Screenshots throughout this report are preserved from my original lab document. They illustrate the experiments and observations described</w:t>
      </w:r>
      <w:r w:rsidR="006911DE">
        <w:rPr>
          <w:rFonts w:ascii="Calibri" w:hAnsi="Calibri" w:cs="Calibri"/>
          <w:sz w:val="24"/>
          <w:szCs w:val="24"/>
        </w:rPr>
        <w:t xml:space="preserve">. </w:t>
      </w:r>
      <w:r w:rsidRPr="006911DE">
        <w:rPr>
          <w:rFonts w:ascii="Calibri" w:hAnsi="Calibri" w:cs="Calibri"/>
          <w:sz w:val="24"/>
          <w:szCs w:val="24"/>
        </w:rPr>
        <w:t xml:space="preserve"> </w:t>
      </w:r>
    </w:p>
    <w:p w14:paraId="5CA4DD1F" w14:textId="77777777" w:rsidR="00BC71F2" w:rsidRPr="006911DE" w:rsidRDefault="00000000">
      <w:pPr>
        <w:pStyle w:val="Heading1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sz w:val="24"/>
          <w:szCs w:val="24"/>
        </w:rPr>
        <w:t>1 | Extending a LAN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82"/>
        <w:gridCol w:w="4882"/>
      </w:tblGrid>
      <w:tr w:rsidR="00BC71F2" w:rsidRPr="006911DE" w14:paraId="74991C5C" w14:textId="77777777">
        <w:tc>
          <w:tcPr>
            <w:tcW w:w="4882" w:type="dxa"/>
          </w:tcPr>
          <w:p w14:paraId="3BC3E2C7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b/>
                <w:sz w:val="24"/>
                <w:szCs w:val="24"/>
              </w:rPr>
              <w:t>TASK</w:t>
            </w:r>
          </w:p>
        </w:tc>
        <w:tc>
          <w:tcPr>
            <w:tcW w:w="4882" w:type="dxa"/>
          </w:tcPr>
          <w:p w14:paraId="64DFB113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sz w:val="24"/>
                <w:szCs w:val="24"/>
              </w:rPr>
              <w:t>Added a device to an existing LAN and configured IP address, subnet mask and default gateway.</w:t>
            </w:r>
          </w:p>
        </w:tc>
      </w:tr>
      <w:tr w:rsidR="00BC71F2" w:rsidRPr="006911DE" w14:paraId="427057C5" w14:textId="77777777">
        <w:tc>
          <w:tcPr>
            <w:tcW w:w="4882" w:type="dxa"/>
          </w:tcPr>
          <w:p w14:paraId="30E1FC4B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b/>
                <w:sz w:val="24"/>
                <w:szCs w:val="24"/>
              </w:rPr>
              <w:t>EVIDENCE</w:t>
            </w:r>
          </w:p>
        </w:tc>
        <w:tc>
          <w:tcPr>
            <w:tcW w:w="4882" w:type="dxa"/>
          </w:tcPr>
          <w:p w14:paraId="6898A149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sz w:val="24"/>
                <w:szCs w:val="24"/>
              </w:rPr>
              <w:t>Expanded topology, router interface configuration and command prompt output.</w:t>
            </w:r>
          </w:p>
        </w:tc>
      </w:tr>
    </w:tbl>
    <w:p w14:paraId="6AE3E9C5" w14:textId="77777777" w:rsidR="00BC71F2" w:rsidRPr="006911DE" w:rsidRDefault="00000000">
      <w:pPr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sz w:val="24"/>
          <w:szCs w:val="24"/>
        </w:rPr>
        <w:t>I tested whether the new device could communicate through the router. This exercise connected the roles of addressing and gateways with practical network expansion.</w:t>
      </w:r>
    </w:p>
    <w:p w14:paraId="448C162A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74B7F7DB" wp14:editId="50AC7515">
            <wp:extent cx="5989320" cy="31218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2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1CCD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i/>
          <w:color w:val="5C6D7D"/>
          <w:sz w:val="24"/>
          <w:szCs w:val="24"/>
        </w:rPr>
        <w:t>Figure 1 · Extended topology and ping testing</w:t>
      </w:r>
    </w:p>
    <w:p w14:paraId="6FCCD29D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03148F75" wp14:editId="46D03366">
            <wp:extent cx="5989320" cy="6067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606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D1B0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i/>
          <w:color w:val="5C6D7D"/>
          <w:sz w:val="24"/>
          <w:szCs w:val="24"/>
        </w:rPr>
        <w:t>Figure 2 · Router interface configuration</w:t>
      </w:r>
    </w:p>
    <w:p w14:paraId="10512222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3C50BD3A" wp14:editId="00783D81">
            <wp:extent cx="5989320" cy="60323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603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39FC" w14:textId="347CF1B9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i/>
          <w:color w:val="5C6D7D"/>
          <w:sz w:val="24"/>
          <w:szCs w:val="24"/>
        </w:rPr>
        <w:t xml:space="preserve">Figure 3 · Device IP </w:t>
      </w:r>
      <w:r w:rsidR="002E6D4C">
        <w:rPr>
          <w:rFonts w:ascii="Calibri" w:hAnsi="Calibri" w:cs="Calibri"/>
          <w:i/>
          <w:color w:val="5C6D7D"/>
          <w:sz w:val="24"/>
          <w:szCs w:val="24"/>
        </w:rPr>
        <w:t>config.</w:t>
      </w:r>
    </w:p>
    <w:p w14:paraId="2B9844E6" w14:textId="77777777" w:rsidR="00BC71F2" w:rsidRPr="006911DE" w:rsidRDefault="00000000">
      <w:pPr>
        <w:pStyle w:val="Heading1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sz w:val="24"/>
          <w:szCs w:val="24"/>
        </w:rPr>
        <w:t>2 | Static routing and connectivity tests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82"/>
        <w:gridCol w:w="4882"/>
      </w:tblGrid>
      <w:tr w:rsidR="00BC71F2" w:rsidRPr="006911DE" w14:paraId="6A74CB09" w14:textId="77777777">
        <w:tc>
          <w:tcPr>
            <w:tcW w:w="4882" w:type="dxa"/>
          </w:tcPr>
          <w:p w14:paraId="0B9808EB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b/>
                <w:sz w:val="24"/>
                <w:szCs w:val="24"/>
              </w:rPr>
              <w:t>TASK</w:t>
            </w:r>
          </w:p>
        </w:tc>
        <w:tc>
          <w:tcPr>
            <w:tcW w:w="4882" w:type="dxa"/>
          </w:tcPr>
          <w:p w14:paraId="629ADF48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sz w:val="24"/>
                <w:szCs w:val="24"/>
              </w:rPr>
              <w:t>Connected three LANs through three routers and switches, with routers linked through the middle router.</w:t>
            </w:r>
          </w:p>
        </w:tc>
      </w:tr>
      <w:tr w:rsidR="00BC71F2" w:rsidRPr="006911DE" w14:paraId="577B681C" w14:textId="77777777">
        <w:tc>
          <w:tcPr>
            <w:tcW w:w="4882" w:type="dxa"/>
          </w:tcPr>
          <w:p w14:paraId="1D9DF81B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b/>
                <w:sz w:val="24"/>
                <w:szCs w:val="24"/>
              </w:rPr>
              <w:t>EVIDENCE</w:t>
            </w:r>
          </w:p>
        </w:tc>
        <w:tc>
          <w:tcPr>
            <w:tcW w:w="4882" w:type="dxa"/>
          </w:tcPr>
          <w:p w14:paraId="5043E37F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sz w:val="24"/>
                <w:szCs w:val="24"/>
              </w:rPr>
              <w:t>Topology and ping tests, including both successful and unsuccessful outcomes.</w:t>
            </w:r>
          </w:p>
        </w:tc>
      </w:tr>
    </w:tbl>
    <w:p w14:paraId="3455E65F" w14:textId="77777777" w:rsidR="00BC71F2" w:rsidRPr="006911DE" w:rsidRDefault="00000000">
      <w:pPr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sz w:val="24"/>
          <w:szCs w:val="24"/>
        </w:rPr>
        <w:t>I configured addressing and explored how static routing affects reachability between networks. The visible tests included failures or unreachable responses, so this section records troubleshooting as well as connectivity.</w:t>
      </w:r>
    </w:p>
    <w:p w14:paraId="5E738913" w14:textId="77777777" w:rsidR="00BC71F2" w:rsidRPr="006911DE" w:rsidRDefault="00000000">
      <w:pPr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sz w:val="24"/>
          <w:szCs w:val="24"/>
        </w:rPr>
        <w:lastRenderedPageBreak/>
        <w:t>My main learning was that a connected topology alone is not sufficient: routers need appropriate routes, and devices need valid addressing and gateways for traffic to reach a remote LAN.</w:t>
      </w:r>
    </w:p>
    <w:p w14:paraId="115E9172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1FDC32C4" wp14:editId="5D9445D2">
            <wp:extent cx="5989320" cy="27821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8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7955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i/>
          <w:color w:val="5C6D7D"/>
          <w:sz w:val="24"/>
          <w:szCs w:val="24"/>
        </w:rPr>
        <w:t>Figure 4 · Three-router topology with ping results</w:t>
      </w:r>
    </w:p>
    <w:p w14:paraId="0481B78E" w14:textId="77777777" w:rsidR="00BC71F2" w:rsidRPr="006911DE" w:rsidRDefault="00000000">
      <w:pPr>
        <w:pStyle w:val="Heading1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sz w:val="24"/>
          <w:szCs w:val="24"/>
        </w:rPr>
        <w:t>3 | Dynamic routing with RIPv2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82"/>
        <w:gridCol w:w="4882"/>
      </w:tblGrid>
      <w:tr w:rsidR="00BC71F2" w:rsidRPr="006911DE" w14:paraId="73E7FCF6" w14:textId="77777777">
        <w:tc>
          <w:tcPr>
            <w:tcW w:w="4882" w:type="dxa"/>
          </w:tcPr>
          <w:p w14:paraId="7F6B77DB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b/>
                <w:sz w:val="24"/>
                <w:szCs w:val="24"/>
              </w:rPr>
              <w:t>TASK</w:t>
            </w:r>
          </w:p>
        </w:tc>
        <w:tc>
          <w:tcPr>
            <w:tcW w:w="4882" w:type="dxa"/>
          </w:tcPr>
          <w:p w14:paraId="58E21261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sz w:val="24"/>
                <w:szCs w:val="24"/>
              </w:rPr>
              <w:t>Configured RIP version 2 to exchange routes between routers.</w:t>
            </w:r>
          </w:p>
        </w:tc>
      </w:tr>
      <w:tr w:rsidR="00BC71F2" w:rsidRPr="006911DE" w14:paraId="5DA0A7B8" w14:textId="77777777">
        <w:tc>
          <w:tcPr>
            <w:tcW w:w="4882" w:type="dxa"/>
          </w:tcPr>
          <w:p w14:paraId="25E04E86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b/>
                <w:sz w:val="24"/>
                <w:szCs w:val="24"/>
              </w:rPr>
              <w:t>EVIDENCE</w:t>
            </w:r>
          </w:p>
        </w:tc>
        <w:tc>
          <w:tcPr>
            <w:tcW w:w="4882" w:type="dxa"/>
          </w:tcPr>
          <w:p w14:paraId="2931268D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sz w:val="24"/>
                <w:szCs w:val="24"/>
              </w:rPr>
              <w:t>Router connectivity tests and Packet Tracer Simulation Mode.</w:t>
            </w:r>
          </w:p>
        </w:tc>
      </w:tr>
    </w:tbl>
    <w:p w14:paraId="774F1608" w14:textId="77777777" w:rsidR="00BC71F2" w:rsidRPr="006911DE" w:rsidRDefault="00000000">
      <w:pPr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sz w:val="24"/>
          <w:szCs w:val="24"/>
        </w:rPr>
        <w:t>In this activity I compared dynamic routing with static routes. After a network connection changed, RIPv2 was used to learn an alternative route without manually rewriting every static route.</w:t>
      </w:r>
    </w:p>
    <w:p w14:paraId="300D2918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1C476C9C" wp14:editId="7B1E5A42">
            <wp:extent cx="5989320" cy="32225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3EB0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i/>
          <w:color w:val="5C6D7D"/>
          <w:sz w:val="24"/>
          <w:szCs w:val="24"/>
        </w:rPr>
        <w:t>Figure 5 · Dynamic routing topology and simulation results</w:t>
      </w:r>
    </w:p>
    <w:p w14:paraId="65E7858E" w14:textId="77777777" w:rsidR="00BC71F2" w:rsidRPr="006911DE" w:rsidRDefault="00000000">
      <w:pPr>
        <w:pStyle w:val="Heading1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sz w:val="24"/>
          <w:szCs w:val="24"/>
        </w:rPr>
        <w:t>4 | DHCP across three LANs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82"/>
        <w:gridCol w:w="4882"/>
      </w:tblGrid>
      <w:tr w:rsidR="00BC71F2" w:rsidRPr="006911DE" w14:paraId="43ED04F0" w14:textId="77777777">
        <w:tc>
          <w:tcPr>
            <w:tcW w:w="4882" w:type="dxa"/>
          </w:tcPr>
          <w:p w14:paraId="7DFB8B73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b/>
                <w:sz w:val="24"/>
                <w:szCs w:val="24"/>
              </w:rPr>
              <w:t>TASK</w:t>
            </w:r>
          </w:p>
        </w:tc>
        <w:tc>
          <w:tcPr>
            <w:tcW w:w="4882" w:type="dxa"/>
          </w:tcPr>
          <w:p w14:paraId="3621A613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sz w:val="24"/>
                <w:szCs w:val="24"/>
              </w:rPr>
              <w:t>Built three LANs (192.168.1.0/24, 192.168.2.0/24 and 192.168.3.0/24) with a router and a DHCP server.</w:t>
            </w:r>
          </w:p>
        </w:tc>
      </w:tr>
      <w:tr w:rsidR="00BC71F2" w:rsidRPr="006911DE" w14:paraId="0FAE3ABF" w14:textId="77777777">
        <w:tc>
          <w:tcPr>
            <w:tcW w:w="4882" w:type="dxa"/>
          </w:tcPr>
          <w:p w14:paraId="76E34373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b/>
                <w:sz w:val="24"/>
                <w:szCs w:val="24"/>
              </w:rPr>
              <w:t>EVIDENCE</w:t>
            </w:r>
          </w:p>
        </w:tc>
        <w:tc>
          <w:tcPr>
            <w:tcW w:w="4882" w:type="dxa"/>
          </w:tcPr>
          <w:p w14:paraId="079F91EF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sz w:val="24"/>
                <w:szCs w:val="24"/>
              </w:rPr>
              <w:t>DHCP pool configuration, host addressing, ping tests and Simulation Mode.</w:t>
            </w:r>
          </w:p>
        </w:tc>
      </w:tr>
    </w:tbl>
    <w:p w14:paraId="2A10585A" w14:textId="77777777" w:rsidR="00BC71F2" w:rsidRPr="006911DE" w:rsidRDefault="00000000">
      <w:pPr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sz w:val="24"/>
          <w:szCs w:val="24"/>
        </w:rPr>
        <w:t>I used a static address for the DHCP server and separate pools for the LANs. The router acted as the default gateway and ip helper-address relayed requests from LANs without the server. I examined the DHCP Discover, Offer, Request and Acknowledgement sequence.</w:t>
      </w:r>
    </w:p>
    <w:p w14:paraId="501A398E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5679A204" wp14:editId="13496007">
            <wp:extent cx="5989320" cy="314878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4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D3A8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i/>
          <w:color w:val="5C6D7D"/>
          <w:sz w:val="24"/>
          <w:szCs w:val="24"/>
        </w:rPr>
        <w:t>Figure 6 · DHCP multi-LAN topology and packet observations</w:t>
      </w:r>
    </w:p>
    <w:p w14:paraId="4EAA8A0E" w14:textId="77777777" w:rsidR="00BC71F2" w:rsidRPr="006911DE" w:rsidRDefault="00000000">
      <w:pPr>
        <w:pStyle w:val="Heading1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sz w:val="24"/>
          <w:szCs w:val="24"/>
        </w:rPr>
        <w:t>5 | ICMP and packet inspection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82"/>
        <w:gridCol w:w="4882"/>
      </w:tblGrid>
      <w:tr w:rsidR="00BC71F2" w:rsidRPr="006911DE" w14:paraId="51A8181C" w14:textId="77777777">
        <w:tc>
          <w:tcPr>
            <w:tcW w:w="4882" w:type="dxa"/>
          </w:tcPr>
          <w:p w14:paraId="7F7F137F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b/>
                <w:sz w:val="24"/>
                <w:szCs w:val="24"/>
              </w:rPr>
              <w:t>TASK</w:t>
            </w:r>
          </w:p>
        </w:tc>
        <w:tc>
          <w:tcPr>
            <w:tcW w:w="4882" w:type="dxa"/>
          </w:tcPr>
          <w:p w14:paraId="491BFC3A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sz w:val="24"/>
                <w:szCs w:val="24"/>
              </w:rPr>
              <w:t>Sent test packets across LANs and inspected ICMP details in Simulation Mode.</w:t>
            </w:r>
          </w:p>
        </w:tc>
      </w:tr>
      <w:tr w:rsidR="00BC71F2" w:rsidRPr="006911DE" w14:paraId="432BB965" w14:textId="77777777">
        <w:tc>
          <w:tcPr>
            <w:tcW w:w="4882" w:type="dxa"/>
          </w:tcPr>
          <w:p w14:paraId="38B1B83F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b/>
                <w:sz w:val="24"/>
                <w:szCs w:val="24"/>
              </w:rPr>
              <w:t>EVIDENCE</w:t>
            </w:r>
          </w:p>
        </w:tc>
        <w:tc>
          <w:tcPr>
            <w:tcW w:w="4882" w:type="dxa"/>
          </w:tcPr>
          <w:p w14:paraId="14F62D12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sz w:val="24"/>
                <w:szCs w:val="24"/>
              </w:rPr>
              <w:t>Simple PDU, packet detail windows and connectivity-related screenshots.</w:t>
            </w:r>
          </w:p>
        </w:tc>
      </w:tr>
    </w:tbl>
    <w:p w14:paraId="7F7437D2" w14:textId="77777777" w:rsidR="00BC71F2" w:rsidRPr="006911DE" w:rsidRDefault="00000000">
      <w:pPr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sz w:val="24"/>
          <w:szCs w:val="24"/>
        </w:rPr>
        <w:t>I reviewed the source and destination addresses, TTL and ICMP type/code fields. Echo Request uses Type 8, Code 0; Echo Reply uses Type 0, Code 0. I also explored traceroute and how changing TTL values can reveal network hops.</w:t>
      </w:r>
    </w:p>
    <w:p w14:paraId="288E7537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00F5A797" wp14:editId="6B2B046D">
            <wp:extent cx="5989320" cy="52125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2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979E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i/>
          <w:color w:val="5C6D7D"/>
          <w:sz w:val="24"/>
          <w:szCs w:val="24"/>
        </w:rPr>
        <w:t>Figure 7 · ICMP connectivity and simulation view</w:t>
      </w:r>
    </w:p>
    <w:p w14:paraId="624C8407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6C55A8C1" wp14:editId="2D37F3B8">
            <wp:extent cx="5989320" cy="279761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9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F5A8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i/>
          <w:color w:val="5C6D7D"/>
          <w:sz w:val="24"/>
          <w:szCs w:val="24"/>
        </w:rPr>
        <w:t>Figure 8 · Packet details</w:t>
      </w:r>
    </w:p>
    <w:p w14:paraId="2AEA0433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568D9A35" wp14:editId="1161BE38">
            <wp:extent cx="5989320" cy="39523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5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762C" w14:textId="77777777" w:rsidR="003C2E1F" w:rsidRDefault="003C2E1F">
      <w:pPr>
        <w:pStyle w:val="Heading1"/>
        <w:rPr>
          <w:rFonts w:ascii="Calibri" w:hAnsi="Calibri" w:cs="Calibri"/>
          <w:sz w:val="24"/>
          <w:szCs w:val="24"/>
        </w:rPr>
      </w:pPr>
    </w:p>
    <w:p w14:paraId="6E4B1952" w14:textId="1DEF25F2" w:rsidR="00BC71F2" w:rsidRPr="006911DE" w:rsidRDefault="00000000">
      <w:pPr>
        <w:pStyle w:val="Heading1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sz w:val="24"/>
          <w:szCs w:val="24"/>
        </w:rPr>
        <w:t>6 | ARP address resolution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82"/>
        <w:gridCol w:w="4882"/>
      </w:tblGrid>
      <w:tr w:rsidR="00BC71F2" w:rsidRPr="006911DE" w14:paraId="12CF13E9" w14:textId="77777777">
        <w:tc>
          <w:tcPr>
            <w:tcW w:w="4882" w:type="dxa"/>
          </w:tcPr>
          <w:p w14:paraId="52174105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b/>
                <w:sz w:val="24"/>
                <w:szCs w:val="24"/>
              </w:rPr>
              <w:t>TASK</w:t>
            </w:r>
          </w:p>
        </w:tc>
        <w:tc>
          <w:tcPr>
            <w:tcW w:w="4882" w:type="dxa"/>
          </w:tcPr>
          <w:p w14:paraId="61263BC0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sz w:val="24"/>
                <w:szCs w:val="24"/>
              </w:rPr>
              <w:t>Observed ARP requests, replies and changes in ARP caches after network communication.</w:t>
            </w:r>
          </w:p>
        </w:tc>
      </w:tr>
      <w:tr w:rsidR="00BC71F2" w:rsidRPr="006911DE" w14:paraId="7C3DBAF1" w14:textId="77777777">
        <w:tc>
          <w:tcPr>
            <w:tcW w:w="4882" w:type="dxa"/>
          </w:tcPr>
          <w:p w14:paraId="2D3B9F59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b/>
                <w:sz w:val="24"/>
                <w:szCs w:val="24"/>
              </w:rPr>
              <w:t>EVIDENCE</w:t>
            </w:r>
          </w:p>
        </w:tc>
        <w:tc>
          <w:tcPr>
            <w:tcW w:w="4882" w:type="dxa"/>
          </w:tcPr>
          <w:p w14:paraId="635CDAAB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sz w:val="24"/>
                <w:szCs w:val="24"/>
              </w:rPr>
              <w:t>Topology, terminal displays, host configuration and simulation screenshots.</w:t>
            </w:r>
          </w:p>
        </w:tc>
      </w:tr>
    </w:tbl>
    <w:p w14:paraId="6739B42C" w14:textId="77777777" w:rsidR="00BC71F2" w:rsidRPr="006911DE" w:rsidRDefault="00000000">
      <w:pPr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sz w:val="24"/>
          <w:szCs w:val="24"/>
        </w:rPr>
        <w:t>On the same LAN, ARP helps a device find the destination MAC address; for a remote LAN, the host resolves the default gateway MAC address. I compared cached entries before and after communication.</w:t>
      </w:r>
    </w:p>
    <w:p w14:paraId="2BC1E94E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6DCB3173" wp14:editId="2734F114">
            <wp:extent cx="5989320" cy="315494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5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2FB3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i/>
          <w:color w:val="5C6D7D"/>
          <w:sz w:val="24"/>
          <w:szCs w:val="24"/>
        </w:rPr>
        <w:t>Figure 10 · ARP-related command-line testing</w:t>
      </w:r>
    </w:p>
    <w:p w14:paraId="72D2C21D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3511601D" wp14:editId="76A0F5D3">
            <wp:extent cx="5989320" cy="27231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2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B571" w14:textId="0D82AC10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i/>
          <w:color w:val="5C6D7D"/>
          <w:sz w:val="24"/>
          <w:szCs w:val="24"/>
        </w:rPr>
        <w:t xml:space="preserve">Figure 11 · </w:t>
      </w:r>
      <w:r w:rsidR="003C2E1F">
        <w:rPr>
          <w:rFonts w:ascii="Calibri" w:hAnsi="Calibri" w:cs="Calibri"/>
          <w:i/>
          <w:color w:val="5C6D7D"/>
          <w:sz w:val="24"/>
          <w:szCs w:val="24"/>
        </w:rPr>
        <w:t>Configurations</w:t>
      </w:r>
    </w:p>
    <w:p w14:paraId="7DD680E5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18038FD3" wp14:editId="5BB141FB">
            <wp:extent cx="5989320" cy="3005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D105" w14:textId="53C5BBC3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i/>
          <w:color w:val="5C6D7D"/>
          <w:sz w:val="24"/>
          <w:szCs w:val="24"/>
        </w:rPr>
        <w:t xml:space="preserve">Figure 12 · </w:t>
      </w:r>
      <w:r w:rsidR="003C2E1F">
        <w:rPr>
          <w:rFonts w:ascii="Calibri" w:hAnsi="Calibri" w:cs="Calibri"/>
          <w:i/>
          <w:color w:val="5C6D7D"/>
          <w:sz w:val="24"/>
          <w:szCs w:val="24"/>
        </w:rPr>
        <w:t>Config.</w:t>
      </w:r>
    </w:p>
    <w:p w14:paraId="2B2E8229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3A3D1A18" wp14:editId="551ED160">
            <wp:extent cx="5989320" cy="296854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6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3477" w14:textId="4F51E161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i/>
          <w:color w:val="5C6D7D"/>
          <w:sz w:val="24"/>
          <w:szCs w:val="24"/>
        </w:rPr>
        <w:t xml:space="preserve">Figure 13 · </w:t>
      </w:r>
      <w:r w:rsidR="003C2E1F">
        <w:rPr>
          <w:rFonts w:ascii="Calibri" w:hAnsi="Calibri" w:cs="Calibri"/>
          <w:i/>
          <w:color w:val="5C6D7D"/>
          <w:sz w:val="24"/>
          <w:szCs w:val="24"/>
        </w:rPr>
        <w:t>Config.</w:t>
      </w:r>
    </w:p>
    <w:p w14:paraId="7D9D7D56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1A5334BB" wp14:editId="051AB025">
            <wp:extent cx="5989320" cy="315037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5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50B8" w14:textId="72EB1769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i/>
          <w:color w:val="5C6D7D"/>
          <w:sz w:val="24"/>
          <w:szCs w:val="24"/>
        </w:rPr>
        <w:t xml:space="preserve">Figure 14 · </w:t>
      </w:r>
      <w:r w:rsidR="0025109E">
        <w:rPr>
          <w:rFonts w:ascii="Calibri" w:hAnsi="Calibri" w:cs="Calibri"/>
          <w:i/>
          <w:color w:val="5C6D7D"/>
          <w:sz w:val="24"/>
          <w:szCs w:val="24"/>
        </w:rPr>
        <w:t>Ping Testing</w:t>
      </w:r>
    </w:p>
    <w:p w14:paraId="74CB5BB6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6BE4367C" wp14:editId="2D0B11FC">
            <wp:extent cx="5989320" cy="538346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38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5026" w14:textId="10E71654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i/>
          <w:color w:val="5C6D7D"/>
          <w:sz w:val="24"/>
          <w:szCs w:val="24"/>
        </w:rPr>
        <w:t xml:space="preserve">Figure 15 · </w:t>
      </w:r>
      <w:r w:rsidR="0025109E">
        <w:rPr>
          <w:rFonts w:ascii="Calibri" w:hAnsi="Calibri" w:cs="Calibri"/>
          <w:i/>
          <w:color w:val="5C6D7D"/>
          <w:sz w:val="24"/>
          <w:szCs w:val="24"/>
        </w:rPr>
        <w:t xml:space="preserve">Arp table checking </w:t>
      </w:r>
    </w:p>
    <w:p w14:paraId="2D31A589" w14:textId="77777777" w:rsidR="00BC71F2" w:rsidRPr="006911DE" w:rsidRDefault="00000000">
      <w:pPr>
        <w:pStyle w:val="Heading1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sz w:val="24"/>
          <w:szCs w:val="24"/>
        </w:rPr>
        <w:t>7 | Switch MAC learning and DHCP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82"/>
        <w:gridCol w:w="4882"/>
      </w:tblGrid>
      <w:tr w:rsidR="00BC71F2" w:rsidRPr="006911DE" w14:paraId="32168897" w14:textId="77777777">
        <w:tc>
          <w:tcPr>
            <w:tcW w:w="4882" w:type="dxa"/>
          </w:tcPr>
          <w:p w14:paraId="64A8498A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b/>
                <w:sz w:val="24"/>
                <w:szCs w:val="24"/>
              </w:rPr>
              <w:t>TASK</w:t>
            </w:r>
          </w:p>
        </w:tc>
        <w:tc>
          <w:tcPr>
            <w:tcW w:w="4882" w:type="dxa"/>
          </w:tcPr>
          <w:p w14:paraId="271A2BFE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sz w:val="24"/>
                <w:szCs w:val="24"/>
              </w:rPr>
              <w:t>Used a switch MAC address table, endpoint ARP caches and a DHCP-enabled network to observe learned entries.</w:t>
            </w:r>
          </w:p>
        </w:tc>
      </w:tr>
      <w:tr w:rsidR="00BC71F2" w:rsidRPr="006911DE" w14:paraId="338D5FC0" w14:textId="77777777">
        <w:tc>
          <w:tcPr>
            <w:tcW w:w="4882" w:type="dxa"/>
          </w:tcPr>
          <w:p w14:paraId="2582D01D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b/>
                <w:sz w:val="24"/>
                <w:szCs w:val="24"/>
              </w:rPr>
              <w:t>EVIDENCE</w:t>
            </w:r>
          </w:p>
        </w:tc>
        <w:tc>
          <w:tcPr>
            <w:tcW w:w="4882" w:type="dxa"/>
          </w:tcPr>
          <w:p w14:paraId="2676B869" w14:textId="77777777" w:rsidR="00BC71F2" w:rsidRPr="006911D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6911DE">
              <w:rPr>
                <w:rFonts w:ascii="Calibri" w:hAnsi="Calibri" w:cs="Calibri"/>
                <w:sz w:val="24"/>
                <w:szCs w:val="24"/>
              </w:rPr>
              <w:t>Switch command-line output, device tests and host addressing views.</w:t>
            </w:r>
          </w:p>
        </w:tc>
      </w:tr>
    </w:tbl>
    <w:p w14:paraId="519F06CA" w14:textId="77777777" w:rsidR="00BC71F2" w:rsidRPr="006911DE" w:rsidRDefault="00000000">
      <w:pPr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sz w:val="24"/>
          <w:szCs w:val="24"/>
        </w:rPr>
        <w:t>A switch learns source MAC addresses and associates them with incoming ports. I compared this with ARP tables, which map IP addresses to MAC addresses. After clearing MAC table entries and generating network traffic, new entries appeared.</w:t>
      </w:r>
    </w:p>
    <w:p w14:paraId="5CD45C81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1CBDA96C" wp14:editId="3319428B">
            <wp:extent cx="5989320" cy="60322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603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BAFF" w14:textId="07FA0FFF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i/>
          <w:color w:val="5C6D7D"/>
          <w:sz w:val="24"/>
          <w:szCs w:val="24"/>
        </w:rPr>
        <w:t xml:space="preserve">Figure 16 · </w:t>
      </w:r>
      <w:r w:rsidR="0025109E">
        <w:rPr>
          <w:rFonts w:ascii="Calibri" w:hAnsi="Calibri" w:cs="Calibri"/>
          <w:i/>
          <w:color w:val="5C6D7D"/>
          <w:sz w:val="24"/>
          <w:szCs w:val="24"/>
        </w:rPr>
        <w:t>Mac address table checking in Switch</w:t>
      </w:r>
    </w:p>
    <w:p w14:paraId="102BA554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6B1A8BB6" wp14:editId="746EAE50">
            <wp:extent cx="5989320" cy="28311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3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2F13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i/>
          <w:color w:val="5C6D7D"/>
          <w:sz w:val="24"/>
          <w:szCs w:val="24"/>
        </w:rPr>
        <w:t>Figure 17 · ARP cache example</w:t>
      </w:r>
    </w:p>
    <w:p w14:paraId="3884E882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5522342A" wp14:editId="1C3807E7">
            <wp:extent cx="5989320" cy="62088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620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9FC3" w14:textId="664EC2C1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i/>
          <w:color w:val="5C6D7D"/>
          <w:sz w:val="24"/>
          <w:szCs w:val="24"/>
        </w:rPr>
        <w:t xml:space="preserve">Figure 18 · </w:t>
      </w:r>
      <w:r w:rsidR="0025109E">
        <w:rPr>
          <w:rFonts w:ascii="Calibri" w:hAnsi="Calibri" w:cs="Calibri"/>
          <w:i/>
          <w:color w:val="5C6D7D"/>
          <w:sz w:val="24"/>
          <w:szCs w:val="24"/>
        </w:rPr>
        <w:t>PC0</w:t>
      </w:r>
      <w:r w:rsidRPr="006911DE">
        <w:rPr>
          <w:rFonts w:ascii="Calibri" w:hAnsi="Calibri" w:cs="Calibri"/>
          <w:i/>
          <w:color w:val="5C6D7D"/>
          <w:sz w:val="24"/>
          <w:szCs w:val="24"/>
        </w:rPr>
        <w:t xml:space="preserve"> MAC address table</w:t>
      </w:r>
    </w:p>
    <w:p w14:paraId="5A75E231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2C93D7D3" wp14:editId="3ECB8841">
            <wp:extent cx="5989320" cy="59893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5048" w14:textId="7DFFD36E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i/>
          <w:color w:val="5C6D7D"/>
          <w:sz w:val="24"/>
          <w:szCs w:val="24"/>
        </w:rPr>
        <w:t xml:space="preserve">Figure 19 · </w:t>
      </w:r>
      <w:r w:rsidR="0025109E">
        <w:rPr>
          <w:rFonts w:ascii="Calibri" w:hAnsi="Calibri" w:cs="Calibri"/>
          <w:i/>
          <w:color w:val="5C6D7D"/>
          <w:sz w:val="24"/>
          <w:szCs w:val="24"/>
        </w:rPr>
        <w:t xml:space="preserve">ARP table </w:t>
      </w:r>
      <w:r w:rsidRPr="006911DE">
        <w:rPr>
          <w:rFonts w:ascii="Calibri" w:hAnsi="Calibri" w:cs="Calibri"/>
          <w:i/>
          <w:color w:val="5C6D7D"/>
          <w:sz w:val="24"/>
          <w:szCs w:val="24"/>
        </w:rPr>
        <w:t>tests</w:t>
      </w:r>
      <w:r w:rsidR="0025109E">
        <w:rPr>
          <w:rFonts w:ascii="Calibri" w:hAnsi="Calibri" w:cs="Calibri"/>
          <w:i/>
          <w:color w:val="5C6D7D"/>
          <w:sz w:val="24"/>
          <w:szCs w:val="24"/>
        </w:rPr>
        <w:t>/ checking</w:t>
      </w:r>
    </w:p>
    <w:p w14:paraId="1DDBDC3C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2136EDD9" wp14:editId="534F5534">
            <wp:extent cx="5989320" cy="315928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5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A9DD" w14:textId="1A7AA6FC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i/>
          <w:color w:val="5C6D7D"/>
          <w:sz w:val="24"/>
          <w:szCs w:val="24"/>
        </w:rPr>
        <w:t xml:space="preserve">Figure 20 · DHCP-related device </w:t>
      </w:r>
      <w:r w:rsidR="007C41B4">
        <w:rPr>
          <w:rFonts w:ascii="Calibri" w:hAnsi="Calibri" w:cs="Calibri"/>
          <w:i/>
          <w:color w:val="5C6D7D"/>
          <w:sz w:val="24"/>
          <w:szCs w:val="24"/>
        </w:rPr>
        <w:t>config.</w:t>
      </w:r>
    </w:p>
    <w:p w14:paraId="132D4261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25848EA6" wp14:editId="69613937">
            <wp:extent cx="5989320" cy="31005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0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3477" w14:textId="15667B31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i/>
          <w:color w:val="5C6D7D"/>
          <w:sz w:val="24"/>
          <w:szCs w:val="24"/>
        </w:rPr>
        <w:t xml:space="preserve">Figure 21 · DHCP-enabled </w:t>
      </w:r>
      <w:r w:rsidR="007C41B4">
        <w:rPr>
          <w:rFonts w:ascii="Calibri" w:hAnsi="Calibri" w:cs="Calibri"/>
          <w:i/>
          <w:color w:val="5C6D7D"/>
          <w:sz w:val="24"/>
          <w:szCs w:val="24"/>
        </w:rPr>
        <w:t>ARP table checking</w:t>
      </w:r>
    </w:p>
    <w:p w14:paraId="34E1A008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51DCD4B0" wp14:editId="1FD83862">
            <wp:extent cx="5989320" cy="603259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603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34D6" w14:textId="77777777" w:rsidR="00BC71F2" w:rsidRPr="006911DE" w:rsidRDefault="00000000">
      <w:pPr>
        <w:jc w:val="center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i/>
          <w:color w:val="5C6D7D"/>
          <w:sz w:val="24"/>
          <w:szCs w:val="24"/>
        </w:rPr>
        <w:t>Figure 22 · Switch MAC table after communication</w:t>
      </w:r>
    </w:p>
    <w:p w14:paraId="7E88DF16" w14:textId="77777777" w:rsidR="00BC71F2" w:rsidRPr="006911DE" w:rsidRDefault="00000000">
      <w:pPr>
        <w:pStyle w:val="Heading1"/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sz w:val="24"/>
          <w:szCs w:val="24"/>
        </w:rPr>
        <w:t>Key takeaways</w:t>
      </w:r>
    </w:p>
    <w:p w14:paraId="63E35E07" w14:textId="49BACE67" w:rsidR="00BC71F2" w:rsidRPr="006911DE" w:rsidRDefault="00000000">
      <w:pPr>
        <w:rPr>
          <w:rFonts w:ascii="Calibri" w:hAnsi="Calibri" w:cs="Calibri"/>
          <w:sz w:val="24"/>
          <w:szCs w:val="24"/>
        </w:rPr>
      </w:pPr>
      <w:r w:rsidRPr="006911DE">
        <w:rPr>
          <w:rFonts w:ascii="Calibri" w:hAnsi="Calibri" w:cs="Calibri"/>
          <w:sz w:val="24"/>
          <w:szCs w:val="24"/>
        </w:rPr>
        <w:t xml:space="preserve">These labs strengthened my understanding of the relationship between IP </w:t>
      </w:r>
      <w:r w:rsidR="007C41B4" w:rsidRPr="006911DE">
        <w:rPr>
          <w:rFonts w:ascii="Calibri" w:hAnsi="Calibri" w:cs="Calibri"/>
          <w:sz w:val="24"/>
          <w:szCs w:val="24"/>
        </w:rPr>
        <w:t>addressing</w:t>
      </w:r>
      <w:r w:rsidRPr="006911DE">
        <w:rPr>
          <w:rFonts w:ascii="Calibri" w:hAnsi="Calibri" w:cs="Calibri"/>
          <w:sz w:val="24"/>
          <w:szCs w:val="24"/>
        </w:rPr>
        <w:t xml:space="preserve"> routing and Layer 2 forwarding. I </w:t>
      </w:r>
      <w:r w:rsidR="007C41B4" w:rsidRPr="006911DE">
        <w:rPr>
          <w:rFonts w:ascii="Calibri" w:hAnsi="Calibri" w:cs="Calibri"/>
          <w:sz w:val="24"/>
          <w:szCs w:val="24"/>
        </w:rPr>
        <w:t>practiced</w:t>
      </w:r>
      <w:r w:rsidRPr="006911DE">
        <w:rPr>
          <w:rFonts w:ascii="Calibri" w:hAnsi="Calibri" w:cs="Calibri"/>
          <w:sz w:val="24"/>
          <w:szCs w:val="24"/>
        </w:rPr>
        <w:t xml:space="preserve"> checking connectivity with ping, using Simulation Mode to inspect network traffic and comparing expected behaviour with results shown on screen.</w:t>
      </w:r>
    </w:p>
    <w:p w14:paraId="78FF499D" w14:textId="1E8D28B3" w:rsidR="00BC71F2" w:rsidRPr="006911DE" w:rsidRDefault="00BC71F2">
      <w:pPr>
        <w:rPr>
          <w:rFonts w:ascii="Calibri" w:hAnsi="Calibri" w:cs="Calibri"/>
          <w:sz w:val="24"/>
          <w:szCs w:val="24"/>
        </w:rPr>
      </w:pPr>
    </w:p>
    <w:sectPr w:rsidR="00BC71F2" w:rsidRPr="006911DE" w:rsidSect="00034616">
      <w:footerReference w:type="default" r:id="rId30"/>
      <w:pgSz w:w="12240" w:h="15840"/>
      <w:pgMar w:top="1051" w:right="1238" w:bottom="1008" w:left="12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AA6E1" w14:textId="77777777" w:rsidR="00C00C11" w:rsidRDefault="00C00C11">
      <w:pPr>
        <w:spacing w:after="0" w:line="240" w:lineRule="auto"/>
      </w:pPr>
      <w:r>
        <w:separator/>
      </w:r>
    </w:p>
  </w:endnote>
  <w:endnote w:type="continuationSeparator" w:id="0">
    <w:p w14:paraId="4CABC00D" w14:textId="77777777" w:rsidR="00C00C11" w:rsidRDefault="00C00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F7E05" w14:textId="45DEFBA0" w:rsidR="00BC71F2" w:rsidRPr="00B60E6A" w:rsidRDefault="00000000">
    <w:pPr>
      <w:pStyle w:val="Footer"/>
      <w:jc w:val="center"/>
      <w:rPr>
        <w:rFonts w:asciiTheme="majorHAnsi" w:hAnsiTheme="majorHAnsi" w:cstheme="majorHAnsi"/>
        <w:szCs w:val="20"/>
      </w:rPr>
    </w:pPr>
    <w:r w:rsidRPr="00B60E6A">
      <w:rPr>
        <w:rFonts w:asciiTheme="majorHAnsi" w:hAnsiTheme="majorHAnsi" w:cstheme="majorHAnsi"/>
        <w:szCs w:val="20"/>
      </w:rPr>
      <w:t xml:space="preserve">CISCO PACKET </w:t>
    </w:r>
    <w:r w:rsidR="00B60E6A" w:rsidRPr="00B60E6A">
      <w:rPr>
        <w:rFonts w:asciiTheme="majorHAnsi" w:hAnsiTheme="majorHAnsi" w:cstheme="majorHAnsi"/>
        <w:szCs w:val="20"/>
      </w:rPr>
      <w:t>TRACER • NETWORKING PORTFOLIO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125D4" w14:textId="77777777" w:rsidR="00C00C11" w:rsidRDefault="00C00C11">
      <w:pPr>
        <w:spacing w:after="0" w:line="240" w:lineRule="auto"/>
      </w:pPr>
      <w:r>
        <w:separator/>
      </w:r>
    </w:p>
  </w:footnote>
  <w:footnote w:type="continuationSeparator" w:id="0">
    <w:p w14:paraId="519E524B" w14:textId="77777777" w:rsidR="00C00C11" w:rsidRDefault="00C00C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135916">
    <w:abstractNumId w:val="8"/>
  </w:num>
  <w:num w:numId="2" w16cid:durableId="502470780">
    <w:abstractNumId w:val="6"/>
  </w:num>
  <w:num w:numId="3" w16cid:durableId="1969046902">
    <w:abstractNumId w:val="5"/>
  </w:num>
  <w:num w:numId="4" w16cid:durableId="1672290163">
    <w:abstractNumId w:val="4"/>
  </w:num>
  <w:num w:numId="5" w16cid:durableId="287051809">
    <w:abstractNumId w:val="7"/>
  </w:num>
  <w:num w:numId="6" w16cid:durableId="2122987106">
    <w:abstractNumId w:val="3"/>
  </w:num>
  <w:num w:numId="7" w16cid:durableId="576551681">
    <w:abstractNumId w:val="2"/>
  </w:num>
  <w:num w:numId="8" w16cid:durableId="335965826">
    <w:abstractNumId w:val="1"/>
  </w:num>
  <w:num w:numId="9" w16cid:durableId="1682783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634"/>
    <w:rsid w:val="0025109E"/>
    <w:rsid w:val="0029639D"/>
    <w:rsid w:val="002E6D4C"/>
    <w:rsid w:val="00326F90"/>
    <w:rsid w:val="003C2E1F"/>
    <w:rsid w:val="006911DE"/>
    <w:rsid w:val="007C41B4"/>
    <w:rsid w:val="009618BD"/>
    <w:rsid w:val="00AA1D8D"/>
    <w:rsid w:val="00B47730"/>
    <w:rsid w:val="00B60E6A"/>
    <w:rsid w:val="00BC71F2"/>
    <w:rsid w:val="00C00C11"/>
    <w:rsid w:val="00CB0664"/>
    <w:rsid w:val="00D516CA"/>
    <w:rsid w:val="00EE0111"/>
    <w:rsid w:val="00F667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2F04F6"/>
  <w14:defaultImageDpi w14:val="300"/>
  <w15:docId w15:val="{8F06ABEC-A51E-43B7-B806-15D643CE6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2B3749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426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95C8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40" w:after="120" w:line="240" w:lineRule="auto"/>
      <w:contextualSpacing/>
    </w:pPr>
    <w:rPr>
      <w:rFonts w:asciiTheme="majorHAnsi" w:eastAsiaTheme="majorEastAsia" w:hAnsiTheme="majorHAnsi" w:cstheme="majorBidi"/>
      <w:b/>
      <w:color w:val="17325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19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HIRA AMEEN</cp:lastModifiedBy>
  <cp:revision>9</cp:revision>
  <dcterms:created xsi:type="dcterms:W3CDTF">2013-12-23T23:15:00Z</dcterms:created>
  <dcterms:modified xsi:type="dcterms:W3CDTF">2026-10-25T09:36:00Z</dcterms:modified>
  <cp:category/>
</cp:coreProperties>
</file>