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2021年10月电影备案公示划重点</w:t>
      </w:r>
    </w:p>
    <w:p>
      <w:pPr>
        <w:pStyle w:val="IntenseQuote"/>
      </w:pPr>
      <w:r>
        <w:t>2021年12月13日，10月电影备案共计195部，其中最遥远的是影重备字〔2021〕第9号的《邓恩铭（京剧）》，最近期的是影剧备字〔2021〕第2946号的《横冲直撞》，慷田AI聚焦关注的项目有中国电影的《我的老同学》、中视的《家有儿女之神犬当家》、光线的《红孩儿之冲出火焰山》、华策的《内在美》、完美的《宇宙护卫队：风暴力量》、文投的《我的荣耀》、美亚的《荔枝熟》以及腾讯的《假期来信》。</w:t>
      </w:r>
    </w:p>
    <w:p>
      <w:r>
        <w:t>2021年12月13日，10月整月的备案公示新鲜出炉，共计影片195部！这一批次中，最遥远的项目是《邓恩铭（京剧）》，备案号为影重备字〔2021〕第9号，最近期的项目是《横冲直撞》，备案号为影剧备字〔2021〕第2946号。</w:t>
      </w:r>
    </w:p>
    <w:p>
      <w:r>
        <w:drawing>
          <wp:inline xmlns:a="http://schemas.openxmlformats.org/drawingml/2006/main" xmlns:pic="http://schemas.openxmlformats.org/drawingml/2006/picture">
            <wp:extent cx="3657600" cy="39752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type_2021年10月整月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752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按备案类别划分，本次完成备案故事影片143部、纪录影片21部、动画影片16部、科教影片11部、合拍影片2部以及特种影片2部，共计195部。</w:t>
      </w:r>
    </w:p>
    <w:p>
      <w:r>
        <w:drawing>
          <wp:inline xmlns:a="http://schemas.openxmlformats.org/drawingml/2006/main" xmlns:pic="http://schemas.openxmlformats.org/drawingml/2006/picture">
            <wp:extent cx="3657600" cy="586318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ALL_2021年10月整月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631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故事片中，备案占前三的类型依次为剧情、传奇、爱情。</w:t>
      </w:r>
    </w:p>
    <w:p>
      <w:r>
        <w:drawing>
          <wp:inline xmlns:a="http://schemas.openxmlformats.org/drawingml/2006/main" xmlns:pic="http://schemas.openxmlformats.org/drawingml/2006/picture">
            <wp:extent cx="3657600" cy="252908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time_2021年10月整月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290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按年代划分，当代题材占主力位置，共计152部。</w:t>
      </w:r>
    </w:p>
    <w:p>
      <w:r>
        <w:t>本批次中，大数据分析识别出9部上市影视公司关联项目，占比4.62%。结合题材与出品方实力，慷田AI聚焦关注《我的老同学》、《我的荣耀》、《家有儿女之神犬当家》、《红孩儿之冲出火焰山》、《内在美》、《假期来信》、《荔枝熟》、《宇宙护卫队：风暴力量》，题材覆盖其它、革命、都市、神话、青少。</w:t>
      </w:r>
    </w:p>
    <w:p>
      <w:r>
        <w:br/>
        <w:t>《我的老同学》</w:t>
        <w:br/>
        <w:t>编剧：俞钟，（其它作品：《猎风者》、《潘达先生》、《看我长大》）</w:t>
        <w:br/>
        <w:t>备案单位：中国电影股份有限公司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570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我的老同学_art-2687649_1280_2021年10月整月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7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《我的荣耀》</w:t>
        <w:br/>
        <w:t>编剧：骆烨波</w:t>
        <w:br/>
        <w:t>备案单位：北京文投剧制影视文化有限公司、浙江大叔影业有限公司、上海瀚赢文化传播有限公司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92277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我的荣耀_muscle-1085672_1280_2021年10月整月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227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《家有儿女之神犬当家》</w:t>
        <w:br/>
        <w:t>编剧：李婧，（其它作品：《极速阻击》、《我要回北京》、《璇玑镜》）</w:t>
        <w:br/>
        <w:t>备案单位：中视美星（天津）影视文化传媒股份有限公司、北京中视美星国际文化传媒有限公司、芒果影视文化有限公司、北京环鹰时代文化传媒有限公司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057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家有儿女之神犬当家_jupiter-55000_2021年10月整月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《红孩儿之冲出火焰山》</w:t>
        <w:br/>
        <w:t>编剧：刘洋，（其它作品：《土行孙之破土重生》、《勿让小摩托引发大事故》、《藏在电话里的惊天骗局》、《千年鸟道上的罪与罚》、《天网狙击》、《仇金》、《古镇奇缘》、《最佳合伙人》、《江姐的童年》、《下一个对手》、《居山》、《捕猎者》、《时尚欲望》、《胡巧英告状》、《荒唐协议》）</w:t>
        <w:br/>
        <w:t>备案单位：北京光线影业有限公司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99339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红孩儿之冲出火焰山_low-poly-2789706_1280_2021年10月整月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33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《内在美》</w:t>
        <w:br/>
        <w:t>编剧：崔倩，（其它作品：《女实习生》、《小姐好胖》、《我不是英雄》）</w:t>
        <w:br/>
        <w:t>备案单位：上海华策电影有限公司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83794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内在美_colorful-1220745_1280_2021年10月整月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37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《假期来信》</w:t>
        <w:br/>
        <w:t>编剧：陈麟凌</w:t>
        <w:br/>
        <w:t>备案单位：腾讯影业（深圳）有限公司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5701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假期来信_art-2687649_1280_2021年10月整月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7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《荔枝熟》</w:t>
        <w:br/>
        <w:t>编剧：吴伟娟、黄刚</w:t>
        <w:br/>
        <w:t>备案单位：美亚长城传媒（北京）有限公司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98094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荔枝熟_colorful-1220744_1280_2021年10月整月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80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《宇宙护卫队：风暴力量》</w:t>
        <w:br/>
        <w:t>编剧：刘彭，（其它作品：《空天战队之星兽大战》、《果果骑侠传大电影》）</w:t>
        <w:br/>
        <w:t>备案单位：完美鲲鹏（成都）动漫科技有限公司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5701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宇宙护卫队：风暴力量_art-2687649_1280_2021年10月整月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7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  <w:t>慷田AI结合自主调研及多方大数据比对，通过分析、建模，提炼关键信息。电影立项备案公示信息来自中国国家电影局 China Film Administration, 官方网址  http://www.chinafilm.gov.cn/chinafilm 。</w:t>
      </w:r>
    </w:p>
    <w:p>
      <w:r>
        <w:t>点击左下角阅读原文查看本期慷田AI影片信息详表。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China Film Registration Overview 2021年10月整月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