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LIFE PILOT</w:t>
      </w:r>
    </w:p>
    <w:p>
      <w:pPr>
        <w:jc w:val="center"/>
      </w:pPr>
      <w:r>
        <w:rPr>
          <w:rFonts w:ascii="Microsoft JhengHei" w:hAnsi="Microsoft JhengHei" w:eastAsia="Microsoft JhengHei"/>
          <w:b/>
          <w:color w:val="24496B"/>
          <w:sz w:val="44"/>
        </w:rPr>
        <w:t>測試計畫與檢查點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505050"/>
          <w:sz w:val="24"/>
        </w:rPr>
        <w:t>可逐項執行、記錄證據與回歸結果的完整測試手冊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  <w:tcMar>
              <w:top w:w="100" w:type="dxa"/>
              <w:left w:w="100" w:type="dxa"/>
              <w:bottom w:w="100" w:type="dxa"/>
              <w:right w:w="100" w:type="dxa"/>
            </w:tcMar>
            <w:shd w:fill="EAF2F8"/>
          </w:tcPr>
          <w:p>
            <w:r>
              <w:t>版本</w:t>
            </w:r>
          </w:p>
        </w:tc>
        <w:tc>
          <w:tcPr>
            <w:tcW w:type="dxa" w:w="4917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>1.0</w:t>
            </w:r>
          </w:p>
        </w:tc>
      </w:tr>
      <w:tr>
        <w:tc>
          <w:tcPr>
            <w:tcW w:type="dxa" w:w="4917"/>
            <w:tcMar>
              <w:top w:w="100" w:type="dxa"/>
              <w:left w:w="100" w:type="dxa"/>
              <w:bottom w:w="100" w:type="dxa"/>
              <w:right w:w="100" w:type="dxa"/>
            </w:tcMar>
            <w:shd w:fill="EAF2F8"/>
          </w:tcPr>
          <w:p>
            <w:r>
              <w:t>更新日期</w:t>
            </w:r>
          </w:p>
        </w:tc>
        <w:tc>
          <w:tcPr>
            <w:tcW w:type="dxa" w:w="4917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>2026 年 9 月 29 日</w:t>
            </w:r>
          </w:p>
        </w:tc>
      </w:tr>
      <w:tr>
        <w:tc>
          <w:tcPr>
            <w:tcW w:type="dxa" w:w="4917"/>
            <w:tcMar>
              <w:top w:w="100" w:type="dxa"/>
              <w:left w:w="100" w:type="dxa"/>
              <w:bottom w:w="100" w:type="dxa"/>
              <w:right w:w="100" w:type="dxa"/>
            </w:tcMar>
            <w:shd w:fill="EAF2F8"/>
          </w:tcPr>
          <w:p>
            <w:r>
              <w:t>適用平台</w:t>
            </w:r>
          </w:p>
        </w:tc>
        <w:tc>
          <w:tcPr>
            <w:tcW w:type="dxa" w:w="4917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>Android、iOS、Web、Windows、macOS</w:t>
            </w:r>
          </w:p>
        </w:tc>
      </w:tr>
    </w:tbl>
    <w:p>
      <w:r>
        <w:br w:type="page"/>
      </w:r>
    </w:p>
    <w:p>
      <w:pPr>
        <w:pStyle w:val="Heading1"/>
      </w:pPr>
      <w:r>
        <w:t>文件導覽</w:t>
      </w:r>
    </w:p>
    <w:p>
      <w:r>
        <w:t>1. 測試準備</w:t>
      </w:r>
    </w:p>
    <w:p>
      <w:r>
        <w:t>2. 帳號與權限</w:t>
      </w:r>
    </w:p>
    <w:p>
      <w:r>
        <w:t>3. 首頁</w:t>
      </w:r>
    </w:p>
    <w:p>
      <w:r>
        <w:t>4. 行事曆與分享</w:t>
      </w:r>
    </w:p>
    <w:p>
      <w:r>
        <w:t>5. 推薦與回憶</w:t>
      </w:r>
    </w:p>
    <w:p>
      <w:r>
        <w:t>6. 記帳與積分</w:t>
      </w:r>
    </w:p>
    <w:p>
      <w:r>
        <w:t>7. 遊戲</w:t>
      </w:r>
    </w:p>
    <w:p>
      <w:r>
        <w:t>8. 儲存模式與訂閱</w:t>
      </w:r>
    </w:p>
    <w:p>
      <w:r>
        <w:t>9. 匯出與刪除</w:t>
      </w:r>
    </w:p>
    <w:p>
      <w:r>
        <w:t>10. 股票與管理功能</w:t>
      </w:r>
    </w:p>
    <w:p>
      <w:r>
        <w:t>11. 效能／相容性／發布</w:t>
      </w:r>
    </w:p>
    <w:p>
      <w:r>
        <w:t>12. 缺陷紀錄</w:t>
      </w:r>
    </w:p>
    <w:p>
      <w:r>
        <w:br w:type="page"/>
      </w:r>
    </w:p>
    <w:p>
      <w:pPr>
        <w:pStyle w:val="Heading1"/>
      </w:pPr>
      <w:r>
        <w:t>1. 測試準備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4917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角色／環境</w:t>
            </w:r>
          </w:p>
        </w:tc>
        <w:tc>
          <w:tcPr>
            <w:tcW w:type="dxa" w:w="4917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準備資料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管理者 A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所有模組、雲端 Plus、可管理方案與模組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一般使用者 B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僅六個預設模組、雲端免費版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一般使用者 C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授權積分與遊戲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裝置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Android 手機、Android 平板、iPhone/iPad、Chrome Web、寬螢幕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資料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跨月行程、同時段行程、推薦活動／景點、記帳／積分、本機與雲端資料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35"/>
      </w:tblGrid>
      <w:tr>
        <w:tc>
          <w:tcPr>
            <w:tcW w:type="dxa" w:w="9835"/>
            <w:shd w:fill="EAF2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24496B"/>
                <w:sz w:val="20"/>
              </w:rPr>
              <w:t>紀錄方式｜</w:t>
            </w:r>
            <w:r>
              <w:rPr>
                <w:rFonts w:ascii="Microsoft JhengHei" w:hAnsi="Microsoft JhengHei" w:eastAsia="Microsoft JhengHei"/>
                <w:sz w:val="20"/>
              </w:rPr>
              <w:t>每項測試填寫實際結果、通過／失敗／阻塞、缺陷編號，並保留截圖、console、Supabase 查詢結果。</w:t>
            </w:r>
          </w:p>
        </w:tc>
      </w:tr>
    </w:tbl>
    <w:p/>
    <w:p>
      <w:pPr>
        <w:pStyle w:val="Heading1"/>
      </w:pPr>
      <w:r>
        <w:t>2–11. 詳細測試案例</w:t>
      </w:r>
    </w:p>
    <w:p>
      <w:pPr>
        <w:pStyle w:val="Heading2"/>
      </w:pPr>
      <w:r>
        <w:t>AUTH-01｜註冊與登入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登出；使用新 Email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完成註冊並登入，再登出重登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進入首頁；法律同意紀錄存在；不殘留前一帳號資料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auth.users、legal_consents；首頁無舊資料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AUTH-02｜重設密碼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Web 與手機各一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寄送重設信並點連結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直接進入重設頁；無 main.dart.js 未捕捉錯誤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Supabase recovery session；新密碼可登入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AUTH-03｜帳號切換隔離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A 有行程／帳戶，B 無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A 登出後登入 B，不按重新整理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首頁、月曆、記帳立即顯示 B 狀態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所有 provider/cache account key 已切換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MOD-01｜預設模組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一般使用者 B 無 user_module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登入並開功能選單與首頁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只見首頁、行事曆、推薦活動、推薦景點、回憶、記帳；無積分查詢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Network 不應呼叫積分摘要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MOD-02｜管理者授權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A 管理者、B 一般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先執行授權 SQL；A 搜尋 B，勾積分／遊戲後儲存；B 重登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B 功能選單與首頁出現積分、遊戲；未部署 RPC 時顯示明確提示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user_module 有 enabled=true 的兩筆；RPC 權限正確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MOD-03｜取消授權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B 已在積分頁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A 取消積分；B 重登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B 回首頁且積分入口、方案文字消失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不可用舊 selectedPage 繞過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MOD-04｜可授權管理模組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B 無權限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分別授權股票、Business Plan、意見回饋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只顯示已授權項目；操作受 RLS 保護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life_pilot_can_use_module 與 feedback policies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HOME-01｜首頁分段載入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帳號有行程與記帳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冷啟動首頁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核心先顯示；推薦在展開時載入；無長時間白屏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推薦 API 未在未展開時呼叫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HOME-02｜推薦日期與時間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裝置 Asia/Taipei；準備早於與晚於目前時間的活動／景點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從首頁與推薦頁分別加入今天的行程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日期不變昨天；來源時間較晚時保留，來源時間已過時預設現在；可手動調整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start_date 轉本地後日期等於選擇日；start_time 等於確認值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HOME-03｜完成行程整合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設定記帳與積分帳戶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完成行程並建立回憶、收入、支出、積分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四類結果顯示成功；日期時間相同；入口可回對應帳戶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關聯 ID、subEvents 當日資料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CAL-01｜跨月快取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8/31–9/1 行程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從首頁新增後進月曆，切 8 月與 9 月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兩個月份都立即看到，不需手動刷新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兩個月份 cache invalidated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CAL-02｜改期通知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手機建立今日提醒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Web 將事件移到明天，再開手機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今日舊提醒取消；明天提醒重排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RPC 回傳 is_completed；通知 ID 無重複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CAL-03｜完成通知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Web 與手機同帳號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Web 完成事件後等待手機原提醒時間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手機不再通知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手機同步完成狀態並取消排程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CAL-04｜重疊提醒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今天／明天各兩個重疊事件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新增或編輯成重疊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儲存前與首頁皆提示；已完成事件不計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只計今天與明天未完成事件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SHARE-01｜指定事件分享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A、B 雲端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A 分享 2 筆；B 接受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B 只看到 2 筆且不能改；顏色區分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calendar_share_events、RLS select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SHARE-02｜追加月份事件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已有 8/31 分享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切 9 月再分享 9/8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兩筆都保留，不覆蓋舊選擇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同 invitation 累加 selected events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SHARE-03｜拒絕／停止與額度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額度接近上限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拒絕、停止查看、停止分享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非有效紀錄從清單消失且額度立即釋放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只計 pending／accepted；明細清理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SHARE-04｜分享錯誤訊息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重複 Email、超額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再次送出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分別顯示重複邀請或額度已滿，不顯示 database_error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RPC JSON code 正確映射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REC-01｜推薦活動排序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like／一般／hate 與不同日期時間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開啟活動清單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先 like、最後 hate；同組依有效開始日、時間、結束日、國家城市地點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無 endDate 時視同 startDate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REC-02｜去重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同名同日同城同地點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分別匯入無時間與有時間資料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無時間不重複；有時間僅同時間去重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不使用 master_url 條件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REC-03｜地圖城市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台灣多縣市與海外資料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切地圖，點城市名稱與數字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定位合理並切回該城市清單；無 overflow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country、map_lat、map_lng 快取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MEM-01｜30 天載入更多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跨 90 天資料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初開後連按載入更多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每次前推 30 天；空結果一次後按鈕消失；不重複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日期窗與 ID 去重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MEM-02｜未來回憶與預覽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未來回憶含 subEvents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開清單並點卡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未來資料可見；有細項可預覽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subEvents 非空且日期正確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ACC-01｜日期時間與小數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記帳帳戶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輸入 1,234.5678 並改日期時間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儲存精確 numeric；格式有千分位；不清空輸入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value、date、currency、分類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ACC-02｜分類與保留項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舊『餘』資料及新資料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查近 30 天與載入更多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舊資料為保留項且永久列出；不再用文字判斷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primary_category=reserved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POINT-01｜授權前後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B 無積分、C 有積分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比較首頁、行程完成與方案頁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B 完全無積分 UI/request；C 正常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Network 與 usage 資源過濾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GAME-01｜最低題數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題庫 2 題／3 題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分別開始遊戲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未達門檻阻擋；達門檻可玩；不要求每分類 3 題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availability 可用總題數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GAME-02｜本機題庫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本機模式無題／有題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進遊戲與新增題目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無題不能進；有題可玩；不讀管理者題庫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LocalDataStore，無題庫 RPC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STORE-01｜雲端轉本機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多資源雲端資料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確認搬移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搬完本機可見、雲端刪除、畫面自動關閉與刷新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IndexedDB／Sembast 與雲端筆數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STORE-02｜本機轉雲端超額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本機筆數超免費額度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嘗試切換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整批失敗、顯示資源 used/incoming/quota、本機全保留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雲端無部分新增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STORE-03｜Web 本機警告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Chrome 本機模式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檢視說明並清網站資料測試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明確提醒清網站資料／換瀏覽器會遺失可見性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IndexedDB 實際位置與 owner key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SUB-01｜到期與寬限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雲端 Plus 超額到期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模擬到期、+29 天、+31 天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唯讀；顯示截止日與超額；31 天只刪超額並保留最新／保留項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cleanup audit 與實際 quota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SUB-02｜方案頁授權過濾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B 無積分遊戲、C 有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開方案頁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B 不見積分／遊戲文字；C 看得到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版本 quotas 原值不被改寫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EXPORT-01｜Excel 完整性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四語系與跨日期資料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下載 Excel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只有行事曆、回憶、記帳、積分頁簽；欄名／值語系化；全日期；無 Sheet1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排序、千分位、幣別、兩級分類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DELETE-01｜刪除帳號申請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一般使用者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申請、重複申請、取消、管理者確認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依序顯示申請中／撤銷；管理者確認才刪除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申請狀態與 auth.users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STOCK-01｜日期與搜尋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管理員或已授權使用者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等待更新完成，選舊日期並搜尋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更新中禁選；成功／失敗後可選；搜尋同時篩兩清單；清除恢復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只查現存 Supabase 表，不查 stock_daily_price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PERF-01｜手機冷啟動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Release 或 profile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清程序後啟動 5 次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無 MissingPluginException；可互動畫面穩定；無長時間白屏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首幀、核心資料時間、錯誤 log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PERF-02｜頁面生命週期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慢網路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快速進出股票、行事曆、回憶、推薦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無 used after disposed、setState async、未捕捉 Future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timer/stream/request token 已取消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UI-01｜響應式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手機、平板直橫向、Web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逐頁切換並開所有 Dialog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無 right/bottom overflow；文字可讀；按鈕可點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Flutter error log 為空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2"/>
      </w:pPr>
      <w:r>
        <w:t>I18N-01｜四語系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2016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80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前置條件／資料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zh/en/ja/ko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逐頁切換語系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預期畫面／行為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無簡體中文、硬編碼、placeholder 錯誤；長標題不截斷關鍵資訊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資料／技術檢查點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flutter gen-l10n 與 analyze 通過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 w:val="true"/>
        </w:trPr>
        <w:tc>
          <w:tcPr>
            <w:tcW w:type="dxa" w:w="2016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結果</w:t>
            </w:r>
          </w:p>
        </w:tc>
        <w:tc>
          <w:tcPr>
            <w:tcW w:type="dxa" w:w="80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□ 通過　□ 失敗　□ 阻塞　　缺陷編號：＿＿＿＿＿＿</w:t>
            </w:r>
          </w:p>
        </w:tc>
      </w:tr>
    </w:tbl>
    <w:p/>
    <w:p>
      <w:pPr>
        <w:pStyle w:val="Heading1"/>
      </w:pPr>
      <w:r>
        <w:t>12. 缺陷紀錄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9"/>
        <w:gridCol w:w="1639"/>
        <w:gridCol w:w="1639"/>
        <w:gridCol w:w="1639"/>
        <w:gridCol w:w="1639"/>
        <w:gridCol w:w="1639"/>
      </w:tblGrid>
      <w:tr>
        <w:trPr>
          <w:tblHeader w:val="true"/>
        </w:trPr>
        <w:tc>
          <w:tcPr>
            <w:tcW w:type="dxa" w:w="1639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缺陷編號</w:t>
            </w:r>
          </w:p>
        </w:tc>
        <w:tc>
          <w:tcPr>
            <w:tcW w:type="dxa" w:w="1639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平台／版本</w:t>
            </w:r>
          </w:p>
        </w:tc>
        <w:tc>
          <w:tcPr>
            <w:tcW w:type="dxa" w:w="1639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重現步驟</w:t>
            </w:r>
          </w:p>
        </w:tc>
        <w:tc>
          <w:tcPr>
            <w:tcW w:type="dxa" w:w="1639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預期／實際</w:t>
            </w:r>
          </w:p>
        </w:tc>
        <w:tc>
          <w:tcPr>
            <w:tcW w:type="dxa" w:w="1639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嚴重度</w:t>
            </w:r>
          </w:p>
        </w:tc>
        <w:tc>
          <w:tcPr>
            <w:tcW w:type="dxa" w:w="1639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狀態</w:t>
            </w:r>
          </w:p>
        </w:tc>
      </w:tr>
      <w:tr>
        <w:trPr>
          <w:cantSplit w:val="true"/>
        </w:trPr>
        <w:tc>
          <w:tcPr>
            <w:tcW w:type="dxa" w:w="1639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</w:r>
          </w:p>
        </w:tc>
        <w:tc>
          <w:tcPr>
            <w:tcW w:type="dxa" w:w="1639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</w:r>
          </w:p>
        </w:tc>
        <w:tc>
          <w:tcPr>
            <w:tcW w:type="dxa" w:w="1639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</w:r>
          </w:p>
        </w:tc>
        <w:tc>
          <w:tcPr>
            <w:tcW w:type="dxa" w:w="1639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</w:r>
          </w:p>
        </w:tc>
        <w:tc>
          <w:tcPr>
            <w:tcW w:type="dxa" w:w="1639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</w:r>
          </w:p>
        </w:tc>
        <w:tc>
          <w:tcPr>
            <w:tcW w:type="dxa" w:w="1639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639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</w:r>
          </w:p>
        </w:tc>
        <w:tc>
          <w:tcPr>
            <w:tcW w:type="dxa" w:w="1639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</w:r>
          </w:p>
        </w:tc>
        <w:tc>
          <w:tcPr>
            <w:tcW w:type="dxa" w:w="1639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</w:r>
          </w:p>
        </w:tc>
        <w:tc>
          <w:tcPr>
            <w:tcW w:type="dxa" w:w="1639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</w:r>
          </w:p>
        </w:tc>
        <w:tc>
          <w:tcPr>
            <w:tcW w:type="dxa" w:w="1639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</w:r>
          </w:p>
        </w:tc>
        <w:tc>
          <w:tcPr>
            <w:tcW w:type="dxa" w:w="1639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639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</w:r>
          </w:p>
        </w:tc>
        <w:tc>
          <w:tcPr>
            <w:tcW w:type="dxa" w:w="1639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</w:r>
          </w:p>
        </w:tc>
        <w:tc>
          <w:tcPr>
            <w:tcW w:type="dxa" w:w="1639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</w:r>
          </w:p>
        </w:tc>
        <w:tc>
          <w:tcPr>
            <w:tcW w:type="dxa" w:w="1639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</w:r>
          </w:p>
        </w:tc>
        <w:tc>
          <w:tcPr>
            <w:tcW w:type="dxa" w:w="1639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</w:r>
          </w:p>
        </w:tc>
        <w:tc>
          <w:tcPr>
            <w:tcW w:type="dxa" w:w="1639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</w:r>
          </w:p>
        </w:tc>
      </w:tr>
    </w:tbl>
    <w:p/>
    <w:p>
      <w:pPr>
        <w:pStyle w:val="Heading2"/>
      </w:pPr>
      <w:r>
        <w:t>發布門檻</w:t>
      </w:r>
    </w:p>
    <w:p>
      <w:pPr>
        <w:pStyle w:val="ListBullet"/>
      </w:pPr>
      <w:r>
        <w:t>flutter analyze：0 issue。</w:t>
      </w:r>
    </w:p>
    <w:p>
      <w:pPr>
        <w:pStyle w:val="ListBullet"/>
      </w:pPr>
      <w:r>
        <w:t>自動化測試全部通過；不以忽略測試取代修正。</w:t>
      </w:r>
    </w:p>
    <w:p>
      <w:pPr>
        <w:pStyle w:val="ListBullet"/>
      </w:pPr>
      <w:r>
        <w:t>P0/P1 缺陷為 0；資料遺失、跨帳號洩漏、權限繞過一律阻擋發布。</w:t>
      </w:r>
    </w:p>
    <w:p>
      <w:pPr>
        <w:pStyle w:val="ListBullet"/>
      </w:pPr>
      <w:r>
        <w:t>四語系與五種版面完成抽查；Web 與 Android 至少完成一次完整搬移。</w:t>
      </w:r>
    </w:p>
    <w:p>
      <w:pPr>
        <w:pStyle w:val="ListBullet"/>
      </w:pPr>
      <w:r>
        <w:t>Supabase 新 RPC、RLS、EXECUTE 權限已在正式環境以查詢結果驗證。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sz w:val="18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JhengHei" w:hAnsi="Microsoft JhengHei" w:eastAsia="Microsoft JhengHei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JhengHei" w:hAnsi="Microsoft JhengHei" w:eastAsia="Microsoft JhengHei"/>
        <w:color w:val="5A5A5A"/>
        <w:sz w:val="17"/>
      </w:rPr>
      <w:t>Life Pilot 測試計畫與檢查點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276" w:lineRule="auto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4496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76" w:lineRule="auto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4496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4496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76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24496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Life_Pilot_測試計畫與檢查點</dc:title>
  <dc:subject>Life Pilot 完整產品文件</dc:subject>
  <dc:creator>Life Pilot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