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56"/>
        </w:rPr>
        <w:t>Life Pilot 使用者操作說明</w:t>
      </w:r>
    </w:p>
    <w:p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>
      <w:pPr>
        <w:jc w:val="center"/>
      </w:pPr>
      <w:r>
        <w:rPr>
          <w:sz w:val="21"/>
        </w:rPr>
        <w:t>文件版本：2026-09-08</w:t>
        <w:br/>
        <w:t>適用：Web、Android、iOS（依實際發布版本）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如何使用本手冊</w:t>
      </w:r>
    </w:p>
    <w:p>
      <w:r>
        <w:rPr>
          <w:sz w:val="21"/>
        </w:rPr>
        <w:t>本手冊適合第一次使用及日常查詢。每個功能均依「進入位置 → 操作步驟 → 成功結果 → 注意事項」說明。畫面文字可能因語系或版本略有不同，但流程一致。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符號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986"/>
            <w:vAlign w:val="top"/>
          </w:tcPr>
          <w:p>
            <w:r>
              <w:t>雲端</w:t>
            </w:r>
          </w:p>
        </w:tc>
        <w:tc>
          <w:tcPr>
            <w:tcW w:type="dxa" w:w="4986"/>
            <w:vAlign w:val="top"/>
          </w:tcPr>
          <w:p>
            <w:r>
              <w:t>資料存於帳號，可在其他裝置登入後使用</w:t>
            </w:r>
          </w:p>
        </w:tc>
      </w:tr>
      <w:tr>
        <w:tc>
          <w:tcPr>
            <w:tcW w:type="dxa" w:w="4986"/>
            <w:vAlign w:val="top"/>
          </w:tcPr>
          <w:p>
            <w:r>
              <w:t>此裝置</w:t>
            </w:r>
          </w:p>
        </w:tc>
        <w:tc>
          <w:tcPr>
            <w:tcW w:type="dxa" w:w="4986"/>
            <w:vAlign w:val="top"/>
          </w:tcPr>
          <w:p>
            <w:r>
              <w:t>資料只存於目前手機、平板、電腦或瀏覽器</w:t>
            </w:r>
          </w:p>
        </w:tc>
      </w:tr>
      <w:tr>
        <w:tc>
          <w:tcPr>
            <w:tcW w:type="dxa" w:w="4986"/>
            <w:vAlign w:val="top"/>
          </w:tcPr>
          <w:p>
            <w:r>
              <w:t>管理者</w:t>
            </w:r>
          </w:p>
        </w:tc>
        <w:tc>
          <w:tcPr>
            <w:tcW w:type="dxa" w:w="4986"/>
            <w:vAlign w:val="top"/>
          </w:tcPr>
          <w:p>
            <w:r>
              <w:t>只有具管理者權限的帳號可見</w:t>
            </w:r>
          </w:p>
        </w:tc>
      </w:tr>
      <w:tr>
        <w:tc>
          <w:tcPr>
            <w:tcW w:type="dxa" w:w="4986"/>
            <w:vAlign w:val="top"/>
          </w:tcPr>
          <w:p>
            <w:r>
              <w:t>保留項</w:t>
            </w:r>
          </w:p>
        </w:tc>
        <w:tc>
          <w:tcPr>
            <w:tcW w:type="dxa" w:w="4986"/>
            <w:vAlign w:val="top"/>
          </w:tcPr>
          <w:p>
            <w:r>
              <w:t>不受近 30 天篩選影響，會持續顯示的記帳／積分紀錄</w:t>
            </w:r>
          </w:p>
        </w:tc>
      </w:tr>
    </w:tbl>
    <w:p/>
    <w:p>
      <w:pPr>
        <w:pStyle w:val="Heading1"/>
      </w:pPr>
      <w:r>
        <w:rPr>
          <w:sz w:val="21"/>
        </w:rPr>
        <w:t>1. 帳號、登入與密碼</w:t>
      </w:r>
    </w:p>
    <w:p>
      <w:pPr>
        <w:pStyle w:val="Heading2"/>
      </w:pPr>
      <w:r>
        <w:rPr>
          <w:sz w:val="21"/>
        </w:rPr>
        <w:t>1.1 註冊</w:t>
      </w:r>
    </w:p>
    <w:p>
      <w:pPr>
        <w:pStyle w:val="ListNumber"/>
      </w:pPr>
      <w:r>
        <w:rPr>
          <w:sz w:val="21"/>
        </w:rPr>
        <w:t>在登入頁選擇「註冊」。</w:t>
      </w:r>
    </w:p>
    <w:p>
      <w:pPr>
        <w:pStyle w:val="ListNumber"/>
      </w:pPr>
      <w:r>
        <w:rPr>
          <w:sz w:val="21"/>
        </w:rPr>
        <w:t>輸入可收信的 Email 與符合畫面規則的密碼。</w:t>
      </w:r>
    </w:p>
    <w:p>
      <w:pPr>
        <w:pStyle w:val="ListNumber"/>
      </w:pPr>
      <w:r>
        <w:rPr>
          <w:sz w:val="21"/>
        </w:rPr>
        <w:t>閱讀服務條款與隱私政策，勾選同意後送出。</w:t>
      </w:r>
    </w:p>
    <w:p>
      <w:pPr>
        <w:pStyle w:val="ListNumber"/>
      </w:pPr>
      <w:r>
        <w:rPr>
          <w:sz w:val="21"/>
        </w:rPr>
        <w:t>依 Email 驗證信完成驗證，再回到 App 登入。</w:t>
      </w:r>
    </w:p>
    <w:p>
      <w:pPr>
        <w:pStyle w:val="ListNumber"/>
      </w:pPr>
      <w:r>
        <w:rPr>
          <w:sz w:val="21"/>
        </w:rPr>
        <w:t>首次登入若未做過選擇，預設使用雲端；資料儲存位置只能在登入後調整。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成功判斷：</w:t>
            </w:r>
            <w:r>
              <w:t>登入後看到首頁與自己的 Email；不應看到其他帳號的私人資料。</w:t>
            </w:r>
          </w:p>
        </w:tc>
      </w:tr>
    </w:tbl>
    <w:p/>
    <w:p>
      <w:pPr>
        <w:pStyle w:val="Heading2"/>
      </w:pPr>
      <w:r>
        <w:rPr>
          <w:sz w:val="21"/>
        </w:rPr>
        <w:t>1.2 忘記密碼</w:t>
      </w:r>
    </w:p>
    <w:p>
      <w:pPr>
        <w:pStyle w:val="ListNumber"/>
      </w:pPr>
      <w:r>
        <w:rPr>
          <w:sz w:val="21"/>
        </w:rPr>
        <w:t>在登入頁點「忘記密碼」。</w:t>
      </w:r>
    </w:p>
    <w:p>
      <w:pPr>
        <w:pStyle w:val="ListNumber"/>
      </w:pPr>
      <w:r>
        <w:rPr>
          <w:sz w:val="21"/>
        </w:rPr>
        <w:t>輸入註冊 Email 並送出。</w:t>
      </w:r>
    </w:p>
    <w:p>
      <w:pPr>
        <w:pStyle w:val="ListNumber"/>
      </w:pPr>
      <w:r>
        <w:rPr>
          <w:sz w:val="21"/>
        </w:rPr>
        <w:t>開啟最新一封重設信，點連結回到 Life Pilot 的重設密碼頁。</w:t>
      </w:r>
    </w:p>
    <w:p>
      <w:pPr>
        <w:pStyle w:val="ListNumber"/>
      </w:pPr>
      <w:r>
        <w:rPr>
          <w:sz w:val="21"/>
        </w:rPr>
        <w:t>設定新密碼後重新登入。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2CC"/>
          </w:tcPr>
          <w:p>
            <w:r>
              <w:rPr>
                <w:b/>
              </w:rPr>
              <w:t>連結未開啟 App：</w:t>
            </w:r>
            <w:r>
              <w:t>先確認使用最新一封信、連結未過期且 App 已更新；Web 可在同一瀏覽器開啟。若仍停在登入頁，重新寄送一次。</w:t>
            </w:r>
          </w:p>
        </w:tc>
      </w:tr>
    </w:tbl>
    <w:p/>
    <w:p>
      <w:pPr>
        <w:pStyle w:val="Heading2"/>
      </w:pPr>
      <w:r>
        <w:rPr>
          <w:sz w:val="21"/>
        </w:rPr>
        <w:t>1.3 多分頁登出</w:t>
      </w:r>
    </w:p>
    <w:p>
      <w:r>
        <w:rPr>
          <w:sz w:val="21"/>
        </w:rPr>
        <w:t>同一瀏覽器開啟多個 Life Pilot 分頁時，其中一頁登出後，其他分頁應自動返回登入狀態；若尚有未送出的表單，請先保存。</w:t>
      </w:r>
    </w:p>
    <w:p>
      <w:pPr>
        <w:pStyle w:val="Heading1"/>
      </w:pPr>
      <w:r>
        <w:rPr>
          <w:sz w:val="21"/>
        </w:rPr>
        <w:t>2. 資料儲存位置與搬移</w:t>
      </w:r>
    </w:p>
    <w:p>
      <w:pPr>
        <w:pStyle w:val="Heading2"/>
      </w:pPr>
      <w:r>
        <w:rPr>
          <w:sz w:val="21"/>
        </w:rPr>
        <w:t>2.1 雲端與此裝置的差異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雲端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此裝置</w:t>
            </w:r>
          </w:p>
        </w:tc>
      </w:tr>
      <w:tr>
        <w:tc>
          <w:tcPr>
            <w:tcW w:type="dxa" w:w="3324"/>
            <w:vAlign w:val="top"/>
          </w:tcPr>
          <w:p>
            <w:r>
              <w:t>跨裝置</w:t>
            </w:r>
          </w:p>
        </w:tc>
        <w:tc>
          <w:tcPr>
            <w:tcW w:type="dxa" w:w="3324"/>
            <w:vAlign w:val="top"/>
          </w:tcPr>
          <w:p>
            <w:r>
              <w:t>可</w:t>
            </w:r>
          </w:p>
        </w:tc>
        <w:tc>
          <w:tcPr>
            <w:tcW w:type="dxa" w:w="3324"/>
            <w:vAlign w:val="top"/>
          </w:tcPr>
          <w:p>
            <w:r>
              <w:t>不可</w:t>
            </w:r>
          </w:p>
        </w:tc>
      </w:tr>
      <w:tr>
        <w:tc>
          <w:tcPr>
            <w:tcW w:type="dxa" w:w="3324"/>
            <w:vAlign w:val="top"/>
          </w:tcPr>
          <w:p>
            <w:r>
              <w:t>容量</w:t>
            </w:r>
          </w:p>
        </w:tc>
        <w:tc>
          <w:tcPr>
            <w:tcW w:type="dxa" w:w="3324"/>
            <w:vAlign w:val="top"/>
          </w:tcPr>
          <w:p>
            <w:r>
              <w:t>依目前方案額度</w:t>
            </w:r>
          </w:p>
        </w:tc>
        <w:tc>
          <w:tcPr>
            <w:tcW w:type="dxa" w:w="3324"/>
            <w:vAlign w:val="top"/>
          </w:tcPr>
          <w:p>
            <w:r>
              <w:t>不限筆數；受裝置空間限制</w:t>
            </w:r>
          </w:p>
        </w:tc>
      </w:tr>
      <w:tr>
        <w:tc>
          <w:tcPr>
            <w:tcW w:type="dxa" w:w="3324"/>
            <w:vAlign w:val="top"/>
          </w:tcPr>
          <w:p>
            <w:r>
              <w:t>圖片</w:t>
            </w:r>
          </w:p>
        </w:tc>
        <w:tc>
          <w:tcPr>
            <w:tcW w:type="dxa" w:w="3324"/>
            <w:vAlign w:val="top"/>
          </w:tcPr>
          <w:p>
            <w:r>
              <w:t>依方案</w:t>
            </w:r>
          </w:p>
        </w:tc>
        <w:tc>
          <w:tcPr>
            <w:tcW w:type="dxa" w:w="3324"/>
            <w:vAlign w:val="top"/>
          </w:tcPr>
          <w:p>
            <w:r>
              <w:t>可使用；受裝置空間限制</w:t>
            </w:r>
          </w:p>
        </w:tc>
      </w:tr>
      <w:tr>
        <w:tc>
          <w:tcPr>
            <w:tcW w:type="dxa" w:w="3324"/>
            <w:vAlign w:val="top"/>
          </w:tcPr>
          <w:p>
            <w:r>
              <w:t>行事曆分享</w:t>
            </w:r>
          </w:p>
        </w:tc>
        <w:tc>
          <w:tcPr>
            <w:tcW w:type="dxa" w:w="3324"/>
            <w:vAlign w:val="top"/>
          </w:tcPr>
          <w:p>
            <w:r>
              <w:t>可</w:t>
            </w:r>
          </w:p>
        </w:tc>
        <w:tc>
          <w:tcPr>
            <w:tcW w:type="dxa" w:w="3324"/>
            <w:vAlign w:val="top"/>
          </w:tcPr>
          <w:p>
            <w:r>
              <w:t>關閉</w:t>
            </w:r>
          </w:p>
        </w:tc>
      </w:tr>
      <w:tr>
        <w:tc>
          <w:tcPr>
            <w:tcW w:type="dxa" w:w="3324"/>
            <w:vAlign w:val="top"/>
          </w:tcPr>
          <w:p>
            <w:r>
              <w:t>資料風險</w:t>
            </w:r>
          </w:p>
        </w:tc>
        <w:tc>
          <w:tcPr>
            <w:tcW w:type="dxa" w:w="3324"/>
            <w:vAlign w:val="top"/>
          </w:tcPr>
          <w:p>
            <w:r>
              <w:t>帳號登入後可取回</w:t>
            </w:r>
          </w:p>
        </w:tc>
        <w:tc>
          <w:tcPr>
            <w:tcW w:type="dxa" w:w="3324"/>
            <w:vAlign w:val="top"/>
          </w:tcPr>
          <w:p>
            <w:r>
              <w:t>清除網站資料、移除 App、換裝置或換瀏覽器可能看不到</w:t>
            </w:r>
          </w:p>
        </w:tc>
      </w:tr>
      <w:tr>
        <w:tc>
          <w:tcPr>
            <w:tcW w:type="dxa" w:w="3324"/>
            <w:vAlign w:val="top"/>
          </w:tcPr>
          <w:p>
            <w:r>
              <w:t>主要用途</w:t>
            </w:r>
          </w:p>
        </w:tc>
        <w:tc>
          <w:tcPr>
            <w:tcW w:type="dxa" w:w="3324"/>
            <w:vAlign w:val="top"/>
          </w:tcPr>
          <w:p>
            <w:r>
              <w:t>同步與分享</w:t>
            </w:r>
          </w:p>
        </w:tc>
        <w:tc>
          <w:tcPr>
            <w:tcW w:type="dxa" w:w="3324"/>
            <w:vAlign w:val="top"/>
          </w:tcPr>
          <w:p>
            <w:r>
              <w:t>大量個人資料、離線或降低雲端用量</w:t>
            </w:r>
          </w:p>
        </w:tc>
      </w:tr>
    </w:tbl>
    <w:p/>
    <w:p>
      <w:pPr>
        <w:pStyle w:val="Heading2"/>
      </w:pPr>
      <w:r>
        <w:rPr>
          <w:sz w:val="21"/>
        </w:rPr>
        <w:t>2.2 變更資料儲存位置</w:t>
      </w:r>
    </w:p>
    <w:p>
      <w:pPr>
        <w:pStyle w:val="ListNumber"/>
      </w:pPr>
      <w:r>
        <w:rPr>
          <w:sz w:val="21"/>
        </w:rPr>
        <w:t>登入後開啟使用者選單。</w:t>
      </w:r>
    </w:p>
    <w:p>
      <w:pPr>
        <w:pStyle w:val="ListNumber"/>
      </w:pPr>
      <w:r>
        <w:rPr>
          <w:sz w:val="21"/>
        </w:rPr>
        <w:t>在「服務條款」與「資料匯出」之間選擇「資料儲存位置」。</w:t>
      </w:r>
    </w:p>
    <w:p>
      <w:pPr>
        <w:pStyle w:val="ListNumber"/>
      </w:pPr>
      <w:r>
        <w:rPr>
          <w:sz w:val="21"/>
        </w:rPr>
        <w:t>選擇「雲端」或「此裝置」。</w:t>
      </w:r>
    </w:p>
    <w:p>
      <w:pPr>
        <w:pStyle w:val="ListNumber"/>
      </w:pPr>
      <w:r>
        <w:rPr>
          <w:sz w:val="21"/>
        </w:rPr>
        <w:t>閱讀確認視窗：雲端轉本機會先複製、驗證，再刪除雲端來源；本機轉雲端會先檢查額度，成功後才刪除本機來源。</w:t>
      </w:r>
    </w:p>
    <w:p>
      <w:pPr>
        <w:pStyle w:val="ListNumber"/>
      </w:pPr>
      <w:r>
        <w:rPr>
          <w:sz w:val="21"/>
        </w:rPr>
        <w:t>確認後等待完成訊息；成功時設定頁會關閉並重新整理資料。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CE4D6"/>
          </w:tcPr>
          <w:p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/>
    <w:p>
      <w:pPr>
        <w:pStyle w:val="Heading2"/>
      </w:pPr>
      <w:r>
        <w:rPr>
          <w:sz w:val="21"/>
        </w:rPr>
        <w:t>2.3 Web 本機資料在哪裡</w:t>
      </w:r>
    </w:p>
    <w:p>
      <w:r>
        <w:rPr>
          <w:sz w:val="21"/>
        </w:rPr>
        <w:t>Chrome／Edge 的本機資料位於該網站的 IndexedDB。Hot reload 通常不會清除；但清除網站資料、瀏覽器資料、使用無痕模式、換瀏覽器或換電腦後不會自動出現。請定期使用資料匯出保存副本。</w:t>
      </w:r>
    </w:p>
    <w:p>
      <w:pPr>
        <w:pStyle w:val="Heading1"/>
      </w:pPr>
      <w:r>
        <w:rPr>
          <w:sz w:val="21"/>
        </w:rPr>
        <w:t>3. 方案、付費與額度</w:t>
      </w:r>
    </w:p>
    <w:p>
      <w:r>
        <w:rPr>
          <w:sz w:val="21"/>
        </w:rPr>
        <w:t>方案頁最上方會顯示目前方案、有效日期、版本、倍率與實際使用量。打勾表示目前生效的方案；「∞」代表此裝置不限筆數，不應顯示資料庫的大整數。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DEBF2"/>
          </w:tcPr>
          <w:p>
            <w:r>
              <w:rPr>
                <w:b/>
              </w:rPr>
              <w:t>資源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免費雲端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Plus 雲端（基準）</w:t>
            </w:r>
          </w:p>
        </w:tc>
        <w:tc>
          <w:tcPr>
            <w:tcW w:type="dxa" w:w="2493"/>
            <w:shd w:fill="DDEBF2"/>
          </w:tcPr>
          <w:p>
            <w:r>
              <w:rPr>
                <w:b/>
              </w:rPr>
              <w:t>此裝置</w:t>
            </w:r>
          </w:p>
        </w:tc>
      </w:tr>
      <w:tr>
        <w:tc>
          <w:tcPr>
            <w:tcW w:type="dxa" w:w="2493"/>
            <w:vAlign w:val="top"/>
          </w:tcPr>
          <w:p>
            <w:r>
              <w:t>行事曆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記帳明細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積分明細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回憶</w:t>
            </w:r>
          </w:p>
        </w:tc>
        <w:tc>
          <w:tcPr>
            <w:tcW w:type="dxa" w:w="2493"/>
            <w:vAlign w:val="top"/>
          </w:tcPr>
          <w:p>
            <w:r>
              <w:t>30 筆</w:t>
            </w:r>
          </w:p>
        </w:tc>
        <w:tc>
          <w:tcPr>
            <w:tcW w:type="dxa" w:w="2493"/>
            <w:vAlign w:val="top"/>
          </w:tcPr>
          <w:p>
            <w:r>
              <w:t>300 筆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自建遊戲題目</w:t>
            </w:r>
          </w:p>
        </w:tc>
        <w:tc>
          <w:tcPr>
            <w:tcW w:type="dxa" w:w="2493"/>
            <w:vAlign w:val="top"/>
          </w:tcPr>
          <w:p>
            <w:r>
              <w:t>50 題</w:t>
            </w:r>
          </w:p>
        </w:tc>
        <w:tc>
          <w:tcPr>
            <w:tcW w:type="dxa" w:w="2493"/>
            <w:vAlign w:val="top"/>
          </w:tcPr>
          <w:p>
            <w:r>
              <w:t>500 題</w:t>
            </w:r>
          </w:p>
        </w:tc>
        <w:tc>
          <w:tcPr>
            <w:tcW w:type="dxa" w:w="2493"/>
            <w:vAlign w:val="top"/>
          </w:tcPr>
          <w:p>
            <w:r>
              <w:t>不限</w:t>
            </w:r>
          </w:p>
        </w:tc>
      </w:tr>
      <w:tr>
        <w:tc>
          <w:tcPr>
            <w:tcW w:type="dxa" w:w="2493"/>
            <w:vAlign w:val="top"/>
          </w:tcPr>
          <w:p>
            <w:r>
              <w:t>行事曆分享</w:t>
            </w:r>
          </w:p>
        </w:tc>
        <w:tc>
          <w:tcPr>
            <w:tcW w:type="dxa" w:w="2493"/>
            <w:vAlign w:val="top"/>
          </w:tcPr>
          <w:p>
            <w:r>
              <w:t>2 人</w:t>
            </w:r>
          </w:p>
        </w:tc>
        <w:tc>
          <w:tcPr>
            <w:tcW w:type="dxa" w:w="2493"/>
            <w:vAlign w:val="top"/>
          </w:tcPr>
          <w:p>
            <w:r>
              <w:t>5 人</w:t>
            </w:r>
          </w:p>
        </w:tc>
        <w:tc>
          <w:tcPr>
            <w:tcW w:type="dxa" w:w="2493"/>
            <w:vAlign w:val="top"/>
          </w:tcPr>
          <w:p>
            <w:r>
              <w:t>不提供</w:t>
            </w:r>
          </w:p>
        </w:tc>
      </w:tr>
      <w:tr>
        <w:tc>
          <w:tcPr>
            <w:tcW w:type="dxa" w:w="2493"/>
            <w:vAlign w:val="top"/>
          </w:tcPr>
          <w:p>
            <w:r>
              <w:t>圖片</w:t>
            </w:r>
          </w:p>
        </w:tc>
        <w:tc>
          <w:tcPr>
            <w:tcW w:type="dxa" w:w="2493"/>
            <w:vAlign w:val="top"/>
          </w:tcPr>
          <w:p>
            <w:r>
              <w:t>不提供</w:t>
            </w:r>
          </w:p>
        </w:tc>
        <w:tc>
          <w:tcPr>
            <w:tcW w:type="dxa" w:w="2493"/>
            <w:vAlign w:val="top"/>
          </w:tcPr>
          <w:p>
            <w:r>
              <w:t>300 MB</w:t>
            </w:r>
          </w:p>
        </w:tc>
        <w:tc>
          <w:tcPr>
            <w:tcW w:type="dxa" w:w="2493"/>
            <w:vAlign w:val="top"/>
          </w:tcPr>
          <w:p>
            <w:r>
              <w:t>受裝置空間限制</w:t>
            </w:r>
          </w:p>
        </w:tc>
      </w:tr>
      <w:tr>
        <w:tc>
          <w:tcPr>
            <w:tcW w:type="dxa" w:w="2493"/>
            <w:vAlign w:val="top"/>
          </w:tcPr>
          <w:p>
            <w:r>
              <w:t>答題明細</w:t>
            </w:r>
          </w:p>
        </w:tc>
        <w:tc>
          <w:tcPr>
            <w:tcW w:type="dxa" w:w="2493"/>
            <w:vAlign w:val="top"/>
          </w:tcPr>
          <w:p>
            <w:r>
              <w:t>雲端近 30 天</w:t>
            </w:r>
          </w:p>
        </w:tc>
        <w:tc>
          <w:tcPr>
            <w:tcW w:type="dxa" w:w="2493"/>
            <w:vAlign w:val="top"/>
          </w:tcPr>
          <w:p>
            <w:r>
              <w:t>雲端近 1 年</w:t>
            </w:r>
          </w:p>
        </w:tc>
        <w:tc>
          <w:tcPr>
            <w:tcW w:type="dxa" w:w="2493"/>
            <w:vAlign w:val="top"/>
          </w:tcPr>
          <w:p>
            <w:r>
              <w:t>永久保留</w:t>
            </w:r>
          </w:p>
        </w:tc>
      </w:tr>
      <w:tr>
        <w:tc>
          <w:tcPr>
            <w:tcW w:type="dxa" w:w="2493"/>
            <w:vAlign w:val="top"/>
          </w:tcPr>
          <w:p>
            <w:r>
              <w:t>股票／Business Plan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  <w:tc>
          <w:tcPr>
            <w:tcW w:type="dxa" w:w="2493"/>
            <w:vAlign w:val="top"/>
          </w:tcPr>
          <w:p>
            <w:r>
              <w:t>管理者限定</w:t>
            </w:r>
          </w:p>
        </w:tc>
      </w:tr>
    </w:tbl>
    <w:p/>
    <w:p>
      <w:pPr>
        <w:pStyle w:val="ListBullet"/>
      </w:pPr>
      <w:r>
        <w:rPr>
          <w:sz w:val="21"/>
        </w:rPr>
        <w:t>基準費用為每季 NT$129；實際價格、版本與生效日以方案頁為準。</w:t>
      </w:r>
    </w:p>
    <w:p>
      <w:pPr>
        <w:pStyle w:val="ListBullet"/>
      </w:pPr>
      <w:r>
        <w:rPr>
          <w:sz w:val="21"/>
        </w:rPr>
        <w:t>若付款倍率為 2 倍，例如 NT$258，該次新增權益依新版額度乘 2；尚未到期的舊權益會同時保留。</w:t>
      </w:r>
    </w:p>
    <w:p>
      <w:pPr>
        <w:pStyle w:val="ListBullet"/>
      </w:pPr>
      <w:r>
        <w:rPr>
          <w:sz w:val="21"/>
        </w:rPr>
        <w:t>取消續訂仍可使用至已付款期間結束。</w:t>
      </w:r>
    </w:p>
    <w:p>
      <w:pPr>
        <w:pStyle w:val="ListBullet"/>
      </w:pPr>
      <w:r>
        <w:rPr>
          <w:sz w:val="21"/>
        </w:rPr>
        <w:t>到期或付款失敗後，雲端先進入唯讀：可查看、匯出或搬移，不能新增。若仍在免費額度內可回到免費方案。</w:t>
      </w:r>
    </w:p>
    <w:p>
      <w:pPr>
        <w:pStyle w:val="ListBullet"/>
      </w:pPr>
      <w:r>
        <w:rPr>
          <w:sz w:val="21"/>
        </w:rPr>
        <w:t>超額資料在 30 天內可續訂或搬到本機；期滿清理時優先保留最新資料及「保留項」。</w:t>
      </w:r>
    </w:p>
    <w:p>
      <w:pPr>
        <w:pStyle w:val="ListBullet"/>
      </w:pPr>
      <w:r>
        <w:rPr>
          <w:sz w:val="21"/>
        </w:rPr>
        <w:t>免費帳戶若連續 3 個月沒有新增或修改資料，可能被視為無效帳戶並清理雲端資料。</w:t>
      </w:r>
    </w:p>
    <w:p>
      <w:pPr>
        <w:pStyle w:val="Heading1"/>
      </w:pPr>
      <w:r>
        <w:rPr>
          <w:sz w:val="21"/>
        </w:rPr>
        <w:t>4. 首頁</w:t>
      </w:r>
    </w:p>
    <w:p>
      <w:r>
        <w:rPr>
          <w:sz w:val="21"/>
        </w:rPr>
        <w:t>首頁整合近期行程、推薦活動、推薦景點、今日與總金額、今日與總積分。先選擇記帳或積分帳戶；個人帳戶全部列出，旅程／團體帳戶只顯示最近使用的 2 個。切換帳戶後首頁應自動重新載入。</w:t>
      </w:r>
    </w:p>
    <w:p>
      <w:pPr>
        <w:pStyle w:val="ListBullet"/>
      </w:pPr>
      <w:r>
        <w:rPr>
          <w:sz w:val="21"/>
        </w:rPr>
        <w:t>TODAY：只計算今天。</w:t>
      </w:r>
    </w:p>
    <w:p>
      <w:pPr>
        <w:pStyle w:val="ListBullet"/>
      </w:pPr>
      <w:r>
        <w:rPr>
          <w:sz w:val="21"/>
        </w:rPr>
        <w:t>TOTAL：依帳戶所有有效明細計算。</w:t>
      </w:r>
    </w:p>
    <w:p>
      <w:pPr>
        <w:pStyle w:val="ListBullet"/>
      </w:pPr>
      <w:r>
        <w:rPr>
          <w:sz w:val="21"/>
        </w:rPr>
        <w:t>記帳幣別顯示帳戶的主要幣別，不固定寫 TWD。</w:t>
      </w:r>
    </w:p>
    <w:p>
      <w:pPr>
        <w:pStyle w:val="ListBullet"/>
      </w:pPr>
      <w:r>
        <w:rPr>
          <w:sz w:val="21"/>
        </w:rPr>
        <w:t>若尚未選帳戶，不應顯示其他帳戶的 0 元假明細。</w:t>
      </w:r>
    </w:p>
    <w:p>
      <w:pPr>
        <w:pStyle w:val="ListBullet"/>
      </w:pPr>
      <w:r>
        <w:rPr>
          <w:sz w:val="21"/>
        </w:rPr>
        <w:t>將推薦活動或景點加入行事曆後，會依目前資料模式寫入並出現在對應日期。</w:t>
      </w:r>
    </w:p>
    <w:p>
      <w:pPr>
        <w:pStyle w:val="Heading1"/>
      </w:pPr>
      <w:r>
        <w:rPr>
          <w:sz w:val="21"/>
        </w:rPr>
        <w:t>5. 行事曆</w:t>
      </w:r>
    </w:p>
    <w:p>
      <w:pPr>
        <w:pStyle w:val="Heading2"/>
      </w:pPr>
      <w:r>
        <w:rPr>
          <w:sz w:val="21"/>
        </w:rPr>
        <w:t>5.1 新增、查看、編輯、刪除</w:t>
      </w:r>
    </w:p>
    <w:p>
      <w:pPr>
        <w:pStyle w:val="ListNumber"/>
      </w:pPr>
      <w:r>
        <w:rPr>
          <w:sz w:val="21"/>
        </w:rPr>
        <w:t>從功能選單進入行事曆，點日期查看當日事件。</w:t>
      </w:r>
    </w:p>
    <w:p>
      <w:pPr>
        <w:pStyle w:val="ListNumber"/>
      </w:pPr>
      <w:r>
        <w:rPr>
          <w:sz w:val="21"/>
        </w:rPr>
        <w:t>點新增，輸入名稱、開始日期；結束日期可空白，同日結束亦有效。</w:t>
      </w:r>
    </w:p>
    <w:p>
      <w:pPr>
        <w:pStyle w:val="ListNumber"/>
      </w:pPr>
      <w:r>
        <w:rPr>
          <w:sz w:val="21"/>
        </w:rPr>
        <w:t>國家使用下拉選單，預設 TW；城市、地點與時間可依需要輸入。</w:t>
      </w:r>
    </w:p>
    <w:p>
      <w:pPr>
        <w:pStyle w:val="ListNumber"/>
      </w:pPr>
      <w:r>
        <w:rPr>
          <w:sz w:val="21"/>
        </w:rPr>
        <w:t>可選圖片；雲端圖片受方案限制，本機圖片受裝置空間限制。</w:t>
      </w:r>
    </w:p>
    <w:p>
      <w:pPr>
        <w:pStyle w:val="ListNumber"/>
      </w:pPr>
      <w:r>
        <w:rPr>
          <w:sz w:val="21"/>
        </w:rPr>
        <w:t>儲存後回到月曆，跨週或跨月事件應在每個涵蓋日期可見。</w:t>
      </w:r>
    </w:p>
    <w:p>
      <w:pPr>
        <w:pStyle w:val="ListNumber"/>
      </w:pPr>
      <w:r>
        <w:rPr>
          <w:sz w:val="21"/>
        </w:rPr>
        <w:t>只有自己建立的事件能編輯或刪除；別人分享的事件為唯讀。</w:t>
      </w:r>
    </w:p>
    <w:p>
      <w:pPr>
        <w:pStyle w:val="Heading2"/>
      </w:pPr>
      <w:r>
        <w:rPr>
          <w:sz w:val="21"/>
        </w:rPr>
        <w:t>5.2 天氣</w:t>
      </w:r>
    </w:p>
    <w:p>
      <w:r>
        <w:rPr>
          <w:sz w:val="21"/>
        </w:rPr>
        <w:t>天氣只在可預報日期與可定位資料存在時顯示。日期旁不重複顯示相同天氣文字；超過預報範圍不代表行程遺失。</w:t>
      </w:r>
    </w:p>
    <w:p>
      <w:pPr>
        <w:pStyle w:val="Heading2"/>
      </w:pPr>
      <w:r>
        <w:rPr>
          <w:sz w:val="21"/>
        </w:rPr>
        <w:t>5.3 分享行事曆</w:t>
      </w:r>
    </w:p>
    <w:p>
      <w:pPr>
        <w:pStyle w:val="ListNumber"/>
      </w:pPr>
      <w:r>
        <w:rPr>
          <w:sz w:val="21"/>
        </w:rPr>
        <w:t>確認目前是雲端模式。</w:t>
      </w:r>
    </w:p>
    <w:p>
      <w:pPr>
        <w:pStyle w:val="ListNumber"/>
      </w:pPr>
      <w:r>
        <w:rPr>
          <w:sz w:val="21"/>
        </w:rPr>
        <w:t>開啟分享管理，輸入對方註冊 Email。最近一次分享帳號可作為預設。</w:t>
      </w:r>
    </w:p>
    <w:p>
      <w:pPr>
        <w:pStyle w:val="ListNumber"/>
      </w:pPr>
      <w:r>
        <w:rPr>
          <w:sz w:val="21"/>
        </w:rPr>
        <w:t>選擇全部分享，或只勾選目前月份畫面中尚未過期、由近到遠排列的事件。</w:t>
      </w:r>
    </w:p>
    <w:p>
      <w:pPr>
        <w:pStyle w:val="ListNumber"/>
      </w:pPr>
      <w:r>
        <w:rPr>
          <w:sz w:val="21"/>
        </w:rPr>
        <w:t>對方接受後，對方月曆會同時顯示自己的事件與分享事件，並以顏色區分。</w:t>
      </w:r>
    </w:p>
    <w:p>
      <w:pPr>
        <w:pStyle w:val="ListNumber"/>
      </w:pPr>
      <w:r>
        <w:rPr>
          <w:sz w:val="21"/>
        </w:rPr>
        <w:t>分享者可在「管理已分享事件」逐筆取消，或全部停止分享。</w:t>
      </w:r>
    </w:p>
    <w:p>
      <w:pPr>
        <w:pStyle w:val="ListNumber"/>
      </w:pPr>
      <w:r>
        <w:rPr>
          <w:sz w:val="21"/>
        </w:rPr>
        <w:t>接收者可在接受後停止查看；雙方任何一方取消後，相關分享事件均不再顯示。</w:t>
      </w:r>
    </w:p>
    <w:p>
      <w:pPr>
        <w:pStyle w:val="Heading1"/>
      </w:pPr>
      <w:r>
        <w:rPr>
          <w:sz w:val="21"/>
        </w:rPr>
        <w:t>6. 記帳</w:t>
      </w:r>
    </w:p>
    <w:p>
      <w:pPr>
        <w:pStyle w:val="ListNumber"/>
      </w:pPr>
      <w:r>
        <w:rPr>
          <w:sz w:val="21"/>
        </w:rPr>
        <w:t>建立或選擇記帳帳戶，設定名稱與主要幣別。</w:t>
      </w:r>
    </w:p>
    <w:p>
      <w:pPr>
        <w:pStyle w:val="ListNumber"/>
      </w:pPr>
      <w:r>
        <w:rPr>
          <w:sz w:val="21"/>
        </w:rPr>
        <w:t>新增明細：輸入金額、收支類型、日期、說明。</w:t>
      </w:r>
    </w:p>
    <w:p>
      <w:pPr>
        <w:pStyle w:val="ListNumber"/>
      </w:pPr>
      <w:r>
        <w:rPr>
          <w:sz w:val="21"/>
        </w:rPr>
        <w:t>選一級分類：食、衣、住、行、育、樂、未分類或保留項；二級分類可自訂也可留空。</w:t>
      </w:r>
    </w:p>
    <w:p>
      <w:pPr>
        <w:pStyle w:val="ListNumber"/>
      </w:pPr>
      <w:r>
        <w:rPr>
          <w:sz w:val="21"/>
        </w:rPr>
        <w:t>明細依 date 排序；編輯時可修改日期、幣別、金額、說明與兩級分類。</w:t>
      </w:r>
    </w:p>
    <w:p>
      <w:pPr>
        <w:pStyle w:val="ListNumber"/>
      </w:pPr>
      <w:r>
        <w:rPr>
          <w:sz w:val="21"/>
        </w:rPr>
        <w:t>刪除明細後，今日小計與總金額會立即重算。</w:t>
      </w:r>
    </w:p>
    <w:p>
      <w:pPr>
        <w:pStyle w:val="ListNumber"/>
      </w:pPr>
      <w:r>
        <w:rPr>
          <w:sz w:val="21"/>
        </w:rPr>
        <w:t>預設讀取近 30 天；無資料時顯示最新一筆；按「載入更多」每次向前載入且自動去重。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保留項：</w:t>
            </w:r>
            <w:r>
              <w:t>舊資料中含「餘」的特殊紀錄已改為保留項。保留項不受 30 天視窗影響，請勿當一般消費紀錄使用。</w:t>
            </w:r>
          </w:p>
        </w:tc>
      </w:tr>
    </w:tbl>
    <w:p/>
    <w:p>
      <w:pPr>
        <w:pStyle w:val="Heading1"/>
      </w:pPr>
      <w:r>
        <w:rPr>
          <w:sz w:val="21"/>
        </w:rPr>
        <w:t>7. 積分</w:t>
      </w:r>
    </w:p>
    <w:p>
      <w:r>
        <w:rPr>
          <w:sz w:val="21"/>
        </w:rPr>
        <w:t>流程與記帳相同；一級分類為德、智、體、群、美、未分類、保留項，二級分類可留空。旅程文字顯示為「團體」。刪除後今日與總積分會重新計算。</w:t>
      </w:r>
    </w:p>
    <w:p>
      <w:pPr>
        <w:pStyle w:val="Heading1"/>
      </w:pPr>
      <w:r>
        <w:rPr>
          <w:sz w:val="21"/>
        </w:rPr>
        <w:t>8. 推薦活動</w:t>
      </w:r>
    </w:p>
    <w:p>
      <w:pPr>
        <w:pStyle w:val="ListBullet"/>
      </w:pPr>
      <w:r>
        <w:rPr>
          <w:sz w:val="21"/>
        </w:rPr>
        <w:t>支援城市、日期、關鍵字與清單／地圖模式。搜尋文字命中其他城市且目前城市沒有資料時，可切換到相符城市。</w:t>
      </w:r>
    </w:p>
    <w:p>
      <w:pPr>
        <w:pStyle w:val="ListBullet"/>
      </w:pPr>
      <w:r>
        <w:rPr>
          <w:sz w:val="21"/>
        </w:rPr>
        <w:t>排序為喜歡 → 一般 → 不喜歡；各群組內，未開始／當天活動依開始日期由近到遠，已開始活動依結束日期；同日期再依開始時間、城市、地點、名稱。</w:t>
      </w:r>
    </w:p>
    <w:p>
      <w:pPr>
        <w:pStyle w:val="ListBullet"/>
      </w:pPr>
      <w:r>
        <w:rPr>
          <w:sz w:val="21"/>
        </w:rPr>
        <w:t>按不喜歡不會刪除，會移到後方。</w:t>
      </w:r>
    </w:p>
    <w:p>
      <w:pPr>
        <w:pStyle w:val="ListBullet"/>
      </w:pPr>
      <w:r>
        <w:rPr>
          <w:sz w:val="21"/>
        </w:rPr>
        <w:t>只有存在 subEvents 細項時，點卡片才開啟 Preview；沒有細項時卡片本身即呈現完整資訊。</w:t>
      </w:r>
    </w:p>
    <w:p>
      <w:pPr>
        <w:pStyle w:val="ListBullet"/>
      </w:pPr>
      <w:r>
        <w:rPr>
          <w:sz w:val="21"/>
        </w:rPr>
        <w:t>天氣只預抓畫面可見且 8 天內的活動；往下滑時再逐步載入。</w:t>
      </w:r>
    </w:p>
    <w:p>
      <w:pPr>
        <w:pStyle w:val="ListBullet"/>
      </w:pPr>
      <w:r>
        <w:rPr>
          <w:sz w:val="21"/>
        </w:rPr>
        <w:t>手機使用者可能看到「更新」按鈕；同日已更新或已有工作進行中時不重複觸發。</w:t>
      </w:r>
    </w:p>
    <w:p>
      <w:pPr>
        <w:pStyle w:val="ListBullet"/>
      </w:pPr>
      <w:r>
        <w:rPr>
          <w:sz w:val="21"/>
        </w:rPr>
        <w:t>管理者刪除的匯入活動會留下刪除標記，避免下次更新又出現。</w:t>
      </w:r>
    </w:p>
    <w:p>
      <w:pPr>
        <w:pStyle w:val="Heading2"/>
      </w:pPr>
      <w:r>
        <w:rPr>
          <w:sz w:val="21"/>
        </w:rPr>
        <w:t>8.1 重複判斷</w:t>
      </w:r>
    </w:p>
    <w:p>
      <w:r>
        <w:rPr>
          <w:sz w:val="21"/>
        </w:rPr>
        <w:t>匯入資料沒有時間時，名稱＋日期＋標準化城市＋標準化地點相同即視為重複；有時間時，還要開始時間相同才視為重複。master_url 不作為重複條件。城市會先正規化，例如臺北市／台北／Taipei City 統一比較。</w:t>
      </w:r>
    </w:p>
    <w:p>
      <w:pPr>
        <w:pStyle w:val="Heading1"/>
      </w:pPr>
      <w:r>
        <w:rPr>
          <w:sz w:val="21"/>
        </w:rPr>
        <w:t>9. 推薦景點</w:t>
      </w:r>
    </w:p>
    <w:p>
      <w:pPr>
        <w:pStyle w:val="ListBullet"/>
      </w:pPr>
      <w:r>
        <w:rPr>
          <w:sz w:val="21"/>
        </w:rPr>
        <w:t>支援城市、關鍵字與清單／地圖切換；排序依喜歡狀態，再依城市、地點、名稱。</w:t>
      </w:r>
    </w:p>
    <w:p>
      <w:pPr>
        <w:pStyle w:val="ListBullet"/>
      </w:pPr>
      <w:r>
        <w:rPr>
          <w:sz w:val="21"/>
        </w:rPr>
        <w:t>顯示營業時間；圖片只有存在時才占版面。</w:t>
      </w:r>
    </w:p>
    <w:p>
      <w:pPr>
        <w:pStyle w:val="ListBullet"/>
      </w:pPr>
      <w:r>
        <w:rPr>
          <w:sz w:val="21"/>
        </w:rPr>
        <w:t>地圖總覽以國家與城市彙總數量，點城市名稱或數字都會切回該城市清單。</w:t>
      </w:r>
    </w:p>
    <w:p>
      <w:pPr>
        <w:pStyle w:val="ListBullet"/>
      </w:pPr>
      <w:r>
        <w:rPr>
          <w:sz w:val="21"/>
        </w:rPr>
        <w:t>資料庫的 lat／lng 可能只是天氣鄰近座標；專用 map_lat／map_lng 存在時優先使用，避免把標記放錯縣市。</w:t>
      </w:r>
    </w:p>
    <w:p>
      <w:pPr>
        <w:pStyle w:val="Heading1"/>
      </w:pPr>
      <w:r>
        <w:rPr>
          <w:sz w:val="21"/>
        </w:rPr>
        <w:t>10. 回憶走廊</w:t>
      </w:r>
    </w:p>
    <w:p>
      <w:pPr>
        <w:pStyle w:val="ListNumber"/>
      </w:pPr>
      <w:r>
        <w:rPr>
          <w:sz w:val="21"/>
        </w:rPr>
        <w:t>新增回憶，可輸入標題、日期、城市、地點、描述與選擇性圖片；未來日期也可保存並顯示。</w:t>
      </w:r>
    </w:p>
    <w:p>
      <w:pPr>
        <w:pStyle w:val="ListNumber"/>
      </w:pPr>
      <w:r>
        <w:rPr>
          <w:sz w:val="21"/>
        </w:rPr>
        <w:t>預設載入近 30 天；按「載入更多」每次向前 30 天。若近 30 天無資料，先顯示最新一筆。</w:t>
      </w:r>
    </w:p>
    <w:p>
      <w:pPr>
        <w:pStyle w:val="ListNumber"/>
      </w:pPr>
      <w:r>
        <w:rPr>
          <w:sz w:val="21"/>
        </w:rPr>
        <w:t>可切換清單與城市地圖；點城市會篩選並回到清單。</w:t>
      </w:r>
    </w:p>
    <w:p>
      <w:pPr>
        <w:pStyle w:val="ListNumber"/>
      </w:pPr>
      <w:r>
        <w:rPr>
          <w:sz w:val="21"/>
        </w:rPr>
        <w:t>雲端／本機搬移後，使用量應依目前模式重算；持續轉圈時先確認登入模式與瀏覽器網站資料未被清除。</w:t>
      </w:r>
    </w:p>
    <w:p>
      <w:pPr>
        <w:pStyle w:val="Heading1"/>
      </w:pPr>
      <w:r>
        <w:rPr>
          <w:sz w:val="21"/>
        </w:rPr>
        <w:t>11. 遊戲與自建題庫</w:t>
      </w:r>
    </w:p>
    <w:p>
      <w:r>
        <w:rPr>
          <w:sz w:val="21"/>
        </w:rPr>
        <w:t>遊戲包含 Mario Translation、English RPG Adventure、Speaking、Translation、Translation日、Translation韓、Word and sentence builder、Word Searching、Social 與多種 STEAM 遊戲。股票與 Business Plan 僅管理者可用。</w:t>
      </w:r>
    </w:p>
    <w:p>
      <w:pPr>
        <w:pStyle w:val="ListNumber"/>
      </w:pPr>
      <w:r>
        <w:rPr>
          <w:sz w:val="21"/>
        </w:rPr>
        <w:t>在遊戲頁選擇管理者題庫或我的題庫。一般使用者尚未選「我的題庫」前，不顯示新增／管理按鈕。</w:t>
      </w:r>
    </w:p>
    <w:p>
      <w:pPr>
        <w:pStyle w:val="ListNumber"/>
      </w:pPr>
      <w:r>
        <w:rPr>
          <w:sz w:val="21"/>
        </w:rPr>
        <w:t>新增題目時先選分類；畫面從管理者題庫隨機顯示完整句子範例，開始輸入後提示不消失。</w:t>
      </w:r>
    </w:p>
    <w:p>
      <w:pPr>
        <w:pStyle w:val="ListNumber"/>
      </w:pPr>
      <w:r>
        <w:rPr>
          <w:sz w:val="21"/>
        </w:rPr>
        <w:t>English RPG Adventure 的 grammar 類輸入完整句子與答案，系統產生挖空，不要求輸入底線；plural 範例不顯示 &lt;-&gt;。</w:t>
      </w:r>
    </w:p>
    <w:p>
      <w:pPr>
        <w:pStyle w:val="ListNumber"/>
      </w:pPr>
      <w:r>
        <w:rPr>
          <w:sz w:val="21"/>
        </w:rPr>
        <w:t>Speaking 與 Word and sentence builder 共用句子／單字來源，新增與編輯規則一致。</w:t>
      </w:r>
    </w:p>
    <w:p>
      <w:pPr>
        <w:pStyle w:val="ListNumber"/>
      </w:pPr>
      <w:r>
        <w:rPr>
          <w:sz w:val="21"/>
        </w:rPr>
        <w:t>日／韓翻譯一般使用者只能沿用既有中文分類前綴，尾端最多 3 位數自動轉 level；管理者可自建分類。</w:t>
      </w:r>
    </w:p>
    <w:p>
      <w:pPr>
        <w:pStyle w:val="ListNumber"/>
      </w:pPr>
      <w:r>
        <w:rPr>
          <w:sz w:val="21"/>
        </w:rPr>
        <w:t>Social 題目輸入標題、情境描述、3 個答案選項、分數及回饋；選項標示為「答案選項」而非「正確答案」。</w:t>
      </w:r>
    </w:p>
    <w:p>
      <w:pPr>
        <w:pStyle w:val="ListNumber"/>
      </w:pPr>
      <w:r>
        <w:rPr>
          <w:sz w:val="21"/>
        </w:rPr>
        <w:t>儲存前會在同一來源／擁有者／分類內正規化比對重複題目；重複時提示而不新增。</w:t>
      </w:r>
    </w:p>
    <w:p>
      <w:pPr>
        <w:pStyle w:val="ListNumber"/>
      </w:pPr>
      <w:r>
        <w:rPr>
          <w:sz w:val="21"/>
        </w:rPr>
        <w:t>我的題目可搜尋、分類、篩選啟用狀態、編輯、停用／啟用與刪除。已有答題紀錄而不能刪除時，顯示可理解訊息並可改用停用。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離開遊戲：</w:t>
            </w:r>
            <w:r>
              <w:t>按返回箭頭或手機由左向右滑時會再次確認；Mario 分數降至 -20 結束時仍保留返回上一頁入口。</w:t>
            </w:r>
          </w:p>
        </w:tc>
      </w:tr>
    </w:tbl>
    <w:p/>
    <w:p>
      <w:pPr>
        <w:pStyle w:val="Heading1"/>
      </w:pPr>
      <w:r>
        <w:rPr>
          <w:sz w:val="21"/>
        </w:rPr>
        <w:t>12. 股票、Business Plan、意見回饋</w:t>
      </w:r>
    </w:p>
    <w:p>
      <w:pPr>
        <w:pStyle w:val="Heading2"/>
      </w:pPr>
      <w:r>
        <w:rPr>
          <w:sz w:val="21"/>
        </w:rPr>
        <w:t>12.1 股票（管理者）</w:t>
      </w:r>
    </w:p>
    <w:p>
      <w:r>
        <w:rPr>
          <w:sz w:val="21"/>
        </w:rPr>
        <w:t>初始載入或背景更新進行中不能選日期；更新完成或失敗後可選不晚於資料庫最新日期的歷史日期。私人 Mac API 關機時仍應回退 Supabase；歷史表不存在時應顯示可重選日期，而不是反覆跳回最新日期。</w:t>
      </w:r>
    </w:p>
    <w:p>
      <w:pPr>
        <w:pStyle w:val="Heading2"/>
      </w:pPr>
      <w:r>
        <w:rPr>
          <w:sz w:val="21"/>
        </w:rPr>
        <w:t>12.2 Business Plan（管理者）</w:t>
      </w:r>
    </w:p>
    <w:p>
      <w:r>
        <w:rPr>
          <w:sz w:val="21"/>
        </w:rPr>
        <w:t>可依進行中、尚未開始、已完成篩選；預設顯示前兩者，依狀態與建立時間排序。載入更多每次向前 360 天。</w:t>
      </w:r>
    </w:p>
    <w:p>
      <w:pPr>
        <w:pStyle w:val="Heading2"/>
      </w:pPr>
      <w:r>
        <w:rPr>
          <w:sz w:val="21"/>
        </w:rPr>
        <w:t>12.3 意見回饋</w:t>
      </w:r>
    </w:p>
    <w:p>
      <w:r>
        <w:rPr>
          <w:sz w:val="21"/>
        </w:rPr>
        <w:t>一般使用者建立並查看自己的議題；管理者查看與處理全部。預設顯示處理中及未處理，載入更多每次向前 30 天。多張圖片在開啟時載入。</w:t>
      </w:r>
    </w:p>
    <w:p>
      <w:pPr>
        <w:pStyle w:val="Heading1"/>
      </w:pPr>
      <w:r>
        <w:rPr>
          <w:sz w:val="21"/>
        </w:rPr>
        <w:t>13. 常見問題快速排除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現象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先檢查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處理方式</w:t>
            </w:r>
          </w:p>
        </w:tc>
      </w:tr>
      <w:tr>
        <w:tc>
          <w:tcPr>
            <w:tcW w:type="dxa" w:w="3324"/>
            <w:vAlign w:val="top"/>
          </w:tcPr>
          <w:p>
            <w:r>
              <w:t>一直轉圈</w:t>
            </w:r>
          </w:p>
        </w:tc>
        <w:tc>
          <w:tcPr>
            <w:tcW w:type="dxa" w:w="3324"/>
            <w:vAlign w:val="top"/>
          </w:tcPr>
          <w:p>
            <w:r>
              <w:t>網路、目前資料模式、是否剛搬移</w:t>
            </w:r>
          </w:p>
        </w:tc>
        <w:tc>
          <w:tcPr>
            <w:tcW w:type="dxa" w:w="3324"/>
            <w:vAlign w:val="top"/>
          </w:tcPr>
          <w:p>
            <w:r>
              <w:t>返回再進入；確認 IndexedDB；保留錯誤訊息</w:t>
            </w:r>
          </w:p>
        </w:tc>
      </w:tr>
      <w:tr>
        <w:tc>
          <w:tcPr>
            <w:tcW w:type="dxa" w:w="3324"/>
            <w:vAlign w:val="top"/>
          </w:tcPr>
          <w:p>
            <w:r>
              <w:t>超額只顯示儲存失敗</w:t>
            </w:r>
          </w:p>
        </w:tc>
        <w:tc>
          <w:tcPr>
            <w:tcW w:type="dxa" w:w="3324"/>
            <w:vAlign w:val="top"/>
          </w:tcPr>
          <w:p>
            <w:r>
              <w:t>方案頁的使用量與額度</w:t>
            </w:r>
          </w:p>
        </w:tc>
        <w:tc>
          <w:tcPr>
            <w:tcW w:type="dxa" w:w="3324"/>
            <w:vAlign w:val="top"/>
          </w:tcPr>
          <w:p>
            <w:r>
              <w:t>刪除舊資料、訂閱或搬到此裝置</w:t>
            </w:r>
          </w:p>
        </w:tc>
      </w:tr>
      <w:tr>
        <w:tc>
          <w:tcPr>
            <w:tcW w:type="dxa" w:w="3324"/>
            <w:vAlign w:val="top"/>
          </w:tcPr>
          <w:p>
            <w:r>
              <w:t>本機資料不見</w:t>
            </w:r>
          </w:p>
        </w:tc>
        <w:tc>
          <w:tcPr>
            <w:tcW w:type="dxa" w:w="3324"/>
            <w:vAlign w:val="top"/>
          </w:tcPr>
          <w:p>
            <w:r>
              <w:t>是否換瀏覽器／清除網站資料</w:t>
            </w:r>
          </w:p>
        </w:tc>
        <w:tc>
          <w:tcPr>
            <w:tcW w:type="dxa" w:w="3324"/>
            <w:vAlign w:val="top"/>
          </w:tcPr>
          <w:p>
            <w:r>
              <w:t>回到原裝置與原瀏覽器；由匯出檔恢復</w:t>
            </w:r>
          </w:p>
        </w:tc>
      </w:tr>
      <w:tr>
        <w:tc>
          <w:tcPr>
            <w:tcW w:type="dxa" w:w="3324"/>
            <w:vAlign w:val="top"/>
          </w:tcPr>
          <w:p>
            <w:r>
              <w:t>共享事件不能改</w:t>
            </w:r>
          </w:p>
        </w:tc>
        <w:tc>
          <w:tcPr>
            <w:tcW w:type="dxa" w:w="3324"/>
            <w:vAlign w:val="top"/>
          </w:tcPr>
          <w:p>
            <w:r>
              <w:t>事件顏色與擁有者</w:t>
            </w:r>
          </w:p>
        </w:tc>
        <w:tc>
          <w:tcPr>
            <w:tcW w:type="dxa" w:w="3324"/>
            <w:vAlign w:val="top"/>
          </w:tcPr>
          <w:p>
            <w:r>
              <w:t>這是預期唯讀；請分享者修改</w:t>
            </w:r>
          </w:p>
        </w:tc>
      </w:tr>
      <w:tr>
        <w:tc>
          <w:tcPr>
            <w:tcW w:type="dxa" w:w="3324"/>
            <w:vAlign w:val="top"/>
          </w:tcPr>
          <w:p>
            <w:r>
              <w:t>地圖城市不準</w:t>
            </w:r>
          </w:p>
        </w:tc>
        <w:tc>
          <w:tcPr>
            <w:tcW w:type="dxa" w:w="3324"/>
            <w:vAlign w:val="top"/>
          </w:tcPr>
          <w:p>
            <w:r>
              <w:t>country、city、map_lat、map_lng</w:t>
            </w:r>
          </w:p>
        </w:tc>
        <w:tc>
          <w:tcPr>
            <w:tcW w:type="dxa" w:w="3324"/>
            <w:vAlign w:val="top"/>
          </w:tcPr>
          <w:p>
            <w:r>
              <w:t>先用城市清單；管理者補回專用座標</w:t>
            </w:r>
          </w:p>
        </w:tc>
      </w:tr>
      <w:tr>
        <w:tc>
          <w:tcPr>
            <w:tcW w:type="dxa" w:w="3324"/>
            <w:vAlign w:val="top"/>
          </w:tcPr>
          <w:p>
            <w:r>
              <w:t>載入更多一直存在</w:t>
            </w:r>
          </w:p>
        </w:tc>
        <w:tc>
          <w:tcPr>
            <w:tcW w:type="dxa" w:w="3324"/>
            <w:vAlign w:val="top"/>
          </w:tcPr>
          <w:p>
            <w:r>
              <w:t>是否真的有更舊資料</w:t>
            </w:r>
          </w:p>
        </w:tc>
        <w:tc>
          <w:tcPr>
            <w:tcW w:type="dxa" w:w="3324"/>
            <w:vAlign w:val="top"/>
          </w:tcPr>
          <w:p>
            <w:r>
              <w:t>新版在一次空結果後應隱藏；記錄畫面與日期回報</w:t>
            </w:r>
          </w:p>
        </w:tc>
      </w:tr>
      <w:tr>
        <w:tc>
          <w:tcPr>
            <w:tcW w:type="dxa" w:w="3324"/>
            <w:vAlign w:val="top"/>
          </w:tcPr>
          <w:p>
            <w:r>
              <w:t>手機啟動慢</w:t>
            </w:r>
          </w:p>
        </w:tc>
        <w:tc>
          <w:tcPr>
            <w:tcW w:type="dxa" w:w="3324"/>
            <w:vAlign w:val="top"/>
          </w:tcPr>
          <w:p>
            <w:r>
              <w:t>首次啟動、網路、通知／時區權限</w:t>
            </w:r>
          </w:p>
        </w:tc>
        <w:tc>
          <w:tcPr>
            <w:tcW w:type="dxa" w:w="3324"/>
            <w:vAlign w:val="top"/>
          </w:tcPr>
          <w:p>
            <w:r>
              <w:t>更新 App；第二次測試；記錄從點圖示到登入／首頁秒數</w:t>
            </w:r>
          </w:p>
        </w:tc>
      </w:tr>
    </w:tbl>
    <w:p/>
    <w:p>
      <w:pPr>
        <w:pStyle w:val="Heading1"/>
      </w:pPr>
      <w:r>
        <w:rPr>
          <w:sz w:val="21"/>
        </w:rPr>
        <w:t>14. 方案與本機遊戲題庫</w:t>
      </w:r>
    </w:p>
    <w:p>
      <w:pPr>
        <w:pStyle w:val="Heading2"/>
      </w:pPr>
      <w:r>
        <w:rPr>
          <w:sz w:val="21"/>
        </w:rPr>
        <w:t>14.1 方案顯示順序</w:t>
      </w:r>
    </w:p>
    <w:p>
      <w:r>
        <w:rPr>
          <w:sz w:val="21"/>
        </w:rPr>
        <w:t>方案與訂閱頁會先顯示目前正在使用的方案與實際額度。其餘方案依價格由低到高排列。雲端 Plus 使用者會先看到雲端 Plus；只有使用本機 Plus 時，本機 Plus 才會排在最前面。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資料位置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  <w:t>使用方式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雲端免費版</w:t>
            </w:r>
          </w:p>
        </w:tc>
        <w:tc>
          <w:tcPr>
            <w:tcW w:type="dxa" w:w="3324"/>
            <w:vAlign w:val="center"/>
          </w:tcPr>
          <w:p>
            <w:r>
              <w:t>雲端</w:t>
            </w:r>
          </w:p>
        </w:tc>
        <w:tc>
          <w:tcPr>
            <w:tcW w:type="dxa" w:w="3324"/>
            <w:vAlign w:val="center"/>
          </w:tcPr>
          <w:p>
            <w:r>
              <w:t>依免費額度保存，可跨裝置登入查看；不包含雲端圖片上傳。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 Plus</w:t>
            </w:r>
          </w:p>
        </w:tc>
        <w:tc>
          <w:tcPr>
            <w:tcW w:type="dxa" w:w="3324"/>
            <w:vAlign w:val="center"/>
          </w:tcPr>
          <w:p>
            <w:r>
              <w:t>雲端</w:t>
            </w:r>
          </w:p>
        </w:tc>
        <w:tc>
          <w:tcPr>
            <w:tcW w:type="dxa" w:w="3324"/>
            <w:vAlign w:val="center"/>
          </w:tcPr>
          <w:p>
            <w:r>
              <w:t>依付款時生效的版本與倍率提供額度，可跨裝置查看。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 Plus</w:t>
            </w:r>
          </w:p>
        </w:tc>
        <w:tc>
          <w:tcPr>
            <w:tcW w:type="dxa" w:w="3324"/>
            <w:vAlign w:val="center"/>
          </w:tcPr>
          <w:p>
            <w:r>
              <w:t>目前裝置</w:t>
            </w:r>
          </w:p>
        </w:tc>
        <w:tc>
          <w:tcPr>
            <w:tcW w:type="dxa" w:w="3324"/>
            <w:vAlign w:val="center"/>
          </w:tcPr>
          <w:p>
            <w:r>
              <w:t>紀錄、圖片與答題紀錄不限量；不會自動出現在其他裝置。</w:t>
            </w:r>
          </w:p>
        </w:tc>
      </w:tr>
    </w:tbl>
    <w:p>
      <w:pPr>
        <w:pStyle w:val="Heading2"/>
      </w:pPr>
      <w:r>
        <w:rPr>
          <w:sz w:val="21"/>
        </w:rPr>
        <w:t>14.2 本機模式的遊戲題庫</w:t>
      </w:r>
    </w:p>
    <w:p>
      <w:r>
        <w:rPr>
          <w:sz w:val="21"/>
        </w:rP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>
      <w:r>
        <w:rPr>
          <w:sz w:val="21"/>
        </w:rPr>
        <w:t>本機答題紀錄只保存在目前裝置，不受雲端免費版 30 天或雲端 Plus 1 年的保留期限影響，資料不限量並永久保留，除非使用者自行刪除網站資料、App 資料或移除應用程式。</w:t>
      </w:r>
    </w:p>
    <w:p>
      <w:pPr>
        <w:pStyle w:val="Heading2"/>
      </w:pPr>
      <w:r>
        <w:rPr>
          <w:sz w:val="21"/>
        </w:rPr>
        <w:t>14.3 月曆載入</w:t>
      </w:r>
    </w:p>
    <w:p>
      <w:r>
        <w:rPr>
          <w:sz w:val="21"/>
        </w:rPr>
        <w:t>進入月曆時，系統會同時載入當月行程與假日。若當天沒有需要展開的週期事件，系統不會再次下載同一月份，因此當月內容應更快出現。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Life Pilot｜2026-09-08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5B65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