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5pt;height:340.35pt" o:ole="">
            <v:imagedata r:id="rId15" o:title=""/>
          </v:shape>
          <o:OLEObject Type="Embed" ProgID="Visio.Drawing.15" ShapeID="_x0000_i1025" DrawAspect="Content" ObjectID="_1780075800"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6pt;height:218.8pt" o:ole="">
            <v:imagedata r:id="rId17" o:title=""/>
          </v:shape>
          <o:OLEObject Type="Embed" ProgID="Visio.Drawing.11" ShapeID="_x0000_i1026" DrawAspect="Content" ObjectID="_1780075801"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5pt;height:144.45pt" o:ole="">
            <v:imagedata r:id="rId23" o:title=""/>
          </v:shape>
          <o:OLEObject Type="Embed" ProgID="Excel.Sheet.12" ShapeID="_x0000_i1027" DrawAspect="Content" ObjectID="_178007580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5pt;height:160.85pt" o:ole="">
            <v:imagedata r:id="rId25" o:title=""/>
          </v:shape>
          <o:OLEObject Type="Embed" ProgID="Excel.Sheet.12" ShapeID="_x0000_i1028" DrawAspect="Content" ObjectID="_1780075803"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9pt;height:462.85pt" o:ole="">
            <v:imagedata r:id="rId28" o:title=""/>
          </v:shape>
          <o:OLEObject Type="Embed" ProgID="Excel.Sheet.12" ShapeID="_x0000_i1029" DrawAspect="Content" ObjectID="_1780075804"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8007581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4.05pt;height:312.3pt" o:ole="">
            <v:imagedata r:id="rId35" o:title=""/>
          </v:shape>
          <o:OLEObject Type="Embed" ProgID="Visio.Drawing.11" ShapeID="_x0000_i1031" DrawAspect="Content" ObjectID="_1780075805"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3E47E400" w:rsidR="00673ADB" w:rsidRDefault="00673ADB">
      <w:pPr>
        <w:pStyle w:val="ListParagraph"/>
        <w:numPr>
          <w:ilvl w:val="1"/>
          <w:numId w:val="17"/>
        </w:numPr>
      </w:pPr>
      <w:r>
        <w:t xml:space="preserve">SFDR </w:t>
      </w:r>
      <w:r w:rsidR="007E69DA">
        <w:t>108</w:t>
      </w:r>
      <w:r>
        <w:t>dB (implies 1</w:t>
      </w:r>
      <w:r w:rsidR="007E69DA">
        <w:t>8</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457AD45C" w:rsidR="007E69DA" w:rsidRDefault="007E69DA">
      <w:pPr>
        <w:pStyle w:val="ListParagraph"/>
        <w:numPr>
          <w:ilvl w:val="1"/>
          <w:numId w:val="17"/>
        </w:numPr>
      </w:pPr>
      <w:r>
        <w:t>(This leads to 19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BDDCCA" w:rsidR="00673ADB" w:rsidRDefault="00673ADB">
      <w:pPr>
        <w:pStyle w:val="ListParagraph"/>
        <w:numPr>
          <w:ilvl w:val="1"/>
          <w:numId w:val="17"/>
        </w:numPr>
      </w:pPr>
      <w:r>
        <w:t>Channel B(DDS) width 1</w:t>
      </w:r>
      <w:r w:rsidR="00AC67FF">
        <w:t>9</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00208D56" w:rsidR="00043B57" w:rsidRDefault="00AC67FF">
      <w:pPr>
        <w:pStyle w:val="ListParagraph"/>
        <w:numPr>
          <w:ilvl w:val="1"/>
          <w:numId w:val="17"/>
        </w:numPr>
      </w:pPr>
      <w:r>
        <w:t>Random rounding</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After these changes the simulated spectrum behaviour (using an octave script, fed by samples from Vivado simulation) is:</w:t>
      </w:r>
    </w:p>
    <w:p w14:paraId="72F0C298" w14:textId="134D0905" w:rsidR="00AC67FF" w:rsidRPr="00481AF8" w:rsidRDefault="00AC67FF" w:rsidP="00AC67FF">
      <w:r>
        <w:rPr>
          <w:noProof/>
        </w:rPr>
        <w:drawing>
          <wp:inline distT="0" distB="0" distL="0" distR="0" wp14:anchorId="0B1127D1" wp14:editId="2E31329F">
            <wp:extent cx="2852382" cy="2573337"/>
            <wp:effectExtent l="0" t="0" r="5715" b="0"/>
            <wp:docPr id="113588656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86560" name="Picture 1" descr="A graph with a blue line&#10;&#10;Description automatically generated"/>
                    <pic:cNvPicPr/>
                  </pic:nvPicPr>
                  <pic:blipFill>
                    <a:blip r:embed="rId37"/>
                    <a:stretch>
                      <a:fillRect/>
                    </a:stretch>
                  </pic:blipFill>
                  <pic:spPr>
                    <a:xfrm>
                      <a:off x="0" y="0"/>
                      <a:ext cx="2865360" cy="2585045"/>
                    </a:xfrm>
                    <a:prstGeom prst="rect">
                      <a:avLst/>
                    </a:prstGeom>
                  </pic:spPr>
                </pic:pic>
              </a:graphicData>
            </a:graphic>
          </wp:inline>
        </w:drawing>
      </w:r>
      <w:r>
        <w:rPr>
          <w:noProof/>
        </w:rPr>
        <w:drawing>
          <wp:inline distT="0" distB="0" distL="0" distR="0" wp14:anchorId="785F56F6" wp14:editId="66225B27">
            <wp:extent cx="3181409" cy="2454965"/>
            <wp:effectExtent l="0" t="0" r="0" b="2540"/>
            <wp:docPr id="198387153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71539" name="Picture 1" descr="A graph of a signal&#10;&#10;Description automatically generated"/>
                    <pic:cNvPicPr/>
                  </pic:nvPicPr>
                  <pic:blipFill>
                    <a:blip r:embed="rId38"/>
                    <a:stretch>
                      <a:fillRect/>
                    </a:stretch>
                  </pic:blipFill>
                  <pic:spPr>
                    <a:xfrm>
                      <a:off x="0" y="0"/>
                      <a:ext cx="3221403" cy="2485827"/>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lastRenderedPageBreak/>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15pt;height:283.3pt" o:ole="">
            <v:imagedata r:id="rId39" o:title=""/>
          </v:shape>
          <o:OLEObject Type="Embed" ProgID="Visio.Drawing.11" ShapeID="_x0000_i1032" DrawAspect="Content" ObjectID="_1780075806" r:id="rId40"/>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5.15pt;height:145.4pt" o:ole="">
            <v:imagedata r:id="rId41" o:title=""/>
          </v:shape>
          <o:OLEObject Type="Embed" ProgID="Excel.Sheet.12" ShapeID="_x0000_i1033" DrawAspect="Content" ObjectID="_1780075807"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gain=nnnnn</w:t>
            </w:r>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05pt;height:207.1pt" o:ole="">
            <v:imagedata r:id="rId44" o:title=""/>
          </v:shape>
          <o:OLEObject Type="Embed" ProgID="Visio.Drawing.11" ShapeID="_x0000_i1034" DrawAspect="Content" ObjectID="_1780075808" r:id="rId45"/>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7D37E248" w14:textId="663F9938" w:rsidR="0073567F" w:rsidRDefault="0073567F" w:rsidP="00200BF1">
      <w:r>
        <w:lastRenderedPageBreak/>
        <w:t>With a programmable length waveform, there is at least a risk that latency in the sidetone will affect the user operation. A second ramp generator has been added with a fixed 5ms CW 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6" w:name="_Ref125223449"/>
      <w:r>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lastRenderedPageBreak/>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03EE4611" w:rsidR="007C64AE" w:rsidRDefault="007C64AE" w:rsidP="00475F19">
      <w:r>
        <w:t>There has been a CW keyer issues with Orion (that will impact Saturn equally) where there is a race condition on CW key down. The hardware keyer leads to TX power being generated on the current selected  RX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lastRenderedPageBreak/>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lastRenderedPageBreak/>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AXI4 Stream connection to data FIFOs</w:t>
      </w:r>
    </w:p>
    <w:p w14:paraId="0970CB25" w14:textId="77777777" w:rsidR="00BA4539" w:rsidRDefault="00BA4539" w:rsidP="00BA4539">
      <w:pPr>
        <w:keepNext/>
        <w:jc w:val="center"/>
      </w:pPr>
      <w:r>
        <w:rPr>
          <w:noProof/>
        </w:rPr>
        <w:lastRenderedPageBreak/>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lastRenderedPageBreak/>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51" w:history="1">
        <w:r w:rsidR="00C6082A" w:rsidRPr="00270B6C">
          <w:rPr>
            <w:rStyle w:val="Hyperlink"/>
          </w:rPr>
          <w:t>https://www.hackster.io/Roy_Messinger/pci-express-with-dma-sub-system-241d15</w:t>
        </w:r>
      </w:hyperlink>
    </w:p>
    <w:p w14:paraId="533BA57D" w14:textId="77777777" w:rsidR="00C6082A" w:rsidRDefault="00000000" w:rsidP="00C6082A">
      <w:hyperlink r:id="rId52" w:history="1">
        <w:r w:rsidR="00C6082A" w:rsidRPr="00270B6C">
          <w:rPr>
            <w:rStyle w:val="Hyperlink"/>
          </w:rPr>
          <w:t>https://support.xilinx.com/s/article/71435?language=en_US</w:t>
        </w:r>
      </w:hyperlink>
    </w:p>
    <w:p w14:paraId="3248922A" w14:textId="77777777" w:rsidR="00C6082A" w:rsidRDefault="00000000" w:rsidP="00C6082A">
      <w:hyperlink r:id="rId53"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lastRenderedPageBreak/>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05pt;height:117.35pt" o:ole="">
            <v:imagedata r:id="rId55" o:title=""/>
          </v:shape>
          <o:OLEObject Type="Embed" ProgID="Excel.Sheet.12" ShapeID="_x0000_i1035" DrawAspect="Content" ObjectID="_1780075809"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pt;height:202.45pt" o:ole="">
            <v:imagedata r:id="rId57" o:title=""/>
          </v:shape>
          <o:OLEObject Type="Embed" ProgID="Excel.Sheet.12" ShapeID="_x0000_i1036" DrawAspect="Content" ObjectID="_1780075810"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39"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t>Mic samples: depth = 256; 16 bits per sample -&gt; 1024 samples stored</w:t>
      </w:r>
    </w:p>
    <w:p w14:paraId="0A9B744F" w14:textId="262CD698" w:rsidR="0081302E" w:rsidRDefault="0081302E" w:rsidP="0081302E">
      <w:pPr>
        <w:pStyle w:val="ListParagraph"/>
        <w:numPr>
          <w:ilvl w:val="0"/>
          <w:numId w:val="27"/>
        </w:numPr>
      </w:pPr>
      <w:r>
        <w:t xml:space="preserve">Spk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0" w:name="_MON_1775365972"/>
    <w:bookmarkEnd w:id="40"/>
    <w:p w14:paraId="593598B6" w14:textId="1D5C3882" w:rsidR="0081302E" w:rsidRDefault="005836C3" w:rsidP="0081302E">
      <w:r>
        <w:object w:dxaOrig="6748" w:dyaOrig="2137" w14:anchorId="71B641DD">
          <v:shape id="_x0000_i1037" type="#_x0000_t75" style="width:337.55pt;height:107.05pt" o:ole="">
            <v:imagedata r:id="rId59" o:title=""/>
          </v:shape>
          <o:OLEObject Type="Embed" ProgID="Excel.Sheet.12" ShapeID="_x0000_i1037" DrawAspect="Content" ObjectID="_1780075811"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lastRenderedPageBreak/>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w:t>
      </w:r>
      <w:r w:rsidR="00F41F3D">
        <w:lastRenderedPageBreak/>
        <w:t xml:space="preserve">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lastRenderedPageBreak/>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1" w:name="_Ref116671571"/>
      <w:r>
        <w:t>DMA Transfer &amp; Processor Operation</w:t>
      </w:r>
      <w:bookmarkEnd w:id="41"/>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lastRenderedPageBreak/>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lastRenderedPageBreak/>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lastRenderedPageBreak/>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2" w:name="_Ref78916338"/>
      <w:r>
        <w:t>LED Outputs</w:t>
      </w:r>
      <w:bookmarkEnd w:id="42"/>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lastRenderedPageBreak/>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3" w:name="_Ref78915694"/>
      <w:r>
        <w:t>FIFO Monitor</w:t>
      </w:r>
      <w:bookmarkEnd w:id="43"/>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4" w:name="_Ref78915732"/>
      <w:bookmarkStart w:id="45" w:name="_Ref116832305"/>
      <w:r>
        <w:t>ADC Overflow Register</w:t>
      </w:r>
      <w:bookmarkEnd w:id="44"/>
      <w:r w:rsidR="00430977">
        <w:t>, FIFO overflow registers</w:t>
      </w:r>
      <w:bookmarkEnd w:id="45"/>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6" w:name="_Ref78915681"/>
      <w:r>
        <w:t>SPI ADC Reader Registers</w:t>
      </w:r>
      <w:bookmarkEnd w:id="46"/>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7" w:name="_Ref78915661"/>
      <w:r>
        <w:t>Alex SPI Registers</w:t>
      </w:r>
      <w:bookmarkEnd w:id="47"/>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8" w:name="_Ref116584751"/>
      <w:r>
        <w:t>Codec SPI Registers</w:t>
      </w:r>
      <w:bookmarkEnd w:id="48"/>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9" w:name="_Ref109760469"/>
      <w:r>
        <w:t>Product &amp; Version ID registers</w:t>
      </w:r>
      <w:bookmarkEnd w:id="49"/>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3401E4BF" w:rsidR="00FF7724" w:rsidRDefault="00FF7724" w:rsidP="00FF7724">
            <w:r>
              <w:t xml:space="preserve">Product </w:t>
            </w:r>
            <w:r w:rsidR="006B24A1">
              <w:t xml:space="preserve">PCB </w:t>
            </w:r>
            <w:r>
              <w:t>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50" w:name="_Ref118033905"/>
      <w:r>
        <w:t xml:space="preserve">AXI4-Lite </w:t>
      </w:r>
      <w:r w:rsidR="00B44DC6">
        <w:t xml:space="preserve">Register </w:t>
      </w:r>
      <w:r>
        <w:t>Bus Address map</w:t>
      </w:r>
      <w:bookmarkEnd w:id="50"/>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861712">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AF6A6" w14:textId="77777777" w:rsidR="00861A15" w:rsidRDefault="00861A15" w:rsidP="005B19D9">
      <w:pPr>
        <w:spacing w:after="0" w:line="240" w:lineRule="auto"/>
      </w:pPr>
      <w:r>
        <w:separator/>
      </w:r>
    </w:p>
  </w:endnote>
  <w:endnote w:type="continuationSeparator" w:id="0">
    <w:p w14:paraId="78A842A2" w14:textId="77777777" w:rsidR="00861A15" w:rsidRDefault="00861A15"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DF1DF" w14:textId="77777777" w:rsidR="00861A15" w:rsidRDefault="00861A15" w:rsidP="005B19D9">
      <w:pPr>
        <w:spacing w:after="0" w:line="240" w:lineRule="auto"/>
      </w:pPr>
      <w:r>
        <w:separator/>
      </w:r>
    </w:p>
  </w:footnote>
  <w:footnote w:type="continuationSeparator" w:id="0">
    <w:p w14:paraId="59571D23" w14:textId="77777777" w:rsidR="00861A15" w:rsidRDefault="00861A15"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6"/>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 w:numId="27" w16cid:durableId="1761023693">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6703</TotalTime>
  <Pages>72</Pages>
  <Words>18499</Words>
  <Characters>105449</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260</cp:revision>
  <cp:lastPrinted>2022-10-22T16:07:00Z</cp:lastPrinted>
  <dcterms:created xsi:type="dcterms:W3CDTF">2021-07-17T12:55:00Z</dcterms:created>
  <dcterms:modified xsi:type="dcterms:W3CDTF">2024-06-16T19:43:00Z</dcterms:modified>
</cp:coreProperties>
</file>