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xml:space="preserve">: Overall block </w:t>
      </w:r>
      <w:proofErr w:type="gramStart"/>
      <w:r>
        <w:t>Diagram</w:t>
      </w:r>
      <w:proofErr w:type="gramEnd"/>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w:t>
            </w:r>
            <w:proofErr w:type="gramStart"/>
            <w:r>
              <w:t>n</w:t>
            </w:r>
            <w:proofErr w:type="gramEnd"/>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374F794C" w14:textId="77777777" w:rsidR="00134FB0" w:rsidRDefault="00134FB0" w:rsidP="00134FB0">
            <w:r>
              <w:t xml:space="preserve">IO8 used as a CW </w:t>
            </w:r>
            <w:proofErr w:type="gramStart"/>
            <w:r>
              <w:t>input</w:t>
            </w:r>
            <w:proofErr w:type="gramEnd"/>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proofErr w:type="gramStart"/>
      <w:r>
        <w:t>A number of</w:t>
      </w:r>
      <w:proofErr w:type="gramEnd"/>
      <w:r>
        <w:t xml:space="preserve"> signals need pullup resistors (</w:t>
      </w:r>
      <w:proofErr w:type="spellStart"/>
      <w:r>
        <w:t>eg</w:t>
      </w:r>
      <w:proofErr w:type="spell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5pt" o:ole="">
            <v:imagedata r:id="rId15" o:title=""/>
          </v:shape>
          <o:OLEObject Type="Embed" ProgID="Visio.Drawing.15" ShapeID="_x0000_i1025" DrawAspect="Content" ObjectID="_1777220839"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5pt;height:219pt" o:ole="">
            <v:imagedata r:id="rId17" o:title=""/>
          </v:shape>
          <o:OLEObject Type="Embed" ProgID="Visio.Drawing.11" ShapeID="_x0000_i1026" DrawAspect="Content" ObjectID="_1777220840"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w:t>
      </w:r>
      <w:proofErr w:type="gramStart"/>
      <w:r>
        <w:t>interrupted</w:t>
      </w:r>
      <w:proofErr w:type="gramEnd"/>
      <w:r>
        <w:t xml:space="preserve">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 xml:space="preserve">See Xilinx 7 series Configuration Guide, and particularly </w:t>
      </w:r>
      <w:proofErr w:type="gramStart"/>
      <w:r>
        <w:t>XAPP1247</w:t>
      </w:r>
      <w:proofErr w:type="gramEnd"/>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w:t>
      </w:r>
      <w:proofErr w:type="gramStart"/>
      <w:r>
        <w:t>use;</w:t>
      </w:r>
      <w:proofErr w:type="gramEnd"/>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 xml:space="preserve">Product version is </w:t>
      </w:r>
      <w:proofErr w:type="gramStart"/>
      <w:r>
        <w:t>any</w:t>
      </w:r>
      <w:proofErr w:type="gramEnd"/>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 xml:space="preserve">The fallback configuration must be loaded in SPIx1 </w:t>
      </w:r>
      <w:proofErr w:type="gramStart"/>
      <w:r>
        <w:t>mode</w:t>
      </w:r>
      <w:proofErr w:type="gramEnd"/>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lastRenderedPageBreak/>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w:t>
            </w:r>
            <w:proofErr w:type="gramStart"/>
            <w:r>
              <w:t>then</w:t>
            </w:r>
            <w:proofErr w:type="gramEnd"/>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proofErr w:type="gramStart"/>
            <w:r w:rsidR="0059455F">
              <w:t>multiboot_address_table.tcl</w:t>
            </w:r>
            <w:proofErr w:type="spellEnd"/>
            <w:proofErr w:type="gram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 xml:space="preserve">The images should NOT be compressed, or the script will have to be run </w:t>
            </w:r>
            <w:proofErr w:type="gramStart"/>
            <w:r>
              <w:t>again</w:t>
            </w:r>
            <w:proofErr w:type="gramEnd"/>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w:t>
            </w:r>
            <w:proofErr w:type="gramStart"/>
            <w:r w:rsidRPr="00A9412C">
              <w:t>timer1.bin  up</w:t>
            </w:r>
            <w:proofErr w:type="gramEnd"/>
            <w:r w:rsidRPr="00A9412C">
              <w:t xml:space="preserve">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w:t>
            </w:r>
            <w:proofErr w:type="gramStart"/>
            <w:r>
              <w:t>DRC, but</w:t>
            </w:r>
            <w:proofErr w:type="gramEnd"/>
            <w:r>
              <w:t xml:space="preserve">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 xml:space="preserve">The “golden” image being built on </w:t>
      </w:r>
      <w:proofErr w:type="gramStart"/>
      <w:r>
        <w:t>5/3/2023</w:t>
      </w:r>
      <w:proofErr w:type="gramEnd"/>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 xml:space="preserve">Pin </w:t>
            </w:r>
            <w:proofErr w:type="gramStart"/>
            <w:r w:rsidRPr="007C4F37">
              <w:rPr>
                <w:b/>
                <w:bCs/>
              </w:rPr>
              <w:t>names</w:t>
            </w:r>
            <w:proofErr w:type="gramEnd"/>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 xml:space="preserve">Drive I2C for codec </w:t>
      </w:r>
      <w:proofErr w:type="gramStart"/>
      <w:r>
        <w:t>etc</w:t>
      </w:r>
      <w:proofErr w:type="gramEnd"/>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5pt;height:144.5pt" o:ole="">
            <v:imagedata r:id="rId23" o:title=""/>
          </v:shape>
          <o:OLEObject Type="Embed" ProgID="Excel.Sheet.12" ShapeID="_x0000_i1027" DrawAspect="Content" ObjectID="_1777220841"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1pt" o:ole="">
            <v:imagedata r:id="rId25" o:title=""/>
          </v:shape>
          <o:OLEObject Type="Embed" ProgID="Excel.Sheet.12" ShapeID="_x0000_i1028" DrawAspect="Content" ObjectID="_1777220842"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 xml:space="preserve">6 stage CIC, decimating by a variable </w:t>
      </w:r>
      <w:proofErr w:type="gramStart"/>
      <w:r>
        <w:t>rate</w:t>
      </w:r>
      <w:proofErr w:type="gramEnd"/>
    </w:p>
    <w:p w14:paraId="7EB99523" w14:textId="77777777" w:rsidR="002B1403" w:rsidRDefault="002B1403" w:rsidP="002B1403">
      <w:pPr>
        <w:keepNext/>
      </w:pPr>
      <w:r>
        <w:object w:dxaOrig="11631" w:dyaOrig="12199" w14:anchorId="07F28A8A">
          <v:shape id="_x0000_i1029" type="#_x0000_t75" style="width:441pt;height:463pt" o:ole="">
            <v:imagedata r:id="rId28" o:title=""/>
          </v:shape>
          <o:OLEObject Type="Embed" ProgID="Excel.Sheet.12" ShapeID="_x0000_i1029" DrawAspect="Content" ObjectID="_1777220843"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77220851"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w:t>
      </w:r>
      <w:proofErr w:type="gramStart"/>
      <w:r w:rsidR="00B439B2">
        <w:t>bits</w:t>
      </w:r>
      <w:proofErr w:type="gramEnd"/>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w:t>
      </w:r>
      <w:proofErr w:type="gramStart"/>
      <w:r w:rsidR="00831B8B">
        <w:t>filters</w:t>
      </w:r>
      <w:proofErr w:type="gramEnd"/>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 xml:space="preserve">non symmetric rounding </w:t>
      </w:r>
      <w:proofErr w:type="gramStart"/>
      <w:r w:rsidR="006273AF">
        <w:t>up</w:t>
      </w:r>
      <w:r>
        <w:t>”</w:t>
      </w:r>
      <w:proofErr w:type="gramEnd"/>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4pt;height:312pt" o:ole="">
            <v:imagedata r:id="rId35" o:title=""/>
          </v:shape>
          <o:OLEObject Type="Embed" ProgID="Visio.Drawing.11" ShapeID="_x0000_i1031" DrawAspect="Content" ObjectID="_1777220844"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xml:space="preserve">: </w:t>
      </w:r>
      <w:proofErr w:type="gramStart"/>
      <w:r>
        <w:t>Transmitter</w:t>
      </w:r>
      <w:proofErr w:type="gramEnd"/>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3E47E400" w:rsidR="00673ADB" w:rsidRDefault="00673ADB">
      <w:pPr>
        <w:pStyle w:val="ListParagraph"/>
        <w:numPr>
          <w:ilvl w:val="1"/>
          <w:numId w:val="17"/>
        </w:numPr>
      </w:pPr>
      <w:r>
        <w:t xml:space="preserve">SFDR </w:t>
      </w:r>
      <w:r w:rsidR="007E69DA">
        <w:t>108</w:t>
      </w:r>
      <w:r>
        <w:t>dB (implies 1</w:t>
      </w:r>
      <w:r w:rsidR="007E69DA">
        <w:t>8</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5296A83B" w14:textId="3ECCD860" w:rsidR="007E69DA" w:rsidRDefault="007E69DA">
      <w:pPr>
        <w:pStyle w:val="ListParagraph"/>
        <w:numPr>
          <w:ilvl w:val="1"/>
          <w:numId w:val="17"/>
        </w:numPr>
      </w:pPr>
      <w:r>
        <w:t>Full amplitude range</w:t>
      </w:r>
    </w:p>
    <w:p w14:paraId="3EC22FC2" w14:textId="457AD45C" w:rsidR="007E69DA" w:rsidRDefault="007E69DA">
      <w:pPr>
        <w:pStyle w:val="ListParagraph"/>
        <w:numPr>
          <w:ilvl w:val="1"/>
          <w:numId w:val="17"/>
        </w:numPr>
      </w:pPr>
      <w:r>
        <w:t>(This leads to 19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w:t>
      </w:r>
      <w:proofErr w:type="gramStart"/>
      <w:r>
        <w:t>bits</w:t>
      </w:r>
      <w:proofErr w:type="gramEnd"/>
    </w:p>
    <w:p w14:paraId="186DDF05" w14:textId="5EBDDCCA" w:rsidR="00673ADB" w:rsidRDefault="00673ADB">
      <w:pPr>
        <w:pStyle w:val="ListParagraph"/>
        <w:numPr>
          <w:ilvl w:val="1"/>
          <w:numId w:val="17"/>
        </w:numPr>
      </w:pPr>
      <w:r>
        <w:t>Channel B(DDS) width 1</w:t>
      </w:r>
      <w:r w:rsidR="00AC67FF">
        <w:t>9</w:t>
      </w:r>
      <w:r>
        <w:t xml:space="preserve"> </w:t>
      </w:r>
      <w:proofErr w:type="gramStart"/>
      <w:r>
        <w:t>bits</w:t>
      </w:r>
      <w:proofErr w:type="gramEnd"/>
    </w:p>
    <w:p w14:paraId="4A117D69" w14:textId="15837C9A" w:rsidR="00673ADB" w:rsidRDefault="00673ADB">
      <w:pPr>
        <w:pStyle w:val="ListParagraph"/>
        <w:numPr>
          <w:ilvl w:val="1"/>
          <w:numId w:val="17"/>
        </w:numPr>
      </w:pPr>
      <w:r>
        <w:t>Output width 2</w:t>
      </w:r>
      <w:r w:rsidR="00AC67FF">
        <w:t>4</w:t>
      </w:r>
      <w:r>
        <w:t xml:space="preserve"> bits</w:t>
      </w:r>
    </w:p>
    <w:p w14:paraId="2142AA45" w14:textId="00208D56" w:rsidR="00043B57" w:rsidRDefault="00AC67FF">
      <w:pPr>
        <w:pStyle w:val="ListParagraph"/>
        <w:numPr>
          <w:ilvl w:val="1"/>
          <w:numId w:val="17"/>
        </w:numPr>
      </w:pPr>
      <w:r>
        <w:t>Random rounding</w:t>
      </w:r>
    </w:p>
    <w:p w14:paraId="06F61861" w14:textId="7E4319FB" w:rsidR="00481AF8" w:rsidRDefault="00673ADB" w:rsidP="00043B57">
      <w:pPr>
        <w:pStyle w:val="ListParagraph"/>
        <w:numPr>
          <w:ilvl w:val="0"/>
          <w:numId w:val="17"/>
        </w:numPr>
      </w:pPr>
      <w:r>
        <w:t xml:space="preserve">The In-phase output is selected and scaled in amplitude by a processor-defined </w:t>
      </w:r>
      <w:proofErr w:type="gramStart"/>
      <w:r>
        <w:t>18 bit</w:t>
      </w:r>
      <w:proofErr w:type="gramEnd"/>
      <w:r>
        <w:t xml:space="preserve">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 xml:space="preserve">The Scaling word in this configuration needs a multiply by 0x02000 to get full amplitude </w:t>
      </w:r>
      <w:proofErr w:type="gramStart"/>
      <w:r>
        <w:t>16 bit</w:t>
      </w:r>
      <w:proofErr w:type="gramEnd"/>
      <w:r>
        <w:t xml:space="preserve">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134D0905" w:rsidR="00AC67FF" w:rsidRPr="00481AF8" w:rsidRDefault="00AC67FF" w:rsidP="00AC67FF">
      <w:r>
        <w:rPr>
          <w:noProof/>
        </w:rPr>
        <w:drawing>
          <wp:inline distT="0" distB="0" distL="0" distR="0" wp14:anchorId="0B1127D1" wp14:editId="2E31329F">
            <wp:extent cx="2852382" cy="2573337"/>
            <wp:effectExtent l="0" t="0" r="5715" b="0"/>
            <wp:docPr id="113588656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86560" name="Picture 1" descr="A graph with a blue line&#10;&#10;Description automatically generated"/>
                    <pic:cNvPicPr/>
                  </pic:nvPicPr>
                  <pic:blipFill>
                    <a:blip r:embed="rId37"/>
                    <a:stretch>
                      <a:fillRect/>
                    </a:stretch>
                  </pic:blipFill>
                  <pic:spPr>
                    <a:xfrm>
                      <a:off x="0" y="0"/>
                      <a:ext cx="2865360" cy="2585045"/>
                    </a:xfrm>
                    <a:prstGeom prst="rect">
                      <a:avLst/>
                    </a:prstGeom>
                  </pic:spPr>
                </pic:pic>
              </a:graphicData>
            </a:graphic>
          </wp:inline>
        </w:drawing>
      </w:r>
      <w:r>
        <w:rPr>
          <w:noProof/>
        </w:rPr>
        <w:drawing>
          <wp:inline distT="0" distB="0" distL="0" distR="0" wp14:anchorId="785F56F6" wp14:editId="66225B27">
            <wp:extent cx="3181409" cy="2454965"/>
            <wp:effectExtent l="0" t="0" r="0" b="2540"/>
            <wp:docPr id="198387153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71539" name="Picture 1" descr="A graph of a signal&#10;&#10;Description automatically generated"/>
                    <pic:cNvPicPr/>
                  </pic:nvPicPr>
                  <pic:blipFill>
                    <a:blip r:embed="rId38"/>
                    <a:stretch>
                      <a:fillRect/>
                    </a:stretch>
                  </pic:blipFill>
                  <pic:spPr>
                    <a:xfrm>
                      <a:off x="0" y="0"/>
                      <a:ext cx="3221403" cy="2485827"/>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lastRenderedPageBreak/>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pt" o:ole="">
            <v:imagedata r:id="rId39" o:title=""/>
          </v:shape>
          <o:OLEObject Type="Embed" ProgID="Visio.Drawing.11" ShapeID="_x0000_i1032" DrawAspect="Content" ObjectID="_1777220845" r:id="rId40"/>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5pt;height:145.5pt" o:ole="">
            <v:imagedata r:id="rId41" o:title=""/>
          </v:shape>
          <o:OLEObject Type="Embed" ProgID="Excel.Sheet.12" ShapeID="_x0000_i1033" DrawAspect="Content" ObjectID="_1777220846"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 xml:space="preserve">Sample rate </w:t>
            </w:r>
            <w:proofErr w:type="gramStart"/>
            <w:r>
              <w:t>control</w:t>
            </w:r>
            <w:proofErr w:type="gramEnd"/>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 xml:space="preserve">Line in </w:t>
            </w:r>
            <w:proofErr w:type="gramStart"/>
            <w:r>
              <w:t>gain</w:t>
            </w:r>
            <w:proofErr w:type="gramEnd"/>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 xml:space="preserve">Left line input </w:t>
            </w:r>
            <w:proofErr w:type="gramStart"/>
            <w:r>
              <w:t>volume</w:t>
            </w:r>
            <w:proofErr w:type="gramEnd"/>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w:t>
      </w:r>
      <w:proofErr w:type="gramStart"/>
      <w:r w:rsidR="00B45871">
        <w:t>16 bit</w:t>
      </w:r>
      <w:proofErr w:type="gramEnd"/>
      <w:r w:rsidR="00B45871">
        <w:t xml:space="preserve"> signed data is used at each stage. A </w:t>
      </w:r>
      <w:proofErr w:type="gramStart"/>
      <w:r w:rsidR="00B45871">
        <w:t>16 bit</w:t>
      </w:r>
      <w:proofErr w:type="gramEnd"/>
      <w:r w:rsidR="00B45871">
        <w:t xml:space="preserve"> DDS clocked at 48KHz generates the sidetone, generating a 16 bit signed sinusoidal output. This is multiplied </w:t>
      </w:r>
      <w:proofErr w:type="gramStart"/>
      <w:r w:rsidR="00B45871">
        <w:t>by  the</w:t>
      </w:r>
      <w:proofErr w:type="gramEnd"/>
      <w:r w:rsidR="00B45871">
        <w:t xml:space="preserve"> sidetone volume, then the CW keyer ramp (both 16 bit signed values but only using positive values, 0 to 0x7F). The result is a sinusoid with the correct level, keyed on and off. This is then added to each of the left and right speaker samples. That add outputs the 16 LSB of a </w:t>
      </w:r>
      <w:proofErr w:type="gramStart"/>
      <w:r w:rsidR="00B45871">
        <w:t>17 bit</w:t>
      </w:r>
      <w:proofErr w:type="gramEnd"/>
      <w:r w:rsidR="00B45871">
        <w:t xml:space="preserve">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 xml:space="preserve">TX composite noise performance is now a key discriminator between </w:t>
      </w:r>
      <w:proofErr w:type="gramStart"/>
      <w:r>
        <w:t>radios</w:t>
      </w:r>
      <w:proofErr w:type="gramEnd"/>
    </w:p>
    <w:p w14:paraId="7062877C" w14:textId="77777777" w:rsidR="00042F2D" w:rsidRDefault="00042F2D">
      <w:pPr>
        <w:pStyle w:val="ListParagraph"/>
        <w:numPr>
          <w:ilvl w:val="0"/>
          <w:numId w:val="18"/>
        </w:numPr>
      </w:pPr>
      <w:r>
        <w:t xml:space="preserve">For Puresignal the TX filters need to be flatter, with CFIR </w:t>
      </w:r>
      <w:proofErr w:type="gramStart"/>
      <w:r>
        <w:t>compensation</w:t>
      </w:r>
      <w:proofErr w:type="gramEnd"/>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 xml:space="preserve">Divide 122.88MHz clock by </w:t>
      </w:r>
      <w:proofErr w:type="gramStart"/>
      <w:r>
        <w:t>3072</w:t>
      </w:r>
      <w:proofErr w:type="gramEnd"/>
    </w:p>
    <w:p w14:paraId="09893C76" w14:textId="77777777" w:rsidR="00584F97" w:rsidRDefault="00584F97">
      <w:pPr>
        <w:pStyle w:val="ListParagraph"/>
        <w:numPr>
          <w:ilvl w:val="0"/>
          <w:numId w:val="3"/>
        </w:numPr>
      </w:pPr>
      <w:r>
        <w:t xml:space="preserve">Divide 10MHz clock by </w:t>
      </w:r>
      <w:proofErr w:type="gramStart"/>
      <w:r>
        <w:t>250</w:t>
      </w:r>
      <w:proofErr w:type="gramEnd"/>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pt;height:207pt" o:ole="">
            <v:imagedata r:id="rId44" o:title=""/>
          </v:shape>
          <o:OLEObject Type="Embed" ProgID="Visio.Drawing.11" ShapeID="_x0000_i1034" DrawAspect="Content" ObjectID="_1777220847" r:id="rId45"/>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w:t>
      </w:r>
      <w:proofErr w:type="gramStart"/>
      <w:r>
        <w:t>pressed, and</w:t>
      </w:r>
      <w:proofErr w:type="gramEnd"/>
      <w:r>
        <w:t xml:space="preserve">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lastRenderedPageBreak/>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 xml:space="preserve">If set, CW sidetone should add to existing </w:t>
            </w:r>
            <w:proofErr w:type="gramStart"/>
            <w:r>
              <w:t>audio</w:t>
            </w:r>
            <w:proofErr w:type="gramEnd"/>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w:t>
      </w:r>
      <w:proofErr w:type="gramStart"/>
      <w:r>
        <w:t>32 bit</w:t>
      </w:r>
      <w:proofErr w:type="gramEnd"/>
      <w:r>
        <w:t xml:space="preserve"> RX. The data is transferred to the radio whenever a </w:t>
      </w:r>
      <w:r w:rsidR="00DE25D1">
        <w:t>new bus write is executed</w:t>
      </w:r>
      <w:r>
        <w:t>.</w:t>
      </w:r>
      <w:r w:rsidR="007C64AE">
        <w:t xml:space="preserve"> </w:t>
      </w:r>
      <w:proofErr w:type="gramStart"/>
      <w:r w:rsidR="007C64AE">
        <w:lastRenderedPageBreak/>
        <w:t>However</w:t>
      </w:r>
      <w:proofErr w:type="gramEnd"/>
      <w:r w:rsidR="007C64AE">
        <w:t xml:space="preserve"> the titles have been greyed because the 16 bit word has TX low pass filters, but antenna settings for both RX and TX.</w:t>
      </w:r>
    </w:p>
    <w:p w14:paraId="5AD8E533" w14:textId="03EE4611" w:rsidR="007C64AE" w:rsidRDefault="007C64AE" w:rsidP="00475F19">
      <w:r>
        <w:t xml:space="preserve">There has been a CW keyer issues with Orion (that will impact Saturn equally) where there is a race condition on CW key down. The hardware keyer leads to TX power being generated on the current </w:t>
      </w:r>
      <w:proofErr w:type="gramStart"/>
      <w:r>
        <w:t>selected  RX</w:t>
      </w:r>
      <w:proofErr w:type="gramEnd"/>
      <w:r>
        <w:t xml:space="preserve">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lastRenderedPageBreak/>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w:t>
      </w:r>
      <w:proofErr w:type="gramStart"/>
      <w:r w:rsidR="00280244">
        <w:t>register</w:t>
      </w:r>
      <w:bookmarkEnd w:id="30"/>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proofErr w:type="gramStart"/>
            <w:r>
              <w:rPr>
                <w:color w:val="000000" w:themeColor="text1"/>
              </w:rPr>
              <w:t>Status[</w:t>
            </w:r>
            <w:proofErr w:type="gramEnd"/>
            <w:r>
              <w:rPr>
                <w:color w:val="000000" w:themeColor="text1"/>
              </w:rPr>
              <w:t>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 xml:space="preserve">Clock Regions For </w:t>
      </w:r>
      <w:proofErr w:type="gramStart"/>
      <w:r>
        <w:t>interfaces</w:t>
      </w:r>
      <w:proofErr w:type="gramEnd"/>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lastRenderedPageBreak/>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xml:space="preserve">: AXI4 Stream connection to data </w:t>
      </w:r>
      <w:proofErr w:type="gramStart"/>
      <w:r>
        <w:t>FIFOs</w:t>
      </w:r>
      <w:proofErr w:type="gramEnd"/>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xml:space="preserve">: AXI4 Bus connection to data </w:t>
      </w:r>
      <w:proofErr w:type="gramStart"/>
      <w:r>
        <w:t>FIFOs</w:t>
      </w:r>
      <w:proofErr w:type="gramEnd"/>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lastRenderedPageBreak/>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51" w:history="1">
        <w:r w:rsidR="00C6082A" w:rsidRPr="00270B6C">
          <w:rPr>
            <w:rStyle w:val="Hyperlink"/>
          </w:rPr>
          <w:t>https://www.hackster.io/Roy_Messinger/pci-express-with-dma-sub-system-241d15</w:t>
        </w:r>
      </w:hyperlink>
    </w:p>
    <w:p w14:paraId="533BA57D" w14:textId="77777777" w:rsidR="00C6082A" w:rsidRDefault="00000000" w:rsidP="00C6082A">
      <w:hyperlink r:id="rId52" w:history="1">
        <w:r w:rsidR="00C6082A" w:rsidRPr="00270B6C">
          <w:rPr>
            <w:rStyle w:val="Hyperlink"/>
          </w:rPr>
          <w:t>https://support.xilinx.com/s/article/71435?language=en_US</w:t>
        </w:r>
      </w:hyperlink>
    </w:p>
    <w:p w14:paraId="3248922A" w14:textId="77777777" w:rsidR="00C6082A" w:rsidRDefault="00000000" w:rsidP="00C6082A">
      <w:hyperlink r:id="rId53"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pt;height:117.5pt" o:ole="">
            <v:imagedata r:id="rId55" o:title=""/>
          </v:shape>
          <o:OLEObject Type="Embed" ProgID="Excel.Sheet.12" ShapeID="_x0000_i1035" DrawAspect="Content" ObjectID="_1777220848"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5pt;height:202.5pt" o:ole="">
            <v:imagedata r:id="rId57" o:title=""/>
          </v:shape>
          <o:OLEObject Type="Embed" ProgID="Excel.Sheet.12" ShapeID="_x0000_i1036" DrawAspect="Content" ObjectID="_1777220849"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w:t>
      </w:r>
      <w:proofErr w:type="gramStart"/>
      <w:r>
        <w:t>16384x64</w:t>
      </w:r>
      <w:proofErr w:type="gramEnd"/>
    </w:p>
    <w:p w14:paraId="4B2BABAD" w14:textId="7243867E" w:rsidR="00012541" w:rsidRDefault="00012541" w:rsidP="00B56F06">
      <w:pPr>
        <w:pStyle w:val="Heading3"/>
      </w:pPr>
      <w:bookmarkStart w:id="39"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lastRenderedPageBreak/>
        <w:t>Mic samples: depth = 256; 16 bits per sample -&gt; 1024 samples stored</w:t>
      </w:r>
    </w:p>
    <w:p w14:paraId="0A9B744F" w14:textId="262CD698" w:rsidR="0081302E" w:rsidRDefault="0081302E" w:rsidP="0081302E">
      <w:pPr>
        <w:pStyle w:val="ListParagraph"/>
        <w:numPr>
          <w:ilvl w:val="0"/>
          <w:numId w:val="27"/>
        </w:numPr>
      </w:pPr>
      <w:proofErr w:type="spellStart"/>
      <w:r>
        <w:t>Spk</w:t>
      </w:r>
      <w:proofErr w:type="spellEnd"/>
      <w:r>
        <w:t xml:space="preserve">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w:t>
      </w:r>
      <w:proofErr w:type="gramStart"/>
      <w:r>
        <w:t>However</w:t>
      </w:r>
      <w:proofErr w:type="gramEnd"/>
      <w:r>
        <w:t xml:space="preserve"> the multiplexer adds some overhead to the storage. All DDC share one FIFO. </w:t>
      </w:r>
    </w:p>
    <w:bookmarkStart w:id="40" w:name="_MON_1775365972"/>
    <w:bookmarkEnd w:id="40"/>
    <w:p w14:paraId="593598B6" w14:textId="1D5C3882" w:rsidR="0081302E" w:rsidRDefault="005836C3" w:rsidP="0081302E">
      <w:r>
        <w:object w:dxaOrig="6748" w:dyaOrig="2137" w14:anchorId="71B641DD">
          <v:shape id="_x0000_i1037" type="#_x0000_t75" style="width:337.5pt;height:107pt" o:ole="">
            <v:imagedata r:id="rId59" o:title=""/>
          </v:shape>
          <o:OLEObject Type="Embed" ProgID="Excel.Sheet.12" ShapeID="_x0000_i1037" DrawAspect="Content" ObjectID="_1777220850" r:id="rId60"/>
        </w:object>
      </w:r>
    </w:p>
    <w:p w14:paraId="78306EE2" w14:textId="77777777" w:rsidR="0081302E" w:rsidRDefault="0081302E" w:rsidP="0081302E">
      <w:r>
        <w:t xml:space="preserve">All FIFOs are accessed by DMA data transfer, which is far more efficient than individual reads/writes. The FPGA bus sizes itself to suit the transfer but uses </w:t>
      </w:r>
      <w:proofErr w:type="gramStart"/>
      <w:r>
        <w:t>128 bit</w:t>
      </w:r>
      <w:proofErr w:type="gramEnd"/>
      <w:r>
        <w:t xml:space="preserve">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 xml:space="preserve">The multiplexer has </w:t>
      </w:r>
      <w:proofErr w:type="gramStart"/>
      <w:r>
        <w:t>48 bit</w:t>
      </w:r>
      <w:proofErr w:type="gramEnd"/>
      <w:r>
        <w:t xml:space="preserve">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2375BF">
        <w:rPr>
          <w:vertAlign w:val="subscript"/>
        </w:rPr>
        <w:t>2</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lastRenderedPageBreak/>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1" w:name="_Ref116671571"/>
      <w:r>
        <w:t>DMA Transfer &amp; Processor Operation</w:t>
      </w:r>
      <w:bookmarkEnd w:id="41"/>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023F23C9" w14:textId="77777777" w:rsidR="00FE5677" w:rsidRDefault="00FE5677">
      <w:pPr>
        <w:pStyle w:val="ListParagraph"/>
        <w:numPr>
          <w:ilvl w:val="2"/>
          <w:numId w:val="22"/>
        </w:numPr>
      </w:pPr>
      <w:r>
        <w:t xml:space="preserve">DDC o/p FIFOs are reset </w:t>
      </w:r>
      <w:proofErr w:type="gramStart"/>
      <w:r>
        <w:t>automatically</w:t>
      </w:r>
      <w:proofErr w:type="gramEnd"/>
    </w:p>
    <w:p w14:paraId="0C188747" w14:textId="7B0496B8" w:rsidR="00430977" w:rsidRDefault="00430977">
      <w:pPr>
        <w:pStyle w:val="ListParagraph"/>
        <w:numPr>
          <w:ilvl w:val="1"/>
          <w:numId w:val="22"/>
        </w:numPr>
      </w:pPr>
      <w:r>
        <w:t xml:space="preserve">Start DMA </w:t>
      </w:r>
      <w:proofErr w:type="gramStart"/>
      <w:r>
        <w:t>transfer</w:t>
      </w:r>
      <w:proofErr w:type="gramEnd"/>
    </w:p>
    <w:p w14:paraId="7A1708A7" w14:textId="0DD29FE5" w:rsidR="00F41F3D" w:rsidRDefault="00F41F3D">
      <w:pPr>
        <w:pStyle w:val="ListParagraph"/>
        <w:numPr>
          <w:ilvl w:val="1"/>
          <w:numId w:val="22"/>
        </w:numPr>
      </w:pPr>
      <w:r>
        <w:t xml:space="preserve">Handle received data: loop through this </w:t>
      </w:r>
      <w:proofErr w:type="gramStart"/>
      <w:r>
        <w:t>procedure</w:t>
      </w:r>
      <w:proofErr w:type="gramEnd"/>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 xml:space="preserve">Decode as DDC rate word, establish number of words per </w:t>
      </w:r>
      <w:proofErr w:type="gramStart"/>
      <w:r>
        <w:t>DDC</w:t>
      </w:r>
      <w:proofErr w:type="gramEnd"/>
    </w:p>
    <w:p w14:paraId="5AA1E87D" w14:textId="762D26EE" w:rsidR="00F41F3D" w:rsidRDefault="00F41F3D">
      <w:pPr>
        <w:pStyle w:val="ListParagraph"/>
        <w:numPr>
          <w:ilvl w:val="2"/>
          <w:numId w:val="22"/>
        </w:numPr>
      </w:pPr>
      <w:r>
        <w:t xml:space="preserve">Read 1-320 words and transfer to local buffers for each </w:t>
      </w:r>
      <w:proofErr w:type="gramStart"/>
      <w:r>
        <w:t>DDC</w:t>
      </w:r>
      <w:proofErr w:type="gramEnd"/>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 xml:space="preserve">rate </w:t>
      </w:r>
      <w:proofErr w:type="gramStart"/>
      <w:r w:rsidR="00FE5677">
        <w:t>register</w:t>
      </w:r>
      <w:proofErr w:type="gramEnd"/>
    </w:p>
    <w:p w14:paraId="78B0DF7A" w14:textId="2DC5CA8B" w:rsidR="00FE5677" w:rsidRDefault="00FE5677">
      <w:pPr>
        <w:pStyle w:val="ListParagraph"/>
        <w:numPr>
          <w:ilvl w:val="1"/>
          <w:numId w:val="22"/>
        </w:numPr>
      </w:pPr>
      <w:r>
        <w:t xml:space="preserve">The IP will synchronously change DDC rate settings at the end of a data </w:t>
      </w:r>
      <w:proofErr w:type="gramStart"/>
      <w:r>
        <w:t>beat</w:t>
      </w:r>
      <w:proofErr w:type="gramEnd"/>
    </w:p>
    <w:p w14:paraId="70944B37" w14:textId="77777777" w:rsidR="00430977" w:rsidRDefault="00430977">
      <w:pPr>
        <w:pStyle w:val="ListParagraph"/>
        <w:numPr>
          <w:ilvl w:val="1"/>
          <w:numId w:val="22"/>
        </w:numPr>
      </w:pPr>
      <w:r>
        <w:t xml:space="preserve">The IP will read and output the configuration before processing all current </w:t>
      </w:r>
      <w:proofErr w:type="gramStart"/>
      <w:r>
        <w:t>DDCs</w:t>
      </w:r>
      <w:proofErr w:type="gramEnd"/>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 xml:space="preserve">Stop </w:t>
      </w:r>
      <w:proofErr w:type="gramStart"/>
      <w:r>
        <w:t>multiplexer</w:t>
      </w:r>
      <w:proofErr w:type="gramEnd"/>
    </w:p>
    <w:p w14:paraId="6BB50E3D" w14:textId="77777777" w:rsidR="00430977" w:rsidRDefault="00430977">
      <w:pPr>
        <w:pStyle w:val="ListParagraph"/>
        <w:numPr>
          <w:ilvl w:val="2"/>
          <w:numId w:val="22"/>
        </w:numPr>
      </w:pPr>
      <w:r>
        <w:t xml:space="preserve">Multiplexer completes the current set of DDC reads up to &amp; including </w:t>
      </w:r>
      <w:proofErr w:type="gramStart"/>
      <w:r>
        <w:t>DDC9</w:t>
      </w:r>
      <w:proofErr w:type="gramEnd"/>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1F2C3C4C" w14:textId="1854A72F" w:rsidR="00FE5677" w:rsidRDefault="00FE5677">
      <w:pPr>
        <w:pStyle w:val="ListParagraph"/>
        <w:numPr>
          <w:ilvl w:val="2"/>
          <w:numId w:val="22"/>
        </w:numPr>
      </w:pPr>
      <w:r>
        <w:t xml:space="preserve">DDC o/p FIFOs are reset </w:t>
      </w:r>
      <w:proofErr w:type="gramStart"/>
      <w:r>
        <w:t>automatically</w:t>
      </w:r>
      <w:proofErr w:type="gramEnd"/>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lastRenderedPageBreak/>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lastRenderedPageBreak/>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42" w:name="_Ref78916338"/>
      <w:r>
        <w:t>LED Outputs</w:t>
      </w:r>
      <w:bookmarkEnd w:id="42"/>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lastRenderedPageBreak/>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3" w:name="_Ref78915694"/>
      <w:r>
        <w:t>FIFO Monitor</w:t>
      </w:r>
      <w:bookmarkEnd w:id="43"/>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 xml:space="preserve">Bit 30        1 if an overflow occurred, measured from depth </w:t>
            </w:r>
            <w:proofErr w:type="gramStart"/>
            <w:r>
              <w:t>value</w:t>
            </w:r>
            <w:proofErr w:type="gramEnd"/>
          </w:p>
          <w:p w14:paraId="306E7F02" w14:textId="77777777" w:rsidR="006962EC" w:rsidRDefault="006962EC" w:rsidP="006962EC">
            <w:pPr>
              <w:keepNext/>
            </w:pPr>
            <w:r>
              <w:t xml:space="preserve">Bit 29        1 if an underflow occurred, measured from depth </w:t>
            </w:r>
            <w:proofErr w:type="gramStart"/>
            <w:r>
              <w:t>value</w:t>
            </w:r>
            <w:proofErr w:type="gramEnd"/>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 xml:space="preserve">TX </w:t>
            </w:r>
            <w:proofErr w:type="gramStart"/>
            <w:r>
              <w:t>DUC  I</w:t>
            </w:r>
            <w:proofErr w:type="gramEnd"/>
            <w:r>
              <w:t>/Q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 xml:space="preserve">All FIFOs are transferred at 8 bytes (64 bits) </w:t>
      </w:r>
      <w:proofErr w:type="gramStart"/>
      <w:r>
        <w:t>wide</w:t>
      </w:r>
      <w:proofErr w:type="gramEnd"/>
    </w:p>
    <w:p w14:paraId="08D68B28" w14:textId="68AE2295" w:rsidR="00A24E57" w:rsidRDefault="002269C7" w:rsidP="003915A7">
      <w:r>
        <w:t xml:space="preserve">Mic &amp; DDC FIFO – </w:t>
      </w:r>
      <w:proofErr w:type="spellStart"/>
      <w:r>
        <w:t>rd_data_count</w:t>
      </w:r>
      <w:proofErr w:type="spellEnd"/>
      <w:r>
        <w:t xml:space="preserve"> connected to FIFO monitor </w:t>
      </w:r>
      <w:proofErr w:type="gramStart"/>
      <w:r>
        <w:t>IP</w:t>
      </w:r>
      <w:proofErr w:type="gramEnd"/>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w:t>
      </w:r>
      <w:proofErr w:type="gramStart"/>
      <w:r>
        <w:t>IP</w:t>
      </w:r>
      <w:proofErr w:type="gramEnd"/>
    </w:p>
    <w:p w14:paraId="035333F4" w14:textId="726B36B4" w:rsidR="002269C7" w:rsidRDefault="002269C7" w:rsidP="003915A7">
      <w:r>
        <w:t xml:space="preserve">Both words read out the 7 </w:t>
      </w:r>
      <w:proofErr w:type="gramStart"/>
      <w:r>
        <w:t>value</w:t>
      </w:r>
      <w:proofErr w:type="gramEnd"/>
      <w:r>
        <w:t>: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4" w:name="_Ref78915732"/>
      <w:bookmarkStart w:id="45" w:name="_Ref116832305"/>
      <w:r>
        <w:t>ADC Overflow Register</w:t>
      </w:r>
      <w:bookmarkEnd w:id="44"/>
      <w:r w:rsidR="00430977">
        <w:t>, FIFO overflow registers</w:t>
      </w:r>
      <w:bookmarkEnd w:id="45"/>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6" w:name="_Ref78915681"/>
      <w:r>
        <w:t>SPI ADC Reader Registers</w:t>
      </w:r>
      <w:bookmarkEnd w:id="46"/>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7" w:name="_Ref78915661"/>
      <w:r>
        <w:t>Alex SPI Registers</w:t>
      </w:r>
      <w:bookmarkEnd w:id="47"/>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proofErr w:type="gramStart"/>
            <w:r>
              <w:t>16 bit</w:t>
            </w:r>
            <w:proofErr w:type="gramEnd"/>
            <w:r>
              <w:t xml:space="preserve">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proofErr w:type="gramStart"/>
            <w:r>
              <w:t>32 bit</w:t>
            </w:r>
            <w:proofErr w:type="gramEnd"/>
            <w:r>
              <w:t xml:space="preserve">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proofErr w:type="gramStart"/>
            <w:r>
              <w:t>16 bit</w:t>
            </w:r>
            <w:proofErr w:type="gramEnd"/>
            <w:r>
              <w:t xml:space="preserve"> TX filter/TX antenna SPI data</w:t>
            </w:r>
          </w:p>
          <w:p w14:paraId="1B2B5DDC" w14:textId="77777777" w:rsidR="007C64AE" w:rsidRDefault="007C64AE" w:rsidP="007C64AE">
            <w:pPr>
              <w:keepNext/>
            </w:pPr>
          </w:p>
          <w:p w14:paraId="5A375DD6" w14:textId="6CD950CA" w:rsidR="007C64AE" w:rsidRDefault="007C64AE" w:rsidP="007C64AE">
            <w:pPr>
              <w:keepNext/>
            </w:pPr>
            <w:r>
              <w:t xml:space="preserve">Most bits will be the same as register </w:t>
            </w:r>
            <w:proofErr w:type="gramStart"/>
            <w:r>
              <w:t>0, but</w:t>
            </w:r>
            <w:proofErr w:type="gramEnd"/>
            <w:r>
              <w:t xml:space="preserve">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8" w:name="_Ref116584751"/>
      <w:r>
        <w:t>Codec SPI Registers</w:t>
      </w:r>
      <w:bookmarkEnd w:id="48"/>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 xml:space="preserve">The SPI clock rate is a programmable parameter, expressed as a clock divide. The core is clocked at 122.88MHz; a clock </w:t>
      </w:r>
      <w:proofErr w:type="gramStart"/>
      <w:r>
        <w:t>divide</w:t>
      </w:r>
      <w:proofErr w:type="gramEnd"/>
      <w:r>
        <w:t xml:space="preserv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9" w:name="_Ref109760469"/>
      <w:r>
        <w:t>Product &amp; Version ID registers</w:t>
      </w:r>
      <w:bookmarkEnd w:id="49"/>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3401E4BF" w:rsidR="00FF7724" w:rsidRDefault="00FF7724" w:rsidP="00FF7724">
            <w:r>
              <w:t xml:space="preserve">Product </w:t>
            </w:r>
            <w:r w:rsidR="006B24A1">
              <w:t xml:space="preserve">PCB </w:t>
            </w:r>
            <w:r>
              <w:t>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50" w:name="_Ref118033905"/>
      <w:r>
        <w:t xml:space="preserve">AXI4-Lite </w:t>
      </w:r>
      <w:r w:rsidR="00B44DC6">
        <w:t xml:space="preserve">Register </w:t>
      </w:r>
      <w:r>
        <w:t>Bus Address map</w:t>
      </w:r>
      <w:bookmarkEnd w:id="50"/>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proofErr w:type="gramStart"/>
            <w:r>
              <w:t>reporogram</w:t>
            </w:r>
            <w:proofErr w:type="spellEnd"/>
            <w:proofErr w:type="gram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w:t>
      </w:r>
      <w:proofErr w:type="gramStart"/>
      <w:r>
        <w:t>2”</w:t>
      </w:r>
      <w:proofErr w:type="gramEnd"/>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 xml:space="preserve">The save and exit; p2app will auto-run at </w:t>
      </w:r>
      <w:proofErr w:type="gramStart"/>
      <w:r>
        <w:t>startup</w:t>
      </w:r>
      <w:proofErr w:type="gramEnd"/>
    </w:p>
    <w:p w14:paraId="50926E43" w14:textId="77777777" w:rsidR="00853F8B" w:rsidRDefault="00853F8B" w:rsidP="00853F8B"/>
    <w:p w14:paraId="49034187" w14:textId="45AD55A8" w:rsidR="00853F8B" w:rsidRDefault="00853F8B" w:rsidP="00853F8B">
      <w:r>
        <w:t xml:space="preserve">If you need to terminate the auto-running app you need to find its process id, then kill </w:t>
      </w:r>
      <w:proofErr w:type="gramStart"/>
      <w:r>
        <w:t>it</w:t>
      </w:r>
      <w:proofErr w:type="gramEnd"/>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861712">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2A95E" w14:textId="77777777" w:rsidR="00434668" w:rsidRDefault="00434668" w:rsidP="005B19D9">
      <w:pPr>
        <w:spacing w:after="0" w:line="240" w:lineRule="auto"/>
      </w:pPr>
      <w:r>
        <w:separator/>
      </w:r>
    </w:p>
  </w:endnote>
  <w:endnote w:type="continuationSeparator" w:id="0">
    <w:p w14:paraId="502B85FE" w14:textId="77777777" w:rsidR="00434668" w:rsidRDefault="00434668"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7BBF8" w14:textId="77777777" w:rsidR="00434668" w:rsidRDefault="00434668" w:rsidP="005B19D9">
      <w:pPr>
        <w:spacing w:after="0" w:line="240" w:lineRule="auto"/>
      </w:pPr>
      <w:r>
        <w:separator/>
      </w:r>
    </w:p>
  </w:footnote>
  <w:footnote w:type="continuationSeparator" w:id="0">
    <w:p w14:paraId="4AD327F8" w14:textId="77777777" w:rsidR="00434668" w:rsidRDefault="00434668"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6"/>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 w:numId="27" w16cid:durableId="1761023693">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6700</TotalTime>
  <Pages>71</Pages>
  <Words>18453</Words>
  <Characters>105186</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259</cp:revision>
  <cp:lastPrinted>2022-10-22T16:07:00Z</cp:lastPrinted>
  <dcterms:created xsi:type="dcterms:W3CDTF">2021-07-17T12:55:00Z</dcterms:created>
  <dcterms:modified xsi:type="dcterms:W3CDTF">2024-05-14T18:41:00Z</dcterms:modified>
</cp:coreProperties>
</file>