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spacing w:before="0" w:after="60"/>
      </w:pPr>
      <w:r>
        <w:rPr>
          <w:b/>
        </w:rPr>
        <w:t xml:space="preserve">Thuật toán CTIM và CTIM-G</w:t>
      </w:r>
    </w:p>
    <w:p>
      <w:pPr>
        <w:spacing w:before="0" w:after="120"/>
      </w:pPr>
      <w:r>
        <w:rPr>
          <w:i/>
          <w:color w:val="5A6673"/>
        </w:rPr>
        <w:t xml:space="preserve">Viết theo khuôn algorithm của bài báo, công thức đầy đủ. Phần dùng chung được tách thành Thuật toán 1 và được hai thuật toán còn lại gọi lại ở dòng 1.</w:t>
      </w:r>
    </w:p>
    <w:p>
      <w:pPr>
        <w:pStyle w:val="Heading1"/>
        <w:keepNext/>
        <w:spacing w:before="200" w:after="140"/>
      </w:pPr>
      <w:r>
        <w:rPr>
          <w:b/>
        </w:rPr>
        <w:t xml:space="preserve">Ký hiệu</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2200"/>
        <w:gridCol w:w="6800"/>
      </w:tblGrid>
      <w:tr>
        <w:trPr>
          <w:tblHeader/>
        </w:trPr>
        <w:tc>
          <w:tcPr>
            <w:tcW w:w="2200" w:type="dxa"/>
            <w:shd w:val="clear" w:color="auto" w:fill="E8EEF7"/>
            <w:vAlign w:val="center"/>
          </w:tcPr>
          <w:p>
            <w:pPr>
              <w:spacing w:before="20" w:after="20"/>
              <w:jc w:val="left"/>
            </w:pPr>
            <w:r>
              <w:rPr>
                <w:b/>
                <w:sz w:val="18"/>
                <w:szCs w:val="18"/>
              </w:rPr>
              <w:t xml:space="preserve">Ký hiệu</w:t>
            </w:r>
          </w:p>
        </w:tc>
        <w:tc>
          <w:tcPr>
            <w:tcW w:w="6800" w:type="dxa"/>
            <w:shd w:val="clear" w:color="auto" w:fill="E8EEF7"/>
            <w:vAlign w:val="center"/>
          </w:tcPr>
          <w:p>
            <w:pPr>
              <w:spacing w:before="20" w:after="20"/>
              <w:jc w:val="left"/>
            </w:pPr>
            <w:r>
              <w:rPr>
                <w:b/>
                <w:sz w:val="18"/>
                <w:szCs w:val="18"/>
              </w:rPr>
              <w:t xml:space="preserve">Ý nghĩa</w:t>
            </w:r>
          </w:p>
        </w:tc>
      </w:tr>
      <w:tr>
        <w:tc>
          <w:tcPr>
            <w:tcW w:w="2200" w:type="dxa"/>
            <w:vAlign w:val="center"/>
          </w:tcPr>
          <w:p>
            <w:pPr>
              <w:spacing w:before="20" w:after="20"/>
              <w:jc w:val="left"/>
            </w:pPr>
            <w:r>
              <w:rPr>
                <w:sz w:val="18"/>
                <w:szCs w:val="18"/>
              </w:rPr>
              <w:t xml:space="preserve">𝒢 = (𝒰, ℰ)</w:t>
            </w:r>
          </w:p>
        </w:tc>
        <w:tc>
          <w:tcPr>
            <w:tcW w:w="6800" w:type="dxa"/>
            <w:vAlign w:val="center"/>
          </w:tcPr>
          <w:p>
            <w:pPr>
              <w:spacing w:before="20" w:after="20"/>
              <w:jc w:val="left"/>
            </w:pPr>
            <w:r>
              <w:rPr>
                <w:sz w:val="18"/>
                <w:szCs w:val="18"/>
              </w:rPr>
              <w:t xml:space="preserve">đồ thị xã hội có hướng; U = |𝒰|</w:t>
            </w:r>
          </w:p>
        </w:tc>
      </w:tr>
      <w:tr>
        <w:tc>
          <w:tcPr>
            <w:tcW w:w="2200" w:type="dxa"/>
            <w:vAlign w:val="center"/>
          </w:tcPr>
          <w:p>
            <w:pPr>
              <w:spacing w:before="20" w:after="20"/>
              <w:jc w:val="left"/>
            </w:pPr>
            <w:r>
              <w:rPr>
                <w:sz w:val="18"/>
                <w:szCs w:val="18"/>
              </w:rPr>
              <w:t xml:space="preserve">C, Z</w:t>
            </w:r>
          </w:p>
        </w:tc>
        <w:tc>
          <w:tcPr>
            <w:tcW w:w="6800" w:type="dxa"/>
            <w:vAlign w:val="center"/>
          </w:tcPr>
          <w:p>
            <w:pPr>
              <w:spacing w:before="20" w:after="20"/>
              <w:jc w:val="left"/>
            </w:pPr>
            <w:r>
              <w:rPr>
                <w:sz w:val="18"/>
                <w:szCs w:val="18"/>
              </w:rPr>
              <w:t xml:space="preserve">số cộng đồng, số chủ đề</w:t>
            </w:r>
          </w:p>
        </w:tc>
      </w:tr>
      <w:tr>
        <w:tc>
          <w:tcPr>
            <w:tcW w:w="2200" w:type="dxa"/>
            <w:vAlign w:val="center"/>
          </w:tcPr>
          <w:p>
            <w:pPr>
              <w:spacing w:before="20" w:after="20"/>
              <w:jc w:val="left"/>
            </w:pPr>
            <w:r>
              <w:rPr>
                <w:sz w:val="18"/>
                <w:szCs w:val="18"/>
              </w:rPr>
              <w:t xml:space="preserve">π, η, θ</w:t>
            </w:r>
          </w:p>
        </w:tc>
        <w:tc>
          <w:tcPr>
            <w:tcW w:w="6800" w:type="dxa"/>
            <w:vAlign w:val="center"/>
          </w:tcPr>
          <w:p>
            <w:pPr>
              <w:spacing w:before="20" w:after="20"/>
              <w:jc w:val="left"/>
            </w:pPr>
            <w:r>
              <w:rPr>
                <w:sz w:val="18"/>
                <w:szCs w:val="18"/>
              </w:rPr>
              <w:t xml:space="preserve">phân phối người dùng–cộng đồng, cộng đồng–cộng đồng, cộng đồng–chủ đề</w:t>
            </w:r>
          </w:p>
        </w:tc>
      </w:tr>
      <w:tr>
        <w:tc>
          <w:tcPr>
            <w:tcW w:w="2200" w:type="dxa"/>
            <w:vAlign w:val="center"/>
          </w:tcPr>
          <w:p>
            <w:pPr>
              <w:spacing w:before="20" w:after="20"/>
              <w:jc w:val="left"/>
            </w:pPr>
            <w:r>
              <w:rPr>
                <w:sz w:val="18"/>
                <w:szCs w:val="18"/>
              </w:rPr>
              <w:t xml:space="preserve">P(z | i)</w:t>
            </w:r>
          </w:p>
        </w:tc>
        <w:tc>
          <w:tcPr>
            <w:tcW w:w="6800" w:type="dxa"/>
            <w:vAlign w:val="center"/>
          </w:tcPr>
          <w:p>
            <w:pPr>
              <w:spacing w:before="20" w:after="20"/>
              <w:jc w:val="left"/>
            </w:pPr>
            <w:r>
              <w:rPr>
                <w:sz w:val="18"/>
                <w:szCs w:val="18"/>
              </w:rPr>
              <w:t xml:space="preserve">độ liên quan chủ đề của sản phẩm i</w:t>
            </w:r>
          </w:p>
        </w:tc>
      </w:tr>
      <w:tr>
        <w:tc>
          <w:tcPr>
            <w:tcW w:w="2200" w:type="dxa"/>
            <w:vAlign w:val="center"/>
          </w:tcPr>
          <w:p>
            <w:pPr>
              <w:spacing w:before="20" w:after="20"/>
              <w:jc w:val="left"/>
            </w:pPr>
            <w:r>
              <w:rPr>
                <w:sz w:val="18"/>
                <w:szCs w:val="18"/>
              </w:rPr>
              <w:t xml:space="preserve">pp(u,v)</w:t>
            </w:r>
          </w:p>
        </w:tc>
        <w:tc>
          <w:tcPr>
            <w:tcW w:w="6800" w:type="dxa"/>
            <w:vAlign w:val="center"/>
          </w:tcPr>
          <w:p>
            <w:pPr>
              <w:spacing w:before="20" w:after="20"/>
              <w:jc w:val="left"/>
            </w:pPr>
            <w:r>
              <w:rPr>
                <w:sz w:val="18"/>
                <w:szCs w:val="18"/>
              </w:rPr>
              <w:t xml:space="preserve">xác suất lan truyền trên cạnh (u,v) cho sản phẩm i, Eq (12)</w:t>
            </w:r>
          </w:p>
        </w:tc>
      </w:tr>
      <w:tr>
        <w:tc>
          <w:tcPr>
            <w:tcW w:w="2200" w:type="dxa"/>
            <w:vAlign w:val="center"/>
          </w:tcPr>
          <w:p>
            <w:pPr>
              <w:spacing w:before="20" w:after="20"/>
              <w:jc w:val="left"/>
            </w:pPr>
            <w:r>
              <w:rPr>
                <w:sz w:val="18"/>
                <w:szCs w:val="18"/>
              </w:rPr>
              <w:t xml:space="preserve">c^v_m</w:t>
            </w:r>
          </w:p>
        </w:tc>
        <w:tc>
          <w:tcPr>
            <w:tcW w:w="6800" w:type="dxa"/>
            <w:vAlign w:val="center"/>
          </w:tcPr>
          <w:p>
            <w:pPr>
              <w:spacing w:before="20" w:after="20"/>
              <w:jc w:val="left"/>
            </w:pPr>
            <w:r>
              <w:rPr>
                <w:sz w:val="18"/>
                <w:szCs w:val="18"/>
              </w:rPr>
              <w:t xml:space="preserve">cộng đồng của v (Eq 19);  c_m = { v ∈ 𝒰 : c^v_m = m }</w:t>
            </w:r>
          </w:p>
        </w:tc>
      </w:tr>
      <w:tr>
        <w:tc>
          <w:tcPr>
            <w:tcW w:w="2200" w:type="dxa"/>
            <w:vAlign w:val="center"/>
          </w:tcPr>
          <w:p>
            <w:pPr>
              <w:spacing w:before="20" w:after="20"/>
              <w:jc w:val="left"/>
            </w:pPr>
            <w:r>
              <w:rPr>
                <w:sz w:val="18"/>
                <w:szCs w:val="18"/>
              </w:rPr>
              <w:t xml:space="preserve">I(𝒮)</w:t>
            </w:r>
          </w:p>
        </w:tc>
        <w:tc>
          <w:tcPr>
            <w:tcW w:w="6800" w:type="dxa"/>
            <w:vAlign w:val="center"/>
          </w:tcPr>
          <w:p>
            <w:pPr>
              <w:spacing w:before="20" w:after="20"/>
              <w:jc w:val="left"/>
            </w:pPr>
            <w:r>
              <w:rPr>
                <w:sz w:val="18"/>
                <w:szCs w:val="18"/>
              </w:rPr>
              <w:t xml:space="preserve">độ lan truyền Eq (18) trên TOÀN đồ thị 𝒢</w:t>
            </w:r>
          </w:p>
        </w:tc>
      </w:tr>
      <w:tr>
        <w:tc>
          <w:tcPr>
            <w:tcW w:w="2200" w:type="dxa"/>
            <w:vAlign w:val="center"/>
          </w:tcPr>
          <w:p>
            <w:pPr>
              <w:spacing w:before="20" w:after="20"/>
              <w:jc w:val="left"/>
            </w:pPr>
            <w:r>
              <w:rPr>
                <w:sz w:val="18"/>
                <w:szCs w:val="18"/>
              </w:rPr>
              <w:t xml:space="preserve">𝒢_m = (c_m, ℰ_m)</w:t>
            </w:r>
          </w:p>
        </w:tc>
        <w:tc>
          <w:tcPr>
            <w:tcW w:w="6800" w:type="dxa"/>
            <w:vAlign w:val="center"/>
          </w:tcPr>
          <w:p>
            <w:pPr>
              <w:spacing w:before="20" w:after="20"/>
              <w:jc w:val="left"/>
            </w:pPr>
            <w:r>
              <w:rPr>
                <w:sz w:val="18"/>
                <w:szCs w:val="18"/>
              </w:rPr>
              <w:t xml:space="preserve">đồ thị con CẢM SINH trên c_m: cạnh (u,v) tồn tại khi CẢ HAI đầu mút ∈ c_m — chỉ Thuật toán 2</w:t>
            </w:r>
          </w:p>
        </w:tc>
      </w:tr>
      <w:tr>
        <w:tc>
          <w:tcPr>
            <w:tcW w:w="2200" w:type="dxa"/>
            <w:vAlign w:val="center"/>
          </w:tcPr>
          <w:p>
            <w:pPr>
              <w:spacing w:before="20" w:after="20"/>
              <w:jc w:val="left"/>
            </w:pPr>
            <w:r>
              <w:rPr>
                <w:sz w:val="18"/>
                <w:szCs w:val="18"/>
              </w:rPr>
              <w:t xml:space="preserve">I_m(𝒮)</w:t>
            </w:r>
          </w:p>
        </w:tc>
        <w:tc>
          <w:tcPr>
            <w:tcW w:w="6800" w:type="dxa"/>
            <w:vAlign w:val="center"/>
          </w:tcPr>
          <w:p>
            <w:pPr>
              <w:spacing w:before="20" w:after="20"/>
              <w:jc w:val="left"/>
            </w:pPr>
            <w:r>
              <w:rPr>
                <w:sz w:val="18"/>
                <w:szCs w:val="18"/>
              </w:rPr>
              <w:t xml:space="preserve">Eq (18) trên 𝒢_m — chỉ Thuật toán 2 dùng</w:t>
            </w:r>
          </w:p>
        </w:tc>
      </w:tr>
      <w:tr>
        <w:tc>
          <w:tcPr>
            <w:tcW w:w="2200" w:type="dxa"/>
            <w:vAlign w:val="center"/>
          </w:tcPr>
          <w:p>
            <w:pPr>
              <w:spacing w:before="20" w:after="20"/>
              <w:jc w:val="left"/>
            </w:pPr>
            <w:r>
              <w:rPr>
                <w:sz w:val="18"/>
                <w:szCs w:val="18"/>
              </w:rPr>
              <w:t xml:space="preserve">𝒮, 𝒮_m</w:t>
            </w:r>
          </w:p>
        </w:tc>
        <w:tc>
          <w:tcPr>
            <w:tcW w:w="6800" w:type="dxa"/>
            <w:vAlign w:val="center"/>
          </w:tcPr>
          <w:p>
            <w:pPr>
              <w:spacing w:before="20" w:after="20"/>
              <w:jc w:val="left"/>
            </w:pPr>
            <w:r>
              <w:rPr>
                <w:sz w:val="18"/>
                <w:szCs w:val="18"/>
              </w:rPr>
              <w:t xml:space="preserve">tập hạt giống toàn cục (giữ thứ tự chọn); tập hạt giống của cộng đồng m</w:t>
            </w:r>
          </w:p>
        </w:tc>
      </w:tr>
      <w:tr>
        <w:tc>
          <w:tcPr>
            <w:tcW w:w="2200" w:type="dxa"/>
            <w:vAlign w:val="center"/>
          </w:tcPr>
          <w:p>
            <w:pPr>
              <w:spacing w:before="20" w:after="20"/>
              <w:jc w:val="left"/>
            </w:pPr>
            <w:r>
              <w:rPr>
                <w:sz w:val="18"/>
                <w:szCs w:val="18"/>
              </w:rPr>
              <w:t xml:space="preserve">ΔI_m</w:t>
            </w:r>
          </w:p>
        </w:tc>
        <w:tc>
          <w:tcPr>
            <w:tcW w:w="6800" w:type="dxa"/>
            <w:vAlign w:val="center"/>
          </w:tcPr>
          <w:p>
            <w:pPr>
              <w:spacing w:before="20" w:after="20"/>
              <w:jc w:val="left"/>
            </w:pPr>
            <w:r>
              <w:rPr>
                <w:sz w:val="18"/>
                <w:szCs w:val="18"/>
              </w:rPr>
              <w:t xml:space="preserve">lợi ích biên lớn nhất mà một ứng viên trong c_m ∖ 𝒮_m mang lại cho 𝒮_m — chỉ Thuật toán 2</w:t>
            </w:r>
          </w:p>
        </w:tc>
      </w:tr>
      <w:tr>
        <w:tc>
          <w:tcPr>
            <w:tcW w:w="2200" w:type="dxa"/>
            <w:vAlign w:val="center"/>
          </w:tcPr>
          <w:p>
            <w:pPr>
              <w:spacing w:before="20" w:after="20"/>
              <w:jc w:val="left"/>
            </w:pPr>
            <w:r>
              <w:rPr>
                <w:sz w:val="18"/>
                <w:szCs w:val="18"/>
              </w:rPr>
              <w:t xml:space="preserve">I[m,k], s[m,k]</w:t>
            </w:r>
          </w:p>
        </w:tc>
        <w:tc>
          <w:tcPr>
            <w:tcW w:w="6800" w:type="dxa"/>
            <w:vAlign w:val="center"/>
          </w:tcPr>
          <w:p>
            <w:pPr>
              <w:spacing w:before="20" w:after="20"/>
              <w:jc w:val="left"/>
            </w:pPr>
            <w:r>
              <w:rPr>
                <w:sz w:val="18"/>
                <w:szCs w:val="18"/>
              </w:rPr>
              <w:t xml:space="preserve">bảng quy hoạch động và bảng con trỏ cộng đồng — ngoặc VUÔNG, khác hẳn hàm I(·) — chỉ Thuật toán 2</w:t>
            </w:r>
          </w:p>
        </w:tc>
      </w:tr>
      <w:tr>
        <w:tc>
          <w:tcPr>
            <w:tcW w:w="2200" w:type="dxa"/>
            <w:vAlign w:val="center"/>
          </w:tcPr>
          <w:p>
            <w:pPr>
              <w:spacing w:before="20" w:after="20"/>
              <w:jc w:val="left"/>
            </w:pPr>
            <w:r>
              <w:rPr>
                <w:sz w:val="18"/>
                <w:szCs w:val="18"/>
              </w:rPr>
              <w:t xml:space="preserve">I_m(j), cap_m</w:t>
            </w:r>
          </w:p>
        </w:tc>
        <w:tc>
          <w:tcPr>
            <w:tcW w:w="6800" w:type="dxa"/>
            <w:vAlign w:val="center"/>
          </w:tcPr>
          <w:p>
            <w:pPr>
              <w:spacing w:before="20" w:after="20"/>
              <w:jc w:val="left"/>
            </w:pPr>
            <w:r>
              <w:rPr>
                <w:sz w:val="18"/>
                <w:szCs w:val="18"/>
              </w:rPr>
              <w:t xml:space="preserve">đường cong lợi ích của cộng đồng m và trần cap_m = min(K, |c_m|) — chỉ Thuật toán 3</w:t>
            </w:r>
          </w:p>
        </w:tc>
      </w:tr>
      <w:tr>
        <w:tc>
          <w:tcPr>
            <w:tcW w:w="2200" w:type="dxa"/>
            <w:vAlign w:val="center"/>
          </w:tcPr>
          <w:p>
            <w:pPr>
              <w:spacing w:before="20" w:after="20"/>
              <w:jc w:val="left"/>
            </w:pPr>
            <w:r>
              <w:rPr>
                <w:sz w:val="18"/>
                <w:szCs w:val="18"/>
              </w:rPr>
              <w:t xml:space="preserve">u^m_j</w:t>
            </w:r>
          </w:p>
        </w:tc>
        <w:tc>
          <w:tcPr>
            <w:tcW w:w="6800" w:type="dxa"/>
            <w:vAlign w:val="center"/>
          </w:tcPr>
          <w:p>
            <w:pPr>
              <w:spacing w:before="20" w:after="20"/>
              <w:jc w:val="left"/>
            </w:pPr>
            <w:r>
              <w:rPr>
                <w:sz w:val="18"/>
                <w:szCs w:val="18"/>
              </w:rPr>
              <w:t xml:space="preserve">hạt giống thứ j trên đường cong của cộng đồng m; 𝒮^m_j là tiền tố j phần tử — chỉ Thuật toán 3</w:t>
            </w:r>
          </w:p>
        </w:tc>
      </w:tr>
      <w:tr>
        <w:tc>
          <w:tcPr>
            <w:tcW w:w="2200" w:type="dxa"/>
            <w:vAlign w:val="center"/>
          </w:tcPr>
          <w:p>
            <w:pPr>
              <w:spacing w:before="20" w:after="20"/>
              <w:jc w:val="left"/>
            </w:pPr>
            <w:r>
              <w:rPr>
                <w:sz w:val="18"/>
                <w:szCs w:val="18"/>
              </w:rPr>
              <w:t xml:space="preserve">t[m,k]</w:t>
            </w:r>
          </w:p>
        </w:tc>
        <w:tc>
          <w:tcPr>
            <w:tcW w:w="6800" w:type="dxa"/>
            <w:vAlign w:val="center"/>
          </w:tcPr>
          <w:p>
            <w:pPr>
              <w:spacing w:before="20" w:after="20"/>
              <w:jc w:val="left"/>
            </w:pPr>
            <w:r>
              <w:rPr>
                <w:sz w:val="18"/>
                <w:szCs w:val="18"/>
              </w:rPr>
              <w:t xml:space="preserve">số hạt giống cấp cho cộng đồng m tại ô (m,k); KHÁC nghĩa với s[m,k] của Thuật toán 2 — chỉ Thuật toán 3</w:t>
            </w:r>
          </w:p>
        </w:tc>
      </w:tr>
      <w:tr>
        <w:tc>
          <w:tcPr>
            <w:tcW w:w="2200" w:type="dxa"/>
            <w:vAlign w:val="center"/>
          </w:tcPr>
          <w:p>
            <w:pPr>
              <w:spacing w:before="20" w:after="20"/>
              <w:jc w:val="left"/>
            </w:pPr>
            <w:r>
              <w:rPr>
                <w:sz w:val="18"/>
                <w:szCs w:val="18"/>
              </w:rPr>
              <w:t xml:space="preserve">a_m</w:t>
            </w:r>
          </w:p>
        </w:tc>
        <w:tc>
          <w:tcPr>
            <w:tcW w:w="6800" w:type="dxa"/>
            <w:vAlign w:val="center"/>
          </w:tcPr>
          <w:p>
            <w:pPr>
              <w:spacing w:before="20" w:after="20"/>
              <w:jc w:val="left"/>
            </w:pPr>
            <w:r>
              <w:rPr>
                <w:sz w:val="18"/>
                <w:szCs w:val="18"/>
              </w:rPr>
              <w:t xml:space="preserve">ngân sách (hạn ngạch) cộng đồng m nhận được — chỉ Thuật toán 3</w:t>
            </w:r>
          </w:p>
        </w:tc>
      </w:tr>
      <w:tr>
        <w:tc>
          <w:tcPr>
            <w:tcW w:w="2200" w:type="dxa"/>
            <w:vAlign w:val="center"/>
          </w:tcPr>
          <w:p>
            <w:pPr>
              <w:spacing w:before="20" w:after="20"/>
              <w:jc w:val="left"/>
            </w:pPr>
            <w:r>
              <w:rPr>
                <w:sz w:val="18"/>
                <w:szCs w:val="18"/>
              </w:rPr>
              <w:t xml:space="preserve">dp</w:t>
            </w:r>
          </w:p>
        </w:tc>
        <w:tc>
          <w:tcPr>
            <w:tcW w:w="6800" w:type="dxa"/>
            <w:vAlign w:val="center"/>
          </w:tcPr>
          <w:p>
            <w:pPr>
              <w:spacing w:before="20" w:after="20"/>
              <w:jc w:val="left"/>
            </w:pPr>
            <w:r>
              <w:rPr>
                <w:sz w:val="18"/>
                <w:szCs w:val="18"/>
              </w:rPr>
              <w:t xml:space="preserve">giá trị quy hoạch động dự báo, dp = I[C,K] = Σ_m I_m(a_m) — chỉ Thuật toán 3</w:t>
            </w:r>
          </w:p>
        </w:tc>
      </w:tr>
      <w:tr>
        <w:tc>
          <w:tcPr>
            <w:tcW w:w="2200" w:type="dxa"/>
            <w:vAlign w:val="center"/>
          </w:tcPr>
          <w:p>
            <w:pPr>
              <w:spacing w:before="20" w:after="20"/>
              <w:jc w:val="left"/>
            </w:pPr>
            <w:r>
              <w:rPr>
                <w:sz w:val="18"/>
                <w:szCs w:val="18"/>
              </w:rPr>
              <w:t xml:space="preserve">𝒮_cat, 𝒮_r</w:t>
            </w:r>
          </w:p>
        </w:tc>
        <w:tc>
          <w:tcPr>
            <w:tcW w:w="6800" w:type="dxa"/>
            <w:vAlign w:val="center"/>
          </w:tcPr>
          <w:p>
            <w:pPr>
              <w:spacing w:before="20" w:after="20"/>
              <w:jc w:val="left"/>
            </w:pPr>
            <w:r>
              <w:rPr>
                <w:sz w:val="18"/>
                <w:szCs w:val="18"/>
              </w:rPr>
              <w:t xml:space="preserve">nghiệm ghép từ các đường cong; nghiệm hiện thực hoá dưới hạn ngạch — chỉ Thuật toán 3</w:t>
            </w:r>
          </w:p>
        </w:tc>
      </w:tr>
      <w:tr>
        <w:tc>
          <w:tcPr>
            <w:tcW w:w="2200" w:type="dxa"/>
            <w:vAlign w:val="center"/>
          </w:tcPr>
          <w:p>
            <w:pPr>
              <w:spacing w:before="20" w:after="20"/>
              <w:jc w:val="left"/>
            </w:pPr>
            <w:r>
              <w:rPr>
                <w:sz w:val="18"/>
                <w:szCs w:val="18"/>
              </w:rPr>
              <w:t xml:space="preserve">Γ</w:t>
            </w:r>
          </w:p>
        </w:tc>
        <w:tc>
          <w:tcPr>
            <w:tcW w:w="6800" w:type="dxa"/>
            <w:vAlign w:val="center"/>
          </w:tcPr>
          <w:p>
            <w:pPr>
              <w:spacing w:before="20" w:after="20"/>
              <w:jc w:val="left"/>
            </w:pPr>
            <w:r>
              <w:rPr>
                <w:sz w:val="18"/>
                <w:szCs w:val="18"/>
              </w:rPr>
              <w:t xml:space="preserve">khoảng cách độc lập, Γ = dp − I(𝒮) — chỉ Thuật toán 3</w:t>
            </w:r>
          </w:p>
        </w:tc>
      </w:tr>
    </w:tbl>
    <w:p>
      <w:pPr>
        <w:spacing w:before="0" w:after="160"/>
      </w:pPr>
    </w:p>
    <w:p>
      <w:pPr>
        <w:pStyle w:val="Heading1"/>
        <w:keepNext/>
        <w:spacing w:before="200" w:after="140"/>
      </w:pPr>
      <w:r>
        <w:rPr>
          <w:b/>
        </w:rPr>
        <w:t xml:space="preserve">Thuật toán 1 — Phần dùng chung của CTIM và CTIM-G</w:t>
      </w:r>
    </w:p>
    <w:p>
      <w:pPr>
        <w:spacing w:before="0" w:after="120"/>
      </w:pPr>
      <w:r>
        <w:t xml:space="preserve">Hai phương pháp chạy giống hệt nhau cho tới đúng ba đầu ra dưới đây, rồi mới rẽ nhánh. Tách riêng ra để hai thuật toán sau không phải chép lại, và để thấy rõ phần khác biệt bắt đầu từ đâu.</w:t>
      </w:r>
    </w:p>
    <w:tbl>
      <w:tblPr>
        <w:tblW w:w="0" w:type="auto"/>
        <w:tblBorders>
          <w:top w:val="single" w:sz="14" w:color="000000"/>
          <w:bottom w:val="single" w:sz="14" w:color="000000"/>
          <w:left w:val="none" w:sz="0" w:color="auto"/>
          <w:right w:val="none" w:sz="0" w:color="auto"/>
          <w:insideH w:val="none" w:sz="0" w:color="auto"/>
          <w:insideV w:val="none" w:sz="0" w:color="auto"/>
        </w:tblBorders>
        <w:tblLayout w:type="fixed"/>
        <w:tblCellMar>
          <w:left w:w="50" w:type="dxa"/>
          <w:right w:w="50" w:type="dxa"/>
          <w:top w:w="0" w:type="dxa"/>
          <w:bottom w:w="0" w:type="dxa"/>
        </w:tblCellMar>
      </w:tblPr>
      <w:tblGrid>
        <w:gridCol w:w="480"/>
        <w:gridCol w:w="8580"/>
      </w:tblGrid>
      <w:tr>
        <w:tc>
          <w:tcPr>
            <w:tcW w:w="9060" w:type="dxa"/>
            <w:gridSpan w:val="2"/>
            <w:tcBorders>
              <w:bottom w:val="single" w:sz="10" w:color="000000"/>
            </w:tcBorders>
            <w:vAlign w:val="top"/>
          </w:tcPr>
          <w:p>
            <w:pPr>
              <w:spacing w:before="14" w:after="14" w:line="240" w:lineRule="auto"/>
            </w:pPr>
            <w:r>
              <w:rPr>
                <w:b/>
                <w:sz w:val="22"/>
                <w:szCs w:val="22"/>
              </w:rPr>
              <w:t xml:space="preserve">Algorithm 1  Shared preamble — Eq (12) edge weights and Eq (19) communities</w:t>
            </w:r>
          </w:p>
        </w:tc>
      </w:tr>
      <w:tr>
        <w:tc>
          <w:tcPr>
            <w:tcW w:w="9060" w:type="dxa"/>
            <w:gridSpan w:val="2"/>
            <w:vAlign w:val="top"/>
          </w:tcPr>
          <w:p>
            <w:pPr>
              <w:spacing w:before="14" w:after="14" w:line="240" w:lineRule="auto"/>
            </w:pPr>
            <w:r>
              <w:rPr>
                <w:b/>
                <w:sz w:val="18"/>
                <w:szCs w:val="18"/>
              </w:rPr>
              <w:t xml:space="preserve">Input: </w:t>
            </w:r>
            <w:r>
              <w:rPr>
                <w:sz w:val="18"/>
                <w:szCs w:val="18"/>
              </w:rPr>
              <w:t xml:space="preserve">Đồ thị có hướng 𝒢 = (𝒰, ℰ); mô hình đã học (π, η, θ, P(z | i)); sản phẩm i; số cộng đồng C</w:t>
            </w:r>
          </w:p>
        </w:tc>
      </w:tr>
      <w:tr>
        <w:tc>
          <w:tcPr>
            <w:tcW w:w="9060" w:type="dxa"/>
            <w:gridSpan w:val="2"/>
            <w:tcBorders>
              <w:bottom w:val="single" w:sz="10" w:color="000000"/>
            </w:tcBorders>
            <w:vAlign w:val="top"/>
          </w:tcPr>
          <w:p>
            <w:pPr>
              <w:spacing w:before="14" w:after="14" w:line="240" w:lineRule="auto"/>
            </w:pPr>
            <w:r>
              <w:rPr>
                <w:b/>
                <w:sz w:val="18"/>
                <w:szCs w:val="18"/>
              </w:rPr>
              <w:t xml:space="preserve">Output: </w:t>
            </w:r>
            <w:r>
              <w:rPr>
                <w:sz w:val="18"/>
                <w:szCs w:val="18"/>
              </w:rPr>
              <w:t xml:space="preserve">pp(u,v) cho mọi (u,v) ∈ ℰ;  c^v_m cho mọi v ∈ 𝒰;  c_m,  m = 1..C</w:t>
            </w:r>
          </w:p>
        </w:tc>
      </w:tr>
      <w:tr>
        <w:tc>
          <w:tcPr>
            <w:tcW w:w="480" w:type="dxa"/>
            <w:vAlign w:val="top"/>
          </w:tcPr>
          <w:p>
            <w:pPr>
              <w:spacing w:before="14" w:after="14" w:line="240" w:lineRule="auto"/>
              <w:jc w:val="right"/>
            </w:pPr>
            <w:r>
              <w:rPr>
                <w:color w:val="55606B"/>
                <w:sz w:val="16"/>
                <w:szCs w:val="16"/>
              </w:rPr>
              <w:t xml:space="preserve">1:</w:t>
            </w:r>
          </w:p>
        </w:tc>
        <w:tc>
          <w:tcPr>
            <w:tcW w:w="8580" w:type="dxa"/>
            <w:vAlign w:val="top"/>
          </w:tcPr>
          <w:p>
            <w:pPr>
              <w:spacing w:before="14" w:after="14" w:line="240" w:lineRule="auto"/>
            </w:pPr>
            <w:r>
              <w:rPr>
                <w:b/>
                <w:sz w:val="18"/>
                <w:szCs w:val="18"/>
              </w:rPr>
              <w:t xml:space="preserve">for </w:t>
            </w:r>
            <m:oMath>
              <m:r>
                <m:t xml:space="preserve">c = 1..C,  c′ = 1..C,  z = 1..Z</m:t>
              </m:r>
            </m:oMath>
            <w:r>
              <w:rPr>
                <w:b/>
                <w:sz w:val="18"/>
                <w:szCs w:val="18"/>
              </w:rPr>
              <w:t xml:space="preserve"> do</w:t>
            </w:r>
          </w:p>
        </w:tc>
      </w:tr>
      <w:tr>
        <w:tc>
          <w:tcPr>
            <w:tcW w:w="480" w:type="dxa"/>
            <w:vAlign w:val="top"/>
          </w:tcPr>
          <w:p>
            <w:pPr>
              <w:spacing w:before="14" w:after="14" w:line="240" w:lineRule="auto"/>
              <w:jc w:val="right"/>
            </w:pPr>
            <w:r>
              <w:rPr>
                <w:color w:val="55606B"/>
                <w:sz w:val="16"/>
                <w:szCs w:val="16"/>
              </w:rPr>
              <w:t xml:space="preserve">2:</w:t>
            </w:r>
          </w:p>
        </w:tc>
        <w:tc>
          <w:tcPr>
            <w:tcW w:w="8580" w:type="dxa"/>
            <w:vAlign w:val="top"/>
          </w:tcPr>
          <w:p>
            <w:pPr>
              <w:spacing w:before="14" w:after="14" w:line="240" w:lineRule="auto"/>
              <w:ind w:left="200"/>
            </w:pPr>
            <m:oMath>
              <m:r>
                <m:rPr>
                  <m:sty m:val="p"/>
                </m:rPr>
                <m:t xml:space="preserve">P</m:t>
              </m:r>
              <m:d>
                <m:dPr>
                  <m:begChr m:val="("/>
                  <m:endChr m:val=")"/>
                </m:dPr>
                <m:e>
                  <m:r>
                    <m:t xml:space="preserve">c | z, c′</m:t>
                  </m:r>
                </m:e>
              </m:d>
              <m:r>
                <m:t xml:space="preserve"> = </m:t>
              </m:r>
              <m:sSub>
                <m:e>
                  <m:r>
                    <m:t xml:space="preserve">η</m:t>
                  </m:r>
                </m:e>
                <m:sub>
                  <m:r>
                    <m:t xml:space="preserve">c′c</m:t>
                  </m:r>
                </m:sub>
              </m:sSub>
              <m:r>
                <m:t xml:space="preserve"> · </m:t>
              </m:r>
              <m:sSub>
                <m:e>
                  <m:r>
                    <m:t xml:space="preserve">θ</m:t>
                  </m:r>
                </m:e>
                <m:sub>
                  <m:r>
                    <m:t xml:space="preserve">c,z</m:t>
                  </m:r>
                </m:sub>
              </m:sSub>
            </m:oMath>
            <w:r>
              <w:rPr>
                <w:sz w:val="18"/>
                <w:szCs w:val="18"/>
              </w:rPr>
              <w:t xml:space="preserve">      ▷ Eq (10)</w:t>
            </w:r>
          </w:p>
        </w:tc>
      </w:tr>
      <w:tr>
        <w:tc>
          <w:tcPr>
            <w:tcW w:w="480" w:type="dxa"/>
            <w:vAlign w:val="top"/>
          </w:tcPr>
          <w:p>
            <w:pPr>
              <w:spacing w:before="14" w:after="14" w:line="240" w:lineRule="auto"/>
              <w:jc w:val="right"/>
            </w:pPr>
            <w:r>
              <w:rPr>
                <w:color w:val="55606B"/>
                <w:sz w:val="16"/>
                <w:szCs w:val="16"/>
              </w:rPr>
              <w:t xml:space="preserve">3:</w:t>
            </w:r>
          </w:p>
        </w:tc>
        <w:tc>
          <w:tcPr>
            <w:tcW w:w="8580" w:type="dxa"/>
            <w:vAlign w:val="top"/>
          </w:tcPr>
          <w:p>
            <w:pPr>
              <w:spacing w:before="14" w:after="14" w:line="240" w:lineRule="auto"/>
            </w:pPr>
            <w:r>
              <w:rPr>
                <w:b/>
                <w:sz w:val="18"/>
                <w:szCs w:val="18"/>
              </w:rPr>
              <w:t xml:space="preserve">end for</w:t>
            </w:r>
          </w:p>
        </w:tc>
      </w:tr>
      <w:tr>
        <w:tc>
          <w:tcPr>
            <w:tcW w:w="480" w:type="dxa"/>
            <w:vAlign w:val="top"/>
          </w:tcPr>
          <w:p>
            <w:pPr>
              <w:spacing w:before="14" w:after="14" w:line="240" w:lineRule="auto"/>
              <w:jc w:val="right"/>
            </w:pPr>
            <w:r>
              <w:rPr>
                <w:color w:val="55606B"/>
                <w:sz w:val="16"/>
                <w:szCs w:val="16"/>
              </w:rPr>
              <w:t xml:space="preserve">4:</w:t>
            </w:r>
          </w:p>
        </w:tc>
        <w:tc>
          <w:tcPr>
            <w:tcW w:w="8580" w:type="dxa"/>
            <w:vAlign w:val="top"/>
          </w:tcPr>
          <w:p>
            <w:pPr>
              <w:spacing w:before="14" w:after="14" w:line="240" w:lineRule="auto"/>
            </w:pPr>
            <w:r>
              <w:rPr>
                <w:b/>
                <w:sz w:val="18"/>
                <w:szCs w:val="18"/>
              </w:rPr>
              <w:t xml:space="preserve">for </w:t>
            </w:r>
            <m:oMath>
              <m:d>
                <m:dPr>
                  <m:begChr m:val="("/>
                  <m:endChr m:val=")"/>
                </m:dPr>
                <m:e>
                  <m:r>
                    <m:t xml:space="preserve">u, v</m:t>
                  </m:r>
                </m:e>
              </m:d>
              <m:r>
                <m:t xml:space="preserve"> ∈ ℰ</m:t>
              </m:r>
            </m:oMath>
            <w:r>
              <w:rPr>
                <w:b/>
                <w:sz w:val="18"/>
                <w:szCs w:val="18"/>
              </w:rPr>
              <w:t xml:space="preserve"> do</w:t>
            </w:r>
          </w:p>
        </w:tc>
      </w:tr>
      <w:tr>
        <w:tc>
          <w:tcPr>
            <w:tcW w:w="480" w:type="dxa"/>
            <w:vAlign w:val="top"/>
          </w:tcPr>
          <w:p>
            <w:pPr>
              <w:spacing w:before="14" w:after="14" w:line="240" w:lineRule="auto"/>
              <w:jc w:val="right"/>
            </w:pPr>
            <w:r>
              <w:rPr>
                <w:color w:val="55606B"/>
                <w:sz w:val="16"/>
                <w:szCs w:val="16"/>
              </w:rPr>
              <w:t xml:space="preserve">5:</w:t>
            </w:r>
          </w:p>
        </w:tc>
        <w:tc>
          <w:tcPr>
            <w:tcW w:w="8580" w:type="dxa"/>
            <w:vAlign w:val="top"/>
          </w:tcPr>
          <w:p>
            <w:pPr>
              <w:spacing w:before="14" w:after="14" w:line="240" w:lineRule="auto"/>
              <w:ind w:left="200"/>
            </w:pPr>
            <m:oMath>
              <m:r>
                <m:rPr>
                  <m:sty m:val="p"/>
                </m:rPr>
                <m:t xml:space="preserve">P</m:t>
              </m:r>
              <m:d>
                <m:dPr>
                  <m:begChr m:val="("/>
                  <m:endChr m:val=")"/>
                </m:dPr>
                <m:e>
                  <m:r>
                    <m:t xml:space="preserve">v | z, u</m:t>
                  </m:r>
                </m:e>
              </m:d>
              <m:r>
                <m:t xml:space="preserve"> = </m:t>
              </m:r>
              <m:nary>
                <m:naryPr>
                  <m:chr m:val="∑"/>
                  <m:limLoc m:val="undOvr"/>
                  <m:supHide m:val="1"/>
                </m:naryPr>
                <m:sub>
                  <m:r>
                    <m:t xml:space="preserve">c, c′</m:t>
                  </m:r>
                </m:sub>
                <m:sup/>
                <m:e>
                  <m:sSub>
                    <m:e>
                      <m:r>
                        <m:t xml:space="preserve">π</m:t>
                      </m:r>
                    </m:e>
                    <m:sub>
                      <m:r>
                        <m:t xml:space="preserve">vc</m:t>
                      </m:r>
                    </m:sub>
                  </m:sSub>
                  <m:r>
                    <m:t xml:space="preserve"> · </m:t>
                  </m:r>
                  <m:sSub>
                    <m:e>
                      <m:r>
                        <m:t xml:space="preserve">π</m:t>
                      </m:r>
                    </m:e>
                    <m:sub>
                      <m:r>
                        <m:t xml:space="preserve">uc′</m:t>
                      </m:r>
                    </m:sub>
                  </m:sSub>
                  <m:r>
                    <m:t xml:space="preserve"> · </m:t>
                  </m:r>
                  <m:r>
                    <m:rPr>
                      <m:sty m:val="p"/>
                    </m:rPr>
                    <m:t xml:space="preserve">P</m:t>
                  </m:r>
                  <m:d>
                    <m:dPr>
                      <m:begChr m:val="("/>
                      <m:endChr m:val=")"/>
                    </m:dPr>
                    <m:e>
                      <m:r>
                        <m:t xml:space="preserve">c | z, c′</m:t>
                      </m:r>
                    </m:e>
                  </m:d>
                </m:e>
              </m:nary>
            </m:oMath>
            <w:r>
              <w:rPr>
                <w:sz w:val="18"/>
                <w:szCs w:val="18"/>
              </w:rPr>
              <w:t xml:space="preserve">      ▷ Eq (11)</w:t>
            </w:r>
          </w:p>
        </w:tc>
      </w:tr>
      <w:tr>
        <w:tc>
          <w:tcPr>
            <w:tcW w:w="480" w:type="dxa"/>
            <w:vAlign w:val="top"/>
          </w:tcPr>
          <w:p>
            <w:pPr>
              <w:spacing w:before="14" w:after="14" w:line="240" w:lineRule="auto"/>
              <w:jc w:val="right"/>
            </w:pPr>
            <w:r>
              <w:rPr>
                <w:color w:val="55606B"/>
                <w:sz w:val="16"/>
                <w:szCs w:val="16"/>
              </w:rPr>
              <w:t xml:space="preserve">6:</w:t>
            </w:r>
          </w:p>
        </w:tc>
        <w:tc>
          <w:tcPr>
            <w:tcW w:w="8580" w:type="dxa"/>
            <w:vAlign w:val="top"/>
          </w:tcPr>
          <w:p>
            <w:pPr>
              <w:spacing w:before="14" w:after="14" w:line="240" w:lineRule="auto"/>
              <w:ind w:left="200"/>
            </w:pPr>
            <m:oMath>
              <m:r>
                <m:rPr>
                  <m:sty m:val="p"/>
                </m:rPr>
                <m:t xml:space="preserve">pp</m:t>
              </m:r>
              <m:d>
                <m:dPr>
                  <m:begChr m:val="("/>
                  <m:endChr m:val=")"/>
                </m:dPr>
                <m:e>
                  <m:r>
                    <m:t xml:space="preserve">u, v</m:t>
                  </m:r>
                </m:e>
              </m:d>
              <m:r>
                <m:t xml:space="preserve"> = </m:t>
              </m:r>
              <m:r>
                <m:rPr>
                  <m:sty m:val="p"/>
                </m:rPr>
                <m:t xml:space="preserve">P</m:t>
              </m:r>
              <m:d>
                <m:dPr>
                  <m:begChr m:val="("/>
                  <m:endChr m:val=")"/>
                </m:dPr>
                <m:e>
                  <m:r>
                    <m:t xml:space="preserve">v | i, u</m:t>
                  </m:r>
                </m:e>
              </m:d>
              <m:r>
                <m:t xml:space="preserve"> = </m:t>
              </m:r>
              <m:nary>
                <m:naryPr>
                  <m:chr m:val="∑"/>
                  <m:limLoc m:val="undOvr"/>
                  <m:supHide m:val="1"/>
                </m:naryPr>
                <m:sub>
                  <m:r>
                    <m:t xml:space="preserve">z = 1..Z</m:t>
                  </m:r>
                </m:sub>
                <m:sup/>
                <m:e>
                  <m:r>
                    <m:rPr>
                      <m:sty m:val="p"/>
                    </m:rPr>
                    <m:t xml:space="preserve">P</m:t>
                  </m:r>
                  <m:d>
                    <m:dPr>
                      <m:begChr m:val="("/>
                      <m:endChr m:val=")"/>
                    </m:dPr>
                    <m:e>
                      <m:r>
                        <m:t xml:space="preserve">z | i</m:t>
                      </m:r>
                    </m:e>
                  </m:d>
                  <m:r>
                    <m:t xml:space="preserve"> · </m:t>
                  </m:r>
                  <m:r>
                    <m:rPr>
                      <m:sty m:val="p"/>
                    </m:rPr>
                    <m:t xml:space="preserve">P</m:t>
                  </m:r>
                  <m:d>
                    <m:dPr>
                      <m:begChr m:val="("/>
                      <m:endChr m:val=")"/>
                    </m:dPr>
                    <m:e>
                      <m:r>
                        <m:t xml:space="preserve">v | z, u</m:t>
                      </m:r>
                    </m:e>
                  </m:d>
                </m:e>
              </m:nary>
            </m:oMath>
            <w:r>
              <w:rPr>
                <w:sz w:val="18"/>
                <w:szCs w:val="18"/>
              </w:rPr>
              <w:t xml:space="preserve">      ▷ Eq (12)</w:t>
            </w:r>
          </w:p>
        </w:tc>
      </w:tr>
      <w:tr>
        <w:tc>
          <w:tcPr>
            <w:tcW w:w="480" w:type="dxa"/>
            <w:vAlign w:val="top"/>
          </w:tcPr>
          <w:p>
            <w:pPr>
              <w:spacing w:before="14" w:after="14" w:line="240" w:lineRule="auto"/>
              <w:jc w:val="right"/>
            </w:pPr>
            <w:r>
              <w:rPr>
                <w:color w:val="55606B"/>
                <w:sz w:val="16"/>
                <w:szCs w:val="16"/>
              </w:rPr>
              <w:t xml:space="preserve">7:</w:t>
            </w:r>
          </w:p>
        </w:tc>
        <w:tc>
          <w:tcPr>
            <w:tcW w:w="8580" w:type="dxa"/>
            <w:vAlign w:val="top"/>
          </w:tcPr>
          <w:p>
            <w:pPr>
              <w:spacing w:before="14" w:after="14" w:line="240" w:lineRule="auto"/>
            </w:pPr>
            <w:r>
              <w:rPr>
                <w:b/>
                <w:sz w:val="18"/>
                <w:szCs w:val="18"/>
              </w:rPr>
              <w:t xml:space="preserve">end for</w:t>
            </w:r>
          </w:p>
        </w:tc>
      </w:tr>
      <w:tr>
        <w:tc>
          <w:tcPr>
            <w:tcW w:w="480" w:type="dxa"/>
            <w:vAlign w:val="top"/>
          </w:tcPr>
          <w:p>
            <w:pPr>
              <w:spacing w:before="14" w:after="14" w:line="240" w:lineRule="auto"/>
              <w:jc w:val="right"/>
            </w:pPr>
            <w:r>
              <w:rPr>
                <w:color w:val="55606B"/>
                <w:sz w:val="16"/>
                <w:szCs w:val="16"/>
              </w:rPr>
              <w:t xml:space="preserve">8:</w:t>
            </w:r>
          </w:p>
        </w:tc>
        <w:tc>
          <w:tcPr>
            <w:tcW w:w="8580" w:type="dxa"/>
            <w:vAlign w:val="top"/>
          </w:tcPr>
          <w:p>
            <w:pPr>
              <w:spacing w:before="14" w:after="14" w:line="240" w:lineRule="auto"/>
            </w:pPr>
            <w:r>
              <w:rPr>
                <w:b/>
                <w:sz w:val="18"/>
                <w:szCs w:val="18"/>
              </w:rPr>
              <w:t xml:space="preserve">for </w:t>
            </w:r>
            <m:oMath>
              <m:r>
                <m:t xml:space="preserve">v = 1..U</m:t>
              </m:r>
            </m:oMath>
            <w:r>
              <w:rPr>
                <w:b/>
                <w:sz w:val="18"/>
                <w:szCs w:val="18"/>
              </w:rPr>
              <w:t xml:space="preserve"> do</w:t>
            </w:r>
          </w:p>
        </w:tc>
      </w:tr>
      <w:tr>
        <w:tc>
          <w:tcPr>
            <w:tcW w:w="480" w:type="dxa"/>
            <w:vAlign w:val="top"/>
          </w:tcPr>
          <w:p>
            <w:pPr>
              <w:spacing w:before="14" w:after="14" w:line="240" w:lineRule="auto"/>
              <w:jc w:val="right"/>
            </w:pPr>
            <w:r>
              <w:rPr>
                <w:color w:val="55606B"/>
                <w:sz w:val="16"/>
                <w:szCs w:val="16"/>
              </w:rPr>
              <w:t xml:space="preserve">9:</w:t>
            </w:r>
          </w:p>
        </w:tc>
        <w:tc>
          <w:tcPr>
            <w:tcW w:w="8580" w:type="dxa"/>
            <w:vAlign w:val="top"/>
          </w:tcPr>
          <w:p>
            <w:pPr>
              <w:spacing w:before="14" w:after="14" w:line="240" w:lineRule="auto"/>
              <w:ind w:left="200"/>
            </w:pPr>
            <m:oMath>
              <m:sSubSup>
                <m:e>
                  <m:r>
                    <m:t xml:space="preserve">c</m:t>
                  </m:r>
                </m:e>
                <m:sub>
                  <m:r>
                    <m:t xml:space="preserve">m</m:t>
                  </m:r>
                </m:sub>
                <m:sup>
                  <m:r>
                    <m:t xml:space="preserve">v</m:t>
                  </m:r>
                </m:sup>
              </m:sSubSup>
              <m:r>
                <m:t xml:space="preserve"> ← </m:t>
              </m:r>
              <m:limLow>
                <m:e>
                  <m:r>
                    <m:rPr>
                      <m:sty m:val="p"/>
                    </m:rPr>
                    <m:t xml:space="preserve">arg max</m:t>
                  </m:r>
                </m:e>
                <m:lim>
                  <m:r>
                    <m:t xml:space="preserve">c</m:t>
                  </m:r>
                </m:lim>
              </m:limLow>
              <m:sSub>
                <m:e>
                  <m:r>
                    <m:t xml:space="preserve">π</m:t>
                  </m:r>
                </m:e>
                <m:sub>
                  <m:r>
                    <m:t xml:space="preserve">v,c</m:t>
                  </m:r>
                </m:sub>
              </m:sSub>
            </m:oMath>
            <w:r>
              <w:rPr>
                <w:sz w:val="18"/>
                <w:szCs w:val="18"/>
              </w:rPr>
              <w:t xml:space="preserve">      ▷ Eq (19),  hoà ⇒ c nhỏ nhất</w:t>
            </w:r>
          </w:p>
        </w:tc>
      </w:tr>
      <w:tr>
        <w:tc>
          <w:tcPr>
            <w:tcW w:w="480" w:type="dxa"/>
            <w:vAlign w:val="top"/>
          </w:tcPr>
          <w:p>
            <w:pPr>
              <w:spacing w:before="14" w:after="14" w:line="240" w:lineRule="auto"/>
              <w:jc w:val="right"/>
            </w:pPr>
            <w:r>
              <w:rPr>
                <w:color w:val="55606B"/>
                <w:sz w:val="16"/>
                <w:szCs w:val="16"/>
              </w:rPr>
              <w:t xml:space="preserve">10:</w:t>
            </w:r>
          </w:p>
        </w:tc>
        <w:tc>
          <w:tcPr>
            <w:tcW w:w="8580" w:type="dxa"/>
            <w:vAlign w:val="top"/>
          </w:tcPr>
          <w:p>
            <w:pPr>
              <w:spacing w:before="14" w:after="14" w:line="240" w:lineRule="auto"/>
            </w:pPr>
            <w:r>
              <w:rPr>
                <w:b/>
                <w:sz w:val="18"/>
                <w:szCs w:val="18"/>
              </w:rPr>
              <w:t xml:space="preserve">end for</w:t>
            </w:r>
          </w:p>
        </w:tc>
      </w:tr>
      <w:tr>
        <w:tc>
          <w:tcPr>
            <w:tcW w:w="480" w:type="dxa"/>
            <w:vAlign w:val="top"/>
          </w:tcPr>
          <w:p>
            <w:pPr>
              <w:spacing w:before="14" w:after="14" w:line="240" w:lineRule="auto"/>
              <w:jc w:val="right"/>
            </w:pPr>
            <w:r>
              <w:rPr>
                <w:color w:val="55606B"/>
                <w:sz w:val="16"/>
                <w:szCs w:val="16"/>
              </w:rPr>
              <w:t xml:space="preserve">11:</w:t>
            </w:r>
          </w:p>
        </w:tc>
        <w:tc>
          <w:tcPr>
            <w:tcW w:w="8580" w:type="dxa"/>
            <w:vAlign w:val="top"/>
          </w:tcPr>
          <w:p>
            <w:pPr>
              <w:spacing w:before="14" w:after="14" w:line="240" w:lineRule="auto"/>
            </w:pPr>
            <m:oMath>
              <m:sSub>
                <m:e>
                  <m:r>
                    <m:t xml:space="preserve">c</m:t>
                  </m:r>
                </m:e>
                <m:sub>
                  <m:r>
                    <m:t xml:space="preserve">m</m:t>
                  </m:r>
                </m:sub>
              </m:sSub>
              <m:r>
                <m:t xml:space="preserve"> = </m:t>
              </m:r>
              <m:d>
                <m:dPr>
                  <m:begChr m:val="{"/>
                  <m:endChr m:val="}"/>
                </m:dPr>
                <m:e>
                  <m:r>
                    <m:t xml:space="preserve">v ∈ 𝒰 : </m:t>
                  </m:r>
                  <m:sSubSup>
                    <m:e>
                      <m:r>
                        <m:t xml:space="preserve">c</m:t>
                      </m:r>
                    </m:e>
                    <m:sub>
                      <m:r>
                        <m:t xml:space="preserve">m</m:t>
                      </m:r>
                    </m:sub>
                    <m:sup>
                      <m:r>
                        <m:t xml:space="preserve">v</m:t>
                      </m:r>
                    </m:sup>
                  </m:sSubSup>
                  <m:r>
                    <m:t xml:space="preserve"> = m</m:t>
                  </m:r>
                </m:e>
              </m:d>
              <m:r>
                <m:t xml:space="preserve">,   m = 1..C</m:t>
              </m:r>
            </m:oMath>
          </w:p>
        </w:tc>
      </w:tr>
    </w:tbl>
    <w:p>
      <w:pPr>
        <w:spacing w:before="0" w:after="200"/>
      </w:pPr>
    </w:p>
    <w:p>
      <w:pPr>
        <w:pStyle w:val="Heading1"/>
        <w:keepNext/>
        <w:spacing w:before="200" w:after="140"/>
      </w:pPr>
      <w:r>
        <w:rPr>
          <w:b/>
        </w:rPr>
        <w:t xml:space="preserve">Thuật toán 2 — CTIM</w:t>
      </w:r>
    </w:p>
    <w:tbl>
      <w:tblPr>
        <w:tblW w:w="0" w:type="auto"/>
        <w:tblBorders>
          <w:top w:val="single" w:sz="14" w:color="000000"/>
          <w:bottom w:val="single" w:sz="14" w:color="000000"/>
          <w:left w:val="none" w:sz="0" w:color="auto"/>
          <w:right w:val="none" w:sz="0" w:color="auto"/>
          <w:insideH w:val="none" w:sz="0" w:color="auto"/>
          <w:insideV w:val="none" w:sz="0" w:color="auto"/>
        </w:tblBorders>
        <w:tblLayout w:type="fixed"/>
        <w:tblCellMar>
          <w:left w:w="50" w:type="dxa"/>
          <w:right w:w="50" w:type="dxa"/>
          <w:top w:w="0" w:type="dxa"/>
          <w:bottom w:w="0" w:type="dxa"/>
        </w:tblCellMar>
      </w:tblPr>
      <w:tblGrid>
        <w:gridCol w:w="480"/>
        <w:gridCol w:w="8580"/>
      </w:tblGrid>
      <w:tr>
        <w:tc>
          <w:tcPr>
            <w:tcW w:w="9060" w:type="dxa"/>
            <w:gridSpan w:val="2"/>
            <w:tcBorders>
              <w:bottom w:val="single" w:sz="10" w:color="000000"/>
            </w:tcBorders>
            <w:vAlign w:val="top"/>
          </w:tcPr>
          <w:p>
            <w:pPr>
              <w:spacing w:before="14" w:after="14" w:line="240" w:lineRule="auto"/>
            </w:pPr>
            <w:r>
              <w:rPr>
                <w:b/>
                <w:sz w:val="22"/>
                <w:szCs w:val="22"/>
              </w:rPr>
              <w:t xml:space="preserve">Algorithm 2  Community-based topic-aware influence maximization (CTIM)</w:t>
            </w:r>
          </w:p>
        </w:tc>
      </w:tr>
      <w:tr>
        <w:tc>
          <w:tcPr>
            <w:tcW w:w="9060" w:type="dxa"/>
            <w:gridSpan w:val="2"/>
            <w:vAlign w:val="top"/>
          </w:tcPr>
          <w:p>
            <w:pPr>
              <w:spacing w:before="14" w:after="14" w:line="240" w:lineRule="auto"/>
            </w:pPr>
            <w:r>
              <w:rPr>
                <w:b/>
                <w:sz w:val="18"/>
                <w:szCs w:val="18"/>
              </w:rPr>
              <w:t xml:space="preserve">Input: </w:t>
            </w:r>
            <w:r>
              <w:rPr>
                <w:sz w:val="18"/>
                <w:szCs w:val="18"/>
              </w:rPr>
              <w:t xml:space="preserve">Đầu ra của Thuật toán 1; số hạt giống K; ngưỡng MIA h (bài báo đặt h = 0.1); C = |η|</w:t>
            </w:r>
          </w:p>
        </w:tc>
      </w:tr>
      <w:tr>
        <w:tc>
          <w:tcPr>
            <w:tcW w:w="9060" w:type="dxa"/>
            <w:gridSpan w:val="2"/>
            <w:tcBorders>
              <w:bottom w:val="single" w:sz="10" w:color="000000"/>
            </w:tcBorders>
            <w:vAlign w:val="top"/>
          </w:tcPr>
          <w:p>
            <w:pPr>
              <w:spacing w:before="14" w:after="14" w:line="240" w:lineRule="auto"/>
            </w:pPr>
            <w:r>
              <w:rPr>
                <w:b/>
                <w:sz w:val="18"/>
                <w:szCs w:val="18"/>
              </w:rPr>
              <w:t xml:space="preserve">Output: </w:t>
            </w:r>
            <w:r>
              <w:rPr>
                <w:sz w:val="18"/>
                <w:szCs w:val="18"/>
              </w:rPr>
              <w:t xml:space="preserve">Tập hạt giống 𝒮</w:t>
            </w:r>
          </w:p>
        </w:tc>
      </w:tr>
      <w:tr>
        <w:tc>
          <w:tcPr>
            <w:tcW w:w="480" w:type="dxa"/>
            <w:vAlign w:val="top"/>
          </w:tcPr>
          <w:p>
            <w:pPr>
              <w:spacing w:before="14" w:after="14" w:line="240" w:lineRule="auto"/>
              <w:jc w:val="right"/>
            </w:pPr>
            <w:r>
              <w:rPr>
                <w:color w:val="55606B"/>
                <w:sz w:val="16"/>
                <w:szCs w:val="16"/>
              </w:rPr>
              <w:t xml:space="preserve">1:</w:t>
            </w:r>
          </w:p>
        </w:tc>
        <w:tc>
          <w:tcPr>
            <w:tcW w:w="8580" w:type="dxa"/>
            <w:vAlign w:val="top"/>
          </w:tcPr>
          <w:p>
            <w:pPr>
              <w:spacing w:before="14" w:after="14" w:line="240" w:lineRule="auto"/>
            </w:pPr>
            <w:r>
              <w:rPr>
                <w:b/>
                <w:sz w:val="18"/>
                <w:szCs w:val="18"/>
              </w:rPr>
              <w:t xml:space="preserve">thực hiện </w:t>
            </w:r>
            <w:r>
              <w:rPr>
                <w:b/>
                <w:color w:val="1F4E79"/>
                <w:sz w:val="18"/>
                <w:szCs w:val="18"/>
              </w:rPr>
              <w:t xml:space="preserve">Thuật toán 1</w:t>
            </w:r>
            <w:r>
              <w:rPr>
                <w:sz w:val="18"/>
                <w:szCs w:val="18"/>
              </w:rPr>
              <w:t xml:space="preserve">      ▷ pp(u,v),  </w:t>
            </w:r>
            <m:oMath>
              <m:sSubSup>
                <m:e>
                  <m:r>
                    <m:t xml:space="preserve">c</m:t>
                  </m:r>
                </m:e>
                <m:sub>
                  <m:r>
                    <m:t xml:space="preserve">m</m:t>
                  </m:r>
                </m:sub>
                <m:sup>
                  <m:r>
                    <m:t xml:space="preserve">v</m:t>
                  </m:r>
                </m:sup>
              </m:sSubSup>
            </m:oMath>
            <w:r>
              <w:rPr>
                <w:sz w:val="18"/>
                <w:szCs w:val="18"/>
              </w:rPr>
              <w:t xml:space="preserve">,  </w:t>
            </w:r>
            <m:oMath>
              <m:sSub>
                <m:e>
                  <m:r>
                    <m:t xml:space="preserve">c</m:t>
                  </m:r>
                </m:e>
                <m:sub>
                  <m:r>
                    <m:t xml:space="preserve">m</m:t>
                  </m:r>
                </m:sub>
              </m:sSub>
            </m:oMath>
          </w:p>
        </w:tc>
      </w:tr>
      <w:tr>
        <w:tc>
          <w:tcPr>
            <w:tcW w:w="480" w:type="dxa"/>
            <w:vAlign w:val="top"/>
          </w:tcPr>
          <w:p>
            <w:pPr>
              <w:spacing w:before="14" w:after="14" w:line="240" w:lineRule="auto"/>
              <w:jc w:val="right"/>
            </w:pPr>
            <w:r>
              <w:rPr>
                <w:color w:val="55606B"/>
                <w:sz w:val="16"/>
                <w:szCs w:val="16"/>
              </w:rPr>
              <w:t xml:space="preserve">2:</w:t>
            </w:r>
          </w:p>
        </w:tc>
        <w:tc>
          <w:tcPr>
            <w:tcW w:w="8580" w:type="dxa"/>
            <w:vAlign w:val="top"/>
          </w:tcPr>
          <w:p>
            <w:pPr>
              <w:spacing w:before="14" w:after="14" w:line="240" w:lineRule="auto"/>
            </w:pPr>
            <m:oMath>
              <m:sSub>
                <m:e>
                  <m:r>
                    <m:t xml:space="preserve">𝒢</m:t>
                  </m:r>
                </m:e>
                <m:sub>
                  <m:r>
                    <m:t xml:space="preserve">m</m:t>
                  </m:r>
                </m:sub>
              </m:sSub>
              <m:r>
                <m:t xml:space="preserve"> = </m:t>
              </m:r>
              <m:d>
                <m:dPr>
                  <m:begChr m:val="("/>
                  <m:endChr m:val=")"/>
                </m:dPr>
                <m:e>
                  <m:sSub>
                    <m:e>
                      <m:r>
                        <m:t xml:space="preserve">c</m:t>
                      </m:r>
                    </m:e>
                    <m:sub>
                      <m:r>
                        <m:t xml:space="preserve">m</m:t>
                      </m:r>
                    </m:sub>
                  </m:sSub>
                  <m:r>
                    <m:t xml:space="preserve">, </m:t>
                  </m:r>
                  <m:sSub>
                    <m:e>
                      <m:r>
                        <m:t xml:space="preserve">ℰ</m:t>
                      </m:r>
                    </m:e>
                    <m:sub>
                      <m:r>
                        <m:t xml:space="preserve">m</m:t>
                      </m:r>
                    </m:sub>
                  </m:sSub>
                </m:e>
              </m:d>
              <m:r>
                <m:t xml:space="preserve">,   </m:t>
              </m:r>
              <m:sSub>
                <m:e>
                  <m:r>
                    <m:t xml:space="preserve">ℰ</m:t>
                  </m:r>
                </m:e>
                <m:sub>
                  <m:r>
                    <m:t xml:space="preserve">m</m:t>
                  </m:r>
                </m:sub>
              </m:sSub>
              <m:r>
                <m:t xml:space="preserve"> = </m:t>
              </m:r>
              <m:d>
                <m:dPr>
                  <m:begChr m:val="{"/>
                  <m:endChr m:val="}"/>
                </m:dPr>
                <m:e>
                  <m:d>
                    <m:dPr>
                      <m:begChr m:val="("/>
                      <m:endChr m:val=")"/>
                    </m:dPr>
                    <m:e>
                      <m:r>
                        <m:t xml:space="preserve">u, v</m:t>
                      </m:r>
                    </m:e>
                  </m:d>
                  <m:r>
                    <m:t xml:space="preserve"> ∈ ℰ : u ∈ </m:t>
                  </m:r>
                  <m:sSub>
                    <m:e>
                      <m:r>
                        <m:t xml:space="preserve">c</m:t>
                      </m:r>
                    </m:e>
                    <m:sub>
                      <m:r>
                        <m:t xml:space="preserve">m</m:t>
                      </m:r>
                    </m:sub>
                  </m:sSub>
                  <m:r>
                    <m:t xml:space="preserve"> ∧ v ∈ </m:t>
                  </m:r>
                  <m:sSub>
                    <m:e>
                      <m:r>
                        <m:t xml:space="preserve">c</m:t>
                      </m:r>
                    </m:e>
                    <m:sub>
                      <m:r>
                        <m:t xml:space="preserve">m</m:t>
                      </m:r>
                    </m:sub>
                  </m:sSub>
                </m:e>
              </m:d>
            </m:oMath>
          </w:p>
        </w:tc>
      </w:tr>
      <w:tr>
        <w:tc>
          <w:tcPr>
            <w:tcW w:w="480" w:type="dxa"/>
            <w:vAlign w:val="top"/>
          </w:tcPr>
          <w:p>
            <w:pPr>
              <w:spacing w:before="14" w:after="14" w:line="240" w:lineRule="auto"/>
              <w:jc w:val="right"/>
            </w:pPr>
            <w:r>
              <w:rPr>
                <w:color w:val="55606B"/>
                <w:sz w:val="16"/>
                <w:szCs w:val="16"/>
              </w:rPr>
              <w:t xml:space="preserve">3:</w:t>
            </w:r>
          </w:p>
        </w:tc>
        <w:tc>
          <w:tcPr>
            <w:tcW w:w="8580" w:type="dxa"/>
            <w:vAlign w:val="top"/>
          </w:tcPr>
          <w:p>
            <w:pPr>
              <w:spacing w:before="14" w:after="14" w:line="240" w:lineRule="auto"/>
            </w:pPr>
            <m:oMath>
              <m:sSub>
                <m:e>
                  <m:r>
                    <m:t xml:space="preserve">I</m:t>
                  </m:r>
                </m:e>
                <m:sub>
                  <m:r>
                    <m:t xml:space="preserve">m</m:t>
                  </m:r>
                </m:sub>
              </m:sSub>
              <m:d>
                <m:dPr>
                  <m:begChr m:val="("/>
                  <m:endChr m:val=")"/>
                </m:dPr>
                <m:e>
                  <m:r>
                    <m:t xml:space="preserve">·</m:t>
                  </m:r>
                </m:e>
              </m:d>
              <m:r>
                <m:t xml:space="preserve"> = Eq (18) trên </m:t>
              </m:r>
              <m:sSub>
                <m:e>
                  <m:r>
                    <m:t xml:space="preserve">𝒢</m:t>
                  </m:r>
                </m:e>
                <m:sub>
                  <m:r>
                    <m:t xml:space="preserve">m</m:t>
                  </m:r>
                </m:sub>
              </m:sSub>
            </m:oMath>
            <w:r>
              <w:rPr>
                <w:sz w:val="18"/>
                <w:szCs w:val="18"/>
              </w:rPr>
              <w:t xml:space="preserve">      ▷ đồ thị con cảm sinh</w:t>
            </w:r>
          </w:p>
        </w:tc>
      </w:tr>
      <w:tr>
        <w:tc>
          <w:tcPr>
            <w:tcW w:w="480" w:type="dxa"/>
            <w:vAlign w:val="top"/>
          </w:tcPr>
          <w:p>
            <w:pPr>
              <w:spacing w:before="14" w:after="14" w:line="240" w:lineRule="auto"/>
              <w:jc w:val="right"/>
            </w:pPr>
            <w:r>
              <w:rPr>
                <w:color w:val="55606B"/>
                <w:sz w:val="16"/>
                <w:szCs w:val="16"/>
              </w:rPr>
              <w:t xml:space="preserve">4:</w:t>
            </w:r>
          </w:p>
        </w:tc>
        <w:tc>
          <w:tcPr>
            <w:tcW w:w="8580" w:type="dxa"/>
            <w:vAlign w:val="top"/>
          </w:tcPr>
          <w:p>
            <w:pPr>
              <w:spacing w:before="14" w:after="14" w:line="240" w:lineRule="auto"/>
            </w:pPr>
            <m:oMath>
              <m:r>
                <m:t xml:space="preserve">𝒮 = </m:t>
              </m:r>
              <m:sSub>
                <m:e>
                  <m:r>
                    <m:t xml:space="preserve">𝒮</m:t>
                  </m:r>
                </m:e>
                <m:sub>
                  <m:r>
                    <m:t xml:space="preserve">1</m:t>
                  </m:r>
                </m:sub>
              </m:sSub>
              <m:r>
                <m:t xml:space="preserve"> = </m:t>
              </m:r>
              <m:sSub>
                <m:e>
                  <m:r>
                    <m:t xml:space="preserve">𝒮</m:t>
                  </m:r>
                </m:e>
                <m:sub>
                  <m:r>
                    <m:t xml:space="preserve">2</m:t>
                  </m:r>
                </m:sub>
              </m:sSub>
              <m:r>
                <m:t xml:space="preserve"> = … = </m:t>
              </m:r>
              <m:sSub>
                <m:e>
                  <m:r>
                    <m:t xml:space="preserve">𝒮</m:t>
                  </m:r>
                </m:e>
                <m:sub>
                  <m:r>
                    <m:t xml:space="preserve">C</m:t>
                  </m:r>
                </m:sub>
              </m:sSub>
              <m:r>
                <m:t xml:space="preserve"> = ∅</m:t>
              </m:r>
            </m:oMath>
          </w:p>
        </w:tc>
      </w:tr>
      <w:tr>
        <w:tc>
          <w:tcPr>
            <w:tcW w:w="480" w:type="dxa"/>
            <w:vAlign w:val="top"/>
          </w:tcPr>
          <w:p>
            <w:pPr>
              <w:spacing w:before="14" w:after="14" w:line="240" w:lineRule="auto"/>
              <w:jc w:val="right"/>
            </w:pPr>
            <w:r>
              <w:rPr>
                <w:color w:val="55606B"/>
                <w:sz w:val="16"/>
                <w:szCs w:val="16"/>
              </w:rPr>
              <w:t xml:space="preserve">5:</w:t>
            </w:r>
          </w:p>
        </w:tc>
        <w:tc>
          <w:tcPr>
            <w:tcW w:w="8580" w:type="dxa"/>
            <w:vAlign w:val="top"/>
          </w:tcPr>
          <w:p>
            <w:pPr>
              <w:spacing w:before="14" w:after="14" w:line="240" w:lineRule="auto"/>
            </w:pPr>
            <w:r>
              <w:rPr>
                <w:b/>
                <w:sz w:val="18"/>
                <w:szCs w:val="18"/>
              </w:rPr>
              <w:t xml:space="preserve">for </w:t>
            </w:r>
            <m:oMath>
              <m:r>
                <m:t xml:space="preserve">k = 1..K</m:t>
              </m:r>
            </m:oMath>
            <w:r>
              <w:rPr>
                <w:b/>
                <w:sz w:val="18"/>
                <w:szCs w:val="18"/>
              </w:rPr>
              <w:t xml:space="preserve"> do  </w:t>
            </w:r>
            <m:oMath>
              <m:r>
                <m:t xml:space="preserve">I</m:t>
              </m:r>
              <m:d>
                <m:dPr>
                  <m:begChr m:val="["/>
                  <m:endChr m:val="]"/>
                </m:dPr>
                <m:e>
                  <m:r>
                    <m:t xml:space="preserve">0, k</m:t>
                  </m:r>
                </m:e>
              </m:d>
              <m:r>
                <m:t xml:space="preserve"> = 0;   s</m:t>
              </m:r>
              <m:d>
                <m:dPr>
                  <m:begChr m:val="["/>
                  <m:endChr m:val="]"/>
                </m:dPr>
                <m:e>
                  <m:r>
                    <m:t xml:space="preserve">0, k</m:t>
                  </m:r>
                </m:e>
              </m:d>
              <m:r>
                <m:t xml:space="preserve"> = 0</m:t>
              </m:r>
            </m:oMath>
            <w:r>
              <w:rPr>
                <w:b/>
                <w:sz w:val="18"/>
                <w:szCs w:val="18"/>
              </w:rPr>
              <w:t xml:space="preserve">  end for</w:t>
            </w:r>
          </w:p>
        </w:tc>
      </w:tr>
      <w:tr>
        <w:tc>
          <w:tcPr>
            <w:tcW w:w="480" w:type="dxa"/>
            <w:vAlign w:val="top"/>
          </w:tcPr>
          <w:p>
            <w:pPr>
              <w:spacing w:before="14" w:after="14" w:line="240" w:lineRule="auto"/>
              <w:jc w:val="right"/>
            </w:pPr>
            <w:r>
              <w:rPr>
                <w:color w:val="55606B"/>
                <w:sz w:val="16"/>
                <w:szCs w:val="16"/>
              </w:rPr>
              <w:t xml:space="preserve">6:</w:t>
            </w:r>
          </w:p>
        </w:tc>
        <w:tc>
          <w:tcPr>
            <w:tcW w:w="8580" w:type="dxa"/>
            <w:vAlign w:val="top"/>
          </w:tcPr>
          <w:p>
            <w:pPr>
              <w:spacing w:before="14" w:after="14" w:line="240" w:lineRule="auto"/>
            </w:pPr>
            <w:r>
              <w:rPr>
                <w:b/>
                <w:sz w:val="18"/>
                <w:szCs w:val="18"/>
              </w:rPr>
              <w:t xml:space="preserve">for </w:t>
            </w:r>
            <m:oMath>
              <m:r>
                <m:t xml:space="preserve">m = 1..C</m:t>
              </m:r>
            </m:oMath>
            <w:r>
              <w:rPr>
                <w:b/>
                <w:sz w:val="18"/>
                <w:szCs w:val="18"/>
              </w:rPr>
              <w:t xml:space="preserve"> do  </w:t>
            </w:r>
            <m:oMath>
              <m:r>
                <m:t xml:space="preserve">I</m:t>
              </m:r>
              <m:d>
                <m:dPr>
                  <m:begChr m:val="["/>
                  <m:endChr m:val="]"/>
                </m:dPr>
                <m:e>
                  <m:r>
                    <m:t xml:space="preserve">m, 0</m:t>
                  </m:r>
                </m:e>
              </m:d>
              <m:r>
                <m:t xml:space="preserve"> = 0</m:t>
              </m:r>
            </m:oMath>
            <w:r>
              <w:rPr>
                <w:b/>
                <w:sz w:val="18"/>
                <w:szCs w:val="18"/>
              </w:rPr>
              <w:t xml:space="preserve">  end for</w:t>
            </w:r>
          </w:p>
        </w:tc>
      </w:tr>
      <w:tr>
        <w:tc>
          <w:tcPr>
            <w:tcW w:w="480" w:type="dxa"/>
            <w:vAlign w:val="top"/>
          </w:tcPr>
          <w:p>
            <w:pPr>
              <w:spacing w:before="14" w:after="14" w:line="240" w:lineRule="auto"/>
              <w:jc w:val="right"/>
            </w:pPr>
            <w:r>
              <w:rPr>
                <w:color w:val="55606B"/>
                <w:sz w:val="16"/>
                <w:szCs w:val="16"/>
              </w:rPr>
              <w:t xml:space="preserve">7:</w:t>
            </w:r>
          </w:p>
        </w:tc>
        <w:tc>
          <w:tcPr>
            <w:tcW w:w="8580" w:type="dxa"/>
            <w:vAlign w:val="top"/>
          </w:tcPr>
          <w:p>
            <w:pPr>
              <w:spacing w:before="14" w:after="14" w:line="240" w:lineRule="auto"/>
            </w:pPr>
            <w:r>
              <w:rPr>
                <w:b/>
                <w:sz w:val="18"/>
                <w:szCs w:val="18"/>
              </w:rPr>
              <w:t xml:space="preserve">for </w:t>
            </w:r>
            <m:oMath>
              <m:r>
                <m:t xml:space="preserve">k = 1..K</m:t>
              </m:r>
            </m:oMath>
            <w:r>
              <w:rPr>
                <w:b/>
                <w:sz w:val="18"/>
                <w:szCs w:val="18"/>
              </w:rPr>
              <w:t xml:space="preserve"> do</w:t>
            </w:r>
          </w:p>
        </w:tc>
      </w:tr>
      <w:tr>
        <w:tc>
          <w:tcPr>
            <w:tcW w:w="480" w:type="dxa"/>
            <w:vAlign w:val="top"/>
          </w:tcPr>
          <w:p>
            <w:pPr>
              <w:spacing w:before="14" w:after="14" w:line="240" w:lineRule="auto"/>
              <w:jc w:val="right"/>
            </w:pPr>
            <w:r>
              <w:rPr>
                <w:color w:val="55606B"/>
                <w:sz w:val="16"/>
                <w:szCs w:val="16"/>
              </w:rPr>
              <w:t xml:space="preserve">8:</w:t>
            </w:r>
          </w:p>
        </w:tc>
        <w:tc>
          <w:tcPr>
            <w:tcW w:w="8580" w:type="dxa"/>
            <w:vAlign w:val="top"/>
          </w:tcPr>
          <w:p>
            <w:pPr>
              <w:spacing w:before="14" w:after="14" w:line="240" w:lineRule="auto"/>
              <w:ind w:left="200"/>
            </w:pPr>
            <w:r>
              <w:rPr>
                <w:b/>
                <w:sz w:val="18"/>
                <w:szCs w:val="18"/>
              </w:rPr>
              <w:t xml:space="preserve">for </w:t>
            </w:r>
            <m:oMath>
              <m:r>
                <m:t xml:space="preserve">m = 1..C</m:t>
              </m:r>
            </m:oMath>
            <w:r>
              <w:rPr>
                <w:b/>
                <w:sz w:val="18"/>
                <w:szCs w:val="18"/>
              </w:rPr>
              <w:t xml:space="preserve"> do</w:t>
            </w:r>
          </w:p>
        </w:tc>
      </w:tr>
      <w:tr>
        <w:tc>
          <w:tcPr>
            <w:tcW w:w="480" w:type="dxa"/>
            <w:vAlign w:val="top"/>
          </w:tcPr>
          <w:p>
            <w:pPr>
              <w:spacing w:before="14" w:after="14" w:line="240" w:lineRule="auto"/>
              <w:jc w:val="right"/>
            </w:pPr>
            <w:r>
              <w:rPr>
                <w:color w:val="55606B"/>
                <w:sz w:val="16"/>
                <w:szCs w:val="16"/>
              </w:rPr>
              <w:t xml:space="preserve">9:</w:t>
            </w:r>
          </w:p>
        </w:tc>
        <w:tc>
          <w:tcPr>
            <w:tcW w:w="8580" w:type="dxa"/>
            <w:vAlign w:val="top"/>
          </w:tcPr>
          <w:p>
            <w:pPr>
              <w:spacing w:before="14" w:after="14" w:line="240" w:lineRule="auto"/>
              <w:ind w:left="400"/>
            </w:pPr>
            <m:oMath>
              <m:r>
                <m:t xml:space="preserve">Δ</m:t>
              </m:r>
              <m:sSub>
                <m:e>
                  <m:r>
                    <m:t xml:space="preserve">I</m:t>
                  </m:r>
                </m:e>
                <m:sub>
                  <m:r>
                    <m:t xml:space="preserve">m</m:t>
                  </m:r>
                </m:sub>
              </m:sSub>
              <m:r>
                <m:t xml:space="preserve"> = </m:t>
              </m:r>
              <m:r>
                <m:rPr>
                  <m:sty m:val="p"/>
                </m:rPr>
                <m:t xml:space="preserve">max</m:t>
              </m:r>
              <m:d>
                <m:dPr>
                  <m:begChr m:val="("/>
                  <m:endChr m:val=")"/>
                </m:dPr>
                <m:e>
                  <m:sSub>
                    <m:e>
                      <m:r>
                        <m:t xml:space="preserve">I</m:t>
                      </m:r>
                    </m:e>
                    <m:sub>
                      <m:r>
                        <m:t xml:space="preserve">m</m:t>
                      </m:r>
                    </m:sub>
                  </m:sSub>
                  <m:d>
                    <m:dPr>
                      <m:begChr m:val="("/>
                      <m:endChr m:val=")"/>
                    </m:dPr>
                    <m:e>
                      <m:sSub>
                        <m:e>
                          <m:r>
                            <m:t xml:space="preserve">𝒮</m:t>
                          </m:r>
                        </m:e>
                        <m:sub>
                          <m:r>
                            <m:t xml:space="preserve">m</m:t>
                          </m:r>
                        </m:sub>
                      </m:sSub>
                      <m:r>
                        <m:t xml:space="preserve"> ∪ u</m:t>
                      </m:r>
                    </m:e>
                  </m:d>
                  <m:r>
                    <m:t xml:space="preserve"> − </m:t>
                  </m:r>
                  <m:sSub>
                    <m:e>
                      <m:r>
                        <m:t xml:space="preserve">I</m:t>
                      </m:r>
                    </m:e>
                    <m:sub>
                      <m:r>
                        <m:t xml:space="preserve">m</m:t>
                      </m:r>
                    </m:sub>
                  </m:sSub>
                  <m:d>
                    <m:dPr>
                      <m:begChr m:val="("/>
                      <m:endChr m:val=")"/>
                    </m:dPr>
                    <m:e>
                      <m:sSub>
                        <m:e>
                          <m:r>
                            <m:t xml:space="preserve">𝒮</m:t>
                          </m:r>
                        </m:e>
                        <m:sub>
                          <m:r>
                            <m:t xml:space="preserve">m</m:t>
                          </m:r>
                        </m:sub>
                      </m:sSub>
                    </m:e>
                  </m:d>
                </m:e>
              </m:d>
              <m:r>
                <m:t xml:space="preserve">,   u ∈ </m:t>
              </m:r>
              <m:sSub>
                <m:e>
                  <m:r>
                    <m:t xml:space="preserve">c</m:t>
                  </m:r>
                </m:e>
                <m:sub>
                  <m:r>
                    <m:t xml:space="preserve">m</m:t>
                  </m:r>
                </m:sub>
              </m:sSub>
              <m:r>
                <m:t xml:space="preserve"> ∖ </m:t>
              </m:r>
              <m:sSub>
                <m:e>
                  <m:r>
                    <m:t xml:space="preserve">𝒮</m:t>
                  </m:r>
                </m:e>
                <m:sub>
                  <m:r>
                    <m:t xml:space="preserve">m</m:t>
                  </m:r>
                </m:sub>
              </m:sSub>
            </m:oMath>
            <w:r>
              <w:rPr>
                <w:sz w:val="18"/>
                <w:szCs w:val="18"/>
              </w:rPr>
              <w:t xml:space="preserve">      ▷ hoà ⇒ u nhỏ nhất;  </w:t>
            </w:r>
            <m:oMath>
              <m:sSub>
                <m:e>
                  <m:r>
                    <m:t xml:space="preserve">c</m:t>
                  </m:r>
                </m:e>
                <m:sub>
                  <m:r>
                    <m:t xml:space="preserve">m</m:t>
                  </m:r>
                </m:sub>
              </m:sSub>
              <m:r>
                <m:t xml:space="preserve"> ∖ </m:t>
              </m:r>
              <m:sSub>
                <m:e>
                  <m:r>
                    <m:t xml:space="preserve">𝒮</m:t>
                  </m:r>
                </m:e>
                <m:sub>
                  <m:r>
                    <m:t xml:space="preserve">m</m:t>
                  </m:r>
                </m:sub>
              </m:sSub>
              <m:r>
                <m:t xml:space="preserve"> = ∅</m:t>
              </m:r>
            </m:oMath>
            <w:r>
              <w:rPr>
                <w:sz w:val="18"/>
                <w:szCs w:val="18"/>
              </w:rPr>
              <w:t xml:space="preserve"> ⇒ </w:t>
            </w:r>
            <m:oMath>
              <m:r>
                <m:t xml:space="preserve">Δ</m:t>
              </m:r>
              <m:sSub>
                <m:e>
                  <m:r>
                    <m:t xml:space="preserve">I</m:t>
                  </m:r>
                </m:e>
                <m:sub>
                  <m:r>
                    <m:t xml:space="preserve">m</m:t>
                  </m:r>
                </m:sub>
              </m:sSub>
              <m:r>
                <m:t xml:space="preserve"> = 0</m:t>
              </m:r>
            </m:oMath>
          </w:p>
        </w:tc>
      </w:tr>
      <w:tr>
        <w:tc>
          <w:tcPr>
            <w:tcW w:w="480" w:type="dxa"/>
            <w:vAlign w:val="top"/>
          </w:tcPr>
          <w:p>
            <w:pPr>
              <w:spacing w:before="14" w:after="14" w:line="240" w:lineRule="auto"/>
              <w:jc w:val="right"/>
            </w:pPr>
            <w:r>
              <w:rPr>
                <w:color w:val="55606B"/>
                <w:sz w:val="16"/>
                <w:szCs w:val="16"/>
              </w:rPr>
              <w:t xml:space="preserve">10:</w:t>
            </w:r>
          </w:p>
        </w:tc>
        <w:tc>
          <w:tcPr>
            <w:tcW w:w="8580" w:type="dxa"/>
            <w:vAlign w:val="top"/>
          </w:tcPr>
          <w:p>
            <w:pPr>
              <w:spacing w:before="14" w:after="14" w:line="240" w:lineRule="auto"/>
              <w:ind w:left="400"/>
            </w:pPr>
            <m:oMath>
              <m:r>
                <m:t xml:space="preserve">I</m:t>
              </m:r>
              <m:d>
                <m:dPr>
                  <m:begChr m:val="["/>
                  <m:endChr m:val="]"/>
                </m:dPr>
                <m:e>
                  <m:r>
                    <m:t xml:space="preserve">m, k</m:t>
                  </m:r>
                </m:e>
              </m:d>
              <m:r>
                <m:t xml:space="preserve"> = </m:t>
              </m:r>
              <m:r>
                <m:rPr>
                  <m:sty m:val="p"/>
                </m:rPr>
                <m:t xml:space="preserve">max</m:t>
              </m:r>
              <m:d>
                <m:dPr>
                  <m:begChr m:val="("/>
                  <m:endChr m:val=")"/>
                </m:dPr>
                <m:e>
                  <m:r>
                    <m:t xml:space="preserve">I</m:t>
                  </m:r>
                  <m:d>
                    <m:dPr>
                      <m:begChr m:val="["/>
                      <m:endChr m:val="]"/>
                    </m:dPr>
                    <m:e>
                      <m:r>
                        <m:t xml:space="preserve">m−1, k</m:t>
                      </m:r>
                    </m:e>
                  </m:d>
                  <m:r>
                    <m:t xml:space="preserve">,  I</m:t>
                  </m:r>
                  <m:d>
                    <m:dPr>
                      <m:begChr m:val="["/>
                      <m:endChr m:val="]"/>
                    </m:dPr>
                    <m:e>
                      <m:r>
                        <m:t xml:space="preserve">C, k−1</m:t>
                      </m:r>
                    </m:e>
                  </m:d>
                  <m:r>
                    <m:t xml:space="preserve"> + Δ</m:t>
                  </m:r>
                  <m:sSub>
                    <m:e>
                      <m:r>
                        <m:t xml:space="preserve">I</m:t>
                      </m:r>
                    </m:e>
                    <m:sub>
                      <m:r>
                        <m:t xml:space="preserve">m</m:t>
                      </m:r>
                    </m:sub>
                  </m:sSub>
                </m:e>
              </m:d>
            </m:oMath>
          </w:p>
        </w:tc>
      </w:tr>
      <w:tr>
        <w:tc>
          <w:tcPr>
            <w:tcW w:w="480" w:type="dxa"/>
            <w:vAlign w:val="top"/>
          </w:tcPr>
          <w:p>
            <w:pPr>
              <w:spacing w:before="14" w:after="14" w:line="240" w:lineRule="auto"/>
              <w:jc w:val="right"/>
            </w:pPr>
            <w:r>
              <w:rPr>
                <w:color w:val="55606B"/>
                <w:sz w:val="16"/>
                <w:szCs w:val="16"/>
              </w:rPr>
              <w:t xml:space="preserve">11:</w:t>
            </w:r>
          </w:p>
        </w:tc>
        <w:tc>
          <w:tcPr>
            <w:tcW w:w="8580" w:type="dxa"/>
            <w:vAlign w:val="top"/>
          </w:tcPr>
          <w:p>
            <w:pPr>
              <w:spacing w:before="14" w:after="14" w:line="240" w:lineRule="auto"/>
              <w:ind w:left="400"/>
            </w:pPr>
            <w:r>
              <w:rPr>
                <w:b/>
                <w:sz w:val="18"/>
                <w:szCs w:val="18"/>
              </w:rPr>
              <w:t xml:space="preserve">if </w:t>
            </w:r>
            <m:oMath>
              <m:r>
                <m:t xml:space="preserve">I</m:t>
              </m:r>
              <m:d>
                <m:dPr>
                  <m:begChr m:val="["/>
                  <m:endChr m:val="]"/>
                </m:dPr>
                <m:e>
                  <m:r>
                    <m:t xml:space="preserve">C, k−1</m:t>
                  </m:r>
                </m:e>
              </m:d>
              <m:r>
                <m:t xml:space="preserve"> + Δ</m:t>
              </m:r>
              <m:sSub>
                <m:e>
                  <m:r>
                    <m:t xml:space="preserve">I</m:t>
                  </m:r>
                </m:e>
                <m:sub>
                  <m:r>
                    <m:t xml:space="preserve">m</m:t>
                  </m:r>
                </m:sub>
              </m:sSub>
              <m:r>
                <m:t xml:space="preserve"> ≥ I</m:t>
              </m:r>
              <m:d>
                <m:dPr>
                  <m:begChr m:val="["/>
                  <m:endChr m:val="]"/>
                </m:dPr>
                <m:e>
                  <m:r>
                    <m:t xml:space="preserve">m−1, k</m:t>
                  </m:r>
                </m:e>
              </m:d>
            </m:oMath>
            <w:r>
              <w:rPr>
                <w:b/>
                <w:sz w:val="18"/>
                <w:szCs w:val="18"/>
              </w:rPr>
              <w:t xml:space="preserve"> then</w:t>
            </w:r>
          </w:p>
        </w:tc>
      </w:tr>
      <w:tr>
        <w:tc>
          <w:tcPr>
            <w:tcW w:w="480" w:type="dxa"/>
            <w:vAlign w:val="top"/>
          </w:tcPr>
          <w:p>
            <w:pPr>
              <w:spacing w:before="14" w:after="14" w:line="240" w:lineRule="auto"/>
              <w:jc w:val="right"/>
            </w:pPr>
            <w:r>
              <w:rPr>
                <w:color w:val="55606B"/>
                <w:sz w:val="16"/>
                <w:szCs w:val="16"/>
              </w:rPr>
              <w:t xml:space="preserve">12:</w:t>
            </w:r>
          </w:p>
        </w:tc>
        <w:tc>
          <w:tcPr>
            <w:tcW w:w="8580" w:type="dxa"/>
            <w:vAlign w:val="top"/>
          </w:tcPr>
          <w:p>
            <w:pPr>
              <w:spacing w:before="14" w:after="14" w:line="240" w:lineRule="auto"/>
              <w:ind w:left="600"/>
            </w:pPr>
            <m:oMath>
              <m:r>
                <m:t xml:space="preserve">s</m:t>
              </m:r>
              <m:d>
                <m:dPr>
                  <m:begChr m:val="["/>
                  <m:endChr m:val="]"/>
                </m:dPr>
                <m:e>
                  <m:r>
                    <m:t xml:space="preserve">m, k</m:t>
                  </m:r>
                </m:e>
              </m:d>
              <m:r>
                <m:t xml:space="preserve"> = m</m:t>
              </m:r>
            </m:oMath>
          </w:p>
        </w:tc>
      </w:tr>
      <w:tr>
        <w:tc>
          <w:tcPr>
            <w:tcW w:w="480" w:type="dxa"/>
            <w:vAlign w:val="top"/>
          </w:tcPr>
          <w:p>
            <w:pPr>
              <w:spacing w:before="14" w:after="14" w:line="240" w:lineRule="auto"/>
              <w:jc w:val="right"/>
            </w:pPr>
            <w:r>
              <w:rPr>
                <w:color w:val="55606B"/>
                <w:sz w:val="16"/>
                <w:szCs w:val="16"/>
              </w:rPr>
              <w:t xml:space="preserve">13:</w:t>
            </w:r>
          </w:p>
        </w:tc>
        <w:tc>
          <w:tcPr>
            <w:tcW w:w="8580" w:type="dxa"/>
            <w:vAlign w:val="top"/>
          </w:tcPr>
          <w:p>
            <w:pPr>
              <w:spacing w:before="14" w:after="14" w:line="240" w:lineRule="auto"/>
              <w:ind w:left="400"/>
            </w:pPr>
            <w:r>
              <w:rPr>
                <w:b/>
                <w:sz w:val="18"/>
                <w:szCs w:val="18"/>
              </w:rPr>
              <w:t xml:space="preserve">else</w:t>
            </w:r>
          </w:p>
        </w:tc>
      </w:tr>
      <w:tr>
        <w:tc>
          <w:tcPr>
            <w:tcW w:w="480" w:type="dxa"/>
            <w:vAlign w:val="top"/>
          </w:tcPr>
          <w:p>
            <w:pPr>
              <w:spacing w:before="14" w:after="14" w:line="240" w:lineRule="auto"/>
              <w:jc w:val="right"/>
            </w:pPr>
            <w:r>
              <w:rPr>
                <w:color w:val="55606B"/>
                <w:sz w:val="16"/>
                <w:szCs w:val="16"/>
              </w:rPr>
              <w:t xml:space="preserve">14:</w:t>
            </w:r>
          </w:p>
        </w:tc>
        <w:tc>
          <w:tcPr>
            <w:tcW w:w="8580" w:type="dxa"/>
            <w:vAlign w:val="top"/>
          </w:tcPr>
          <w:p>
            <w:pPr>
              <w:spacing w:before="14" w:after="14" w:line="240" w:lineRule="auto"/>
              <w:ind w:left="600"/>
            </w:pPr>
            <m:oMath>
              <m:r>
                <m:t xml:space="preserve">s</m:t>
              </m:r>
              <m:d>
                <m:dPr>
                  <m:begChr m:val="["/>
                  <m:endChr m:val="]"/>
                </m:dPr>
                <m:e>
                  <m:r>
                    <m:t xml:space="preserve">m, k</m:t>
                  </m:r>
                </m:e>
              </m:d>
              <m:r>
                <m:t xml:space="preserve"> = s</m:t>
              </m:r>
              <m:d>
                <m:dPr>
                  <m:begChr m:val="["/>
                  <m:endChr m:val="]"/>
                </m:dPr>
                <m:e>
                  <m:r>
                    <m:t xml:space="preserve">m−1, k</m:t>
                  </m:r>
                </m:e>
              </m:d>
            </m:oMath>
          </w:p>
        </w:tc>
      </w:tr>
      <w:tr>
        <w:tc>
          <w:tcPr>
            <w:tcW w:w="480" w:type="dxa"/>
            <w:vAlign w:val="top"/>
          </w:tcPr>
          <w:p>
            <w:pPr>
              <w:spacing w:before="14" w:after="14" w:line="240" w:lineRule="auto"/>
              <w:jc w:val="right"/>
            </w:pPr>
            <w:r>
              <w:rPr>
                <w:color w:val="55606B"/>
                <w:sz w:val="16"/>
                <w:szCs w:val="16"/>
              </w:rPr>
              <w:t xml:space="preserve">15:</w:t>
            </w:r>
          </w:p>
        </w:tc>
        <w:tc>
          <w:tcPr>
            <w:tcW w:w="8580" w:type="dxa"/>
            <w:vAlign w:val="top"/>
          </w:tcPr>
          <w:p>
            <w:pPr>
              <w:spacing w:before="14" w:after="14" w:line="240" w:lineRule="auto"/>
              <w:ind w:left="400"/>
            </w:pPr>
            <w:r>
              <w:rPr>
                <w:b/>
                <w:sz w:val="18"/>
                <w:szCs w:val="18"/>
              </w:rPr>
              <w:t xml:space="preserve">end if</w:t>
            </w:r>
          </w:p>
        </w:tc>
      </w:tr>
      <w:tr>
        <w:tc>
          <w:tcPr>
            <w:tcW w:w="480" w:type="dxa"/>
            <w:vAlign w:val="top"/>
          </w:tcPr>
          <w:p>
            <w:pPr>
              <w:spacing w:before="14" w:after="14" w:line="240" w:lineRule="auto"/>
              <w:jc w:val="right"/>
            </w:pPr>
            <w:r>
              <w:rPr>
                <w:color w:val="55606B"/>
                <w:sz w:val="16"/>
                <w:szCs w:val="16"/>
              </w:rPr>
              <w:t xml:space="preserve">16:</w:t>
            </w:r>
          </w:p>
        </w:tc>
        <w:tc>
          <w:tcPr>
            <w:tcW w:w="8580" w:type="dxa"/>
            <w:vAlign w:val="top"/>
          </w:tcPr>
          <w:p>
            <w:pPr>
              <w:spacing w:before="14" w:after="14" w:line="240" w:lineRule="auto"/>
              <w:ind w:left="200"/>
            </w:pPr>
            <w:r>
              <w:rPr>
                <w:b/>
                <w:sz w:val="18"/>
                <w:szCs w:val="18"/>
              </w:rPr>
              <w:t xml:space="preserve">end for</w:t>
            </w:r>
          </w:p>
        </w:tc>
      </w:tr>
      <w:tr>
        <w:tc>
          <w:tcPr>
            <w:tcW w:w="480" w:type="dxa"/>
            <w:vAlign w:val="top"/>
          </w:tcPr>
          <w:p>
            <w:pPr>
              <w:spacing w:before="14" w:after="14" w:line="240" w:lineRule="auto"/>
              <w:jc w:val="right"/>
            </w:pPr>
            <w:r>
              <w:rPr>
                <w:color w:val="55606B"/>
                <w:sz w:val="16"/>
                <w:szCs w:val="16"/>
              </w:rPr>
              <w:t xml:space="preserve">17:</w:t>
            </w:r>
          </w:p>
        </w:tc>
        <w:tc>
          <w:tcPr>
            <w:tcW w:w="8580" w:type="dxa"/>
            <w:vAlign w:val="top"/>
          </w:tcPr>
          <w:p>
            <w:pPr>
              <w:spacing w:before="14" w:after="14" w:line="240" w:lineRule="auto"/>
              <w:ind w:left="200"/>
            </w:pPr>
            <m:oMath>
              <m:r>
                <m:t xml:space="preserve">j = s</m:t>
              </m:r>
              <m:d>
                <m:dPr>
                  <m:begChr m:val="["/>
                  <m:endChr m:val="]"/>
                </m:dPr>
                <m:e>
                  <m:r>
                    <m:t xml:space="preserve">C, k</m:t>
                  </m:r>
                </m:e>
              </m:d>
            </m:oMath>
          </w:p>
        </w:tc>
      </w:tr>
      <w:tr>
        <w:tc>
          <w:tcPr>
            <w:tcW w:w="480" w:type="dxa"/>
            <w:vAlign w:val="top"/>
          </w:tcPr>
          <w:p>
            <w:pPr>
              <w:spacing w:before="14" w:after="14" w:line="240" w:lineRule="auto"/>
              <w:jc w:val="right"/>
            </w:pPr>
            <w:r>
              <w:rPr>
                <w:color w:val="55606B"/>
                <w:sz w:val="16"/>
                <w:szCs w:val="16"/>
              </w:rPr>
              <w:t xml:space="preserve">18:</w:t>
            </w:r>
          </w:p>
        </w:tc>
        <w:tc>
          <w:tcPr>
            <w:tcW w:w="8580" w:type="dxa"/>
            <w:vAlign w:val="top"/>
          </w:tcPr>
          <w:p>
            <w:pPr>
              <w:spacing w:before="14" w:after="14" w:line="240" w:lineRule="auto"/>
              <w:ind w:left="200"/>
            </w:pPr>
            <m:oMath>
              <m:sSub>
                <m:e>
                  <m:r>
                    <m:t xml:space="preserve">u</m:t>
                  </m:r>
                </m:e>
                <m:sub>
                  <m:r>
                    <m:t xml:space="preserve">k</m:t>
                  </m:r>
                </m:sub>
              </m:sSub>
              <m:r>
                <m:t xml:space="preserve"> ← </m:t>
              </m:r>
              <m:limLow>
                <m:e>
                  <m:r>
                    <m:rPr>
                      <m:sty m:val="p"/>
                    </m:rPr>
                    <m:t xml:space="preserve">arg max</m:t>
                  </m:r>
                </m:e>
                <m:lim>
                  <m:r>
                    <m:t xml:space="preserve">u ∈ </m:t>
                  </m:r>
                  <m:sSub>
                    <m:e>
                      <m:r>
                        <m:t xml:space="preserve">c</m:t>
                      </m:r>
                    </m:e>
                    <m:sub>
                      <m:r>
                        <m:t xml:space="preserve">j</m:t>
                      </m:r>
                    </m:sub>
                  </m:sSub>
                  <m:r>
                    <m:t xml:space="preserve"> ∖ </m:t>
                  </m:r>
                  <m:sSub>
                    <m:e>
                      <m:r>
                        <m:t xml:space="preserve">𝒮</m:t>
                      </m:r>
                    </m:e>
                    <m:sub>
                      <m:r>
                        <m:t xml:space="preserve">j</m:t>
                      </m:r>
                    </m:sub>
                  </m:sSub>
                </m:lim>
              </m:limLow>
              <m:d>
                <m:dPr>
                  <m:begChr m:val="("/>
                  <m:endChr m:val=")"/>
                </m:dPr>
                <m:e>
                  <m:sSub>
                    <m:e>
                      <m:r>
                        <m:t xml:space="preserve">I</m:t>
                      </m:r>
                    </m:e>
                    <m:sub>
                      <m:r>
                        <m:t xml:space="preserve">j</m:t>
                      </m:r>
                    </m:sub>
                  </m:sSub>
                  <m:d>
                    <m:dPr>
                      <m:begChr m:val="("/>
                      <m:endChr m:val=")"/>
                    </m:dPr>
                    <m:e>
                      <m:sSub>
                        <m:e>
                          <m:r>
                            <m:t xml:space="preserve">𝒮</m:t>
                          </m:r>
                        </m:e>
                        <m:sub>
                          <m:r>
                            <m:t xml:space="preserve">j</m:t>
                          </m:r>
                        </m:sub>
                      </m:sSub>
                      <m:r>
                        <m:t xml:space="preserve"> ∪ u</m:t>
                      </m:r>
                    </m:e>
                  </m:d>
                  <m:r>
                    <m:t xml:space="preserve"> − </m:t>
                  </m:r>
                  <m:sSub>
                    <m:e>
                      <m:r>
                        <m:t xml:space="preserve">I</m:t>
                      </m:r>
                    </m:e>
                    <m:sub>
                      <m:r>
                        <m:t xml:space="preserve">j</m:t>
                      </m:r>
                    </m:sub>
                  </m:sSub>
                  <m:d>
                    <m:dPr>
                      <m:begChr m:val="("/>
                      <m:endChr m:val=")"/>
                    </m:dPr>
                    <m:e>
                      <m:sSub>
                        <m:e>
                          <m:r>
                            <m:t xml:space="preserve">𝒮</m:t>
                          </m:r>
                        </m:e>
                        <m:sub>
                          <m:r>
                            <m:t xml:space="preserve">j</m:t>
                          </m:r>
                        </m:sub>
                      </m:sSub>
                    </m:e>
                  </m:d>
                </m:e>
              </m:d>
            </m:oMath>
            <w:r>
              <w:rPr>
                <w:sz w:val="18"/>
                <w:szCs w:val="18"/>
              </w:rPr>
              <w:t xml:space="preserve">      ▷ hoà ⇒ u nhỏ nhất;  </w:t>
            </w:r>
            <m:oMath>
              <m:sSub>
                <m:e>
                  <m:r>
                    <m:t xml:space="preserve">c</m:t>
                  </m:r>
                </m:e>
                <m:sub>
                  <m:r>
                    <m:t xml:space="preserve">j</m:t>
                  </m:r>
                </m:sub>
              </m:sSub>
              <m:r>
                <m:t xml:space="preserve"> ∖ </m:t>
              </m:r>
              <m:sSub>
                <m:e>
                  <m:r>
                    <m:t xml:space="preserve">𝒮</m:t>
                  </m:r>
                </m:e>
                <m:sub>
                  <m:r>
                    <m:t xml:space="preserve">j</m:t>
                  </m:r>
                </m:sub>
              </m:sSub>
              <m:r>
                <m:t xml:space="preserve"> = ∅</m:t>
              </m:r>
            </m:oMath>
            <w:r>
              <w:rPr>
                <w:sz w:val="18"/>
                <w:szCs w:val="18"/>
              </w:rPr>
              <w:t xml:space="preserve"> ⇒ </w:t>
            </w:r>
            <m:oMath>
              <m:r>
                <m:t xml:space="preserve">j = </m:t>
              </m:r>
              <m:limLow>
                <m:e>
                  <m:r>
                    <m:rPr>
                      <m:sty m:val="p"/>
                    </m:rPr>
                    <m:t xml:space="preserve">arg max</m:t>
                  </m:r>
                </m:e>
                <m:lim>
                  <m:r>
                    <m:t xml:space="preserve">m : </m:t>
                  </m:r>
                  <m:sSub>
                    <m:e>
                      <m:r>
                        <m:t xml:space="preserve">c</m:t>
                      </m:r>
                    </m:e>
                    <m:sub>
                      <m:r>
                        <m:t xml:space="preserve">m</m:t>
                      </m:r>
                    </m:sub>
                  </m:sSub>
                  <m:r>
                    <m:t xml:space="preserve"> ∖ </m:t>
                  </m:r>
                  <m:sSub>
                    <m:e>
                      <m:r>
                        <m:t xml:space="preserve">𝒮</m:t>
                      </m:r>
                    </m:e>
                    <m:sub>
                      <m:r>
                        <m:t xml:space="preserve">m</m:t>
                      </m:r>
                    </m:sub>
                  </m:sSub>
                  <m:r>
                    <m:t xml:space="preserve"> ≠ ∅</m:t>
                  </m:r>
                </m:lim>
              </m:limLow>
              <m:r>
                <m:t xml:space="preserve">Δ</m:t>
              </m:r>
              <m:sSub>
                <m:e>
                  <m:r>
                    <m:t xml:space="preserve">I</m:t>
                  </m:r>
                </m:e>
                <m:sub>
                  <m:r>
                    <m:t xml:space="preserve">m</m:t>
                  </m:r>
                </m:sub>
              </m:sSub>
            </m:oMath>
            <w:r>
              <w:rPr>
                <w:sz w:val="18"/>
                <w:szCs w:val="18"/>
              </w:rPr>
              <w:t xml:space="preserve"> (hoà ⇒ m nhỏ nhất);  không tồn tại m ⇒ thoát vòng lặp k</w:t>
            </w:r>
          </w:p>
        </w:tc>
      </w:tr>
      <w:tr>
        <w:tc>
          <w:tcPr>
            <w:tcW w:w="480" w:type="dxa"/>
            <w:vAlign w:val="top"/>
          </w:tcPr>
          <w:p>
            <w:pPr>
              <w:spacing w:before="14" w:after="14" w:line="240" w:lineRule="auto"/>
              <w:jc w:val="right"/>
            </w:pPr>
            <w:r>
              <w:rPr>
                <w:color w:val="55606B"/>
                <w:sz w:val="16"/>
                <w:szCs w:val="16"/>
              </w:rPr>
              <w:t xml:space="preserve">19:</w:t>
            </w:r>
          </w:p>
        </w:tc>
        <w:tc>
          <w:tcPr>
            <w:tcW w:w="8580" w:type="dxa"/>
            <w:vAlign w:val="top"/>
          </w:tcPr>
          <w:p>
            <w:pPr>
              <w:spacing w:before="14" w:after="14" w:line="240" w:lineRule="auto"/>
              <w:ind w:left="200"/>
            </w:pPr>
            <m:oMath>
              <m:sSub>
                <m:e>
                  <m:r>
                    <m:t xml:space="preserve">𝒮</m:t>
                  </m:r>
                </m:e>
                <m:sub>
                  <m:r>
                    <m:t xml:space="preserve">j</m:t>
                  </m:r>
                </m:sub>
              </m:sSub>
              <m:r>
                <m:t xml:space="preserve"> = </m:t>
              </m:r>
              <m:sSub>
                <m:e>
                  <m:r>
                    <m:t xml:space="preserve">𝒮</m:t>
                  </m:r>
                </m:e>
                <m:sub>
                  <m:r>
                    <m:t xml:space="preserve">j</m:t>
                  </m:r>
                </m:sub>
              </m:sSub>
              <m:r>
                <m:t xml:space="preserve"> ∪ </m:t>
              </m:r>
              <m:sSub>
                <m:e>
                  <m:r>
                    <m:t xml:space="preserve">u</m:t>
                  </m:r>
                </m:e>
                <m:sub>
                  <m:r>
                    <m:t xml:space="preserve">k</m:t>
                  </m:r>
                </m:sub>
              </m:sSub>
              <m:r>
                <m:t xml:space="preserve">;    𝒮 = 𝒮 ∪ </m:t>
              </m:r>
              <m:sSub>
                <m:e>
                  <m:r>
                    <m:t xml:space="preserve">u</m:t>
                  </m:r>
                </m:e>
                <m:sub>
                  <m:r>
                    <m:t xml:space="preserve">k</m:t>
                  </m:r>
                </m:sub>
              </m:sSub>
            </m:oMath>
            <w:r>
              <w:rPr>
                <w:sz w:val="18"/>
                <w:szCs w:val="18"/>
              </w:rPr>
              <w:t xml:space="preserve">      ▷ nối vào cuối: 𝒮 giữ thứ tự chọn</w:t>
            </w:r>
          </w:p>
        </w:tc>
      </w:tr>
      <w:tr>
        <w:tc>
          <w:tcPr>
            <w:tcW w:w="480" w:type="dxa"/>
            <w:vAlign w:val="top"/>
          </w:tcPr>
          <w:p>
            <w:pPr>
              <w:spacing w:before="14" w:after="14" w:line="240" w:lineRule="auto"/>
              <w:jc w:val="right"/>
            </w:pPr>
            <w:r>
              <w:rPr>
                <w:color w:val="55606B"/>
                <w:sz w:val="16"/>
                <w:szCs w:val="16"/>
              </w:rPr>
              <w:t xml:space="preserve">20:</w:t>
            </w:r>
          </w:p>
        </w:tc>
        <w:tc>
          <w:tcPr>
            <w:tcW w:w="8580" w:type="dxa"/>
            <w:vAlign w:val="top"/>
          </w:tcPr>
          <w:p>
            <w:pPr>
              <w:spacing w:before="14" w:after="14" w:line="240" w:lineRule="auto"/>
            </w:pPr>
            <w:r>
              <w:rPr>
                <w:b/>
                <w:sz w:val="18"/>
                <w:szCs w:val="18"/>
              </w:rPr>
              <w:t xml:space="preserve">end for</w:t>
            </w:r>
          </w:p>
        </w:tc>
      </w:tr>
      <w:tr>
        <w:tc>
          <w:tcPr>
            <w:tcW w:w="480" w:type="dxa"/>
            <w:vAlign w:val="top"/>
          </w:tcPr>
          <w:p>
            <w:pPr>
              <w:spacing w:before="14" w:after="14" w:line="240" w:lineRule="auto"/>
              <w:jc w:val="right"/>
            </w:pPr>
            <w:r>
              <w:rPr>
                <w:color w:val="55606B"/>
                <w:sz w:val="16"/>
                <w:szCs w:val="16"/>
              </w:rPr>
              <w:t xml:space="preserve">21:</w:t>
            </w:r>
          </w:p>
        </w:tc>
        <w:tc>
          <w:tcPr>
            <w:tcW w:w="8580" w:type="dxa"/>
            <w:vAlign w:val="top"/>
          </w:tcPr>
          <w:p>
            <w:pPr>
              <w:spacing w:before="14" w:after="14" w:line="240" w:lineRule="auto"/>
            </w:pPr>
            <w:r>
              <w:rPr>
                <w:b/>
                <w:sz w:val="18"/>
                <w:szCs w:val="18"/>
              </w:rPr>
              <w:t xml:space="preserve">return </w:t>
            </w:r>
            <m:oMath>
              <m:r>
                <m:t xml:space="preserve">𝒮</m:t>
              </m:r>
            </m:oMath>
          </w:p>
        </w:tc>
      </w:tr>
    </w:tbl>
    <w:p>
      <w:pPr>
        <w:spacing w:before="0" w:after="200"/>
      </w:pPr>
    </w:p>
    <w:p>
      <w:pPr>
        <w:pStyle w:val="Heading1"/>
        <w:keepNext/>
        <w:spacing w:before="200" w:after="140"/>
      </w:pPr>
      <w:r>
        <w:rPr>
          <w:b/>
        </w:rPr>
        <w:t xml:space="preserve">Thuật toán 3 — CTIM-G</w:t>
      </w:r>
    </w:p>
    <w:tbl>
      <w:tblPr>
        <w:tblW w:w="0" w:type="auto"/>
        <w:tblBorders>
          <w:top w:val="single" w:sz="14" w:color="000000"/>
          <w:bottom w:val="single" w:sz="14" w:color="000000"/>
          <w:left w:val="none" w:sz="0" w:color="auto"/>
          <w:right w:val="none" w:sz="0" w:color="auto"/>
          <w:insideH w:val="none" w:sz="0" w:color="auto"/>
          <w:insideV w:val="none" w:sz="0" w:color="auto"/>
        </w:tblBorders>
        <w:tblLayout w:type="fixed"/>
        <w:tblCellMar>
          <w:left w:w="50" w:type="dxa"/>
          <w:right w:w="50" w:type="dxa"/>
          <w:top w:w="0" w:type="dxa"/>
          <w:bottom w:w="0" w:type="dxa"/>
        </w:tblCellMar>
      </w:tblPr>
      <w:tblGrid>
        <w:gridCol w:w="480"/>
        <w:gridCol w:w="8580"/>
      </w:tblGrid>
      <w:tr>
        <w:tc>
          <w:tcPr>
            <w:tcW w:w="9060" w:type="dxa"/>
            <w:gridSpan w:val="2"/>
            <w:tcBorders>
              <w:bottom w:val="single" w:sz="10" w:color="000000"/>
            </w:tcBorders>
            <w:vAlign w:val="top"/>
          </w:tcPr>
          <w:p>
            <w:pPr>
              <w:spacing w:before="14" w:after="14" w:line="240" w:lineRule="auto"/>
            </w:pPr>
            <w:r>
              <w:rPr>
                <w:b/>
                <w:sz w:val="22"/>
                <w:szCs w:val="22"/>
              </w:rPr>
              <w:t xml:space="preserve">Algorithm 3  CTIM with a single global objective (CTIM-G)</w:t>
            </w:r>
          </w:p>
        </w:tc>
      </w:tr>
      <w:tr>
        <w:tc>
          <w:tcPr>
            <w:tcW w:w="9060" w:type="dxa"/>
            <w:gridSpan w:val="2"/>
            <w:vAlign w:val="top"/>
          </w:tcPr>
          <w:p>
            <w:pPr>
              <w:spacing w:before="14" w:after="14" w:line="240" w:lineRule="auto"/>
            </w:pPr>
            <w:r>
              <w:rPr>
                <w:b/>
                <w:sz w:val="18"/>
                <w:szCs w:val="18"/>
              </w:rPr>
              <w:t xml:space="preserve">Input: </w:t>
            </w:r>
            <w:r>
              <w:rPr>
                <w:sz w:val="18"/>
                <w:szCs w:val="18"/>
              </w:rPr>
              <w:t xml:space="preserve">Đầu ra của Thuật toán 1; số hạt giống K; ngưỡng MIA h</w:t>
            </w:r>
          </w:p>
        </w:tc>
      </w:tr>
      <w:tr>
        <w:tc>
          <w:tcPr>
            <w:tcW w:w="9060" w:type="dxa"/>
            <w:gridSpan w:val="2"/>
            <w:tcBorders>
              <w:bottom w:val="single" w:sz="10" w:color="000000"/>
            </w:tcBorders>
            <w:vAlign w:val="top"/>
          </w:tcPr>
          <w:p>
            <w:pPr>
              <w:spacing w:before="14" w:after="14" w:line="240" w:lineRule="auto"/>
            </w:pPr>
            <w:r>
              <w:rPr>
                <w:b/>
                <w:sz w:val="18"/>
                <w:szCs w:val="18"/>
              </w:rPr>
              <w:t xml:space="preserve">Output: </w:t>
            </w:r>
            <w:r>
              <w:rPr>
                <w:sz w:val="18"/>
                <w:szCs w:val="18"/>
              </w:rPr>
              <w:t xml:space="preserve">Tập hạt giống 𝒮;  khoảng cách độc lập Γ = dp − I(𝒮)</w:t>
            </w:r>
          </w:p>
        </w:tc>
      </w:tr>
      <w:tr>
        <w:tc>
          <w:tcPr>
            <w:tcW w:w="480" w:type="dxa"/>
            <w:vAlign w:val="top"/>
          </w:tcPr>
          <w:p>
            <w:pPr>
              <w:spacing w:before="14" w:after="14" w:line="240" w:lineRule="auto"/>
              <w:jc w:val="right"/>
            </w:pPr>
            <w:r>
              <w:rPr>
                <w:color w:val="55606B"/>
                <w:sz w:val="16"/>
                <w:szCs w:val="16"/>
              </w:rPr>
              <w:t xml:space="preserve">1:</w:t>
            </w:r>
          </w:p>
        </w:tc>
        <w:tc>
          <w:tcPr>
            <w:tcW w:w="8580" w:type="dxa"/>
            <w:vAlign w:val="top"/>
          </w:tcPr>
          <w:p>
            <w:pPr>
              <w:spacing w:before="14" w:after="14" w:line="240" w:lineRule="auto"/>
            </w:pPr>
            <w:r>
              <w:rPr>
                <w:b/>
                <w:sz w:val="18"/>
                <w:szCs w:val="18"/>
              </w:rPr>
              <w:t xml:space="preserve">thực hiện </w:t>
            </w:r>
            <w:r>
              <w:rPr>
                <w:b/>
                <w:color w:val="1F4E79"/>
                <w:sz w:val="18"/>
                <w:szCs w:val="18"/>
              </w:rPr>
              <w:t xml:space="preserve">Thuật toán 1</w:t>
            </w:r>
            <w:r>
              <w:rPr>
                <w:sz w:val="18"/>
                <w:szCs w:val="18"/>
              </w:rPr>
              <w:t xml:space="preserve">      ▷ pp(u,v),  </w:t>
            </w:r>
            <m:oMath>
              <m:sSubSup>
                <m:e>
                  <m:r>
                    <m:t xml:space="preserve">c</m:t>
                  </m:r>
                </m:e>
                <m:sub>
                  <m:r>
                    <m:t xml:space="preserve">m</m:t>
                  </m:r>
                </m:sub>
                <m:sup>
                  <m:r>
                    <m:t xml:space="preserve">v</m:t>
                  </m:r>
                </m:sup>
              </m:sSubSup>
            </m:oMath>
            <w:r>
              <w:rPr>
                <w:sz w:val="18"/>
                <w:szCs w:val="18"/>
              </w:rPr>
              <w:t xml:space="preserve">,  </w:t>
            </w:r>
            <m:oMath>
              <m:sSub>
                <m:e>
                  <m:r>
                    <m:t xml:space="preserve">c</m:t>
                  </m:r>
                </m:e>
                <m:sub>
                  <m:r>
                    <m:t xml:space="preserve">m</m:t>
                  </m:r>
                </m:sub>
              </m:sSub>
            </m:oMath>
          </w:p>
        </w:tc>
      </w:tr>
      <w:tr>
        <w:tc>
          <w:tcPr>
            <w:tcW w:w="480" w:type="dxa"/>
            <w:vAlign w:val="top"/>
          </w:tcPr>
          <w:p>
            <w:pPr>
              <w:spacing w:before="14" w:after="14" w:line="240" w:lineRule="auto"/>
              <w:jc w:val="right"/>
            </w:pPr>
            <w:r>
              <w:rPr>
                <w:color w:val="55606B"/>
                <w:sz w:val="16"/>
                <w:szCs w:val="16"/>
              </w:rPr>
              <w:t xml:space="preserve">2:</w:t>
            </w:r>
          </w:p>
        </w:tc>
        <w:tc>
          <w:tcPr>
            <w:tcW w:w="8580" w:type="dxa"/>
            <w:vAlign w:val="top"/>
          </w:tcPr>
          <w:p>
            <w:pPr>
              <w:spacing w:before="14" w:after="14" w:line="240" w:lineRule="auto"/>
            </w:pPr>
            <m:oMath>
              <m:r>
                <m:t xml:space="preserve">I</m:t>
              </m:r>
              <m:d>
                <m:dPr>
                  <m:begChr m:val="("/>
                  <m:endChr m:val=")"/>
                </m:dPr>
                <m:e>
                  <m:r>
                    <m:t xml:space="preserve">·</m:t>
                  </m:r>
                </m:e>
              </m:d>
              <m:r>
                <m:t xml:space="preserve"> = Eq (18) trên 𝒢</m:t>
              </m:r>
            </m:oMath>
            <w:r>
              <w:rPr>
                <w:sz w:val="18"/>
                <w:szCs w:val="18"/>
              </w:rPr>
              <w:t xml:space="preserve">      ▷ MỘT hàm mục tiêu; không có </w:t>
            </w:r>
            <m:oMath>
              <m:sSub>
                <m:e>
                  <m:r>
                    <m:t xml:space="preserve">𝒢</m:t>
                  </m:r>
                </m:e>
                <m:sub>
                  <m:r>
                    <m:t xml:space="preserve">m</m:t>
                  </m:r>
                </m:sub>
              </m:sSub>
            </m:oMath>
          </w:p>
        </w:tc>
      </w:tr>
      <w:tr>
        <w:tc>
          <w:tcPr>
            <w:tcW w:w="480" w:type="dxa"/>
            <w:vAlign w:val="top"/>
          </w:tcPr>
          <w:p>
            <w:pPr>
              <w:spacing w:before="14" w:after="14" w:line="240" w:lineRule="auto"/>
              <w:jc w:val="right"/>
            </w:pPr>
            <w:r>
              <w:rPr>
                <w:color w:val="55606B"/>
                <w:sz w:val="16"/>
                <w:szCs w:val="16"/>
              </w:rPr>
              <w:t xml:space="preserve">3:</w:t>
            </w:r>
          </w:p>
        </w:tc>
        <w:tc>
          <w:tcPr>
            <w:tcW w:w="8580" w:type="dxa"/>
            <w:vAlign w:val="top"/>
          </w:tcPr>
          <w:p>
            <w:pPr>
              <w:spacing w:before="14" w:after="14" w:line="240" w:lineRule="auto"/>
            </w:pPr>
            <w:r>
              <w:rPr>
                <w:b/>
                <w:color w:val="1F4E79"/>
                <w:sz w:val="18"/>
                <w:szCs w:val="18"/>
              </w:rPr>
              <w:t xml:space="preserve">Pha 1:  đường cong lợi ích của từng cộng đồng</w:t>
            </w:r>
          </w:p>
        </w:tc>
      </w:tr>
      <w:tr>
        <w:tc>
          <w:tcPr>
            <w:tcW w:w="480" w:type="dxa"/>
            <w:vAlign w:val="top"/>
          </w:tcPr>
          <w:p>
            <w:pPr>
              <w:spacing w:before="14" w:after="14" w:line="240" w:lineRule="auto"/>
              <w:jc w:val="right"/>
            </w:pPr>
            <w:r>
              <w:rPr>
                <w:color w:val="55606B"/>
                <w:sz w:val="16"/>
                <w:szCs w:val="16"/>
              </w:rPr>
              <w:t xml:space="preserve">4:</w:t>
            </w:r>
          </w:p>
        </w:tc>
        <w:tc>
          <w:tcPr>
            <w:tcW w:w="8580" w:type="dxa"/>
            <w:vAlign w:val="top"/>
          </w:tcPr>
          <w:p>
            <w:pPr>
              <w:spacing w:before="14" w:after="14" w:line="240" w:lineRule="auto"/>
            </w:pPr>
            <w:r>
              <w:rPr>
                <w:b/>
                <w:sz w:val="18"/>
                <w:szCs w:val="18"/>
              </w:rPr>
              <w:t xml:space="preserve">for </w:t>
            </w:r>
            <m:oMath>
              <m:r>
                <m:t xml:space="preserve">m = 1..C</m:t>
              </m:r>
            </m:oMath>
            <w:r>
              <w:rPr>
                <w:b/>
                <w:sz w:val="18"/>
                <w:szCs w:val="18"/>
              </w:rPr>
              <w:t xml:space="preserve"> do</w:t>
            </w:r>
          </w:p>
        </w:tc>
      </w:tr>
      <w:tr>
        <w:tc>
          <w:tcPr>
            <w:tcW w:w="480" w:type="dxa"/>
            <w:vAlign w:val="top"/>
          </w:tcPr>
          <w:p>
            <w:pPr>
              <w:spacing w:before="14" w:after="14" w:line="240" w:lineRule="auto"/>
              <w:jc w:val="right"/>
            </w:pPr>
            <w:r>
              <w:rPr>
                <w:color w:val="55606B"/>
                <w:sz w:val="16"/>
                <w:szCs w:val="16"/>
              </w:rPr>
              <w:t xml:space="preserve">5:</w:t>
            </w:r>
          </w:p>
        </w:tc>
        <w:tc>
          <w:tcPr>
            <w:tcW w:w="8580" w:type="dxa"/>
            <w:vAlign w:val="top"/>
          </w:tcPr>
          <w:p>
            <w:pPr>
              <w:spacing w:before="14" w:after="14" w:line="240" w:lineRule="auto"/>
              <w:ind w:left="200"/>
            </w:pPr>
            <m:oMath>
              <m:sSubSup>
                <m:e>
                  <m:r>
                    <m:t xml:space="preserve">𝒮</m:t>
                  </m:r>
                </m:e>
                <m:sub>
                  <m:r>
                    <m:t xml:space="preserve">0</m:t>
                  </m:r>
                </m:sub>
                <m:sup>
                  <m:r>
                    <m:t xml:space="preserve">m</m:t>
                  </m:r>
                </m:sup>
              </m:sSubSup>
              <m:r>
                <m:t xml:space="preserve"> = ∅;   </m:t>
              </m:r>
              <m:sSub>
                <m:e>
                  <m:r>
                    <m:t xml:space="preserve">I</m:t>
                  </m:r>
                </m:e>
                <m:sub>
                  <m:r>
                    <m:t xml:space="preserve">m</m:t>
                  </m:r>
                </m:sub>
              </m:sSub>
              <m:d>
                <m:dPr>
                  <m:begChr m:val="("/>
                  <m:endChr m:val=")"/>
                </m:dPr>
                <m:e>
                  <m:r>
                    <m:t xml:space="preserve">0</m:t>
                  </m:r>
                </m:e>
              </m:d>
              <m:r>
                <m:t xml:space="preserve"> = 0;   </m:t>
              </m:r>
              <m:sSub>
                <m:e>
                  <m:r>
                    <m:rPr>
                      <m:sty m:val="p"/>
                    </m:rPr>
                    <m:t xml:space="preserve">cap</m:t>
                  </m:r>
                </m:e>
                <m:sub>
                  <m:r>
                    <m:t xml:space="preserve">m</m:t>
                  </m:r>
                </m:sub>
              </m:sSub>
              <m:r>
                <m:t xml:space="preserve"> = </m:t>
              </m:r>
              <m:r>
                <m:rPr>
                  <m:sty m:val="p"/>
                </m:rPr>
                <m:t xml:space="preserve">min</m:t>
              </m:r>
              <m:d>
                <m:dPr>
                  <m:begChr m:val="("/>
                  <m:endChr m:val=")"/>
                </m:dPr>
                <m:e>
                  <m:r>
                    <m:t xml:space="preserve">K, |</m:t>
                  </m:r>
                  <m:sSub>
                    <m:e>
                      <m:r>
                        <m:t xml:space="preserve">c</m:t>
                      </m:r>
                    </m:e>
                    <m:sub>
                      <m:r>
                        <m:t xml:space="preserve">m</m:t>
                      </m:r>
                    </m:sub>
                  </m:sSub>
                  <m:r>
                    <m:t xml:space="preserve">|</m:t>
                  </m:r>
                </m:e>
              </m:d>
            </m:oMath>
          </w:p>
        </w:tc>
      </w:tr>
      <w:tr>
        <w:tc>
          <w:tcPr>
            <w:tcW w:w="480" w:type="dxa"/>
            <w:vAlign w:val="top"/>
          </w:tcPr>
          <w:p>
            <w:pPr>
              <w:spacing w:before="14" w:after="14" w:line="240" w:lineRule="auto"/>
              <w:jc w:val="right"/>
            </w:pPr>
            <w:r>
              <w:rPr>
                <w:color w:val="55606B"/>
                <w:sz w:val="16"/>
                <w:szCs w:val="16"/>
              </w:rPr>
              <w:t xml:space="preserve">6:</w:t>
            </w:r>
          </w:p>
        </w:tc>
        <w:tc>
          <w:tcPr>
            <w:tcW w:w="8580" w:type="dxa"/>
            <w:vAlign w:val="top"/>
          </w:tcPr>
          <w:p>
            <w:pPr>
              <w:spacing w:before="14" w:after="14" w:line="240" w:lineRule="auto"/>
              <w:ind w:left="200"/>
            </w:pPr>
            <w:r>
              <w:rPr>
                <w:b/>
                <w:sz w:val="18"/>
                <w:szCs w:val="18"/>
              </w:rPr>
              <w:t xml:space="preserve">for </w:t>
            </w:r>
            <m:oMath>
              <m:r>
                <m:t xml:space="preserve">j = 1..</m:t>
              </m:r>
              <m:sSub>
                <m:e>
                  <m:r>
                    <m:rPr>
                      <m:sty m:val="p"/>
                    </m:rPr>
                    <m:t xml:space="preserve">cap</m:t>
                  </m:r>
                </m:e>
                <m:sub>
                  <m:r>
                    <m:t xml:space="preserve">m</m:t>
                  </m:r>
                </m:sub>
              </m:sSub>
            </m:oMath>
            <w:r>
              <w:rPr>
                <w:b/>
                <w:sz w:val="18"/>
                <w:szCs w:val="18"/>
              </w:rPr>
              <w:t xml:space="preserve"> do</w:t>
            </w:r>
          </w:p>
        </w:tc>
      </w:tr>
      <w:tr>
        <w:tc>
          <w:tcPr>
            <w:tcW w:w="480" w:type="dxa"/>
            <w:vAlign w:val="top"/>
          </w:tcPr>
          <w:p>
            <w:pPr>
              <w:spacing w:before="14" w:after="14" w:line="240" w:lineRule="auto"/>
              <w:jc w:val="right"/>
            </w:pPr>
            <w:r>
              <w:rPr>
                <w:color w:val="55606B"/>
                <w:sz w:val="16"/>
                <w:szCs w:val="16"/>
              </w:rPr>
              <w:t xml:space="preserve">7:</w:t>
            </w:r>
          </w:p>
        </w:tc>
        <w:tc>
          <w:tcPr>
            <w:tcW w:w="8580" w:type="dxa"/>
            <w:vAlign w:val="top"/>
          </w:tcPr>
          <w:p>
            <w:pPr>
              <w:spacing w:before="14" w:after="14" w:line="240" w:lineRule="auto"/>
              <w:ind w:left="400"/>
            </w:pPr>
            <m:oMath>
              <m:sSubSup>
                <m:e>
                  <m:r>
                    <m:t xml:space="preserve">u</m:t>
                  </m:r>
                </m:e>
                <m:sub>
                  <m:r>
                    <m:t xml:space="preserve">j</m:t>
                  </m:r>
                </m:sub>
                <m:sup>
                  <m:r>
                    <m:t xml:space="preserve">m</m:t>
                  </m:r>
                </m:sup>
              </m:sSubSup>
              <m:r>
                <m:t xml:space="preserve"> ← </m:t>
              </m:r>
              <m:r>
                <m:rPr>
                  <m:sty m:val="p"/>
                </m:rPr>
                <m:t xml:space="preserve">arg max</m:t>
              </m:r>
              <m:d>
                <m:dPr>
                  <m:begChr m:val="("/>
                  <m:endChr m:val=")"/>
                </m:dPr>
                <m:e>
                  <m:r>
                    <m:t xml:space="preserve">I</m:t>
                  </m:r>
                  <m:d>
                    <m:dPr>
                      <m:begChr m:val="("/>
                      <m:endChr m:val=")"/>
                    </m:dPr>
                    <m:e>
                      <m:sSubSup>
                        <m:e>
                          <m:r>
                            <m:t xml:space="preserve">𝒮</m:t>
                          </m:r>
                        </m:e>
                        <m:sub>
                          <m:r>
                            <m:t xml:space="preserve">j−1</m:t>
                          </m:r>
                        </m:sub>
                        <m:sup>
                          <m:r>
                            <m:t xml:space="preserve">m</m:t>
                          </m:r>
                        </m:sup>
                      </m:sSubSup>
                      <m:r>
                        <m:t xml:space="preserve"> ∪ u</m:t>
                      </m:r>
                    </m:e>
                  </m:d>
                  <m:r>
                    <m:t xml:space="preserve"> − </m:t>
                  </m:r>
                  <m:r>
                    <m:t xml:space="preserve">I</m:t>
                  </m:r>
                  <m:d>
                    <m:dPr>
                      <m:begChr m:val="("/>
                      <m:endChr m:val=")"/>
                    </m:dPr>
                    <m:e>
                      <m:sSubSup>
                        <m:e>
                          <m:r>
                            <m:t xml:space="preserve">𝒮</m:t>
                          </m:r>
                        </m:e>
                        <m:sub>
                          <m:r>
                            <m:t xml:space="preserve">j−1</m:t>
                          </m:r>
                        </m:sub>
                        <m:sup>
                          <m:r>
                            <m:t xml:space="preserve">m</m:t>
                          </m:r>
                        </m:sup>
                      </m:sSubSup>
                    </m:e>
                  </m:d>
                </m:e>
              </m:d>
              <m:r>
                <m:t xml:space="preserve">,   u ∈ </m:t>
              </m:r>
              <m:sSub>
                <m:e>
                  <m:r>
                    <m:t xml:space="preserve">c</m:t>
                  </m:r>
                </m:e>
                <m:sub>
                  <m:r>
                    <m:t xml:space="preserve">m</m:t>
                  </m:r>
                </m:sub>
              </m:sSub>
              <m:r>
                <m:t xml:space="preserve"> ∖ </m:t>
              </m:r>
              <m:sSubSup>
                <m:e>
                  <m:r>
                    <m:t xml:space="preserve">𝒮</m:t>
                  </m:r>
                </m:e>
                <m:sub>
                  <m:r>
                    <m:t xml:space="preserve">j−1</m:t>
                  </m:r>
                </m:sub>
                <m:sup>
                  <m:r>
                    <m:t xml:space="preserve">m</m:t>
                  </m:r>
                </m:sup>
              </m:sSubSup>
            </m:oMath>
            <w:r>
              <w:rPr>
                <w:sz w:val="18"/>
                <w:szCs w:val="18"/>
              </w:rPr>
              <w:t xml:space="preserve">      ▷ hoà ⇒ u nhỏ nhất</w:t>
            </w:r>
          </w:p>
        </w:tc>
      </w:tr>
      <w:tr>
        <w:tc>
          <w:tcPr>
            <w:tcW w:w="480" w:type="dxa"/>
            <w:vAlign w:val="top"/>
          </w:tcPr>
          <w:p>
            <w:pPr>
              <w:spacing w:before="14" w:after="14" w:line="240" w:lineRule="auto"/>
              <w:jc w:val="right"/>
            </w:pPr>
            <w:r>
              <w:rPr>
                <w:color w:val="55606B"/>
                <w:sz w:val="16"/>
                <w:szCs w:val="16"/>
              </w:rPr>
              <w:t xml:space="preserve">8:</w:t>
            </w:r>
          </w:p>
        </w:tc>
        <w:tc>
          <w:tcPr>
            <w:tcW w:w="8580" w:type="dxa"/>
            <w:vAlign w:val="top"/>
          </w:tcPr>
          <w:p>
            <w:pPr>
              <w:spacing w:before="14" w:after="14" w:line="240" w:lineRule="auto"/>
              <w:ind w:left="400"/>
            </w:pPr>
            <m:oMath>
              <m:sSubSup>
                <m:e>
                  <m:r>
                    <m:t xml:space="preserve">𝒮</m:t>
                  </m:r>
                </m:e>
                <m:sub>
                  <m:r>
                    <m:t xml:space="preserve">j</m:t>
                  </m:r>
                </m:sub>
                <m:sup>
                  <m:r>
                    <m:t xml:space="preserve">m</m:t>
                  </m:r>
                </m:sup>
              </m:sSubSup>
              <m:r>
                <m:t xml:space="preserve"> = </m:t>
              </m:r>
              <m:sSubSup>
                <m:e>
                  <m:r>
                    <m:t xml:space="preserve">𝒮</m:t>
                  </m:r>
                </m:e>
                <m:sub>
                  <m:r>
                    <m:t xml:space="preserve">j−1</m:t>
                  </m:r>
                </m:sub>
                <m:sup>
                  <m:r>
                    <m:t xml:space="preserve">m</m:t>
                  </m:r>
                </m:sup>
              </m:sSubSup>
              <m:r>
                <m:t xml:space="preserve"> ∪ </m:t>
              </m:r>
              <m:sSubSup>
                <m:e>
                  <m:r>
                    <m:t xml:space="preserve">u</m:t>
                  </m:r>
                </m:e>
                <m:sub>
                  <m:r>
                    <m:t xml:space="preserve">j</m:t>
                  </m:r>
                </m:sub>
                <m:sup>
                  <m:r>
                    <m:t xml:space="preserve">m</m:t>
                  </m:r>
                </m:sup>
              </m:sSubSup>
              <m:r>
                <m:t xml:space="preserve">;    </m:t>
              </m:r>
              <m:sSub>
                <m:e>
                  <m:r>
                    <m:t xml:space="preserve">I</m:t>
                  </m:r>
                </m:e>
                <m:sub>
                  <m:r>
                    <m:t xml:space="preserve">m</m:t>
                  </m:r>
                </m:sub>
              </m:sSub>
              <m:d>
                <m:dPr>
                  <m:begChr m:val="("/>
                  <m:endChr m:val=")"/>
                </m:dPr>
                <m:e>
                  <m:r>
                    <m:t xml:space="preserve">j</m:t>
                  </m:r>
                </m:e>
              </m:d>
              <m:r>
                <m:t xml:space="preserve"> = </m:t>
              </m:r>
              <m:r>
                <m:t xml:space="preserve">I</m:t>
              </m:r>
              <m:d>
                <m:dPr>
                  <m:begChr m:val="("/>
                  <m:endChr m:val=")"/>
                </m:dPr>
                <m:e>
                  <m:sSubSup>
                    <m:e>
                      <m:r>
                        <m:t xml:space="preserve">𝒮</m:t>
                      </m:r>
                    </m:e>
                    <m:sub>
                      <m:r>
                        <m:t xml:space="preserve">j</m:t>
                      </m:r>
                    </m:sub>
                    <m:sup>
                      <m:r>
                        <m:t xml:space="preserve">m</m:t>
                      </m:r>
                    </m:sup>
                  </m:sSubSup>
                </m:e>
              </m:d>
            </m:oMath>
          </w:p>
        </w:tc>
      </w:tr>
      <w:tr>
        <w:tc>
          <w:tcPr>
            <w:tcW w:w="480" w:type="dxa"/>
            <w:vAlign w:val="top"/>
          </w:tcPr>
          <w:p>
            <w:pPr>
              <w:spacing w:before="14" w:after="14" w:line="240" w:lineRule="auto"/>
              <w:jc w:val="right"/>
            </w:pPr>
            <w:r>
              <w:rPr>
                <w:color w:val="55606B"/>
                <w:sz w:val="16"/>
                <w:szCs w:val="16"/>
              </w:rPr>
              <w:t xml:space="preserve">9:</w:t>
            </w:r>
          </w:p>
        </w:tc>
        <w:tc>
          <w:tcPr>
            <w:tcW w:w="8580" w:type="dxa"/>
            <w:vAlign w:val="top"/>
          </w:tcPr>
          <w:p>
            <w:pPr>
              <w:spacing w:before="14" w:after="14" w:line="240" w:lineRule="auto"/>
              <w:ind w:left="200"/>
            </w:pPr>
            <w:r>
              <w:rPr>
                <w:b/>
                <w:sz w:val="18"/>
                <w:szCs w:val="18"/>
              </w:rPr>
              <w:t xml:space="preserve">end for</w:t>
            </w:r>
          </w:p>
        </w:tc>
      </w:tr>
      <w:tr>
        <w:tc>
          <w:tcPr>
            <w:tcW w:w="480" w:type="dxa"/>
            <w:vAlign w:val="top"/>
          </w:tcPr>
          <w:p>
            <w:pPr>
              <w:spacing w:before="14" w:after="14" w:line="240" w:lineRule="auto"/>
              <w:jc w:val="right"/>
            </w:pPr>
            <w:r>
              <w:rPr>
                <w:color w:val="55606B"/>
                <w:sz w:val="16"/>
                <w:szCs w:val="16"/>
              </w:rPr>
              <w:t xml:space="preserve">10:</w:t>
            </w:r>
          </w:p>
        </w:tc>
        <w:tc>
          <w:tcPr>
            <w:tcW w:w="8580" w:type="dxa"/>
            <w:vAlign w:val="top"/>
          </w:tcPr>
          <w:p>
            <w:pPr>
              <w:spacing w:before="14" w:after="14" w:line="240" w:lineRule="auto"/>
            </w:pPr>
            <w:r>
              <w:rPr>
                <w:b/>
                <w:sz w:val="18"/>
                <w:szCs w:val="18"/>
              </w:rPr>
              <w:t xml:space="preserve">end for</w:t>
            </w:r>
          </w:p>
        </w:tc>
      </w:tr>
      <w:tr>
        <w:tc>
          <w:tcPr>
            <w:tcW w:w="480" w:type="dxa"/>
            <w:vAlign w:val="top"/>
          </w:tcPr>
          <w:p>
            <w:pPr>
              <w:spacing w:before="14" w:after="14" w:line="240" w:lineRule="auto"/>
              <w:jc w:val="right"/>
            </w:pPr>
            <w:r>
              <w:rPr>
                <w:color w:val="55606B"/>
                <w:sz w:val="16"/>
                <w:szCs w:val="16"/>
              </w:rPr>
              <w:t xml:space="preserve">11:</w:t>
            </w:r>
          </w:p>
        </w:tc>
        <w:tc>
          <w:tcPr>
            <w:tcW w:w="8580" w:type="dxa"/>
            <w:vAlign w:val="top"/>
          </w:tcPr>
          <w:p>
            <w:pPr>
              <w:spacing w:before="14" w:after="14" w:line="240" w:lineRule="auto"/>
            </w:pPr>
            <w:r>
              <w:rPr>
                <w:b/>
                <w:color w:val="1F4E79"/>
                <w:sz w:val="18"/>
                <w:szCs w:val="18"/>
              </w:rPr>
              <w:t xml:space="preserve">Pha 2:  phân bổ ngân sách</w:t>
            </w:r>
          </w:p>
        </w:tc>
      </w:tr>
      <w:tr>
        <w:tc>
          <w:tcPr>
            <w:tcW w:w="480" w:type="dxa"/>
            <w:vAlign w:val="top"/>
          </w:tcPr>
          <w:p>
            <w:pPr>
              <w:spacing w:before="14" w:after="14" w:line="240" w:lineRule="auto"/>
              <w:jc w:val="right"/>
            </w:pPr>
            <w:r>
              <w:rPr>
                <w:color w:val="55606B"/>
                <w:sz w:val="16"/>
                <w:szCs w:val="16"/>
              </w:rPr>
              <w:t xml:space="preserve">12:</w:t>
            </w:r>
          </w:p>
        </w:tc>
        <w:tc>
          <w:tcPr>
            <w:tcW w:w="8580" w:type="dxa"/>
            <w:vAlign w:val="top"/>
          </w:tcPr>
          <w:p>
            <w:pPr>
              <w:spacing w:before="14" w:after="14" w:line="240" w:lineRule="auto"/>
            </w:pPr>
            <m:oMath>
              <m:r>
                <m:t xml:space="preserve">I</m:t>
              </m:r>
              <m:d>
                <m:dPr>
                  <m:begChr m:val="["/>
                  <m:endChr m:val="]"/>
                </m:dPr>
                <m:e>
                  <m:r>
                    <m:t xml:space="preserve">0, k</m:t>
                  </m:r>
                </m:e>
              </m:d>
              <m:r>
                <m:t xml:space="preserve"> = 0,   k = 0..K</m:t>
              </m:r>
            </m:oMath>
          </w:p>
        </w:tc>
      </w:tr>
      <w:tr>
        <w:tc>
          <w:tcPr>
            <w:tcW w:w="480" w:type="dxa"/>
            <w:vAlign w:val="top"/>
          </w:tcPr>
          <w:p>
            <w:pPr>
              <w:spacing w:before="14" w:after="14" w:line="240" w:lineRule="auto"/>
              <w:jc w:val="right"/>
            </w:pPr>
            <w:r>
              <w:rPr>
                <w:color w:val="55606B"/>
                <w:sz w:val="16"/>
                <w:szCs w:val="16"/>
              </w:rPr>
              <w:t xml:space="preserve">13:</w:t>
            </w:r>
          </w:p>
        </w:tc>
        <w:tc>
          <w:tcPr>
            <w:tcW w:w="8580" w:type="dxa"/>
            <w:vAlign w:val="top"/>
          </w:tcPr>
          <w:p>
            <w:pPr>
              <w:spacing w:before="14" w:after="14" w:line="240" w:lineRule="auto"/>
            </w:pPr>
            <w:r>
              <w:rPr>
                <w:b/>
                <w:sz w:val="18"/>
                <w:szCs w:val="18"/>
              </w:rPr>
              <w:t xml:space="preserve">for </w:t>
            </w:r>
            <m:oMath>
              <m:r>
                <m:t xml:space="preserve">m = 1..C</m:t>
              </m:r>
            </m:oMath>
            <w:r>
              <w:rPr>
                <w:b/>
                <w:sz w:val="18"/>
                <w:szCs w:val="18"/>
              </w:rPr>
              <w:t xml:space="preserve"> do</w:t>
            </w:r>
          </w:p>
        </w:tc>
      </w:tr>
      <w:tr>
        <w:tc>
          <w:tcPr>
            <w:tcW w:w="480" w:type="dxa"/>
            <w:vAlign w:val="top"/>
          </w:tcPr>
          <w:p>
            <w:pPr>
              <w:spacing w:before="14" w:after="14" w:line="240" w:lineRule="auto"/>
              <w:jc w:val="right"/>
            </w:pPr>
            <w:r>
              <w:rPr>
                <w:color w:val="55606B"/>
                <w:sz w:val="16"/>
                <w:szCs w:val="16"/>
              </w:rPr>
              <w:t xml:space="preserve">14:</w:t>
            </w:r>
          </w:p>
        </w:tc>
        <w:tc>
          <w:tcPr>
            <w:tcW w:w="8580" w:type="dxa"/>
            <w:vAlign w:val="top"/>
          </w:tcPr>
          <w:p>
            <w:pPr>
              <w:spacing w:before="14" w:after="14" w:line="240" w:lineRule="auto"/>
              <w:ind w:left="200"/>
            </w:pPr>
            <w:r>
              <w:rPr>
                <w:b/>
                <w:sz w:val="18"/>
                <w:szCs w:val="18"/>
              </w:rPr>
              <w:t xml:space="preserve">for </w:t>
            </w:r>
            <m:oMath>
              <m:r>
                <m:t xml:space="preserve">k = 0..K</m:t>
              </m:r>
            </m:oMath>
            <w:r>
              <w:rPr>
                <w:b/>
                <w:sz w:val="18"/>
                <w:szCs w:val="18"/>
              </w:rPr>
              <w:t xml:space="preserve"> do</w:t>
            </w:r>
          </w:p>
        </w:tc>
      </w:tr>
      <w:tr>
        <w:tc>
          <w:tcPr>
            <w:tcW w:w="480" w:type="dxa"/>
            <w:vAlign w:val="top"/>
          </w:tcPr>
          <w:p>
            <w:pPr>
              <w:spacing w:before="14" w:after="14" w:line="240" w:lineRule="auto"/>
              <w:jc w:val="right"/>
            </w:pPr>
            <w:r>
              <w:rPr>
                <w:color w:val="55606B"/>
                <w:sz w:val="16"/>
                <w:szCs w:val="16"/>
              </w:rPr>
              <w:t xml:space="preserve">15:</w:t>
            </w:r>
          </w:p>
        </w:tc>
        <w:tc>
          <w:tcPr>
            <w:tcW w:w="8580" w:type="dxa"/>
            <w:vAlign w:val="top"/>
          </w:tcPr>
          <w:p>
            <w:pPr>
              <w:spacing w:before="14" w:after="14" w:line="240" w:lineRule="auto"/>
              <w:ind w:left="400"/>
            </w:pPr>
            <m:oMath>
              <m:r>
                <m:t xml:space="preserve">I</m:t>
              </m:r>
              <m:d>
                <m:dPr>
                  <m:begChr m:val="["/>
                  <m:endChr m:val="]"/>
                </m:dPr>
                <m:e>
                  <m:r>
                    <m:t xml:space="preserve">m, k</m:t>
                  </m:r>
                </m:e>
              </m:d>
              <m:r>
                <m:t xml:space="preserve"> = </m:t>
              </m:r>
              <m:r>
                <m:rPr>
                  <m:sty m:val="p"/>
                </m:rPr>
                <m:t xml:space="preserve">max</m:t>
              </m:r>
              <m:d>
                <m:dPr>
                  <m:begChr m:val="("/>
                  <m:endChr m:val=")"/>
                </m:dPr>
                <m:e>
                  <m:r>
                    <m:t xml:space="preserve">I</m:t>
                  </m:r>
                  <m:d>
                    <m:dPr>
                      <m:begChr m:val="["/>
                      <m:endChr m:val="]"/>
                    </m:dPr>
                    <m:e>
                      <m:r>
                        <m:t xml:space="preserve">m−1, k−j</m:t>
                      </m:r>
                    </m:e>
                  </m:d>
                  <m:r>
                    <m:t xml:space="preserve"> + </m:t>
                  </m:r>
                  <m:sSub>
                    <m:e>
                      <m:r>
                        <m:t xml:space="preserve">I</m:t>
                      </m:r>
                    </m:e>
                    <m:sub>
                      <m:r>
                        <m:t xml:space="preserve">m</m:t>
                      </m:r>
                    </m:sub>
                  </m:sSub>
                  <m:d>
                    <m:dPr>
                      <m:begChr m:val="("/>
                      <m:endChr m:val=")"/>
                    </m:dPr>
                    <m:e>
                      <m:r>
                        <m:t xml:space="preserve">j</m:t>
                      </m:r>
                    </m:e>
                  </m:d>
                </m:e>
              </m:d>
              <m:r>
                <m:t xml:space="preserve">,   0 ≤ j ≤ </m:t>
              </m:r>
              <m:r>
                <m:rPr>
                  <m:sty m:val="p"/>
                </m:rPr>
                <m:t xml:space="preserve">min</m:t>
              </m:r>
              <m:d>
                <m:dPr>
                  <m:begChr m:val="("/>
                  <m:endChr m:val=")"/>
                </m:dPr>
                <m:e>
                  <m:sSub>
                    <m:e>
                      <m:r>
                        <m:rPr>
                          <m:sty m:val="p"/>
                        </m:rPr>
                        <m:t xml:space="preserve">cap</m:t>
                      </m:r>
                    </m:e>
                    <m:sub>
                      <m:r>
                        <m:t xml:space="preserve">m</m:t>
                      </m:r>
                    </m:sub>
                  </m:sSub>
                  <m:r>
                    <m:t xml:space="preserve">, k</m:t>
                  </m:r>
                </m:e>
              </m:d>
            </m:oMath>
          </w:p>
        </w:tc>
      </w:tr>
      <w:tr>
        <w:tc>
          <w:tcPr>
            <w:tcW w:w="480" w:type="dxa"/>
            <w:vAlign w:val="top"/>
          </w:tcPr>
          <w:p>
            <w:pPr>
              <w:spacing w:before="14" w:after="14" w:line="240" w:lineRule="auto"/>
              <w:jc w:val="right"/>
            </w:pPr>
            <w:r>
              <w:rPr>
                <w:color w:val="55606B"/>
                <w:sz w:val="16"/>
                <w:szCs w:val="16"/>
              </w:rPr>
              <w:t xml:space="preserve">16:</w:t>
            </w:r>
          </w:p>
        </w:tc>
        <w:tc>
          <w:tcPr>
            <w:tcW w:w="8580" w:type="dxa"/>
            <w:vAlign w:val="top"/>
          </w:tcPr>
          <w:p>
            <w:pPr>
              <w:spacing w:before="14" w:after="14" w:line="240" w:lineRule="auto"/>
              <w:ind w:left="400"/>
            </w:pPr>
            <m:oMath>
              <m:r>
                <m:t xml:space="preserve">t</m:t>
              </m:r>
              <m:d>
                <m:dPr>
                  <m:begChr m:val="["/>
                  <m:endChr m:val="]"/>
                </m:dPr>
                <m:e>
                  <m:r>
                    <m:t xml:space="preserve">m, k</m:t>
                  </m:r>
                </m:e>
              </m:d>
              <m:r>
                <m:t xml:space="preserve"> = j</m:t>
              </m:r>
            </m:oMath>
            <w:r>
              <w:rPr>
                <w:sz w:val="18"/>
                <w:szCs w:val="18"/>
              </w:rPr>
              <w:t xml:space="preserve"> nhỏ nhất đạt cực đại</w:t>
            </w:r>
          </w:p>
        </w:tc>
      </w:tr>
      <w:tr>
        <w:tc>
          <w:tcPr>
            <w:tcW w:w="480" w:type="dxa"/>
            <w:vAlign w:val="top"/>
          </w:tcPr>
          <w:p>
            <w:pPr>
              <w:spacing w:before="14" w:after="14" w:line="240" w:lineRule="auto"/>
              <w:jc w:val="right"/>
            </w:pPr>
            <w:r>
              <w:rPr>
                <w:color w:val="55606B"/>
                <w:sz w:val="16"/>
                <w:szCs w:val="16"/>
              </w:rPr>
              <w:t xml:space="preserve">17:</w:t>
            </w:r>
          </w:p>
        </w:tc>
        <w:tc>
          <w:tcPr>
            <w:tcW w:w="8580" w:type="dxa"/>
            <w:vAlign w:val="top"/>
          </w:tcPr>
          <w:p>
            <w:pPr>
              <w:spacing w:before="14" w:after="14" w:line="240" w:lineRule="auto"/>
              <w:ind w:left="200"/>
            </w:pPr>
            <w:r>
              <w:rPr>
                <w:b/>
                <w:sz w:val="18"/>
                <w:szCs w:val="18"/>
              </w:rPr>
              <w:t xml:space="preserve">end for</w:t>
            </w:r>
          </w:p>
        </w:tc>
      </w:tr>
      <w:tr>
        <w:tc>
          <w:tcPr>
            <w:tcW w:w="480" w:type="dxa"/>
            <w:vAlign w:val="top"/>
          </w:tcPr>
          <w:p>
            <w:pPr>
              <w:spacing w:before="14" w:after="14" w:line="240" w:lineRule="auto"/>
              <w:jc w:val="right"/>
            </w:pPr>
            <w:r>
              <w:rPr>
                <w:color w:val="55606B"/>
                <w:sz w:val="16"/>
                <w:szCs w:val="16"/>
              </w:rPr>
              <w:t xml:space="preserve">18:</w:t>
            </w:r>
          </w:p>
        </w:tc>
        <w:tc>
          <w:tcPr>
            <w:tcW w:w="8580" w:type="dxa"/>
            <w:vAlign w:val="top"/>
          </w:tcPr>
          <w:p>
            <w:pPr>
              <w:spacing w:before="14" w:after="14" w:line="240" w:lineRule="auto"/>
            </w:pPr>
            <w:r>
              <w:rPr>
                <w:b/>
                <w:sz w:val="18"/>
                <w:szCs w:val="18"/>
              </w:rPr>
              <w:t xml:space="preserve">end for</w:t>
            </w:r>
          </w:p>
        </w:tc>
      </w:tr>
      <w:tr>
        <w:tc>
          <w:tcPr>
            <w:tcW w:w="480" w:type="dxa"/>
            <w:vAlign w:val="top"/>
          </w:tcPr>
          <w:p>
            <w:pPr>
              <w:spacing w:before="14" w:after="14" w:line="240" w:lineRule="auto"/>
              <w:jc w:val="right"/>
            </w:pPr>
            <w:r>
              <w:rPr>
                <w:color w:val="55606B"/>
                <w:sz w:val="16"/>
                <w:szCs w:val="16"/>
              </w:rPr>
              <w:t xml:space="preserve">19:</w:t>
            </w:r>
          </w:p>
        </w:tc>
        <w:tc>
          <w:tcPr>
            <w:tcW w:w="8580" w:type="dxa"/>
            <w:vAlign w:val="top"/>
          </w:tcPr>
          <w:p>
            <w:pPr>
              <w:spacing w:before="14" w:after="14" w:line="240" w:lineRule="auto"/>
            </w:pPr>
            <m:oMath>
              <m:r>
                <m:t xml:space="preserve">k = K;   </m:t>
              </m:r>
              <m:sSub>
                <m:e>
                  <m:r>
                    <m:t xml:space="preserve">𝒮</m:t>
                  </m:r>
                </m:e>
                <m:sub>
                  <m:r>
                    <m:rPr>
                      <m:sty m:val="p"/>
                    </m:rPr>
                    <m:t xml:space="preserve">cat</m:t>
                  </m:r>
                </m:sub>
              </m:sSub>
              <m:r>
                <m:t xml:space="preserve"> = ∅;   dp = I</m:t>
              </m:r>
              <m:d>
                <m:dPr>
                  <m:begChr m:val="["/>
                  <m:endChr m:val="]"/>
                </m:dPr>
                <m:e>
                  <m:r>
                    <m:t xml:space="preserve">C, K</m:t>
                  </m:r>
                </m:e>
              </m:d>
            </m:oMath>
          </w:p>
        </w:tc>
      </w:tr>
      <w:tr>
        <w:tc>
          <w:tcPr>
            <w:tcW w:w="480" w:type="dxa"/>
            <w:vAlign w:val="top"/>
          </w:tcPr>
          <w:p>
            <w:pPr>
              <w:spacing w:before="14" w:after="14" w:line="240" w:lineRule="auto"/>
              <w:jc w:val="right"/>
            </w:pPr>
            <w:r>
              <w:rPr>
                <w:color w:val="55606B"/>
                <w:sz w:val="16"/>
                <w:szCs w:val="16"/>
              </w:rPr>
              <w:t xml:space="preserve">20:</w:t>
            </w:r>
          </w:p>
        </w:tc>
        <w:tc>
          <w:tcPr>
            <w:tcW w:w="8580" w:type="dxa"/>
            <w:vAlign w:val="top"/>
          </w:tcPr>
          <w:p>
            <w:pPr>
              <w:spacing w:before="14" w:after="14" w:line="240" w:lineRule="auto"/>
            </w:pPr>
            <w:r>
              <w:rPr>
                <w:b/>
                <w:sz w:val="18"/>
                <w:szCs w:val="18"/>
              </w:rPr>
              <w:t xml:space="preserve">for </w:t>
            </w:r>
            <m:oMath>
              <m:r>
                <m:t xml:space="preserve">m = C..1</m:t>
              </m:r>
            </m:oMath>
            <w:r>
              <w:rPr>
                <w:b/>
                <w:sz w:val="18"/>
                <w:szCs w:val="18"/>
              </w:rPr>
              <w:t xml:space="preserve"> do  </w:t>
            </w:r>
            <m:oMath>
              <m:sSub>
                <m:e>
                  <m:r>
                    <m:t xml:space="preserve">a</m:t>
                  </m:r>
                </m:e>
                <m:sub>
                  <m:r>
                    <m:t xml:space="preserve">m</m:t>
                  </m:r>
                </m:sub>
              </m:sSub>
              <m:r>
                <m:t xml:space="preserve"> = t</m:t>
              </m:r>
              <m:d>
                <m:dPr>
                  <m:begChr m:val="["/>
                  <m:endChr m:val="]"/>
                </m:dPr>
                <m:e>
                  <m:r>
                    <m:t xml:space="preserve">m, k</m:t>
                  </m:r>
                </m:e>
              </m:d>
              <m:r>
                <m:t xml:space="preserve">;   </m:t>
              </m:r>
              <m:sSub>
                <m:e>
                  <m:r>
                    <m:t xml:space="preserve">𝒮</m:t>
                  </m:r>
                </m:e>
                <m:sub>
                  <m:r>
                    <m:rPr>
                      <m:sty m:val="p"/>
                    </m:rPr>
                    <m:t xml:space="preserve">cat</m:t>
                  </m:r>
                </m:sub>
              </m:sSub>
              <m:r>
                <m:t xml:space="preserve"> = </m:t>
              </m:r>
              <m:sSub>
                <m:e>
                  <m:r>
                    <m:t xml:space="preserve">𝒮</m:t>
                  </m:r>
                </m:e>
                <m:sub>
                  <m:r>
                    <m:rPr>
                      <m:sty m:val="p"/>
                    </m:rPr>
                    <m:t xml:space="preserve">cat</m:t>
                  </m:r>
                </m:sub>
              </m:sSub>
              <m:r>
                <m:t xml:space="preserve"> ∪ </m:t>
              </m:r>
              <m:sSubSup>
                <m:e>
                  <m:r>
                    <m:t xml:space="preserve">𝒮</m:t>
                  </m:r>
                </m:e>
                <m:sub>
                  <m:sSub>
                    <m:e>
                      <m:r>
                        <m:t xml:space="preserve">a</m:t>
                      </m:r>
                    </m:e>
                    <m:sub>
                      <m:r>
                        <m:t xml:space="preserve">m</m:t>
                      </m:r>
                    </m:sub>
                  </m:sSub>
                </m:sub>
                <m:sup>
                  <m:r>
                    <m:t xml:space="preserve">m</m:t>
                  </m:r>
                </m:sup>
              </m:sSubSup>
              <m:r>
                <m:t xml:space="preserve">;   k = k − </m:t>
              </m:r>
              <m:sSub>
                <m:e>
                  <m:r>
                    <m:t xml:space="preserve">a</m:t>
                  </m:r>
                </m:e>
                <m:sub>
                  <m:r>
                    <m:t xml:space="preserve">m</m:t>
                  </m:r>
                </m:sub>
              </m:sSub>
            </m:oMath>
            <w:r>
              <w:rPr>
                <w:b/>
                <w:sz w:val="18"/>
                <w:szCs w:val="18"/>
              </w:rPr>
              <w:t xml:space="preserve">  end for</w:t>
            </w:r>
          </w:p>
        </w:tc>
      </w:tr>
      <w:tr>
        <w:tc>
          <w:tcPr>
            <w:tcW w:w="480" w:type="dxa"/>
            <w:vAlign w:val="top"/>
          </w:tcPr>
          <w:p>
            <w:pPr>
              <w:spacing w:before="14" w:after="14" w:line="240" w:lineRule="auto"/>
              <w:jc w:val="right"/>
            </w:pPr>
            <w:r>
              <w:rPr>
                <w:color w:val="55606B"/>
                <w:sz w:val="16"/>
                <w:szCs w:val="16"/>
              </w:rPr>
              <w:t xml:space="preserve">21:</w:t>
            </w:r>
          </w:p>
        </w:tc>
        <w:tc>
          <w:tcPr>
            <w:tcW w:w="8580" w:type="dxa"/>
            <w:vAlign w:val="top"/>
          </w:tcPr>
          <w:p>
            <w:pPr>
              <w:spacing w:before="14" w:after="14" w:line="240" w:lineRule="auto"/>
            </w:pPr>
            <w:r>
              <w:rPr>
                <w:b/>
                <w:color w:val="1F4E79"/>
                <w:sz w:val="18"/>
                <w:szCs w:val="18"/>
              </w:rPr>
              <w:t xml:space="preserve">Pha 3:  hiện thực hoá dưới ràng buộc hạn ngạch</w:t>
            </w:r>
          </w:p>
        </w:tc>
      </w:tr>
      <w:tr>
        <w:tc>
          <w:tcPr>
            <w:tcW w:w="480" w:type="dxa"/>
            <w:vAlign w:val="top"/>
          </w:tcPr>
          <w:p>
            <w:pPr>
              <w:spacing w:before="14" w:after="14" w:line="240" w:lineRule="auto"/>
              <w:jc w:val="right"/>
            </w:pPr>
            <w:r>
              <w:rPr>
                <w:color w:val="55606B"/>
                <w:sz w:val="16"/>
                <w:szCs w:val="16"/>
              </w:rPr>
              <w:t xml:space="preserve">22:</w:t>
            </w:r>
          </w:p>
        </w:tc>
        <w:tc>
          <w:tcPr>
            <w:tcW w:w="8580" w:type="dxa"/>
            <w:vAlign w:val="top"/>
          </w:tcPr>
          <w:p>
            <w:pPr>
              <w:spacing w:before="14" w:after="14" w:line="240" w:lineRule="auto"/>
            </w:pPr>
            <m:oMath>
              <m:sSub>
                <m:e>
                  <m:r>
                    <m:t xml:space="preserve">𝒮</m:t>
                  </m:r>
                </m:e>
                <m:sub>
                  <m:r>
                    <m:t xml:space="preserve">r</m:t>
                  </m:r>
                </m:sub>
              </m:sSub>
              <m:r>
                <m:t xml:space="preserve"> = ∅</m:t>
              </m:r>
            </m:oMath>
          </w:p>
        </w:tc>
      </w:tr>
      <w:tr>
        <w:tc>
          <w:tcPr>
            <w:tcW w:w="480" w:type="dxa"/>
            <w:vAlign w:val="top"/>
          </w:tcPr>
          <w:p>
            <w:pPr>
              <w:spacing w:before="14" w:after="14" w:line="240" w:lineRule="auto"/>
              <w:jc w:val="right"/>
            </w:pPr>
            <w:r>
              <w:rPr>
                <w:color w:val="55606B"/>
                <w:sz w:val="16"/>
                <w:szCs w:val="16"/>
              </w:rPr>
              <w:t xml:space="preserve">23:</w:t>
            </w:r>
          </w:p>
        </w:tc>
        <w:tc>
          <w:tcPr>
            <w:tcW w:w="8580" w:type="dxa"/>
            <w:vAlign w:val="top"/>
          </w:tcPr>
          <w:p>
            <w:pPr>
              <w:spacing w:before="14" w:after="14" w:line="240" w:lineRule="auto"/>
            </w:pPr>
            <w:r>
              <w:rPr>
                <w:b/>
                <w:sz w:val="18"/>
                <w:szCs w:val="18"/>
              </w:rPr>
              <w:t xml:space="preserve">while </w:t>
            </w:r>
            <m:oMath>
              <m:r>
                <m:t xml:space="preserve">|</m:t>
              </m:r>
              <m:sSub>
                <m:e>
                  <m:r>
                    <m:t xml:space="preserve">𝒮</m:t>
                  </m:r>
                </m:e>
                <m:sub>
                  <m:r>
                    <m:t xml:space="preserve">r</m:t>
                  </m:r>
                </m:sub>
              </m:sSub>
              <m:r>
                <m:t xml:space="preserve">| &lt; </m:t>
              </m:r>
              <m:nary>
                <m:naryPr>
                  <m:chr m:val="∑"/>
                  <m:limLoc m:val="undOvr"/>
                  <m:supHide m:val="1"/>
                </m:naryPr>
                <m:sub>
                  <m:r>
                    <m:t xml:space="preserve">m</m:t>
                  </m:r>
                </m:sub>
                <m:sup/>
                <m:e>
                  <m:sSub>
                    <m:e>
                      <m:r>
                        <m:t xml:space="preserve">a</m:t>
                      </m:r>
                    </m:e>
                    <m:sub>
                      <m:r>
                        <m:t xml:space="preserve">m</m:t>
                      </m:r>
                    </m:sub>
                  </m:sSub>
                </m:e>
              </m:nary>
            </m:oMath>
            <w:r>
              <w:rPr>
                <w:b/>
                <w:sz w:val="18"/>
                <w:szCs w:val="18"/>
              </w:rPr>
              <w:t xml:space="preserve"> do</w:t>
            </w:r>
          </w:p>
        </w:tc>
      </w:tr>
      <w:tr>
        <w:tc>
          <w:tcPr>
            <w:tcW w:w="480" w:type="dxa"/>
            <w:vAlign w:val="top"/>
          </w:tcPr>
          <w:p>
            <w:pPr>
              <w:spacing w:before="14" w:after="14" w:line="240" w:lineRule="auto"/>
              <w:jc w:val="right"/>
            </w:pPr>
            <w:r>
              <w:rPr>
                <w:color w:val="55606B"/>
                <w:sz w:val="16"/>
                <w:szCs w:val="16"/>
              </w:rPr>
              <w:t xml:space="preserve">24:</w:t>
            </w:r>
          </w:p>
        </w:tc>
        <w:tc>
          <w:tcPr>
            <w:tcW w:w="8580" w:type="dxa"/>
            <w:vAlign w:val="top"/>
          </w:tcPr>
          <w:p>
            <w:pPr>
              <w:spacing w:before="14" w:after="14" w:line="240" w:lineRule="auto"/>
              <w:ind w:left="200"/>
            </w:pPr>
            <m:oMath>
              <m:r>
                <m:t xml:space="preserve">u ← </m:t>
              </m:r>
              <m:r>
                <m:rPr>
                  <m:sty m:val="p"/>
                </m:rPr>
                <m:t xml:space="preserve">arg max</m:t>
              </m:r>
              <m:d>
                <m:dPr>
                  <m:begChr m:val="("/>
                  <m:endChr m:val=")"/>
                </m:dPr>
                <m:e>
                  <m:r>
                    <m:t xml:space="preserve">I</m:t>
                  </m:r>
                  <m:d>
                    <m:dPr>
                      <m:begChr m:val="("/>
                      <m:endChr m:val=")"/>
                    </m:dPr>
                    <m:e>
                      <m:sSub>
                        <m:e>
                          <m:r>
                            <m:t xml:space="preserve">𝒮</m:t>
                          </m:r>
                        </m:e>
                        <m:sub>
                          <m:r>
                            <m:t xml:space="preserve">r</m:t>
                          </m:r>
                        </m:sub>
                      </m:sSub>
                      <m:r>
                        <m:t xml:space="preserve"> ∪ u</m:t>
                      </m:r>
                    </m:e>
                  </m:d>
                  <m:r>
                    <m:t xml:space="preserve"> − </m:t>
                  </m:r>
                  <m:r>
                    <m:t xml:space="preserve">I</m:t>
                  </m:r>
                  <m:d>
                    <m:dPr>
                      <m:begChr m:val="("/>
                      <m:endChr m:val=")"/>
                    </m:dPr>
                    <m:e>
                      <m:sSub>
                        <m:e>
                          <m:r>
                            <m:t xml:space="preserve">𝒮</m:t>
                          </m:r>
                        </m:e>
                        <m:sub>
                          <m:r>
                            <m:t xml:space="preserve">r</m:t>
                          </m:r>
                        </m:sub>
                      </m:sSub>
                    </m:e>
                  </m:d>
                </m:e>
              </m:d>
              <m:r>
                <m:t xml:space="preserve">,   u ∈ </m:t>
              </m:r>
              <m:nary>
                <m:naryPr>
                  <m:chr m:val="⋃"/>
                  <m:limLoc m:val="undOvr"/>
                  <m:supHide m:val="1"/>
                </m:naryPr>
                <m:sub>
                  <m:r>
                    <m:t xml:space="preserve">m : |</m:t>
                  </m:r>
                  <m:sSub>
                    <m:e>
                      <m:r>
                        <m:t xml:space="preserve">𝒮</m:t>
                      </m:r>
                    </m:e>
                    <m:sub>
                      <m:r>
                        <m:t xml:space="preserve">r</m:t>
                      </m:r>
                    </m:sub>
                  </m:sSub>
                  <m:r>
                    <m:t xml:space="preserve"> ∩ </m:t>
                  </m:r>
                  <m:sSub>
                    <m:e>
                      <m:r>
                        <m:t xml:space="preserve">c</m:t>
                      </m:r>
                    </m:e>
                    <m:sub>
                      <m:r>
                        <m:t xml:space="preserve">m</m:t>
                      </m:r>
                    </m:sub>
                  </m:sSub>
                  <m:r>
                    <m:t xml:space="preserve">| &lt; </m:t>
                  </m:r>
                  <m:sSub>
                    <m:e>
                      <m:r>
                        <m:t xml:space="preserve">a</m:t>
                      </m:r>
                    </m:e>
                    <m:sub>
                      <m:r>
                        <m:t xml:space="preserve">m</m:t>
                      </m:r>
                    </m:sub>
                  </m:sSub>
                </m:sub>
                <m:sup/>
                <m:e>
                  <m:sSub>
                    <m:e>
                      <m:r>
                        <m:t xml:space="preserve">c</m:t>
                      </m:r>
                    </m:e>
                    <m:sub>
                      <m:r>
                        <m:t xml:space="preserve">m</m:t>
                      </m:r>
                    </m:sub>
                  </m:sSub>
                </m:e>
              </m:nary>
              <m:r>
                <m:t xml:space="preserve"> ∖ </m:t>
              </m:r>
              <m:sSub>
                <m:e>
                  <m:r>
                    <m:t xml:space="preserve">𝒮</m:t>
                  </m:r>
                </m:e>
                <m:sub>
                  <m:r>
                    <m:t xml:space="preserve">r</m:t>
                  </m:r>
                </m:sub>
              </m:sSub>
            </m:oMath>
            <w:r>
              <w:rPr>
                <w:sz w:val="18"/>
                <w:szCs w:val="18"/>
              </w:rPr>
              <w:t xml:space="preserve">      ▷ hạn ngạch nằm trong miền;  hoà ⇒ u nhỏ nhất</w:t>
            </w:r>
          </w:p>
        </w:tc>
      </w:tr>
      <w:tr>
        <w:tc>
          <w:tcPr>
            <w:tcW w:w="480" w:type="dxa"/>
            <w:vAlign w:val="top"/>
          </w:tcPr>
          <w:p>
            <w:pPr>
              <w:spacing w:before="14" w:after="14" w:line="240" w:lineRule="auto"/>
              <w:jc w:val="right"/>
            </w:pPr>
            <w:r>
              <w:rPr>
                <w:color w:val="55606B"/>
                <w:sz w:val="16"/>
                <w:szCs w:val="16"/>
              </w:rPr>
              <w:t xml:space="preserve">25:</w:t>
            </w:r>
          </w:p>
        </w:tc>
        <w:tc>
          <w:tcPr>
            <w:tcW w:w="8580" w:type="dxa"/>
            <w:vAlign w:val="top"/>
          </w:tcPr>
          <w:p>
            <w:pPr>
              <w:spacing w:before="14" w:after="14" w:line="240" w:lineRule="auto"/>
              <w:ind w:left="200"/>
            </w:pPr>
            <w:r>
              <w:rPr>
                <w:b/>
                <w:sz w:val="18"/>
                <w:szCs w:val="18"/>
              </w:rPr>
              <w:t xml:space="preserve">if </w:t>
            </w:r>
            <m:oMath>
              <m:r>
                <m:t xml:space="preserve">I</m:t>
              </m:r>
              <m:d>
                <m:dPr>
                  <m:begChr m:val="("/>
                  <m:endChr m:val=")"/>
                </m:dPr>
                <m:e>
                  <m:sSub>
                    <m:e>
                      <m:r>
                        <m:t xml:space="preserve">𝒮</m:t>
                      </m:r>
                    </m:e>
                    <m:sub>
                      <m:r>
                        <m:t xml:space="preserve">r</m:t>
                      </m:r>
                    </m:sub>
                  </m:sSub>
                  <m:r>
                    <m:t xml:space="preserve"> ∪ u</m:t>
                  </m:r>
                </m:e>
              </m:d>
              <m:r>
                <m:t xml:space="preserve"> − </m:t>
              </m:r>
              <m:r>
                <m:t xml:space="preserve">I</m:t>
              </m:r>
              <m:d>
                <m:dPr>
                  <m:begChr m:val="("/>
                  <m:endChr m:val=")"/>
                </m:dPr>
                <m:e>
                  <m:sSub>
                    <m:e>
                      <m:r>
                        <m:t xml:space="preserve">𝒮</m:t>
                      </m:r>
                    </m:e>
                    <m:sub>
                      <m:r>
                        <m:t xml:space="preserve">r</m:t>
                      </m:r>
                    </m:sub>
                  </m:sSub>
                </m:e>
              </m:d>
              <m:r>
                <m:t xml:space="preserve"> ≤ 0</m:t>
              </m:r>
            </m:oMath>
            <w:r>
              <w:rPr>
                <w:b/>
                <w:sz w:val="18"/>
                <w:szCs w:val="18"/>
              </w:rPr>
              <w:t xml:space="preserve"> và </w:t>
            </w:r>
            <m:oMath>
              <m:sSub>
                <m:e>
                  <m:r>
                    <m:t xml:space="preserve">𝒮</m:t>
                  </m:r>
                </m:e>
                <m:sub>
                  <m:r>
                    <m:t xml:space="preserve">r</m:t>
                  </m:r>
                </m:sub>
              </m:sSub>
              <m:r>
                <m:t xml:space="preserve"> ≠ ∅</m:t>
              </m:r>
            </m:oMath>
            <w:r>
              <w:rPr>
                <w:b/>
                <w:sz w:val="18"/>
                <w:szCs w:val="18"/>
              </w:rPr>
              <w:t xml:space="preserve"> then </w:t>
            </w:r>
            <w:r>
              <w:rPr>
                <w:sz w:val="18"/>
                <w:szCs w:val="18"/>
              </w:rPr>
              <w:t xml:space="preserve">thoát</w:t>
            </w:r>
            <w:r>
              <w:rPr>
                <w:b/>
                <w:sz w:val="18"/>
                <w:szCs w:val="18"/>
              </w:rPr>
              <w:t xml:space="preserve"> end if</w:t>
            </w:r>
          </w:p>
        </w:tc>
      </w:tr>
      <w:tr>
        <w:tc>
          <w:tcPr>
            <w:tcW w:w="480" w:type="dxa"/>
            <w:vAlign w:val="top"/>
          </w:tcPr>
          <w:p>
            <w:pPr>
              <w:spacing w:before="14" w:after="14" w:line="240" w:lineRule="auto"/>
              <w:jc w:val="right"/>
            </w:pPr>
            <w:r>
              <w:rPr>
                <w:color w:val="55606B"/>
                <w:sz w:val="16"/>
                <w:szCs w:val="16"/>
              </w:rPr>
              <w:t xml:space="preserve">26:</w:t>
            </w:r>
          </w:p>
        </w:tc>
        <w:tc>
          <w:tcPr>
            <w:tcW w:w="8580" w:type="dxa"/>
            <w:vAlign w:val="top"/>
          </w:tcPr>
          <w:p>
            <w:pPr>
              <w:spacing w:before="14" w:after="14" w:line="240" w:lineRule="auto"/>
              <w:ind w:left="200"/>
            </w:pPr>
            <m:oMath>
              <m:sSub>
                <m:e>
                  <m:r>
                    <m:t xml:space="preserve">𝒮</m:t>
                  </m:r>
                </m:e>
                <m:sub>
                  <m:r>
                    <m:t xml:space="preserve">r</m:t>
                  </m:r>
                </m:sub>
              </m:sSub>
              <m:r>
                <m:t xml:space="preserve"> = </m:t>
              </m:r>
              <m:sSub>
                <m:e>
                  <m:r>
                    <m:t xml:space="preserve">𝒮</m:t>
                  </m:r>
                </m:e>
                <m:sub>
                  <m:r>
                    <m:t xml:space="preserve">r</m:t>
                  </m:r>
                </m:sub>
              </m:sSub>
              <m:r>
                <m:t xml:space="preserve"> ∪ u</m:t>
              </m:r>
            </m:oMath>
          </w:p>
        </w:tc>
      </w:tr>
      <w:tr>
        <w:tc>
          <w:tcPr>
            <w:tcW w:w="480" w:type="dxa"/>
            <w:vAlign w:val="top"/>
          </w:tcPr>
          <w:p>
            <w:pPr>
              <w:spacing w:before="14" w:after="14" w:line="240" w:lineRule="auto"/>
              <w:jc w:val="right"/>
            </w:pPr>
            <w:r>
              <w:rPr>
                <w:color w:val="55606B"/>
                <w:sz w:val="16"/>
                <w:szCs w:val="16"/>
              </w:rPr>
              <w:t xml:space="preserve">27:</w:t>
            </w:r>
          </w:p>
        </w:tc>
        <w:tc>
          <w:tcPr>
            <w:tcW w:w="8580" w:type="dxa"/>
            <w:vAlign w:val="top"/>
          </w:tcPr>
          <w:p>
            <w:pPr>
              <w:spacing w:before="14" w:after="14" w:line="240" w:lineRule="auto"/>
            </w:pPr>
            <w:r>
              <w:rPr>
                <w:b/>
                <w:sz w:val="18"/>
                <w:szCs w:val="18"/>
              </w:rPr>
              <w:t xml:space="preserve">end while</w:t>
            </w:r>
          </w:p>
        </w:tc>
      </w:tr>
      <w:tr>
        <w:tc>
          <w:tcPr>
            <w:tcW w:w="480" w:type="dxa"/>
            <w:vAlign w:val="top"/>
          </w:tcPr>
          <w:p>
            <w:pPr>
              <w:spacing w:before="14" w:after="14" w:line="240" w:lineRule="auto"/>
              <w:jc w:val="right"/>
            </w:pPr>
            <w:r>
              <w:rPr>
                <w:color w:val="55606B"/>
                <w:sz w:val="16"/>
                <w:szCs w:val="16"/>
              </w:rPr>
              <w:t xml:space="preserve">28:</w:t>
            </w:r>
          </w:p>
        </w:tc>
        <w:tc>
          <w:tcPr>
            <w:tcW w:w="8580" w:type="dxa"/>
            <w:vAlign w:val="top"/>
          </w:tcPr>
          <w:p>
            <w:pPr>
              <w:spacing w:before="14" w:after="14" w:line="240" w:lineRule="auto"/>
            </w:pPr>
            <w:r>
              <w:rPr>
                <w:b/>
                <w:color w:val="1F4E79"/>
                <w:sz w:val="18"/>
                <w:szCs w:val="18"/>
              </w:rPr>
              <w:t xml:space="preserve">Pha 4:  chọn kết quả và đo khoảng cách độc lập</w:t>
            </w:r>
          </w:p>
        </w:tc>
      </w:tr>
      <w:tr>
        <w:tc>
          <w:tcPr>
            <w:tcW w:w="480" w:type="dxa"/>
            <w:vAlign w:val="top"/>
          </w:tcPr>
          <w:p>
            <w:pPr>
              <w:spacing w:before="14" w:after="14" w:line="240" w:lineRule="auto"/>
              <w:jc w:val="right"/>
            </w:pPr>
            <w:r>
              <w:rPr>
                <w:color w:val="55606B"/>
                <w:sz w:val="16"/>
                <w:szCs w:val="16"/>
              </w:rPr>
              <w:t xml:space="preserve">29:</w:t>
            </w:r>
          </w:p>
        </w:tc>
        <w:tc>
          <w:tcPr>
            <w:tcW w:w="8580" w:type="dxa"/>
            <w:vAlign w:val="top"/>
          </w:tcPr>
          <w:p>
            <w:pPr>
              <w:spacing w:before="14" w:after="14" w:line="240" w:lineRule="auto"/>
            </w:pPr>
            <w:r>
              <w:rPr>
                <w:b/>
                <w:sz w:val="18"/>
                <w:szCs w:val="18"/>
              </w:rPr>
              <w:t xml:space="preserve">if </w:t>
            </w:r>
            <m:oMath>
              <m:r>
                <m:t xml:space="preserve">I</m:t>
              </m:r>
              <m:d>
                <m:dPr>
                  <m:begChr m:val="("/>
                  <m:endChr m:val=")"/>
                </m:dPr>
                <m:e>
                  <m:sSub>
                    <m:e>
                      <m:r>
                        <m:t xml:space="preserve">𝒮</m:t>
                      </m:r>
                    </m:e>
                    <m:sub>
                      <m:r>
                        <m:rPr>
                          <m:sty m:val="p"/>
                        </m:rPr>
                        <m:t xml:space="preserve">cat</m:t>
                      </m:r>
                    </m:sub>
                  </m:sSub>
                </m:e>
              </m:d>
              <m:r>
                <m:t xml:space="preserve"> &gt; </m:t>
              </m:r>
              <m:r>
                <m:t xml:space="preserve">I</m:t>
              </m:r>
              <m:d>
                <m:dPr>
                  <m:begChr m:val="("/>
                  <m:endChr m:val=")"/>
                </m:dPr>
                <m:e>
                  <m:sSub>
                    <m:e>
                      <m:r>
                        <m:t xml:space="preserve">𝒮</m:t>
                      </m:r>
                    </m:e>
                    <m:sub>
                      <m:r>
                        <m:t xml:space="preserve">r</m:t>
                      </m:r>
                    </m:sub>
                  </m:sSub>
                </m:e>
              </m:d>
            </m:oMath>
            <w:r>
              <w:rPr>
                <w:b/>
                <w:sz w:val="18"/>
                <w:szCs w:val="18"/>
              </w:rPr>
              <w:t xml:space="preserve"> then </w:t>
            </w:r>
            <m:oMath>
              <m:r>
                <m:t xml:space="preserve">𝒮 = </m:t>
              </m:r>
              <m:sSub>
                <m:e>
                  <m:r>
                    <m:t xml:space="preserve">𝒮</m:t>
                  </m:r>
                </m:e>
                <m:sub>
                  <m:r>
                    <m:rPr>
                      <m:sty m:val="p"/>
                    </m:rPr>
                    <m:t xml:space="preserve">cat</m:t>
                  </m:r>
                </m:sub>
              </m:sSub>
            </m:oMath>
            <w:r>
              <w:rPr>
                <w:b/>
                <w:sz w:val="18"/>
                <w:szCs w:val="18"/>
              </w:rPr>
              <w:t xml:space="preserve"> else </w:t>
            </w:r>
            <m:oMath>
              <m:r>
                <m:t xml:space="preserve">𝒮 = </m:t>
              </m:r>
              <m:sSub>
                <m:e>
                  <m:r>
                    <m:t xml:space="preserve">𝒮</m:t>
                  </m:r>
                </m:e>
                <m:sub>
                  <m:r>
                    <m:t xml:space="preserve">r</m:t>
                  </m:r>
                </m:sub>
              </m:sSub>
            </m:oMath>
            <w:r>
              <w:rPr>
                <w:b/>
                <w:sz w:val="18"/>
                <w:szCs w:val="18"/>
              </w:rPr>
              <w:t xml:space="preserve"> end if</w:t>
            </w:r>
          </w:p>
        </w:tc>
      </w:tr>
      <w:tr>
        <w:tc>
          <w:tcPr>
            <w:tcW w:w="480" w:type="dxa"/>
            <w:vAlign w:val="top"/>
          </w:tcPr>
          <w:p>
            <w:pPr>
              <w:spacing w:before="14" w:after="14" w:line="240" w:lineRule="auto"/>
              <w:jc w:val="right"/>
            </w:pPr>
            <w:r>
              <w:rPr>
                <w:color w:val="55606B"/>
                <w:sz w:val="16"/>
                <w:szCs w:val="16"/>
              </w:rPr>
              <w:t xml:space="preserve">30:</w:t>
            </w:r>
          </w:p>
        </w:tc>
        <w:tc>
          <w:tcPr>
            <w:tcW w:w="8580" w:type="dxa"/>
            <w:vAlign w:val="top"/>
          </w:tcPr>
          <w:p>
            <w:pPr>
              <w:spacing w:before="14" w:after="14" w:line="240" w:lineRule="auto"/>
            </w:pPr>
            <m:oMath>
              <m:r>
                <m:t xml:space="preserve">Γ = dp − </m:t>
              </m:r>
              <m:r>
                <m:t xml:space="preserve">I</m:t>
              </m:r>
              <m:d>
                <m:dPr>
                  <m:begChr m:val="("/>
                  <m:endChr m:val=")"/>
                </m:dPr>
                <m:e>
                  <m:r>
                    <m:t xml:space="preserve">𝒮</m:t>
                  </m:r>
                </m:e>
              </m:d>
            </m:oMath>
          </w:p>
        </w:tc>
      </w:tr>
      <w:tr>
        <w:tc>
          <w:tcPr>
            <w:tcW w:w="480" w:type="dxa"/>
            <w:vAlign w:val="top"/>
          </w:tcPr>
          <w:p>
            <w:pPr>
              <w:spacing w:before="14" w:after="14" w:line="240" w:lineRule="auto"/>
              <w:jc w:val="right"/>
            </w:pPr>
            <w:r>
              <w:rPr>
                <w:color w:val="55606B"/>
                <w:sz w:val="16"/>
                <w:szCs w:val="16"/>
              </w:rPr>
              <w:t xml:space="preserve">31:</w:t>
            </w:r>
          </w:p>
        </w:tc>
        <w:tc>
          <w:tcPr>
            <w:tcW w:w="8580" w:type="dxa"/>
            <w:vAlign w:val="top"/>
          </w:tcPr>
          <w:p>
            <w:pPr>
              <w:spacing w:before="14" w:after="14" w:line="240" w:lineRule="auto"/>
            </w:pPr>
            <w:r>
              <w:rPr>
                <w:b/>
                <w:sz w:val="18"/>
                <w:szCs w:val="18"/>
              </w:rPr>
              <w:t xml:space="preserve">return </w:t>
            </w:r>
            <m:oMath>
              <m:r>
                <m:t xml:space="preserve">𝒮, Γ</m:t>
              </m:r>
            </m:oMath>
          </w:p>
        </w:tc>
      </w:tr>
    </w:tbl>
    <w:p>
      <w:pPr>
        <w:spacing w:before="0" w:after="200"/>
      </w:pPr>
    </w:p>
    <w:sectPr>
      <w:pgSz w:w="11906" w:h="16838"/>
      <w:pgMar w:top="1134" w:right="1021" w:bottom="1134" w:left="1021" w:header="708" w:footer="708" w:gutter="0"/>
    </w:sectPr>
  </w:body>
</w:document>
</file>

<file path=word/settings.xml><?xml version="1.0" encoding="utf-8"?>
<w:settings xmlns:w="http://schemas.openxmlformats.org/wordprocessingml/2006/main" xmlns:m="http://schemas.openxmlformats.org/officeDocument/2006/math">
  <m:mathPr>
    <m:defJc m:val="left"/>
  </m:mathPr>
</w:settings>
</file>

<file path=word/styles.xml><?xml version="1.0" encoding="utf-8"?>
<w:styles xmlns:w="http://schemas.openxmlformats.org/wordprocessingml/2006/main">
  <w:docDefaults>
    <w:rPrDefault>
      <w:rPr>
        <w:rFonts w:ascii="Calibri" w:hAnsi="Calibri" w:cs="Calibri"/>
        <w:sz w:val="21"/>
        <w:szCs w:val="21"/>
        <w:lang w:val="vi-VN"/>
      </w:rPr>
    </w:rPrDefault>
    <w:pPrDefault>
      <w:pPr>
        <w:spacing w:after="120" w:line="264" w:lineRule="auto"/>
      </w:pPr>
    </w:pPrDefault>
  </w:docDefaults>
  <w:style w:type="paragraph" w:default="1" w:styleId="Normal">
    <w:name w:val="Normal"/>
  </w:style>
  <w:style w:type="paragraph" w:styleId="Title">
    <w:name w:val="Title"/>
    <w:rPr>
      <w:b/>
      <w:sz w:val="40"/>
      <w:szCs w:val="40"/>
      <w:color w:val="1F3864"/>
    </w:rPr>
  </w:style>
  <w:style w:type="paragraph" w:styleId="Heading1">
    <w:name w:val="heading 1"/>
    <w:rPr>
      <w:b/>
      <w:sz w:val="30"/>
      <w:szCs w:val="30"/>
      <w:color w:val="1F3864"/>
    </w:rPr>
  </w:style>
  <w:style w:type="paragraph" w:styleId="Heading2">
    <w:name w:val="heading 2"/>
    <w:rPr>
      <w:b/>
      <w:sz w:val="25"/>
      <w:szCs w:val="25"/>
      <w:color w:val="2E5395"/>
    </w:rPr>
  </w:style>
  <w:style w:type="paragraph" w:styleId="Heading3">
    <w:name w:val="heading 3"/>
    <w:rPr>
      <w:b/>
      <w:sz w:val="22"/>
      <w:szCs w:val="22"/>
      <w:color w:val="2E539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