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SPFI-derived</w:t>
      </w:r>
      <w:r>
        <w:t xml:space="preserve"> </w:t>
      </w:r>
      <w:r>
        <w:t xml:space="preserve">FPA</w:t>
      </w:r>
      <w:r>
        <w:t xml:space="preserve"> </w:t>
      </w:r>
      <w:r>
        <w:t xml:space="preserve">file</w:t>
      </w:r>
    </w:p>
    <w:p>
      <w:pPr>
        <w:pStyle w:val="Author"/>
      </w:pPr>
      <w:r>
        <w:t xml:space="preserve">Last</w:t>
      </w:r>
      <w:r>
        <w:t xml:space="preserve"> </w:t>
      </w:r>
      <w:r>
        <w:t xml:space="preserve">updated</w:t>
      </w:r>
      <w:r>
        <w:t xml:space="preserve"> </w:t>
      </w:r>
      <w:r>
        <w:t xml:space="preserve">by</w:t>
      </w:r>
      <w:r>
        <w:t xml:space="preserve"> </w:t>
      </w:r>
      <w:r>
        <w:t xml:space="preserve">Randy</w:t>
      </w:r>
      <w:r>
        <w:t xml:space="preserve"> </w:t>
      </w:r>
      <w:r>
        <w:t xml:space="preserve">Peterson</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2,</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SPFI data</w:t>
      </w:r>
      <w:r>
        <w:t xml:space="preserve"> </w:t>
      </w:r>
      <w:r>
        <w:t xml:space="preserve">2. Read in model fishery definitions</w:t>
      </w:r>
      <w:r>
        <w:t xml:space="preserve"> </w:t>
      </w:r>
      <w:r>
        <w:t xml:space="preserve">3. Read in STK file (depends on 2)</w:t>
      </w:r>
      <w:r>
        <w:t xml:space="preserve"> </w:t>
      </w:r>
      <w:r>
        <w:t xml:space="preserve">4. Read in MDL files (depends on 3)</w:t>
      </w:r>
    </w:p>
    <w:p>
      <w:pPr>
        <w:pStyle w:val="Figure"/>
      </w:pPr>
      <w:r>
        <w:drawing>
          <wp:inline>
            <wp:extent cx="5065776" cy="3011424"/>
            <wp:effectExtent b="0" l="0" r="0" t="0"/>
            <wp:docPr descr="" title="" id="1" name="Picture"/>
            <a:graphic>
              <a:graphicData uri="http://schemas.openxmlformats.org/drawingml/2006/picture">
                <pic:pic>
                  <pic:nvPicPr>
                    <pic:cNvPr descr="C:/zWork/ctc-psc/SPFI/Report/SPFItoFPDataNeeds.jpg" id="0" name="Picture"/>
                    <pic:cNvPicPr>
                      <a:picLocks noChangeArrowheads="1" noChangeAspect="1"/>
                    </pic:cNvPicPr>
                  </pic:nvPicPr>
                  <pic:blipFill>
                    <a:blip r:embed="rId23"/>
                    <a:stretch>
                      <a:fillRect/>
                    </a:stretch>
                  </pic:blipFill>
                  <pic:spPr bwMode="auto">
                    <a:xfrm>
                      <a:off x="0" y="0"/>
                      <a:ext cx="5065776" cy="3011424"/>
                    </a:xfrm>
                    <a:prstGeom prst="rect">
                      <a:avLst/>
                    </a:prstGeom>
                    <a:noFill/>
                    <a:ln w="9525">
                      <a:noFill/>
                      <a:headEnd/>
                      <a:tailEnd/>
                    </a:ln>
                  </pic:spPr>
                </pic:pic>
              </a:graphicData>
            </a:graphic>
          </wp:inline>
        </w:drawing>
      </w:r>
    </w:p>
    <w:p>
      <w:pPr>
        <w:pStyle w:val="Heading2"/>
      </w:pPr>
      <w:bookmarkStart w:id="24" w:name="spfi"/>
      <w:bookmarkEnd w:id="24"/>
      <w:r>
        <w:t xml:space="preserve">SPFI</w:t>
      </w:r>
    </w:p>
    <w:p>
      <w:pPr>
        <w:pStyle w:val="FirstParagraph"/>
      </w:pPr>
      <w:r>
        <w:t xml:space="preserve">SPFI output as generated by the SPFI program.</w:t>
      </w:r>
    </w:p>
    <w:p>
      <w:pPr>
        <w:pStyle w:val="Heading2"/>
      </w:pPr>
      <w:bookmarkStart w:id="25" w:name="model-fishery-definitions"/>
      <w:bookmarkEnd w:id="25"/>
      <w:r>
        <w:t xml:space="preserve">Model fishery definitions</w:t>
      </w:r>
    </w:p>
    <w:p>
      <w:pPr>
        <w:pStyle w:val="FirstParagraph"/>
      </w:pPr>
      <w:r>
        <w:t xml:space="preserve">File contains just the names of the model fisheries. Note that fishery names can’t have spaces in it because fishery names are used to reference. You will need this file prior to reading in the STK file.</w:t>
      </w:r>
    </w:p>
    <w:p>
      <w:pPr>
        <w:pStyle w:val="Heading2"/>
      </w:pPr>
      <w:bookmarkStart w:id="26" w:name="stk"/>
      <w:bookmarkEnd w:id="26"/>
      <w:r>
        <w:t xml:space="preserve">STK</w:t>
      </w:r>
    </w:p>
    <w:p>
      <w:pPr>
        <w:pStyle w:val="FirstParagraph"/>
      </w:pPr>
      <w:r>
        <w:t xml:space="preserve">STK file as generated by the base period calibration program.</w:t>
      </w:r>
    </w:p>
    <w:p>
      <w:pPr>
        <w:pStyle w:val="Heading2"/>
      </w:pPr>
      <w:bookmarkStart w:id="27" w:name="mdl"/>
      <w:bookmarkEnd w:id="27"/>
      <w:r>
        <w:t xml:space="preserve">MDL</w:t>
      </w:r>
    </w:p>
    <w:p>
      <w:pPr>
        <w:pStyle w:val="FirstParagraph"/>
      </w:pPr>
      <w:r>
        <w:t xml:space="preserve">MDL files as generated from CoShak4 and/or summarized MDL recovery data both in terms of the SPFI-fishery strata.</w:t>
      </w:r>
    </w:p>
    <w:p>
      <w:pPr>
        <w:pStyle w:val="Heading1"/>
      </w:pPr>
      <w:bookmarkStart w:id="28" w:name="example-seak-fpa-for-clb9806"/>
      <w:bookmarkEnd w:id="28"/>
      <w:r>
        <w:t xml:space="preserve">Example: SEAK FPA for CLB9806</w:t>
      </w:r>
    </w:p>
    <w:p>
      <w:pPr>
        <w:pStyle w:val="Heading2"/>
      </w:pPr>
      <w:bookmarkStart w:id="29" w:name="spfi-1"/>
      <w:bookmarkEnd w:id="29"/>
      <w:r>
        <w:t xml:space="preserve">SPFI</w:t>
      </w:r>
    </w:p>
    <w:p>
      <w:pPr>
        <w:pStyle w:val="Heading3"/>
      </w:pPr>
      <w:bookmarkStart w:id="30" w:name="era"/>
      <w:bookmarkEnd w:id="30"/>
      <w:r>
        <w:t xml:space="preserve">2017ERA</w:t>
      </w:r>
    </w:p>
    <w:p>
      <w:pPr>
        <w:pStyle w:val="SourceCode"/>
      </w:pPr>
      <w:r>
        <w:rPr>
          <w:rStyle w:val="NormalTok"/>
        </w:rPr>
        <w:t xml:space="preserve"> spfiDAT.seak2017era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"Results/2017ERA/SEAK15LC_v3.CSV"</w:t>
      </w:r>
      <w:r>
        <w:rPr>
          <w:rStyle w:val="NormalTok"/>
        </w:rPr>
        <w:t xml:space="preserve">, </w:t>
      </w:r>
      <w:r>
        <w:rPr>
          <w:rStyle w:val="DataTypeTok"/>
        </w:rPr>
        <w:t xml:space="preserve">outname =</w:t>
      </w:r>
      <w:r>
        <w:rPr>
          <w:rStyle w:val="NormalTok"/>
        </w:rPr>
        <w:t xml:space="preserve"> </w:t>
      </w:r>
      <w:r>
        <w:rPr>
          <w:rStyle w:val="StringTok"/>
        </w:rPr>
        <w:t xml:space="preserve">"Results/2017ERA/2017era_seakspfi_formatted.csv"</w:t>
      </w:r>
      <w:r>
        <w:rPr>
          <w:rStyle w:val="NormalTok"/>
        </w:rPr>
        <w:t xml:space="preserve">)</w:t>
      </w:r>
    </w:p>
    <w:p>
      <w:pPr>
        <w:pStyle w:val="Heading3"/>
      </w:pPr>
      <w:bookmarkStart w:id="31" w:name="era-1"/>
      <w:bookmarkEnd w:id="31"/>
      <w:r>
        <w:t xml:space="preserve">2018ERA</w:t>
      </w:r>
    </w:p>
    <w:p>
      <w:pPr>
        <w:pStyle w:val="SourceCode"/>
      </w:pPr>
      <w:r>
        <w:rPr>
          <w:rStyle w:val="NormalTok"/>
        </w:rPr>
        <w:t xml:space="preserve"> spfiDAT.seak2018era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"Results/2018ERA/seak_spfi_LC.CSV"</w:t>
      </w:r>
      <w:r>
        <w:rPr>
          <w:rStyle w:val="NormalTok"/>
        </w:rPr>
        <w:t xml:space="preserve">, </w:t>
      </w:r>
      <w:r>
        <w:rPr>
          <w:rStyle w:val="DataTypeTok"/>
        </w:rPr>
        <w:t xml:space="preserve">outname =</w:t>
      </w:r>
      <w:r>
        <w:rPr>
          <w:rStyle w:val="NormalTok"/>
        </w:rPr>
        <w:t xml:space="preserve"> </w:t>
      </w:r>
      <w:r>
        <w:rPr>
          <w:rStyle w:val="StringTok"/>
        </w:rPr>
        <w:t xml:space="preserve">"Results/2018ERA/2018era_seakspfi_formatted.csv"</w:t>
      </w:r>
      <w:r>
        <w:rPr>
          <w:rStyle w:val="NormalTok"/>
        </w:rPr>
        <w:t xml:space="preserve">)</w:t>
      </w:r>
    </w:p>
    <w:p>
      <w:pPr>
        <w:pStyle w:val="Heading2"/>
      </w:pPr>
      <w:bookmarkStart w:id="32" w:name="model-fishery-definitions-1"/>
      <w:bookmarkEnd w:id="32"/>
      <w:r>
        <w:t xml:space="preserve">Model fishery definitions</w:t>
      </w:r>
    </w:p>
    <w:p>
      <w:pPr>
        <w:pStyle w:val="SourceCode"/>
      </w:pPr>
      <w:r>
        <w:rPr>
          <w:rStyle w:val="NormalTok"/>
        </w:rPr>
        <w:t xml:space="preserve"> fishery25 &lt;-</w:t>
      </w:r>
      <w:r>
        <w:rPr>
          <w:rStyle w:val="StringTok"/>
        </w:rPr>
        <w:t xml:space="preserve"> </w:t>
      </w:r>
      <w:r>
        <w:rPr>
          <w:rStyle w:val="KeywordTok"/>
        </w:rPr>
        <w:t xml:space="preserve">readLines</w:t>
      </w:r>
      <w:r>
        <w:rPr>
          <w:rStyle w:val="NormalTok"/>
        </w:rPr>
        <w:t xml:space="preserve">(</w:t>
      </w:r>
      <w:r>
        <w:rPr>
          <w:rStyle w:val="StringTok"/>
        </w:rPr>
        <w:t xml:space="preserve">"Data/9806/25FisheryName.txt"</w:t>
      </w:r>
      <w:r>
        <w:rPr>
          <w:rStyle w:val="NormalTok"/>
        </w:rPr>
        <w:t xml:space="preserve">)</w:t>
      </w:r>
    </w:p>
    <w:p>
      <w:pPr>
        <w:pStyle w:val="Heading2"/>
      </w:pPr>
      <w:bookmarkStart w:id="33" w:name="stk-1"/>
      <w:bookmarkEnd w:id="33"/>
      <w:r>
        <w:t xml:space="preserve">STK</w:t>
      </w:r>
    </w:p>
    <w:p>
      <w:pPr>
        <w:pStyle w:val="SourceCode"/>
      </w:pPr>
      <w:r>
        <w:rPr>
          <w:rStyle w:val="NormalTok"/>
        </w:rPr>
        <w:t xml:space="preserve"> stkDAT &lt;-</w:t>
      </w:r>
      <w:r>
        <w:rPr>
          <w:rStyle w:val="StringTok"/>
        </w:rPr>
        <w:t xml:space="preserve"> </w:t>
      </w:r>
      <w:r>
        <w:rPr>
          <w:rStyle w:val="KeywordTok"/>
        </w:rPr>
        <w:t xml:space="preserve">readSTK</w:t>
      </w:r>
      <w:r>
        <w:rPr>
          <w:rStyle w:val="NormalTok"/>
        </w:rPr>
        <w:t xml:space="preserve">(</w:t>
      </w:r>
      <w:r>
        <w:rPr>
          <w:rStyle w:val="DataTypeTok"/>
        </w:rPr>
        <w:t xml:space="preserve">filename =</w:t>
      </w:r>
      <w:r>
        <w:rPr>
          <w:rStyle w:val="NormalTok"/>
        </w:rPr>
        <w:t xml:space="preserve"> </w:t>
      </w:r>
      <w:r>
        <w:rPr>
          <w:rStyle w:val="StringTok"/>
        </w:rPr>
        <w:t xml:space="preserve">"Data/9806/9806STK.STK"</w:t>
      </w:r>
      <w:r>
        <w:rPr>
          <w:rStyle w:val="NormalTok"/>
        </w:rPr>
        <w:t xml:space="preserve">, </w:t>
      </w:r>
      <w:r>
        <w:rPr>
          <w:rStyle w:val="DataTypeTok"/>
        </w:rPr>
        <w:t xml:space="preserve">stkCharLength=</w:t>
      </w:r>
      <w:r>
        <w:rPr>
          <w:rStyle w:val="DecValTok"/>
        </w:rPr>
        <w:t xml:space="preserve">3</w:t>
      </w:r>
      <w:r>
        <w:rPr>
          <w:rStyle w:val="NormalTok"/>
        </w:rPr>
        <w:t xml:space="preserve">, </w:t>
      </w:r>
      <w:r>
        <w:rPr>
          <w:rStyle w:val="DataTypeTok"/>
        </w:rPr>
        <w:t xml:space="preserve">fisheryNames =</w:t>
      </w:r>
      <w:r>
        <w:rPr>
          <w:rStyle w:val="NormalTok"/>
        </w:rPr>
        <w:t xml:space="preserve"> fishery25, </w:t>
      </w:r>
      <w:r>
        <w:rPr>
          <w:rStyle w:val="DataTypeTok"/>
        </w:rPr>
        <w:t xml:space="preserve">outname =</w:t>
      </w:r>
      <w:r>
        <w:rPr>
          <w:rStyle w:val="NormalTok"/>
        </w:rPr>
        <w:t xml:space="preserve"> </w:t>
      </w:r>
      <w:r>
        <w:rPr>
          <w:rStyle w:val="StringTok"/>
        </w:rPr>
        <w:t xml:space="preserve">"Data/9806/9806STK_ReFormatted.txt"</w:t>
      </w:r>
      <w:r>
        <w:rPr>
          <w:rStyle w:val="NormalTok"/>
        </w:rPr>
        <w:t xml:space="preserve">)</w:t>
      </w:r>
    </w:p>
    <w:p>
      <w:pPr>
        <w:pStyle w:val="Heading2"/>
      </w:pPr>
      <w:bookmarkStart w:id="34" w:name="mdl-1"/>
      <w:bookmarkEnd w:id="34"/>
      <w:r>
        <w:t xml:space="preserve">MDL</w:t>
      </w:r>
    </w:p>
    <w:p>
      <w:pPr>
        <w:pStyle w:val="FirstParagraph"/>
      </w:pPr>
      <w:r>
        <w:t xml:space="preserve">The original SPFI-strata MDL files from the 9806 base period calibration no longer exist (as far as I’m aware, that is); however, the data contained in these files is preserved in the SEAK SPFI-to-FPA Excel workbook. The data contained in the 9806spfimdl.txt file is this data.</w:t>
      </w:r>
    </w:p>
    <w:p>
      <w:pPr>
        <w:pStyle w:val="SourceCode"/>
      </w:pPr>
      <w:r>
        <w:rPr>
          <w:rStyle w:val="NormalTok"/>
        </w:rPr>
        <w:t xml:space="preserve">  MDL9806 =</w:t>
      </w:r>
      <w:r>
        <w:rPr>
          <w:rStyle w:val="StringTok"/>
        </w:rPr>
        <w:t xml:space="preserve"> </w:t>
      </w:r>
      <w:r>
        <w:rPr>
          <w:rStyle w:val="KeywordTok"/>
        </w:rPr>
        <w:t xml:space="preserve">read.delim</w:t>
      </w:r>
      <w:r>
        <w:rPr>
          <w:rStyle w:val="NormalTok"/>
        </w:rPr>
        <w:t xml:space="preserve">(</w:t>
      </w:r>
      <w:r>
        <w:rPr>
          <w:rStyle w:val="StringTok"/>
        </w:rPr>
        <w:t xml:space="preserve">"Data/9806/9806spfimdl.txt"</w:t>
      </w:r>
      <w:r>
        <w:rPr>
          <w:rStyle w:val="NormalTok"/>
        </w:rPr>
        <w:t xml:space="preserve">)</w:t>
      </w:r>
    </w:p>
    <w:p>
      <w:pPr>
        <w:pStyle w:val="FirstParagraph"/>
      </w:pPr>
      <w:r>
        <w:t xml:space="preserve">Additional data wrangling is needed to convert the 9806 MDL data into a format readable by the SPFI-to-FPA functions.</w:t>
      </w:r>
    </w:p>
    <w:p>
      <w:pPr>
        <w:pStyle w:val="SourceCode"/>
      </w:pPr>
      <w:r>
        <w:rPr>
          <w:rStyle w:val="NormalTok"/>
        </w:rPr>
        <w:t xml:space="preserve">  mdlList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nlevels</w:t>
      </w:r>
      <w:r>
        <w:rPr>
          <w:rStyle w:val="NormalTok"/>
        </w:rPr>
        <w:t xml:space="preserve">(MDL9806</w:t>
      </w:r>
      <w:r>
        <w:rPr>
          <w:rStyle w:val="OperatorTok"/>
        </w:rPr>
        <w:t xml:space="preserve">$</w:t>
      </w:r>
      <w:r>
        <w:rPr>
          <w:rStyle w:val="NormalTok"/>
        </w:rPr>
        <w:t xml:space="preserve">Stock)) {</w:t>
      </w:r>
      <w:r>
        <w:br w:type="textWrapping"/>
      </w:r>
      <w:r>
        <w:rPr>
          <w:rStyle w:val="NormalTok"/>
        </w:rPr>
        <w:t xml:space="preserve">  modstock =</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(MDL9806</w:t>
      </w:r>
      <w:r>
        <w:rPr>
          <w:rStyle w:val="OperatorTok"/>
        </w:rPr>
        <w:t xml:space="preserve">$</w:t>
      </w:r>
      <w:r>
        <w:rPr>
          <w:rStyle w:val="NormalTok"/>
        </w:rPr>
        <w:t xml:space="preserve">Stock))[i]</w:t>
      </w:r>
      <w:r>
        <w:br w:type="textWrapping"/>
      </w:r>
      <w:r>
        <w:rPr>
          <w:rStyle w:val="NormalTok"/>
        </w:rPr>
        <w:t xml:space="preserve">  recoveriesbyfishery =</w:t>
      </w:r>
      <w:r>
        <w:rPr>
          <w:rStyle w:val="StringTok"/>
        </w:rPr>
        <w:t xml:space="preserve"> </w:t>
      </w:r>
      <w:r>
        <w:rPr>
          <w:rStyle w:val="KeywordTok"/>
        </w:rPr>
        <w:t xml:space="preserve">subset</w:t>
      </w:r>
      <w:r>
        <w:rPr>
          <w:rStyle w:val="NormalTok"/>
        </w:rPr>
        <w:t xml:space="preserve">(MDL9806, Stock</w:t>
      </w:r>
      <w:r>
        <w:rPr>
          <w:rStyle w:val="OperatorTok"/>
        </w:rPr>
        <w:t xml:space="preserve">==</w:t>
      </w:r>
      <w:r>
        <w:rPr>
          <w:rStyle w:val="NormalTok"/>
        </w:rPr>
        <w:t xml:space="preserve">modstock)[,</w:t>
      </w:r>
      <w:r>
        <w:rPr>
          <w:rStyle w:val="DecValTok"/>
        </w:rPr>
        <w:t xml:space="preserve">3</w:t>
      </w:r>
      <w:r>
        <w:rPr>
          <w:rStyle w:val="OperatorTok"/>
        </w:rPr>
        <w:t xml:space="preserve">:</w:t>
      </w:r>
      <w:r>
        <w:rPr>
          <w:rStyle w:val="KeywordTok"/>
        </w:rPr>
        <w:t xml:space="preserve">ncol</w:t>
      </w:r>
      <w:r>
        <w:rPr>
          <w:rStyle w:val="NormalTok"/>
        </w:rPr>
        <w:t xml:space="preserve">(MDL9806)]</w:t>
      </w:r>
      <w:r>
        <w:br w:type="textWrapping"/>
      </w:r>
      <w:r>
        <w:rPr>
          <w:rStyle w:val="NormalTok"/>
        </w:rPr>
        <w:t xml:space="preserve">  mdlList[[i]] =</w:t>
      </w:r>
      <w:r>
        <w:rPr>
          <w:rStyle w:val="StringTok"/>
        </w:rPr>
        <w:t xml:space="preserve"> </w:t>
      </w:r>
      <w:r>
        <w:rPr>
          <w:rStyle w:val="KeywordTok"/>
        </w:rPr>
        <w:t xml:space="preserve">list</w:t>
      </w:r>
      <w:r>
        <w:rPr>
          <w:rStyle w:val="NormalTok"/>
        </w:rPr>
        <w:t xml:space="preserve">(</w:t>
      </w:r>
      <w:r>
        <w:rPr>
          <w:rStyle w:val="DataTypeTok"/>
        </w:rPr>
        <w:t xml:space="preserve">ModelStock=</w:t>
      </w:r>
      <w:r>
        <w:rPr>
          <w:rStyle w:val="NormalTok"/>
        </w:rPr>
        <w:t xml:space="preserve">modstock,</w:t>
      </w:r>
      <w:r>
        <w:rPr>
          <w:rStyle w:val="DataTypeTok"/>
        </w:rPr>
        <w:t xml:space="preserve">RecoveriesByFishery=</w:t>
      </w:r>
      <w:r>
        <w:rPr>
          <w:rStyle w:val="KeywordTok"/>
        </w:rPr>
        <w:t xml:space="preserve">t</w:t>
      </w:r>
      <w:r>
        <w:rPr>
          <w:rStyle w:val="NormalTok"/>
        </w:rPr>
        <w:t xml:space="preserve">(recoveriesbyfishery))</w:t>
      </w:r>
      <w:r>
        <w:br w:type="textWrapping"/>
      </w:r>
      <w:r>
        <w:rPr>
          <w:rStyle w:val="NormalTok"/>
        </w:rPr>
        <w:t xml:space="preserve">  </w:t>
      </w:r>
      <w:r>
        <w:rPr>
          <w:rStyle w:val="CommentTok"/>
        </w:rPr>
        <w:t xml:space="preserve">#NOTE that the SPFI strata as defined in 9806 differ than it's definition today</w:t>
      </w:r>
      <w:r>
        <w:br w:type="textWrapping"/>
      </w:r>
      <w:r>
        <w:rPr>
          <w:rStyle w:val="NormalTok"/>
        </w:rPr>
        <w:t xml:space="preserve">  </w:t>
      </w:r>
      <w:r>
        <w:rPr>
          <w:rStyle w:val="CommentTok"/>
        </w:rPr>
        <w:t xml:space="preserve">#However, note that this "translation" is made in the SPFI computations</w:t>
      </w:r>
      <w:r>
        <w:br w:type="textWrapping"/>
      </w:r>
      <w:r>
        <w:rPr>
          <w:rStyle w:val="NormalTok"/>
        </w:rPr>
        <w:t xml:space="preserve">   </w:t>
      </w:r>
      <w:r>
        <w:rPr>
          <w:rStyle w:val="CommentTok"/>
        </w:rPr>
        <w:t xml:space="preserve">#and does not need to be made here</w:t>
      </w:r>
      <w:r>
        <w:br w:type="textWrapping"/>
      </w:r>
      <w:r>
        <w:rPr>
          <w:rStyle w:val="NormalTok"/>
        </w:rPr>
        <w:t xml:space="preserve">  </w:t>
      </w:r>
      <w:r>
        <w:rPr>
          <w:rStyle w:val="CommentTok"/>
        </w:rPr>
        <w:t xml:space="preserve">#Strata definitions</w:t>
      </w:r>
      <w:r>
        <w:br w:type="textWrapping"/>
      </w:r>
      <w:r>
        <w:rPr>
          <w:rStyle w:val="NormalTok"/>
        </w:rPr>
        <w:t xml:space="preserve">   </w:t>
      </w:r>
      <w:r>
        <w:rPr>
          <w:rStyle w:val="CommentTok"/>
        </w:rPr>
        <w:t xml:space="preserve">#Strata 1 = AK Win/Spr Troll</w:t>
      </w:r>
      <w:r>
        <w:br w:type="textWrapping"/>
      </w:r>
      <w:r>
        <w:rPr>
          <w:rStyle w:val="NormalTok"/>
        </w:rPr>
        <w:t xml:space="preserve">   </w:t>
      </w:r>
      <w:r>
        <w:rPr>
          <w:rStyle w:val="CommentTok"/>
        </w:rPr>
        <w:t xml:space="preserve">#Strata 3 = AK June Inside Troll</w:t>
      </w:r>
      <w:r>
        <w:br w:type="textWrapping"/>
      </w:r>
      <w:r>
        <w:rPr>
          <w:rStyle w:val="NormalTok"/>
        </w:rPr>
        <w:t xml:space="preserve">   </w:t>
      </w:r>
      <w:r>
        <w:rPr>
          <w:rStyle w:val="CommentTok"/>
        </w:rPr>
        <w:t xml:space="preserve">#Strata 2 = AK June Outside Troll </w:t>
      </w:r>
      <w:r>
        <w:br w:type="textWrapping"/>
      </w:r>
      <w:r>
        <w:rPr>
          <w:rStyle w:val="NormalTok"/>
        </w:rPr>
        <w:t xml:space="preserve">   </w:t>
      </w:r>
      <w:r>
        <w:rPr>
          <w:rStyle w:val="CommentTok"/>
        </w:rPr>
        <w:t xml:space="preserve">#Strata 5 = AK July Inside Troll             </w:t>
      </w:r>
      <w:r>
        <w:br w:type="textWrapping"/>
      </w:r>
      <w:r>
        <w:rPr>
          <w:rStyle w:val="NormalTok"/>
        </w:rPr>
        <w:t xml:space="preserve">   </w:t>
      </w:r>
      <w:r>
        <w:rPr>
          <w:rStyle w:val="CommentTok"/>
        </w:rPr>
        <w:t xml:space="preserve">#Strata 4 = AK July Outside Troll                </w:t>
      </w:r>
      <w:r>
        <w:br w:type="textWrapping"/>
      </w:r>
      <w:r>
        <w:rPr>
          <w:rStyle w:val="NormalTok"/>
        </w:rPr>
        <w:t xml:space="preserve">   </w:t>
      </w:r>
      <w:r>
        <w:rPr>
          <w:rStyle w:val="CommentTok"/>
        </w:rPr>
        <w:t xml:space="preserve">#Strata 6 = AK Fall Troll = Strata 4             </w:t>
      </w:r>
      <w:r>
        <w:br w:type="textWrapping"/>
      </w:r>
      <w:r>
        <w:rPr>
          <w:rStyle w:val="NormalTok"/>
        </w:rPr>
        <w:t xml:space="preserve">}</w:t>
      </w:r>
    </w:p>
    <w:p>
      <w:pPr>
        <w:pStyle w:val="Heading2"/>
      </w:pPr>
      <w:bookmarkStart w:id="35" w:name="spfi-to-fpa"/>
      <w:bookmarkEnd w:id="35"/>
      <w:r>
        <w:t xml:space="preserve">SPFI to FPA</w:t>
      </w:r>
    </w:p>
    <w:p>
      <w:pPr>
        <w:pStyle w:val="Heading3"/>
      </w:pPr>
      <w:bookmarkStart w:id="36" w:name="era-2"/>
      <w:bookmarkEnd w:id="36"/>
      <w:r>
        <w:t xml:space="preserve">2017ERA</w:t>
      </w:r>
    </w:p>
    <w:p>
      <w:pPr>
        <w:pStyle w:val="SourceCode"/>
      </w:pPr>
      <w:r>
        <w:rPr>
          <w:rStyle w:val="NormalTok"/>
        </w:rPr>
        <w:t xml:space="preserve"> seak2017era_SPFItoFP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spfiDAT.seak2017era, </w:t>
      </w:r>
      <w:r>
        <w:rPr>
          <w:rStyle w:val="DataTypeTok"/>
        </w:rPr>
        <w:t xml:space="preserve">baseperiod=</w:t>
      </w:r>
      <w:r>
        <w:rPr>
          <w:rStyle w:val="DecValTok"/>
        </w:rPr>
        <w:t xml:space="preserve">1979</w:t>
      </w:r>
      <w:r>
        <w:rPr>
          <w:rStyle w:val="OperatorTok"/>
        </w:rPr>
        <w:t xml:space="preserve">:</w:t>
      </w:r>
      <w:r>
        <w:rPr>
          <w:rStyle w:val="DecValTok"/>
        </w:rPr>
        <w:t xml:space="preserve">1981</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(seak2017era_SPFItoFP, </w:t>
      </w:r>
      <w:r>
        <w:rPr>
          <w:rStyle w:val="StringTok"/>
        </w:rPr>
        <w:t xml:space="preserve">"Results/2017ERA/1AKTR17, 79-81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37" w:name="era-3"/>
      <w:bookmarkEnd w:id="37"/>
      <w:r>
        <w:t xml:space="preserve">2018ERA</w:t>
      </w:r>
    </w:p>
    <w:p>
      <w:pPr>
        <w:pStyle w:val="SourceCode"/>
      </w:pPr>
      <w:r>
        <w:rPr>
          <w:rStyle w:val="NormalTok"/>
        </w:rPr>
        <w:t xml:space="preserve"> seak2018era_SPFItoFP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spfiDAT.seak2018era, </w:t>
      </w:r>
      <w:r>
        <w:rPr>
          <w:rStyle w:val="DataTypeTok"/>
        </w:rPr>
        <w:t xml:space="preserve">baseperiod=</w:t>
      </w:r>
      <w:r>
        <w:rPr>
          <w:rStyle w:val="DecValTok"/>
        </w:rPr>
        <w:t xml:space="preserve">1979</w:t>
      </w:r>
      <w:r>
        <w:rPr>
          <w:rStyle w:val="OperatorTok"/>
        </w:rPr>
        <w:t xml:space="preserve">:</w:t>
      </w:r>
      <w:r>
        <w:rPr>
          <w:rStyle w:val="DecValTok"/>
        </w:rPr>
        <w:t xml:space="preserve">1981</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(seak2018era_SPFItoFP, </w:t>
      </w:r>
      <w:r>
        <w:rPr>
          <w:rStyle w:val="StringTok"/>
        </w:rPr>
        <w:t xml:space="preserve">"Results/2018ERA/1AKTR18, 79-81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1"/>
      </w:pPr>
      <w:bookmarkStart w:id="38" w:name="example-seak-nbc-and-wcvi-fpas-for-base-period-phase-2"/>
      <w:bookmarkEnd w:id="38"/>
      <w:r>
        <w:t xml:space="preserve">Example: SEAK, NBC, and WCVI FPAs for Base period phase 2</w:t>
      </w:r>
    </w:p>
    <w:p>
      <w:pPr>
        <w:pStyle w:val="Heading2"/>
      </w:pPr>
      <w:bookmarkStart w:id="39" w:name="spfi-2"/>
      <w:bookmarkEnd w:id="39"/>
      <w:r>
        <w:t xml:space="preserve">SPFI</w:t>
      </w:r>
    </w:p>
    <w:p>
      <w:pPr>
        <w:pStyle w:val="Heading3"/>
      </w:pPr>
      <w:bookmarkStart w:id="40" w:name="seak"/>
      <w:bookmarkEnd w:id="40"/>
      <w:r>
        <w:t xml:space="preserve">SEAK</w:t>
      </w:r>
    </w:p>
    <w:p>
      <w:pPr>
        <w:pStyle w:val="SourceCode"/>
      </w:pPr>
      <w:r>
        <w:rPr>
          <w:rStyle w:val="NormalTok"/>
        </w:rPr>
        <w:t xml:space="preserve">  spfiDAT.seakPhase2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"Results/Phase2/seak_spfi_lc_bpc.CSV"</w:t>
      </w:r>
      <w:r>
        <w:rPr>
          <w:rStyle w:val="NormalTok"/>
        </w:rPr>
        <w:t xml:space="preserve">, </w:t>
      </w:r>
      <w:r>
        <w:rPr>
          <w:rStyle w:val="DataTypeTok"/>
        </w:rPr>
        <w:t xml:space="preserve">outname =</w:t>
      </w:r>
      <w:r>
        <w:rPr>
          <w:rStyle w:val="NormalTok"/>
        </w:rPr>
        <w:t xml:space="preserve"> </w:t>
      </w:r>
      <w:r>
        <w:rPr>
          <w:rStyle w:val="StringTok"/>
        </w:rPr>
        <w:t xml:space="preserve">"Results/Phase2/2018era_seak_BPCspfi.csv"</w:t>
      </w:r>
      <w:r>
        <w:rPr>
          <w:rStyle w:val="NormalTok"/>
        </w:rPr>
        <w:t xml:space="preserve">)</w:t>
      </w:r>
    </w:p>
    <w:p>
      <w:pPr>
        <w:pStyle w:val="Heading3"/>
      </w:pPr>
      <w:bookmarkStart w:id="41" w:name="nbc"/>
      <w:bookmarkEnd w:id="41"/>
      <w:r>
        <w:t xml:space="preserve">NBC</w:t>
      </w:r>
    </w:p>
    <w:p>
      <w:pPr>
        <w:pStyle w:val="SourceCode"/>
      </w:pPr>
      <w:r>
        <w:rPr>
          <w:rStyle w:val="NormalTok"/>
        </w:rPr>
        <w:t xml:space="preserve">  spfiDAT.nbcPhase2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"Results/Phase2/NBC15LC_CT, 79-82 BP.CSV"</w:t>
      </w:r>
      <w:r>
        <w:rPr>
          <w:rStyle w:val="NormalTok"/>
        </w:rPr>
        <w:t xml:space="preserve">, </w:t>
      </w:r>
      <w:r>
        <w:rPr>
          <w:rStyle w:val="DataTypeTok"/>
        </w:rPr>
        <w:t xml:space="preserve">outname =</w:t>
      </w:r>
      <w:r>
        <w:rPr>
          <w:rStyle w:val="NormalTok"/>
        </w:rPr>
        <w:t xml:space="preserve"> </w:t>
      </w:r>
      <w:r>
        <w:rPr>
          <w:rStyle w:val="StringTok"/>
        </w:rPr>
        <w:t xml:space="preserve">"Results/Phase2//2017era_nbc__BPCspfi.csv"</w:t>
      </w:r>
      <w:r>
        <w:rPr>
          <w:rStyle w:val="NormalTok"/>
        </w:rPr>
        <w:t xml:space="preserve">)</w:t>
      </w:r>
      <w:r>
        <w:br w:type="textWrapping"/>
      </w:r>
      <w:r>
        <w:rPr>
          <w:rStyle w:val="NormalTok"/>
        </w:rPr>
        <w:t xml:space="preserve">  spfiDAT.nbcPhase2  &lt;-</w:t>
      </w:r>
      <w:r>
        <w:rPr>
          <w:rStyle w:val="StringTok"/>
        </w:rPr>
        <w:t xml:space="preserve"> </w:t>
      </w:r>
      <w:r>
        <w:rPr>
          <w:rStyle w:val="NormalTok"/>
        </w:rPr>
        <w:t xml:space="preserve">spfiDAT.nbcPhase2[,</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(spfiDAT.nbcPhase2)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"SPFI"</w:t>
      </w:r>
      <w:r>
        <w:rPr>
          <w:rStyle w:val="NormalTok"/>
        </w:rPr>
        <w:t xml:space="preserve">, </w:t>
      </w:r>
      <w:r>
        <w:rPr>
          <w:rStyle w:val="StringTok"/>
        </w:rPr>
        <w:t xml:space="preserve">"Total"</w:t>
      </w:r>
      <w:r>
        <w:rPr>
          <w:rStyle w:val="NormalTok"/>
        </w:rPr>
        <w:t xml:space="preserve">)</w:t>
      </w:r>
      <w:r>
        <w:br w:type="textWrapping"/>
      </w:r>
      <w:r>
        <w:rPr>
          <w:rStyle w:val="NormalTok"/>
        </w:rPr>
        <w:t xml:space="preserve">  spfiDAT.nbcPhase2</w:t>
      </w:r>
      <w:r>
        <w:rPr>
          <w:rStyle w:val="OperatorTok"/>
        </w:rPr>
        <w:t xml:space="preserve">$</w:t>
      </w:r>
      <w:r>
        <w:rPr>
          <w:rStyle w:val="NormalTok"/>
        </w:rPr>
        <w:t xml:space="preserve">YEAR =</w:t>
      </w:r>
      <w:r>
        <w:rPr>
          <w:rStyle w:val="StringTok"/>
        </w:rPr>
        <w:t xml:space="preserve"> </w:t>
      </w:r>
      <w:r>
        <w:rPr>
          <w:rStyle w:val="KeywordTok"/>
        </w:rPr>
        <w:t xml:space="preserve">as.numeric</w:t>
      </w:r>
      <w:r>
        <w:rPr>
          <w:rStyle w:val="NormalTok"/>
        </w:rPr>
        <w:t xml:space="preserve">(spfiDAT.nbcPhase2</w:t>
      </w:r>
      <w:r>
        <w:rPr>
          <w:rStyle w:val="OperatorTok"/>
        </w:rPr>
        <w:t xml:space="preserve">$</w:t>
      </w:r>
      <w:r>
        <w:rPr>
          <w:rStyle w:val="NormalTok"/>
        </w:rPr>
        <w:t xml:space="preserve">YEAR)</w:t>
      </w:r>
    </w:p>
    <w:p>
      <w:pPr>
        <w:pStyle w:val="Heading3"/>
      </w:pPr>
      <w:bookmarkStart w:id="42" w:name="wcvi"/>
      <w:bookmarkEnd w:id="42"/>
      <w:r>
        <w:t xml:space="preserve">WCVI</w:t>
      </w:r>
    </w:p>
    <w:p>
      <w:pPr>
        <w:pStyle w:val="SourceCode"/>
      </w:pPr>
      <w:r>
        <w:rPr>
          <w:rStyle w:val="NormalTok"/>
        </w:rPr>
        <w:t xml:space="preserve">  spfiDAT.wcviPhase2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"Results/Phase2/WCVI15LC_4000, 79-82 BP.CSV"</w:t>
      </w:r>
      <w:r>
        <w:rPr>
          <w:rStyle w:val="NormalTok"/>
        </w:rPr>
        <w:t xml:space="preserve">, </w:t>
      </w:r>
      <w:r>
        <w:rPr>
          <w:rStyle w:val="DataTypeTok"/>
        </w:rPr>
        <w:t xml:space="preserve">outname =</w:t>
      </w:r>
      <w:r>
        <w:rPr>
          <w:rStyle w:val="NormalTok"/>
        </w:rPr>
        <w:t xml:space="preserve"> </w:t>
      </w:r>
      <w:r>
        <w:rPr>
          <w:rStyle w:val="StringTok"/>
        </w:rPr>
        <w:t xml:space="preserve">"Results/Phase2//2017era_wcvi__BPCspfi.csv"</w:t>
      </w:r>
      <w:r>
        <w:rPr>
          <w:rStyle w:val="NormalTok"/>
        </w:rPr>
        <w:t xml:space="preserve">)</w:t>
      </w:r>
      <w:r>
        <w:br w:type="textWrapping"/>
      </w:r>
      <w:r>
        <w:rPr>
          <w:rStyle w:val="NormalTok"/>
        </w:rPr>
        <w:t xml:space="preserve">  </w:t>
      </w:r>
      <w:r>
        <w:rPr>
          <w:rStyle w:val="KeywordTok"/>
        </w:rPr>
        <w:t xml:space="preserve">names</w:t>
      </w:r>
      <w:r>
        <w:rPr>
          <w:rStyle w:val="NormalTok"/>
        </w:rPr>
        <w:t xml:space="preserve">(spfiDAT.wcviPhase2)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"SPFI"</w:t>
      </w:r>
      <w:r>
        <w:rPr>
          <w:rStyle w:val="NormalTok"/>
        </w:rPr>
        <w:t xml:space="preserve">, </w:t>
      </w:r>
      <w:r>
        <w:rPr>
          <w:rStyle w:val="StringTok"/>
        </w:rPr>
        <w:t xml:space="preserve">"FALL.WIN"</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w:t>
      </w:r>
    </w:p>
    <w:p>
      <w:pPr>
        <w:pStyle w:val="Heading2"/>
      </w:pPr>
      <w:bookmarkStart w:id="43" w:name="model-fishery-definitions-2"/>
      <w:bookmarkEnd w:id="43"/>
      <w:r>
        <w:t xml:space="preserve">Model fishery definitions</w:t>
      </w:r>
    </w:p>
    <w:p>
      <w:pPr>
        <w:pStyle w:val="SourceCode"/>
      </w:pPr>
      <w:r>
        <w:rPr>
          <w:rStyle w:val="NormalTok"/>
        </w:rPr>
        <w:t xml:space="preserve"> fishery48 &lt;-</w:t>
      </w:r>
      <w:r>
        <w:rPr>
          <w:rStyle w:val="StringTok"/>
        </w:rPr>
        <w:t xml:space="preserve"> </w:t>
      </w:r>
      <w:r>
        <w:rPr>
          <w:rStyle w:val="KeywordTok"/>
        </w:rPr>
        <w:t xml:space="preserve">readLines</w:t>
      </w:r>
      <w:r>
        <w:rPr>
          <w:rStyle w:val="NormalTok"/>
        </w:rPr>
        <w:t xml:space="preserve">(</w:t>
      </w:r>
      <w:r>
        <w:rPr>
          <w:rStyle w:val="StringTok"/>
        </w:rPr>
        <w:t xml:space="preserve">"Data/Phase2/48FisheryName.txt"</w:t>
      </w:r>
      <w:r>
        <w:rPr>
          <w:rStyle w:val="NormalTok"/>
        </w:rPr>
        <w:t xml:space="preserve">)</w:t>
      </w:r>
    </w:p>
    <w:p>
      <w:pPr>
        <w:pStyle w:val="Heading2"/>
      </w:pPr>
      <w:bookmarkStart w:id="44" w:name="stk-2"/>
      <w:bookmarkEnd w:id="44"/>
      <w:r>
        <w:t xml:space="preserve">STK</w:t>
      </w:r>
    </w:p>
    <w:p>
      <w:pPr>
        <w:pStyle w:val="SourceCode"/>
      </w:pPr>
      <w:r>
        <w:rPr>
          <w:rStyle w:val="NormalTok"/>
        </w:rPr>
        <w:t xml:space="preserve"> stkDAT &lt;-</w:t>
      </w:r>
      <w:r>
        <w:rPr>
          <w:rStyle w:val="StringTok"/>
        </w:rPr>
        <w:t xml:space="preserve"> </w:t>
      </w:r>
      <w:r>
        <w:rPr>
          <w:rStyle w:val="KeywordTok"/>
        </w:rPr>
        <w:t xml:space="preserve">readSTK</w:t>
      </w:r>
      <w:r>
        <w:rPr>
          <w:rStyle w:val="NormalTok"/>
        </w:rPr>
        <w:t xml:space="preserve">(</w:t>
      </w:r>
      <w:r>
        <w:rPr>
          <w:rStyle w:val="DataTypeTok"/>
        </w:rPr>
        <w:t xml:space="preserve">filename =</w:t>
      </w:r>
      <w:r>
        <w:rPr>
          <w:rStyle w:val="NormalTok"/>
        </w:rPr>
        <w:t xml:space="preserve"> </w:t>
      </w:r>
      <w:r>
        <w:rPr>
          <w:rStyle w:val="StringTok"/>
        </w:rPr>
        <w:t xml:space="preserve">"Data/Phase2/2017BPC_PII_V1.22.STK"</w:t>
      </w:r>
      <w:r>
        <w:rPr>
          <w:rStyle w:val="NormalTok"/>
        </w:rPr>
        <w:t xml:space="preserve">, </w:t>
      </w:r>
      <w:r>
        <w:rPr>
          <w:rStyle w:val="DataTypeTok"/>
        </w:rPr>
        <w:t xml:space="preserve">stkCharLength=</w:t>
      </w:r>
      <w:r>
        <w:rPr>
          <w:rStyle w:val="DecValTok"/>
        </w:rPr>
        <w:t xml:space="preserve">3</w:t>
      </w:r>
      <w:r>
        <w:rPr>
          <w:rStyle w:val="NormalTok"/>
        </w:rPr>
        <w:t xml:space="preserve">, </w:t>
      </w:r>
      <w:r>
        <w:rPr>
          <w:rStyle w:val="DataTypeTok"/>
        </w:rPr>
        <w:t xml:space="preserve">fisheryNames =</w:t>
      </w:r>
      <w:r>
        <w:rPr>
          <w:rStyle w:val="NormalTok"/>
        </w:rPr>
        <w:t xml:space="preserve"> fishery48, </w:t>
      </w:r>
      <w:r>
        <w:rPr>
          <w:rStyle w:val="DataTypeTok"/>
        </w:rPr>
        <w:t xml:space="preserve">outname =</w:t>
      </w:r>
      <w:r>
        <w:rPr>
          <w:rStyle w:val="NormalTok"/>
        </w:rPr>
        <w:t xml:space="preserve">  </w:t>
      </w:r>
      <w:r>
        <w:rPr>
          <w:rStyle w:val="StringTok"/>
        </w:rPr>
        <w:t xml:space="preserve">"Data/Phase2/Phase2STK_ReFormatted.txt"</w:t>
      </w:r>
      <w:r>
        <w:rPr>
          <w:rStyle w:val="NormalTok"/>
        </w:rPr>
        <w:t xml:space="preserve">)</w:t>
      </w:r>
    </w:p>
    <w:p>
      <w:pPr>
        <w:pStyle w:val="Heading2"/>
      </w:pPr>
      <w:bookmarkStart w:id="45" w:name="mdl-2"/>
      <w:bookmarkEnd w:id="45"/>
      <w:r>
        <w:t xml:space="preserve">MDL</w:t>
      </w:r>
    </w:p>
    <w:p>
      <w:pPr>
        <w:pStyle w:val="SourceCode"/>
      </w:pPr>
      <w:r>
        <w:rPr>
          <w:rStyle w:val="NormalTok"/>
        </w:rPr>
        <w:t xml:space="preserve"> myList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 myListNoDir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w:t>
      </w:r>
      <w:r>
        <w:br w:type="textWrapping"/>
      </w:r>
      <w:r>
        <w:rPr>
          <w:rStyle w:val="NormalTok"/>
        </w:rPr>
        <w:t xml:space="preserve"> mdlList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 {</w:t>
      </w:r>
      <w:r>
        <w:br w:type="textWrapping"/>
      </w:r>
      <w:r>
        <w:rPr>
          <w:rStyle w:val="NormalTok"/>
        </w:rPr>
        <w:t xml:space="preserve">   dirLoc &lt;-</w:t>
      </w:r>
      <w:r>
        <w:rPr>
          <w:rStyle w:val="StringTok"/>
        </w:rPr>
        <w:t xml:space="preserve"> </w:t>
      </w:r>
      <w:r>
        <w:rPr>
          <w:rStyle w:val="KeywordTok"/>
        </w:rPr>
        <w:t xml:space="preserve">grep</w:t>
      </w:r>
      <w:r>
        <w:rPr>
          <w:rStyle w:val="NormalTok"/>
        </w:rPr>
        <w:t xml:space="preserve">(</w:t>
      </w:r>
      <w:r>
        <w:rPr>
          <w:rStyle w:val="KeywordTok"/>
        </w:rPr>
        <w:t xml:space="preserve">paste</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Stock)[i],</w:t>
      </w:r>
      <w:r>
        <w:rPr>
          <w:rStyle w:val="DataTypeTok"/>
        </w:rPr>
        <w:t xml:space="preserve">sep=</w:t>
      </w:r>
      <w:r>
        <w:rPr>
          <w:rStyle w:val="StringTok"/>
        </w:rPr>
        <w:t xml:space="preserve">""</w:t>
      </w:r>
      <w:r>
        <w:rPr>
          <w:rStyle w:val="NormalTok"/>
        </w:rPr>
        <w:t xml:space="preserve">), </w:t>
      </w:r>
      <w:r>
        <w:rPr>
          <w:rStyle w:val="KeywordTok"/>
        </w:rPr>
        <w:t xml:space="preserve">toupper</w:t>
      </w:r>
      <w:r>
        <w:rPr>
          <w:rStyle w:val="NormalTok"/>
        </w:rPr>
        <w:t xml:space="preserve">(myListNoDir))</w:t>
      </w:r>
      <w:r>
        <w:br w:type="textWrapping"/>
      </w:r>
      <w:r>
        <w:rPr>
          <w:rStyle w:val="NormalTok"/>
        </w:rPr>
        <w:t xml:space="preserve">   mdlList[[i]] &lt;-</w:t>
      </w:r>
      <w:r>
        <w:rPr>
          <w:rStyle w:val="StringTok"/>
        </w:rPr>
        <w:t xml:space="preserve"> </w:t>
      </w:r>
      <w:r>
        <w:rPr>
          <w:rStyle w:val="KeywordTok"/>
        </w:rPr>
        <w:t xml:space="preserve">readMDL</w:t>
      </w:r>
      <w:r>
        <w:rPr>
          <w:rStyle w:val="NormalTok"/>
        </w:rPr>
        <w:t xml:space="preserve">(</w:t>
      </w:r>
      <w:r>
        <w:rPr>
          <w:rStyle w:val="DataTypeTok"/>
        </w:rPr>
        <w:t xml:space="preserve">filename =</w:t>
      </w:r>
      <w:r>
        <w:rPr>
          <w:rStyle w:val="NormalTok"/>
        </w:rPr>
        <w:t xml:space="preserve"> myList[dirLoc], </w:t>
      </w:r>
      <w:r>
        <w:rPr>
          <w:rStyle w:val="DataTypeTok"/>
        </w:rPr>
        <w:t xml:space="preserve">numChar =</w:t>
      </w:r>
      <w:r>
        <w:rPr>
          <w:rStyle w:val="NormalTok"/>
        </w:rPr>
        <w:t xml:space="preserve"> </w:t>
      </w:r>
      <w:r>
        <w:rPr>
          <w:rStyle w:val="DecValTok"/>
        </w:rPr>
        <w:t xml:space="preserve">5</w:t>
      </w:r>
      <w:r>
        <w:rPr>
          <w:rStyle w:val="NormalTok"/>
        </w:rPr>
        <w:t xml:space="preserve">, </w:t>
      </w:r>
      <w:r>
        <w:rPr>
          <w:rStyle w:val="DataTypeTok"/>
        </w:rPr>
        <w:t xml:space="preserve">escapement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p>
    <w:p>
      <w:pPr>
        <w:pStyle w:val="Heading2"/>
      </w:pPr>
      <w:bookmarkStart w:id="46" w:name="spfi-to-fpa-1"/>
      <w:bookmarkEnd w:id="46"/>
      <w:r>
        <w:t xml:space="preserve">SPFI to FPA</w:t>
      </w:r>
    </w:p>
    <w:p>
      <w:pPr>
        <w:pStyle w:val="Heading3"/>
      </w:pPr>
      <w:bookmarkStart w:id="47" w:name="seak-1"/>
      <w:bookmarkEnd w:id="47"/>
      <w:r>
        <w:t xml:space="preserve">SEAK</w:t>
      </w:r>
    </w:p>
    <w:p>
      <w:pPr>
        <w:pStyle w:val="SourceCode"/>
      </w:pPr>
      <w:r>
        <w:rPr>
          <w:rStyle w:val="NormalTok"/>
        </w:rPr>
        <w:t xml:space="preserve"> seak_SPFItoFP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(seak_SPFItoFP, </w:t>
      </w:r>
      <w:r>
        <w:rPr>
          <w:rStyle w:val="StringTok"/>
        </w:rPr>
        <w:t xml:space="preserve">"Results/Phase2/1AKTR18, 79-82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48" w:name="nbc-1"/>
      <w:bookmarkEnd w:id="48"/>
      <w:r>
        <w:t xml:space="preserve">NBC</w:t>
      </w:r>
    </w:p>
    <w:p>
      <w:pPr>
        <w:pStyle w:val="SourceCode"/>
      </w:pPr>
      <w:r>
        <w:rPr>
          <w:rStyle w:val="NormalTok"/>
        </w:rPr>
        <w:t xml:space="preserve"> nbc_SPFItoFP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"NORTH_T"</w:t>
      </w:r>
      <w:r>
        <w:rPr>
          <w:rStyle w:val="NormalTok"/>
        </w:rPr>
        <w:t xml:space="preserve">, </w:t>
      </w:r>
      <w:r>
        <w:rPr>
          <w:rStyle w:val="DataTypeTok"/>
        </w:rPr>
        <w:t xml:space="preserve">spfistratvec=</w:t>
      </w:r>
      <w:r>
        <w:rPr>
          <w:rStyle w:val="DecValTok"/>
        </w:rPr>
        <w:t xml:space="preserve">8</w:t>
      </w:r>
      <w:r>
        <w:rPr>
          <w:rStyle w:val="NormalTok"/>
        </w:rPr>
        <w:t xml:space="preserve">, </w:t>
      </w:r>
      <w:r>
        <w:rPr>
          <w:rStyle w:val="DataTypeTok"/>
        </w:rPr>
        <w:t xml:space="preserve">spfidat=</w:t>
      </w:r>
      <w:r>
        <w:rPr>
          <w:rStyle w:val="NormalTok"/>
        </w:rPr>
        <w:t xml:space="preserve">spfiDAT.nbcPhase2,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(nbc_SPFItoFP, </w:t>
      </w:r>
      <w:r>
        <w:rPr>
          <w:rStyle w:val="StringTok"/>
        </w:rPr>
        <w:t xml:space="preserve">"Results/Phase2/3NTR17, 79-82 BP.fpa.txt"</w:t>
      </w:r>
      <w:r>
        <w:rPr>
          <w:rStyle w:val="NormalTok"/>
        </w:rPr>
        <w:t xml:space="preserve">, </w:t>
      </w:r>
      <w:r>
        <w:rPr>
          <w:rStyle w:val="DataTypeTok"/>
        </w:rPr>
        <w:t xml:space="preserve">modfisherynumber=</w:t>
      </w:r>
      <w:r>
        <w:rPr>
          <w:rStyle w:val="DecValTok"/>
        </w:rPr>
        <w:t xml:space="preserve">3</w:t>
      </w:r>
      <w:r>
        <w:rPr>
          <w:rStyle w:val="NormalTok"/>
        </w:rPr>
        <w:t xml:space="preserve">)</w:t>
      </w:r>
    </w:p>
    <w:p>
      <w:pPr>
        <w:pStyle w:val="Heading3"/>
      </w:pPr>
      <w:bookmarkStart w:id="49" w:name="wcvi-1"/>
      <w:bookmarkEnd w:id="49"/>
      <w:r>
        <w:t xml:space="preserve">WCVI</w:t>
      </w:r>
    </w:p>
    <w:p>
      <w:pPr>
        <w:pStyle w:val="SourceCode"/>
      </w:pPr>
      <w:r>
        <w:rPr>
          <w:rStyle w:val="NormalTok"/>
        </w:rPr>
        <w:t xml:space="preserve"> wcvi_SPFItoFP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"WCVI_T"</w:t>
      </w:r>
      <w:r>
        <w:rPr>
          <w:rStyle w:val="NormalTok"/>
        </w:rPr>
        <w:t xml:space="preserve">, </w:t>
      </w:r>
      <w:r>
        <w:rPr>
          <w:rStyle w:val="DataTypeTok"/>
        </w:rPr>
        <w:t xml:space="preserve">spfistratvec=</w:t>
      </w:r>
      <w:r>
        <w:rPr>
          <w:rStyle w:val="DecValTok"/>
        </w:rPr>
        <w:t xml:space="preserve">10</w:t>
      </w:r>
      <w:r>
        <w:rPr>
          <w:rStyle w:val="OperatorTok"/>
        </w:rPr>
        <w:t xml:space="preserve">:</w:t>
      </w:r>
      <w:r>
        <w:rPr>
          <w:rStyle w:val="DecValTok"/>
        </w:rPr>
        <w:t xml:space="preserve">12</w:t>
      </w:r>
      <w:r>
        <w:rPr>
          <w:rStyle w:val="NormalTok"/>
        </w:rPr>
        <w:t xml:space="preserve">, </w:t>
      </w:r>
      <w:r>
        <w:rPr>
          <w:rStyle w:val="DataTypeTok"/>
        </w:rPr>
        <w:t xml:space="preserve">spfidat=</w:t>
      </w:r>
      <w:r>
        <w:rPr>
          <w:rStyle w:val="NormalTok"/>
        </w:rPr>
        <w:t xml:space="preserve">spfiDAT.wcviPhase2,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(wcvi_SPFItoFP, </w:t>
      </w:r>
      <w:r>
        <w:rPr>
          <w:rStyle w:val="StringTok"/>
        </w:rPr>
        <w:t xml:space="preserve">"Results/Phase2/5WCRBT17, 79-82 BP.fpa"</w:t>
      </w:r>
      <w:r>
        <w:rPr>
          <w:rStyle w:val="NormalTok"/>
        </w:rPr>
        <w:t xml:space="preserve">, </w:t>
      </w:r>
      <w:r>
        <w:rPr>
          <w:rStyle w:val="DataTypeTok"/>
        </w:rPr>
        <w:t xml:space="preserve">modfisherynumber=</w:t>
      </w:r>
      <w:r>
        <w:rPr>
          <w:rStyle w:val="DecValTok"/>
        </w:rPr>
        <w:t xml:space="preserve">5</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f566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SPFI-derived FPA file</dc:title>
  <dc:creator>Last updated by Randy Peterson</dc:creator>
  <dcterms:created xsi:type="dcterms:W3CDTF">2018-10-03T17:25:24Z</dcterms:created>
  <dcterms:modified xsi:type="dcterms:W3CDTF">2018-10-03T17:25:24Z</dcterms:modified>
</cp:coreProperties>
</file>