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2.png" ContentType="image/png"/>
  <Override PartName="/word/media/rId44.png" ContentType="image/png"/>
  <Override PartName="/word/media/rId46.png" ContentType="image/png"/>
  <Override PartName="/word/media/rId48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8.png" ContentType="image/png"/>
  <Override PartName="/word/media/rId60.png" ContentType="image/png"/>
  <Override PartName="/word/media/rId64.png" ContentType="image/png"/>
  <Override PartName="/word/media/rId66.png" ContentType="image/png"/>
  <Override PartName="/word/media/rId68.png" ContentType="image/png"/>
  <Override PartName="/word/media/rId70.png" ContentType="image/png"/>
  <Override PartName="/word/media/rId72.png" ContentType="image/png"/>
  <Override PartName="/word/media/rId75.png" ContentType="image/png"/>
  <Override PartName="/word/media/rId78.png" ContentType="image/png"/>
  <Override PartName="/word/media/rId80.png" ContentType="image/png"/>
  <Override PartName="/word/media/rId8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Time</w:t>
      </w:r>
      <w:r>
        <w:t xml:space="preserve"> </w:t>
      </w:r>
      <w:r>
        <w:t xml:space="preserve">Varying</w:t>
      </w:r>
      <w:r>
        <w:t xml:space="preserve"> </w:t>
      </w:r>
      <w:r>
        <w:t xml:space="preserve">Distribution</w:t>
      </w:r>
      <w:r>
        <w:t xml:space="preserve"> </w:t>
      </w:r>
      <w:r>
        <w:t xml:space="preserve">Parameter</w:t>
      </w:r>
      <w:r>
        <w:t xml:space="preserve"> </w:t>
      </w:r>
      <w:r>
        <w:t xml:space="preserve">in</w:t>
      </w:r>
      <w:r>
        <w:t xml:space="preserve"> </w:t>
      </w:r>
      <w:r>
        <w:t xml:space="preserve">the</w:t>
      </w:r>
      <w:r>
        <w:t xml:space="preserve"> </w:t>
      </w:r>
      <w:r>
        <w:t xml:space="preserve">Stratified</w:t>
      </w:r>
      <w:r>
        <w:t xml:space="preserve"> </w:t>
      </w:r>
      <w:r>
        <w:t xml:space="preserve">Proportional</w:t>
      </w:r>
      <w:r>
        <w:t xml:space="preserve"> </w:t>
      </w:r>
      <w:r>
        <w:t xml:space="preserve">Fishery</w:t>
      </w:r>
      <w:r>
        <w:t xml:space="preserve"> </w:t>
      </w:r>
      <w:r>
        <w:t xml:space="preserve">Indices?</w:t>
      </w:r>
    </w:p>
    <w:p>
      <w:pPr>
        <w:pStyle w:val="Date"/>
      </w:pPr>
      <w:r>
        <w:t xml:space="preserve">Last</w:t>
      </w:r>
      <w:r>
        <w:t xml:space="preserve"> </w:t>
      </w:r>
      <w:r>
        <w:t xml:space="preserve">updated</w:t>
      </w:r>
      <w:r>
        <w:t xml:space="preserve"> </w:t>
      </w:r>
      <w:r>
        <w:t xml:space="preserve">on</w:t>
      </w:r>
      <w:r>
        <w:t xml:space="preserve"> </w:t>
      </w:r>
      <w:r>
        <w:t xml:space="preserve">October</w:t>
      </w:r>
      <w:r>
        <w:t xml:space="preserve"> </w:t>
      </w:r>
      <w:r>
        <w:t xml:space="preserve">3,</w:t>
      </w:r>
      <w:r>
        <w:t xml:space="preserve"> </w:t>
      </w:r>
      <w:r>
        <w:t xml:space="preserve">2018</w:t>
      </w:r>
    </w:p>
    <w:p>
      <w:pPr>
        <w:pStyle w:val="Heading1"/>
      </w:pPr>
      <w:bookmarkStart w:id="21" w:name="introduction-2018era-spfis"/>
      <w:bookmarkEnd w:id="21"/>
      <w:r>
        <w:t xml:space="preserve">Introduction: 2018ERA SPFIs</w:t>
      </w:r>
    </w:p>
    <w:p>
      <w:pPr>
        <w:pStyle w:val="Heading2"/>
      </w:pPr>
      <w:bookmarkStart w:id="22" w:name="hrj-database"/>
      <w:bookmarkEnd w:id="22"/>
      <w:r>
        <w:t xml:space="preserve">HRJ Database</w:t>
      </w:r>
    </w:p>
    <w:p>
      <w:pPr>
        <w:pStyle w:val="FirstParagraph"/>
      </w:pPr>
      <w:r>
        <w:t xml:space="preserve">2018ERA HRJ files found on SharePoint. Read into R via the following code: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CommentTok"/>
        </w:rPr>
        <w:t xml:space="preserve">#Read in HRJ files in a directory</w:t>
      </w:r>
      <w:r>
        <w:br w:type="textWrapping"/>
      </w:r>
      <w:r>
        <w:rPr>
          <w:rStyle w:val="NormalTok"/>
        </w:rPr>
        <w:t xml:space="preserve">  by=</w:t>
      </w:r>
      <w:r>
        <w:rPr>
          <w:rStyle w:val="KeywordTok"/>
        </w:rPr>
        <w:t xml:space="preserve">readHRJdir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"&lt;user directory&gt;"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nFisheries=</w:t>
      </w:r>
      <w:r>
        <w:rPr>
          <w:rStyle w:val="DecValTok"/>
        </w:rPr>
        <w:t xml:space="preserve">79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straysinescap=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Age6=</w:t>
      </w:r>
      <w:r>
        <w:rPr>
          <w:rStyle w:val="StringTok"/>
        </w:rPr>
        <w:t xml:space="preserve">"include"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#Convert to CY layout</w:t>
      </w:r>
      <w:r>
        <w:br w:type="textWrapping"/>
      </w:r>
      <w:r>
        <w:rPr>
          <w:rStyle w:val="NormalTok"/>
        </w:rPr>
        <w:t xml:space="preserve">  cy=</w:t>
      </w:r>
      <w:r>
        <w:rPr>
          <w:rStyle w:val="KeywordTok"/>
        </w:rPr>
        <w:t xml:space="preserve">convertHRJ_BYtoCY</w:t>
      </w:r>
      <w:r>
        <w:rPr>
          <w:rStyle w:val="NormalTok"/>
        </w:rPr>
        <w:t xml:space="preserve">(by)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#Convert HRJ from R to Access format</w:t>
      </w:r>
      <w:r>
        <w:br w:type="textWrapping"/>
      </w:r>
      <w:r>
        <w:rPr>
          <w:rStyle w:val="NormalTok"/>
        </w:rPr>
        <w:t xml:space="preserve">  z.cy=</w:t>
      </w:r>
      <w:r>
        <w:rPr>
          <w:rStyle w:val="KeywordTok"/>
        </w:rPr>
        <w:t xml:space="preserve">convertHRJ_RtoAccess</w:t>
      </w:r>
      <w:r>
        <w:rPr>
          <w:rStyle w:val="NormalTok"/>
        </w:rPr>
        <w:t xml:space="preserve">(cy)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#add the 'preferred' table to the Access format</w:t>
      </w:r>
      <w:r>
        <w:br w:type="textWrapping"/>
      </w:r>
      <w:r>
        <w:rPr>
          <w:rStyle w:val="NormalTok"/>
        </w:rPr>
        <w:t xml:space="preserve">  z.cy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addPTableHRJ</w:t>
      </w:r>
      <w:r>
        <w:rPr>
          <w:rStyle w:val="NormalTok"/>
        </w:rPr>
        <w:t xml:space="preserve">(z.cy, </w:t>
      </w:r>
      <w:r>
        <w:rPr>
          <w:rStyle w:val="DataTypeTok"/>
        </w:rPr>
        <w:t xml:space="preserve">hrjclass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"Access"</w:t>
      </w:r>
      <w:r>
        <w:rPr>
          <w:rStyle w:val="NormalTok"/>
        </w:rPr>
        <w:t xml:space="preserve">)</w:t>
      </w:r>
    </w:p>
    <w:p>
      <w:pPr>
        <w:pStyle w:val="Heading2"/>
      </w:pPr>
      <w:bookmarkStart w:id="23" w:name="seak"/>
      <w:bookmarkEnd w:id="23"/>
      <w:r>
        <w:t xml:space="preserve">SEAK</w:t>
      </w:r>
    </w:p>
    <w:p>
      <w:pPr>
        <w:pStyle w:val="Heading3"/>
      </w:pPr>
      <w:bookmarkStart w:id="24" w:name="stock-ages"/>
      <w:bookmarkEnd w:id="24"/>
      <w:r>
        <w:t xml:space="preserve">Stock &amp; Ages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(seak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stockage)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StockAcronym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Age2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Age3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Age4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Age5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Age6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AKS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QUI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RBT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SRH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URB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WSH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Heading3"/>
      </w:pPr>
      <w:bookmarkStart w:id="25" w:name="aeq-total-mortality"/>
      <w:bookmarkEnd w:id="25"/>
      <w:r>
        <w:t xml:space="preserve">AEQ Total Mortality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seak_spfi, </w:t>
      </w:r>
      <w:r>
        <w:rPr>
          <w:rStyle w:val="DataTypeTok"/>
        </w:rPr>
        <w:t xml:space="preserve">unit=</w:t>
      </w:r>
      <w:r>
        <w:rPr>
          <w:rStyle w:val="StringTok"/>
        </w:rPr>
        <w:t xml:space="preserve">"aeq tot"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spfi,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spfigrand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1979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  <w:tc>
          <w:p>
            <w:pPr>
              <w:pStyle w:val="Compact"/>
              <w:jc w:val="right"/>
            </w:pPr>
            <w:r>
              <w:t xml:space="preserve">1.24</w:t>
            </w:r>
          </w:p>
        </w:tc>
        <w:tc>
          <w:p>
            <w:pPr>
              <w:pStyle w:val="Compact"/>
              <w:jc w:val="right"/>
            </w:pPr>
            <w:r>
              <w:t xml:space="preserve">1.09</w:t>
            </w:r>
          </w:p>
        </w:tc>
        <w:tc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1980</w:t>
            </w:r>
          </w:p>
        </w:tc>
        <w:tc>
          <w:p>
            <w:pPr>
              <w:pStyle w:val="Compact"/>
              <w:jc w:val="right"/>
            </w:pPr>
            <w:r>
              <w:t xml:space="preserve">1.22</w:t>
            </w:r>
          </w:p>
        </w:tc>
        <w:tc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p>
            <w:pPr>
              <w:pStyle w:val="Compact"/>
              <w:jc w:val="right"/>
            </w:pPr>
            <w:r>
              <w:t xml:space="preserve">0.91</w:t>
            </w:r>
          </w:p>
        </w:tc>
        <w:tc>
          <w:p>
            <w:pPr>
              <w:pStyle w:val="Compact"/>
              <w:jc w:val="right"/>
            </w:pPr>
            <w:r>
              <w:t xml:space="preserve">1.51</w:t>
            </w:r>
          </w:p>
        </w:tc>
        <w:tc>
          <w:p>
            <w:pPr>
              <w:pStyle w:val="Compact"/>
              <w:jc w:val="right"/>
            </w:pPr>
            <w:r>
              <w:t xml:space="preserve">1.43</w:t>
            </w:r>
          </w:p>
        </w:tc>
        <w:tc>
          <w:p>
            <w:pPr>
              <w:pStyle w:val="Compact"/>
              <w:jc w:val="right"/>
            </w:pPr>
            <w:r>
              <w:t xml:space="preserve">1.77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1981</w:t>
            </w:r>
          </w:p>
        </w:tc>
        <w:tc>
          <w:p>
            <w:pPr>
              <w:pStyle w:val="Compact"/>
              <w:jc w:val="right"/>
            </w:pPr>
            <w:r>
              <w:t xml:space="preserve">1.13</w:t>
            </w:r>
          </w:p>
        </w:tc>
        <w:tc>
          <w:p>
            <w:pPr>
              <w:pStyle w:val="Compact"/>
              <w:jc w:val="right"/>
            </w:pPr>
            <w:r>
              <w:t xml:space="preserve">1.19</w:t>
            </w:r>
          </w:p>
        </w:tc>
        <w:tc>
          <w:p>
            <w:pPr>
              <w:pStyle w:val="Compact"/>
              <w:jc w:val="right"/>
            </w:pPr>
            <w:r>
              <w:t xml:space="preserve">1.12</w:t>
            </w:r>
          </w:p>
        </w:tc>
        <w:tc>
          <w:p>
            <w:pPr>
              <w:pStyle w:val="Compact"/>
              <w:jc w:val="right"/>
            </w:pPr>
            <w:r>
              <w:t xml:space="preserve">0.87</w:t>
            </w:r>
          </w:p>
        </w:tc>
        <w:tc>
          <w:p>
            <w:pPr>
              <w:pStyle w:val="Compact"/>
              <w:jc w:val="right"/>
            </w:pPr>
            <w:r>
              <w:t xml:space="preserve">1.13</w:t>
            </w:r>
          </w:p>
        </w:tc>
        <w:tc>
          <w:p>
            <w:pPr>
              <w:pStyle w:val="Compact"/>
              <w:jc w:val="right"/>
            </w:pPr>
            <w:r>
              <w:t xml:space="preserve">0.82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1982</w:t>
            </w:r>
          </w:p>
        </w:tc>
        <w:tc>
          <w:p>
            <w:pPr>
              <w:pStyle w:val="Compact"/>
              <w:jc w:val="right"/>
            </w:pPr>
            <w:r>
              <w:t xml:space="preserve">0.87</w:t>
            </w:r>
          </w:p>
        </w:tc>
        <w:tc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p>
            <w:pPr>
              <w:pStyle w:val="Compact"/>
              <w:jc w:val="right"/>
            </w:pPr>
            <w:r>
              <w:t xml:space="preserve">0.89</w:t>
            </w:r>
          </w:p>
        </w:tc>
        <w:tc>
          <w:p>
            <w:pPr>
              <w:pStyle w:val="Compact"/>
              <w:jc w:val="right"/>
            </w:pPr>
            <w:r>
              <w:t xml:space="preserve">1.07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p>
            <w:pPr>
              <w:pStyle w:val="Compact"/>
              <w:jc w:val="right"/>
            </w:pPr>
            <w:r>
              <w:t xml:space="preserve">1.05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1983</w:t>
            </w:r>
          </w:p>
        </w:tc>
        <w:tc>
          <w:p>
            <w:pPr>
              <w:pStyle w:val="Compact"/>
              <w:jc w:val="right"/>
            </w:pPr>
            <w:r>
              <w:t xml:space="preserve">0.97</w:t>
            </w:r>
          </w:p>
        </w:tc>
        <w:tc>
          <w:p>
            <w:pPr>
              <w:pStyle w:val="Compact"/>
              <w:jc w:val="right"/>
            </w:pPr>
            <w:r>
              <w:t xml:space="preserve">1.02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p>
            <w:pPr>
              <w:pStyle w:val="Compact"/>
              <w:jc w:val="right"/>
            </w:pPr>
            <w:r>
              <w:t xml:space="preserve">1.62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1984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p>
            <w:pPr>
              <w:pStyle w:val="Compact"/>
              <w:jc w:val="right"/>
            </w:pPr>
            <w:r>
              <w:t xml:space="preserve">0.93</w:t>
            </w:r>
          </w:p>
        </w:tc>
        <w:tc>
          <w:p>
            <w:pPr>
              <w:pStyle w:val="Compact"/>
              <w:jc w:val="right"/>
            </w:pPr>
            <w:r>
              <w:t xml:space="preserve">1.12</w:t>
            </w:r>
          </w:p>
        </w:tc>
        <w:tc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p>
            <w:pPr>
              <w:pStyle w:val="Compact"/>
              <w:jc w:val="right"/>
            </w:pPr>
            <w:r>
              <w:t xml:space="preserve">0.44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1985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  <w:tc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p>
            <w:pPr>
              <w:pStyle w:val="Compact"/>
              <w:jc w:val="right"/>
            </w:pPr>
            <w:r>
              <w:t xml:space="preserve">1.10</w:t>
            </w:r>
          </w:p>
        </w:tc>
        <w:tc>
          <w:p>
            <w:pPr>
              <w:pStyle w:val="Compact"/>
              <w:jc w:val="right"/>
            </w:pPr>
            <w:r>
              <w:t xml:space="preserve">0.69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1986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p>
            <w:pPr>
              <w:pStyle w:val="Compact"/>
              <w:jc w:val="right"/>
            </w:pPr>
            <w:r>
              <w:t xml:space="preserve">1.45</w:t>
            </w:r>
          </w:p>
        </w:tc>
        <w:tc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1987</w:t>
            </w:r>
          </w:p>
        </w:tc>
        <w:tc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p>
            <w:pPr>
              <w:pStyle w:val="Compact"/>
              <w:jc w:val="right"/>
            </w:pPr>
            <w:r>
              <w:t xml:space="preserve">1.78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1988</w:t>
            </w:r>
          </w:p>
        </w:tc>
        <w:tc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p>
            <w:pPr>
              <w:pStyle w:val="Compact"/>
              <w:jc w:val="right"/>
            </w:pPr>
            <w:r>
              <w:t xml:space="preserve">1.37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0.65</w:t>
            </w:r>
          </w:p>
        </w:tc>
        <w:tc>
          <w:p>
            <w:pPr>
              <w:pStyle w:val="Compact"/>
              <w:jc w:val="right"/>
            </w:pPr>
            <w:r>
              <w:t xml:space="preserve">1.28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1989</w:t>
            </w:r>
          </w:p>
        </w:tc>
        <w:tc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p>
            <w:pPr>
              <w:pStyle w:val="Compact"/>
              <w:jc w:val="right"/>
            </w:pPr>
            <w:r>
              <w:t xml:space="preserve">0.80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1990</w:t>
            </w:r>
          </w:p>
        </w:tc>
        <w:tc>
          <w:p>
            <w:pPr>
              <w:pStyle w:val="Compact"/>
              <w:jc w:val="right"/>
            </w:pPr>
            <w:r>
              <w:t xml:space="preserve">0.84</w:t>
            </w:r>
          </w:p>
        </w:tc>
        <w:tc>
          <w:p>
            <w:pPr>
              <w:pStyle w:val="Compact"/>
              <w:jc w:val="right"/>
            </w:pPr>
            <w:r>
              <w:t xml:space="preserve">0.65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p>
            <w:pPr>
              <w:pStyle w:val="Compact"/>
              <w:jc w:val="right"/>
            </w:pPr>
            <w:r>
              <w:t xml:space="preserve">1.47</w:t>
            </w:r>
          </w:p>
        </w:tc>
        <w:tc>
          <w:p>
            <w:pPr>
              <w:pStyle w:val="Compact"/>
              <w:jc w:val="right"/>
            </w:pPr>
            <w:r>
              <w:t xml:space="preserve">1.13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1991</w:t>
            </w:r>
          </w:p>
        </w:tc>
        <w:tc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p>
            <w:pPr>
              <w:pStyle w:val="Compact"/>
              <w:jc w:val="right"/>
            </w:pPr>
            <w:r>
              <w:t xml:space="preserve">1.29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0.84</w:t>
            </w:r>
          </w:p>
        </w:tc>
        <w:tc>
          <w:p>
            <w:pPr>
              <w:pStyle w:val="Compact"/>
              <w:jc w:val="right"/>
            </w:pPr>
            <w:r>
              <w:t xml:space="preserve">0.82</w:t>
            </w:r>
          </w:p>
        </w:tc>
        <w:tc>
          <w:p>
            <w:pPr>
              <w:pStyle w:val="Compact"/>
              <w:jc w:val="right"/>
            </w:pPr>
            <w:r>
              <w:t xml:space="preserve">0.62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1992</w:t>
            </w:r>
          </w:p>
        </w:tc>
        <w:tc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1993</w:t>
            </w:r>
          </w:p>
        </w:tc>
        <w:tc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1.07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1994</w:t>
            </w:r>
          </w:p>
        </w:tc>
        <w:tc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1995</w:t>
            </w:r>
          </w:p>
        </w:tc>
        <w:tc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1996</w:t>
            </w:r>
          </w:p>
        </w:tc>
        <w:tc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p>
            <w:pPr>
              <w:pStyle w:val="Compact"/>
              <w:jc w:val="right"/>
            </w:pPr>
            <w:r>
              <w:t xml:space="preserve">0.53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1997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p>
            <w:pPr>
              <w:pStyle w:val="Compact"/>
              <w:jc w:val="right"/>
            </w:pPr>
            <w:r>
              <w:t xml:space="preserve">1.42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1998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0.89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1.06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p>
            <w:pPr>
              <w:pStyle w:val="Compact"/>
              <w:jc w:val="right"/>
            </w:pPr>
            <w:r>
              <w:t xml:space="preserve">0.89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1.52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0.65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1.05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0.80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p>
            <w:pPr>
              <w:pStyle w:val="Compact"/>
              <w:jc w:val="right"/>
            </w:pPr>
            <w:r>
              <w:t xml:space="preserve">0.80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0.93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p>
            <w:pPr>
              <w:pStyle w:val="Compact"/>
              <w:jc w:val="right"/>
            </w:pPr>
            <w:r>
              <w:t xml:space="preserve">0.90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1.19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p>
            <w:pPr>
              <w:pStyle w:val="Compact"/>
              <w:jc w:val="right"/>
            </w:pPr>
            <w:r>
              <w:t xml:space="preserve">1.45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p>
            <w:pPr>
              <w:pStyle w:val="Compact"/>
              <w:jc w:val="right"/>
            </w:pPr>
            <w:r>
              <w:t xml:space="preserve">1.33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p>
            <w:pPr>
              <w:pStyle w:val="Compact"/>
              <w:jc w:val="right"/>
            </w:pPr>
            <w:r>
              <w:t xml:space="preserve">1.23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  <w:tc>
          <w:p>
            <w:pPr>
              <w:pStyle w:val="Compact"/>
              <w:jc w:val="right"/>
            </w:pPr>
            <w:r>
              <w:t xml:space="preserve">1.17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p>
            <w:pPr>
              <w:pStyle w:val="Compact"/>
              <w:jc w:val="right"/>
            </w:pPr>
            <w:r>
              <w:t xml:space="preserve">0.71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p>
            <w:pPr>
              <w:pStyle w:val="Compact"/>
              <w:jc w:val="right"/>
            </w:pPr>
            <w:r>
              <w:t xml:space="preserve">0.71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p>
            <w:pPr>
              <w:pStyle w:val="Compact"/>
              <w:jc w:val="right"/>
            </w:pPr>
            <w:r>
              <w:t xml:space="preserve">1.08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p>
            <w:pPr>
              <w:pStyle w:val="Compact"/>
              <w:jc w:val="right"/>
            </w:pPr>
            <w:r>
              <w:t xml:space="preserve">1.16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p>
            <w:pPr>
              <w:pStyle w:val="Compact"/>
              <w:jc w:val="right"/>
            </w:pPr>
            <w:r>
              <w:t xml:space="preserve">1.02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0.80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p>
            <w:pPr>
              <w:pStyle w:val="Compact"/>
              <w:jc w:val="right"/>
            </w:pPr>
            <w:r>
              <w:t xml:space="preserve">1.62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1.10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p>
            <w:pPr>
              <w:pStyle w:val="Compact"/>
              <w:jc w:val="right"/>
            </w:pPr>
            <w:r>
              <w:t xml:space="preserve">1.23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p>
            <w:pPr>
              <w:pStyle w:val="Compact"/>
              <w:jc w:val="right"/>
            </w:pPr>
            <w:r>
              <w:t xml:space="preserve">0.97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p>
            <w:pPr>
              <w:pStyle w:val="Compact"/>
              <w:jc w:val="right"/>
            </w:pPr>
            <w:r>
              <w:t xml:space="preserve">1.19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1.32</w:t>
            </w:r>
          </w:p>
        </w:tc>
        <w:tc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p>
            <w:pPr>
              <w:pStyle w:val="Compact"/>
              <w:jc w:val="right"/>
            </w:pPr>
            <w:r>
              <w:t xml:space="preserve">1.44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p>
            <w:pPr>
              <w:pStyle w:val="Compact"/>
              <w:jc w:val="right"/>
            </w:pPr>
            <w:r>
              <w:t xml:space="preserve">0.96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</w:tr>
    </w:tbl>
    <w:p>
      <w:pPr>
        <w:pStyle w:val="Heading3"/>
      </w:pPr>
      <w:bookmarkStart w:id="26" w:name="aeq-landed-catch"/>
      <w:bookmarkEnd w:id="26"/>
      <w:r>
        <w:t xml:space="preserve">AEQ Landed Catch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seak_spfi, </w:t>
      </w:r>
      <w:r>
        <w:rPr>
          <w:rStyle w:val="DataTypeTok"/>
        </w:rPr>
        <w:t xml:space="preserve">unit=</w:t>
      </w:r>
      <w:r>
        <w:rPr>
          <w:rStyle w:val="StringTok"/>
        </w:rPr>
        <w:t xml:space="preserve">"aeq cat"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spfi,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spfigrand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1979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  <w:tc>
          <w:p>
            <w:pPr>
              <w:pStyle w:val="Compact"/>
              <w:jc w:val="right"/>
            </w:pPr>
            <w:r>
              <w:t xml:space="preserve">1.20</w:t>
            </w:r>
          </w:p>
        </w:tc>
        <w:tc>
          <w:p>
            <w:pPr>
              <w:pStyle w:val="Compact"/>
              <w:jc w:val="right"/>
            </w:pPr>
            <w:r>
              <w:t xml:space="preserve">1.05</w:t>
            </w:r>
          </w:p>
        </w:tc>
        <w:tc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p>
            <w:pPr>
              <w:pStyle w:val="Compact"/>
              <w:jc w:val="right"/>
            </w:pPr>
            <w:r>
              <w:t xml:space="preserve">0.70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1980</w:t>
            </w:r>
          </w:p>
        </w:tc>
        <w:tc>
          <w:p>
            <w:pPr>
              <w:pStyle w:val="Compact"/>
              <w:jc w:val="right"/>
            </w:pPr>
            <w:r>
              <w:t xml:space="preserve">1.29</w:t>
            </w:r>
          </w:p>
        </w:tc>
        <w:tc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p>
            <w:pPr>
              <w:pStyle w:val="Compact"/>
              <w:jc w:val="right"/>
            </w:pPr>
            <w:r>
              <w:t xml:space="preserve">0.94</w:t>
            </w:r>
          </w:p>
        </w:tc>
        <w:tc>
          <w:p>
            <w:pPr>
              <w:pStyle w:val="Compact"/>
              <w:jc w:val="right"/>
            </w:pPr>
            <w:r>
              <w:t xml:space="preserve">1.46</w:t>
            </w:r>
          </w:p>
        </w:tc>
        <w:tc>
          <w:p>
            <w:pPr>
              <w:pStyle w:val="Compact"/>
              <w:jc w:val="right"/>
            </w:pPr>
            <w:r>
              <w:t xml:space="preserve">1.57</w:t>
            </w:r>
          </w:p>
        </w:tc>
        <w:tc>
          <w:p>
            <w:pPr>
              <w:pStyle w:val="Compact"/>
              <w:jc w:val="right"/>
            </w:pPr>
            <w:r>
              <w:t xml:space="preserve">1.84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1981</w:t>
            </w:r>
          </w:p>
        </w:tc>
        <w:tc>
          <w:p>
            <w:pPr>
              <w:pStyle w:val="Compact"/>
              <w:jc w:val="right"/>
            </w:pPr>
            <w:r>
              <w:t xml:space="preserve">1.13</w:t>
            </w:r>
          </w:p>
        </w:tc>
        <w:tc>
          <w:p>
            <w:pPr>
              <w:pStyle w:val="Compact"/>
              <w:jc w:val="right"/>
            </w:pPr>
            <w:r>
              <w:t xml:space="preserve">1.21</w:t>
            </w:r>
          </w:p>
        </w:tc>
        <w:tc>
          <w:p>
            <w:pPr>
              <w:pStyle w:val="Compact"/>
              <w:jc w:val="right"/>
            </w:pPr>
            <w:r>
              <w:t xml:space="preserve">1.12</w:t>
            </w:r>
          </w:p>
        </w:tc>
        <w:tc>
          <w:p>
            <w:pPr>
              <w:pStyle w:val="Compact"/>
              <w:jc w:val="right"/>
            </w:pPr>
            <w:r>
              <w:t xml:space="preserve">0.91</w:t>
            </w:r>
          </w:p>
        </w:tc>
        <w:tc>
          <w:p>
            <w:pPr>
              <w:pStyle w:val="Compact"/>
              <w:jc w:val="right"/>
            </w:pPr>
            <w:r>
              <w:t xml:space="preserve">1.10</w:t>
            </w:r>
          </w:p>
        </w:tc>
        <w:tc>
          <w:p>
            <w:pPr>
              <w:pStyle w:val="Compact"/>
              <w:jc w:val="right"/>
            </w:pPr>
            <w:r>
              <w:t xml:space="preserve">0.87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1982</w:t>
            </w:r>
          </w:p>
        </w:tc>
        <w:tc>
          <w:p>
            <w:pPr>
              <w:pStyle w:val="Compact"/>
              <w:jc w:val="right"/>
            </w:pPr>
            <w:r>
              <w:t xml:space="preserve">0.80</w:t>
            </w:r>
          </w:p>
        </w:tc>
        <w:tc>
          <w:p>
            <w:pPr>
              <w:pStyle w:val="Compact"/>
              <w:jc w:val="right"/>
            </w:pPr>
            <w:r>
              <w:t xml:space="preserve">0.96</w:t>
            </w:r>
          </w:p>
        </w:tc>
        <w:tc>
          <w:p>
            <w:pPr>
              <w:pStyle w:val="Compact"/>
              <w:jc w:val="right"/>
            </w:pPr>
            <w:r>
              <w:t xml:space="preserve">0.88</w:t>
            </w:r>
          </w:p>
        </w:tc>
        <w:tc>
          <w:p>
            <w:pPr>
              <w:pStyle w:val="Compact"/>
              <w:jc w:val="right"/>
            </w:pPr>
            <w:r>
              <w:t xml:space="preserve">1.07</w:t>
            </w:r>
          </w:p>
        </w:tc>
        <w:tc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p>
            <w:pPr>
              <w:pStyle w:val="Compact"/>
              <w:jc w:val="right"/>
            </w:pPr>
            <w:r>
              <w:t xml:space="preserve">0.93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1983</w:t>
            </w:r>
          </w:p>
        </w:tc>
        <w:tc>
          <w:p>
            <w:pPr>
              <w:pStyle w:val="Compact"/>
              <w:jc w:val="right"/>
            </w:pPr>
            <w:r>
              <w:t xml:space="preserve">0.87</w:t>
            </w:r>
          </w:p>
        </w:tc>
        <w:tc>
          <w:p>
            <w:pPr>
              <w:pStyle w:val="Compact"/>
              <w:jc w:val="right"/>
            </w:pPr>
            <w:r>
              <w:t xml:space="preserve">1.04</w:t>
            </w:r>
          </w:p>
        </w:tc>
        <w:tc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p>
            <w:pPr>
              <w:pStyle w:val="Compact"/>
              <w:jc w:val="right"/>
            </w:pPr>
            <w:r>
              <w:t xml:space="preserve">1.26</w:t>
            </w:r>
          </w:p>
        </w:tc>
        <w:tc>
          <w:p>
            <w:pPr>
              <w:pStyle w:val="Compact"/>
              <w:jc w:val="right"/>
            </w:pPr>
            <w:r>
              <w:t xml:space="preserve">0.82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1984</w:t>
            </w:r>
          </w:p>
        </w:tc>
        <w:tc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p>
            <w:pPr>
              <w:pStyle w:val="Compact"/>
              <w:jc w:val="right"/>
            </w:pPr>
            <w:r>
              <w:t xml:space="preserve">0.93</w:t>
            </w:r>
          </w:p>
        </w:tc>
        <w:tc>
          <w:p>
            <w:pPr>
              <w:pStyle w:val="Compact"/>
              <w:jc w:val="right"/>
            </w:pPr>
            <w:r>
              <w:t xml:space="preserve">1.06</w:t>
            </w:r>
          </w:p>
        </w:tc>
        <w:tc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1985</w:t>
            </w:r>
          </w:p>
        </w:tc>
        <w:tc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p>
            <w:pPr>
              <w:pStyle w:val="Compact"/>
              <w:jc w:val="right"/>
            </w:pPr>
            <w:r>
              <w:t xml:space="preserve">0.80</w:t>
            </w:r>
          </w:p>
        </w:tc>
        <w:tc>
          <w:p>
            <w:pPr>
              <w:pStyle w:val="Compact"/>
              <w:jc w:val="right"/>
            </w:pPr>
            <w:r>
              <w:t xml:space="preserve">0.83</w:t>
            </w:r>
          </w:p>
        </w:tc>
        <w:tc>
          <w:p>
            <w:pPr>
              <w:pStyle w:val="Compact"/>
              <w:jc w:val="right"/>
            </w:pPr>
            <w:r>
              <w:t xml:space="preserve">0.71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1986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p>
            <w:pPr>
              <w:pStyle w:val="Compact"/>
              <w:jc w:val="right"/>
            </w:pPr>
            <w:r>
              <w:t xml:space="preserve">1.26</w:t>
            </w:r>
          </w:p>
        </w:tc>
        <w:tc>
          <w:p>
            <w:pPr>
              <w:pStyle w:val="Compact"/>
              <w:jc w:val="right"/>
            </w:pPr>
            <w:r>
              <w:t xml:space="preserve">0.54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1987</w:t>
            </w:r>
          </w:p>
        </w:tc>
        <w:tc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p>
            <w:pPr>
              <w:pStyle w:val="Compact"/>
              <w:jc w:val="right"/>
            </w:pPr>
            <w:r>
              <w:t xml:space="preserve">1.30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1988</w:t>
            </w:r>
          </w:p>
        </w:tc>
        <w:tc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p>
            <w:pPr>
              <w:pStyle w:val="Compact"/>
              <w:jc w:val="right"/>
            </w:pPr>
            <w:r>
              <w:t xml:space="preserve">1.37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p>
            <w:pPr>
              <w:pStyle w:val="Compact"/>
              <w:jc w:val="right"/>
            </w:pPr>
            <w:r>
              <w:t xml:space="preserve">1.16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1989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p>
            <w:pPr>
              <w:pStyle w:val="Compact"/>
              <w:jc w:val="right"/>
            </w:pPr>
            <w:r>
              <w:t xml:space="preserve">0.83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1990</w:t>
            </w:r>
          </w:p>
        </w:tc>
        <w:tc>
          <w:p>
            <w:pPr>
              <w:pStyle w:val="Compact"/>
              <w:jc w:val="right"/>
            </w:pPr>
            <w:r>
              <w:t xml:space="preserve">0.70</w:t>
            </w:r>
          </w:p>
        </w:tc>
        <w:tc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  <w:tc>
          <w:p>
            <w:pPr>
              <w:pStyle w:val="Compact"/>
              <w:jc w:val="right"/>
            </w:pPr>
            <w:r>
              <w:t xml:space="preserve">1.17</w:t>
            </w:r>
          </w:p>
        </w:tc>
        <w:tc>
          <w:p>
            <w:pPr>
              <w:pStyle w:val="Compact"/>
              <w:jc w:val="right"/>
            </w:pPr>
            <w:r>
              <w:t xml:space="preserve">1.10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1991</w:t>
            </w:r>
          </w:p>
        </w:tc>
        <w:tc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p>
            <w:pPr>
              <w:pStyle w:val="Compact"/>
              <w:jc w:val="right"/>
            </w:pPr>
            <w:r>
              <w:t xml:space="preserve">1.35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  <w:tc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p>
            <w:pPr>
              <w:pStyle w:val="Compact"/>
              <w:jc w:val="right"/>
            </w:pPr>
            <w:r>
              <w:t xml:space="preserve">0.49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1992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p>
            <w:pPr>
              <w:pStyle w:val="Compact"/>
              <w:jc w:val="right"/>
            </w:pPr>
            <w:r>
              <w:t xml:space="preserve">1.02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1993</w:t>
            </w:r>
          </w:p>
        </w:tc>
        <w:tc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p>
            <w:pPr>
              <w:pStyle w:val="Compact"/>
              <w:jc w:val="right"/>
            </w:pPr>
            <w:r>
              <w:t xml:space="preserve">0.73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1994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1995</w:t>
            </w:r>
          </w:p>
        </w:tc>
        <w:tc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p>
            <w:pPr>
              <w:pStyle w:val="Compact"/>
              <w:jc w:val="right"/>
            </w:pPr>
            <w:r>
              <w:t xml:space="preserve">0.92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1996</w:t>
            </w:r>
          </w:p>
        </w:tc>
        <w:tc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p>
            <w:pPr>
              <w:pStyle w:val="Compact"/>
              <w:jc w:val="right"/>
            </w:pPr>
            <w:r>
              <w:t xml:space="preserve">0.48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1997</w:t>
            </w:r>
          </w:p>
        </w:tc>
        <w:tc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p>
            <w:pPr>
              <w:pStyle w:val="Compact"/>
              <w:jc w:val="right"/>
            </w:pPr>
            <w:r>
              <w:t xml:space="preserve">1.47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1998</w:t>
            </w:r>
          </w:p>
        </w:tc>
        <w:tc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p>
            <w:pPr>
              <w:pStyle w:val="Compact"/>
              <w:jc w:val="right"/>
            </w:pPr>
            <w:r>
              <w:t xml:space="preserve">0.80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p>
            <w:pPr>
              <w:pStyle w:val="Compact"/>
              <w:jc w:val="right"/>
            </w:pPr>
            <w:r>
              <w:t xml:space="preserve">0.80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0.96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p>
            <w:pPr>
              <w:pStyle w:val="Compact"/>
              <w:jc w:val="right"/>
            </w:pPr>
            <w:r>
              <w:t xml:space="preserve">0.88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1.42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1.10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0.85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p>
            <w:pPr>
              <w:pStyle w:val="Compact"/>
              <w:jc w:val="right"/>
            </w:pPr>
            <w:r>
              <w:t xml:space="preserve">0.90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1.21</w:t>
            </w:r>
          </w:p>
        </w:tc>
        <w:tc>
          <w:p>
            <w:pPr>
              <w:pStyle w:val="Compact"/>
              <w:jc w:val="right"/>
            </w:pPr>
            <w:r>
              <w:t xml:space="preserve">0.39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p>
            <w:pPr>
              <w:pStyle w:val="Compact"/>
              <w:jc w:val="right"/>
            </w:pPr>
            <w:r>
              <w:t xml:space="preserve">1.50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p>
            <w:pPr>
              <w:pStyle w:val="Compact"/>
              <w:jc w:val="right"/>
            </w:pPr>
            <w:r>
              <w:t xml:space="preserve">1.36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p>
            <w:pPr>
              <w:pStyle w:val="Compact"/>
              <w:jc w:val="right"/>
            </w:pPr>
            <w:r>
              <w:t xml:space="preserve">1.23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0.82</w:t>
            </w:r>
          </w:p>
        </w:tc>
        <w:tc>
          <w:p>
            <w:pPr>
              <w:pStyle w:val="Compact"/>
              <w:jc w:val="right"/>
            </w:pPr>
            <w:r>
              <w:t xml:space="preserve">1.15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p>
            <w:pPr>
              <w:pStyle w:val="Compact"/>
              <w:jc w:val="right"/>
            </w:pPr>
            <w:r>
              <w:t xml:space="preserve">0.82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0.69</w:t>
            </w:r>
          </w:p>
        </w:tc>
        <w:tc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p>
            <w:pPr>
              <w:pStyle w:val="Compact"/>
              <w:jc w:val="right"/>
            </w:pPr>
            <w:r>
              <w:t xml:space="preserve">1.08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1.13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0.73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p>
            <w:pPr>
              <w:pStyle w:val="Compact"/>
              <w:jc w:val="right"/>
            </w:pPr>
            <w:r>
              <w:t xml:space="preserve">1.03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0.82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p>
            <w:pPr>
              <w:pStyle w:val="Compact"/>
              <w:jc w:val="right"/>
            </w:pPr>
            <w:r>
              <w:t xml:space="preserve">1.62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1.15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p>
            <w:pPr>
              <w:pStyle w:val="Compact"/>
              <w:jc w:val="right"/>
            </w:pPr>
            <w:r>
              <w:t xml:space="preserve">0.80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p>
            <w:pPr>
              <w:pStyle w:val="Compact"/>
              <w:jc w:val="right"/>
            </w:pPr>
            <w:r>
              <w:t xml:space="preserve">1.25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p>
            <w:pPr>
              <w:pStyle w:val="Compact"/>
              <w:jc w:val="right"/>
            </w:pPr>
            <w:r>
              <w:t xml:space="preserve">1.03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p>
            <w:pPr>
              <w:pStyle w:val="Compact"/>
              <w:jc w:val="right"/>
            </w:pPr>
            <w:r>
              <w:t xml:space="preserve">1.15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1.31</w:t>
            </w:r>
          </w:p>
        </w:tc>
        <w:tc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p>
            <w:pPr>
              <w:pStyle w:val="Compact"/>
              <w:jc w:val="right"/>
            </w:pPr>
            <w:r>
              <w:t xml:space="preserve">1.50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p>
            <w:pPr>
              <w:pStyle w:val="Compact"/>
              <w:jc w:val="right"/>
            </w:pPr>
            <w:r>
              <w:t xml:space="preserve">1.04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</w:tr>
    </w:tbl>
    <w:p>
      <w:pPr>
        <w:pStyle w:val="Heading2"/>
      </w:pPr>
      <w:bookmarkStart w:id="27" w:name="nbc"/>
      <w:bookmarkEnd w:id="27"/>
      <w:r>
        <w:t xml:space="preserve">NBC</w:t>
      </w:r>
    </w:p>
    <w:p>
      <w:pPr>
        <w:pStyle w:val="Heading3"/>
      </w:pPr>
      <w:bookmarkStart w:id="28" w:name="stock-ages-1"/>
      <w:bookmarkEnd w:id="28"/>
      <w:r>
        <w:t xml:space="preserve">Stock &amp; Ages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(nbc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stockage)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StockAcronym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Age2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Age3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Age4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Age5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Age6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RBT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SRH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URB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WSH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ELK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SHU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Heading3"/>
      </w:pPr>
      <w:bookmarkStart w:id="29" w:name="aeq-total-mortality-1"/>
      <w:bookmarkEnd w:id="29"/>
      <w:r>
        <w:t xml:space="preserve">AEQ Total Mortality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nbc_spfi, </w:t>
      </w:r>
      <w:r>
        <w:rPr>
          <w:rStyle w:val="DataTypeTok"/>
        </w:rPr>
        <w:t xml:space="preserve">unit=</w:t>
      </w:r>
      <w:r>
        <w:rPr>
          <w:rStyle w:val="StringTok"/>
        </w:rPr>
        <w:t xml:space="preserve">"aeq tot"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spfi,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spfigrand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spfibystrata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1979</w:t>
            </w:r>
          </w:p>
        </w:tc>
        <w:tc>
          <w:p>
            <w:pPr>
              <w:pStyle w:val="Compact"/>
              <w:jc w:val="right"/>
            </w:pPr>
            <w:r>
              <w:t xml:space="preserve">0.87</w:t>
            </w:r>
          </w:p>
        </w:tc>
        <w:tc>
          <w:p>
            <w:pPr>
              <w:pStyle w:val="Compact"/>
              <w:jc w:val="right"/>
            </w:pPr>
            <w:r>
              <w:t xml:space="preserve">0.87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1980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1981</w:t>
            </w:r>
          </w:p>
        </w:tc>
        <w:tc>
          <w:p>
            <w:pPr>
              <w:pStyle w:val="Compact"/>
              <w:jc w:val="right"/>
            </w:pPr>
            <w:r>
              <w:t xml:space="preserve">1.27</w:t>
            </w:r>
          </w:p>
        </w:tc>
        <w:tc>
          <w:p>
            <w:pPr>
              <w:pStyle w:val="Compact"/>
              <w:jc w:val="right"/>
            </w:pPr>
            <w:r>
              <w:t xml:space="preserve">1.27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1982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1983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1984</w:t>
            </w:r>
          </w:p>
        </w:tc>
        <w:tc>
          <w:p>
            <w:pPr>
              <w:pStyle w:val="Compact"/>
              <w:jc w:val="right"/>
            </w:pPr>
            <w:r>
              <w:t xml:space="preserve">0.94</w:t>
            </w:r>
          </w:p>
        </w:tc>
        <w:tc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1985</w:t>
            </w:r>
          </w:p>
        </w:tc>
        <w:tc>
          <w:p>
            <w:pPr>
              <w:pStyle w:val="Compact"/>
              <w:jc w:val="right"/>
            </w:pPr>
            <w:r>
              <w:t xml:space="preserve">1.11</w:t>
            </w:r>
          </w:p>
        </w:tc>
        <w:tc>
          <w:p>
            <w:pPr>
              <w:pStyle w:val="Compact"/>
              <w:jc w:val="right"/>
            </w:pPr>
            <w:r>
              <w:t xml:space="preserve">1.11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1986</w:t>
            </w:r>
          </w:p>
        </w:tc>
        <w:tc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p>
            <w:pPr>
              <w:pStyle w:val="Compact"/>
              <w:jc w:val="right"/>
            </w:pPr>
            <w:r>
              <w:t xml:space="preserve">0.67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1987</w:t>
            </w:r>
          </w:p>
        </w:tc>
        <w:tc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p>
            <w:pPr>
              <w:pStyle w:val="Compact"/>
              <w:jc w:val="right"/>
            </w:pPr>
            <w:r>
              <w:t xml:space="preserve">0.64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1988</w:t>
            </w:r>
          </w:p>
        </w:tc>
        <w:tc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1989</w:t>
            </w:r>
          </w:p>
        </w:tc>
        <w:tc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p>
            <w:pPr>
              <w:pStyle w:val="Compact"/>
              <w:jc w:val="right"/>
            </w:pPr>
            <w:r>
              <w:t xml:space="preserve">0.56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1990</w:t>
            </w:r>
          </w:p>
        </w:tc>
        <w:tc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p>
            <w:pPr>
              <w:pStyle w:val="Compact"/>
              <w:jc w:val="right"/>
            </w:pPr>
            <w:r>
              <w:t xml:space="preserve">0.57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1991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1992</w:t>
            </w:r>
          </w:p>
        </w:tc>
        <w:tc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p>
            <w:pPr>
              <w:pStyle w:val="Compact"/>
              <w:jc w:val="right"/>
            </w:pPr>
            <w:r>
              <w:t xml:space="preserve">0.48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1993</w:t>
            </w:r>
          </w:p>
        </w:tc>
        <w:tc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p>
            <w:pPr>
              <w:pStyle w:val="Compact"/>
              <w:jc w:val="right"/>
            </w:pPr>
            <w:r>
              <w:t xml:space="preserve">0.57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1994</w:t>
            </w:r>
          </w:p>
        </w:tc>
        <w:tc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p>
            <w:pPr>
              <w:pStyle w:val="Compact"/>
              <w:jc w:val="right"/>
            </w:pPr>
            <w:r>
              <w:t xml:space="preserve">0.63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1995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1996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1997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1998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p>
            <w:pPr>
              <w:pStyle w:val="Compact"/>
              <w:jc w:val="right"/>
            </w:pPr>
            <w:r>
              <w:t xml:space="preserve">0.61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p>
            <w:pPr>
              <w:pStyle w:val="Compact"/>
              <w:jc w:val="right"/>
            </w:pPr>
            <w:r>
              <w:t xml:space="preserve">0.44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p>
            <w:pPr>
              <w:pStyle w:val="Compact"/>
              <w:jc w:val="right"/>
            </w:pPr>
            <w:r>
              <w:t xml:space="preserve">0.44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p>
            <w:pPr>
              <w:pStyle w:val="Compact"/>
              <w:jc w:val="right"/>
            </w:pPr>
            <w:r>
              <w:t xml:space="preserve">0.49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p>
            <w:pPr>
              <w:pStyle w:val="Compact"/>
              <w:jc w:val="right"/>
            </w:pPr>
            <w:r>
              <w:t xml:space="preserve">0.63</w:t>
            </w:r>
          </w:p>
        </w:tc>
      </w:tr>
    </w:tbl>
    <w:p>
      <w:pPr>
        <w:pStyle w:val="Heading3"/>
      </w:pPr>
      <w:bookmarkStart w:id="30" w:name="aeq-landed-catch-1"/>
      <w:bookmarkEnd w:id="30"/>
      <w:r>
        <w:t xml:space="preserve">AEQ Landed Catch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nbc_spfi, </w:t>
      </w:r>
      <w:r>
        <w:rPr>
          <w:rStyle w:val="DataTypeTok"/>
        </w:rPr>
        <w:t xml:space="preserve">unit=</w:t>
      </w:r>
      <w:r>
        <w:rPr>
          <w:rStyle w:val="StringTok"/>
        </w:rPr>
        <w:t xml:space="preserve">"aeq cat"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spfi,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spfigrand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spfibystrata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1979</w:t>
            </w:r>
          </w:p>
        </w:tc>
        <w:tc>
          <w:p>
            <w:pPr>
              <w:pStyle w:val="Compact"/>
              <w:jc w:val="right"/>
            </w:pPr>
            <w:r>
              <w:t xml:space="preserve">0.87</w:t>
            </w:r>
          </w:p>
        </w:tc>
        <w:tc>
          <w:p>
            <w:pPr>
              <w:pStyle w:val="Compact"/>
              <w:jc w:val="right"/>
            </w:pPr>
            <w:r>
              <w:t xml:space="preserve">0.87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1980</w:t>
            </w:r>
          </w:p>
        </w:tc>
        <w:tc>
          <w:p>
            <w:pPr>
              <w:pStyle w:val="Compact"/>
              <w:jc w:val="right"/>
            </w:pPr>
            <w:r>
              <w:t xml:space="preserve">0.88</w:t>
            </w:r>
          </w:p>
        </w:tc>
        <w:tc>
          <w:p>
            <w:pPr>
              <w:pStyle w:val="Compact"/>
              <w:jc w:val="right"/>
            </w:pPr>
            <w:r>
              <w:t xml:space="preserve">0.88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1981</w:t>
            </w:r>
          </w:p>
        </w:tc>
        <w:tc>
          <w:p>
            <w:pPr>
              <w:pStyle w:val="Compact"/>
              <w:jc w:val="right"/>
            </w:pPr>
            <w:r>
              <w:t xml:space="preserve">1.25</w:t>
            </w:r>
          </w:p>
        </w:tc>
        <w:tc>
          <w:p>
            <w:pPr>
              <w:pStyle w:val="Compact"/>
              <w:jc w:val="right"/>
            </w:pPr>
            <w:r>
              <w:t xml:space="preserve">1.25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1982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1983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1984</w:t>
            </w:r>
          </w:p>
        </w:tc>
        <w:tc>
          <w:p>
            <w:pPr>
              <w:pStyle w:val="Compact"/>
              <w:jc w:val="right"/>
            </w:pPr>
            <w:r>
              <w:t xml:space="preserve">0.97</w:t>
            </w:r>
          </w:p>
        </w:tc>
        <w:tc>
          <w:p>
            <w:pPr>
              <w:pStyle w:val="Compact"/>
              <w:jc w:val="right"/>
            </w:pPr>
            <w:r>
              <w:t xml:space="preserve">0.97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1985</w:t>
            </w:r>
          </w:p>
        </w:tc>
        <w:tc>
          <w:p>
            <w:pPr>
              <w:pStyle w:val="Compact"/>
              <w:jc w:val="right"/>
            </w:pPr>
            <w:r>
              <w:t xml:space="preserve">1.15</w:t>
            </w:r>
          </w:p>
        </w:tc>
        <w:tc>
          <w:p>
            <w:pPr>
              <w:pStyle w:val="Compact"/>
              <w:jc w:val="right"/>
            </w:pPr>
            <w:r>
              <w:t xml:space="preserve">1.15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1986</w:t>
            </w:r>
          </w:p>
        </w:tc>
        <w:tc>
          <w:p>
            <w:pPr>
              <w:pStyle w:val="Compact"/>
              <w:jc w:val="right"/>
            </w:pPr>
            <w:r>
              <w:t xml:space="preserve">0.71</w:t>
            </w:r>
          </w:p>
        </w:tc>
        <w:tc>
          <w:p>
            <w:pPr>
              <w:pStyle w:val="Compact"/>
              <w:jc w:val="right"/>
            </w:pPr>
            <w:r>
              <w:t xml:space="preserve">0.71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1987</w:t>
            </w:r>
          </w:p>
        </w:tc>
        <w:tc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p>
            <w:pPr>
              <w:pStyle w:val="Compact"/>
              <w:jc w:val="right"/>
            </w:pPr>
            <w:r>
              <w:t xml:space="preserve">0.62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1988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1989</w:t>
            </w:r>
          </w:p>
        </w:tc>
        <w:tc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p>
            <w:pPr>
              <w:pStyle w:val="Compact"/>
              <w:jc w:val="right"/>
            </w:pPr>
            <w:r>
              <w:t xml:space="preserve">0.52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1990</w:t>
            </w:r>
          </w:p>
        </w:tc>
        <w:tc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p>
            <w:pPr>
              <w:pStyle w:val="Compact"/>
              <w:jc w:val="right"/>
            </w:pPr>
            <w:r>
              <w:t xml:space="preserve">0.53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1991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1992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1993</w:t>
            </w:r>
          </w:p>
        </w:tc>
        <w:tc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p>
            <w:pPr>
              <w:pStyle w:val="Compact"/>
              <w:jc w:val="right"/>
            </w:pPr>
            <w:r>
              <w:t xml:space="preserve">0.54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1994</w:t>
            </w:r>
          </w:p>
        </w:tc>
        <w:tc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p>
            <w:pPr>
              <w:pStyle w:val="Compact"/>
              <w:jc w:val="right"/>
            </w:pPr>
            <w:r>
              <w:t xml:space="preserve">0.64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1995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1996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1997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1998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p>
            <w:pPr>
              <w:pStyle w:val="Compact"/>
              <w:jc w:val="right"/>
            </w:pPr>
            <w:r>
              <w:t xml:space="preserve">0.62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p>
            <w:pPr>
              <w:pStyle w:val="Compact"/>
              <w:jc w:val="right"/>
            </w:pPr>
            <w:r>
              <w:t xml:space="preserve">0.47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p>
            <w:pPr>
              <w:pStyle w:val="Compact"/>
              <w:jc w:val="right"/>
            </w:pPr>
            <w:r>
              <w:t xml:space="preserve">0.52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  <w:jc w:val="right"/>
            </w:pPr>
            <w:r>
              <w:t xml:space="preserve">0.65</w:t>
            </w:r>
          </w:p>
        </w:tc>
        <w:tc>
          <w:p>
            <w:pPr>
              <w:pStyle w:val="Compact"/>
              <w:jc w:val="right"/>
            </w:pPr>
            <w:r>
              <w:t xml:space="preserve">0.65</w:t>
            </w:r>
          </w:p>
        </w:tc>
      </w:tr>
    </w:tbl>
    <w:p>
      <w:pPr>
        <w:pStyle w:val="Heading2"/>
      </w:pPr>
      <w:bookmarkStart w:id="31" w:name="wcvi"/>
      <w:bookmarkEnd w:id="31"/>
      <w:r>
        <w:t xml:space="preserve">WCVI</w:t>
      </w:r>
    </w:p>
    <w:p>
      <w:pPr>
        <w:pStyle w:val="Heading3"/>
      </w:pPr>
      <w:bookmarkStart w:id="32" w:name="stock-ages-2"/>
      <w:bookmarkEnd w:id="32"/>
      <w:r>
        <w:t xml:space="preserve">Stock &amp; Ages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(wcvi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stockage)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StockAcronym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Age2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Age3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Age4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Age5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Age6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GAD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LRH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RBT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SPR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SPS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URB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WSH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ELK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NIS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SKF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Heading3"/>
      </w:pPr>
      <w:bookmarkStart w:id="33" w:name="aeq-total-mortality-2"/>
      <w:bookmarkEnd w:id="33"/>
      <w:r>
        <w:t xml:space="preserve">AEQ Total Mortality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wcvi_spfi, </w:t>
      </w:r>
      <w:r>
        <w:rPr>
          <w:rStyle w:val="DataTypeTok"/>
        </w:rPr>
        <w:t xml:space="preserve">unit=</w:t>
      </w:r>
      <w:r>
        <w:rPr>
          <w:rStyle w:val="StringTok"/>
        </w:rPr>
        <w:t xml:space="preserve">"aeq tot"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spfi,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spfigrand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1979</w:t>
            </w:r>
          </w:p>
        </w:tc>
        <w:tc>
          <w:p>
            <w:pPr>
              <w:pStyle w:val="Compact"/>
              <w:jc w:val="right"/>
            </w:pPr>
            <w:r>
              <w:t xml:space="preserve">1.07</w:t>
            </w:r>
          </w:p>
        </w:tc>
        <w:tc>
          <w:p>
            <w:pPr>
              <w:pStyle w:val="Compact"/>
              <w:jc w:val="right"/>
            </w:pPr>
            <w:r>
              <w:t xml:space="preserve">1.07</w:t>
            </w:r>
          </w:p>
        </w:tc>
        <w:tc>
          <w:p>
            <w:pPr>
              <w:pStyle w:val="Compact"/>
              <w:jc w:val="right"/>
            </w:pPr>
            <w:r>
              <w:t xml:space="preserve">1.16</w:t>
            </w:r>
          </w:p>
        </w:tc>
        <w:tc>
          <w:p>
            <w:pPr>
              <w:pStyle w:val="Compact"/>
              <w:jc w:val="right"/>
            </w:pPr>
            <w:r>
              <w:t xml:space="preserve">1.01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1980</w:t>
            </w:r>
          </w:p>
        </w:tc>
        <w:tc>
          <w:p>
            <w:pPr>
              <w:pStyle w:val="Compact"/>
              <w:jc w:val="right"/>
            </w:pPr>
            <w:r>
              <w:t xml:space="preserve">1.16</w:t>
            </w:r>
          </w:p>
        </w:tc>
        <w:tc>
          <w:p>
            <w:pPr>
              <w:pStyle w:val="Compact"/>
              <w:jc w:val="right"/>
            </w:pPr>
            <w:r>
              <w:t xml:space="preserve">1.15</w:t>
            </w:r>
          </w:p>
        </w:tc>
        <w:tc>
          <w:p>
            <w:pPr>
              <w:pStyle w:val="Compact"/>
              <w:jc w:val="right"/>
            </w:pPr>
            <w:r>
              <w:t xml:space="preserve">1.21</w:t>
            </w:r>
          </w:p>
        </w:tc>
        <w:tc>
          <w:p>
            <w:pPr>
              <w:pStyle w:val="Compact"/>
              <w:jc w:val="right"/>
            </w:pPr>
            <w:r>
              <w:t xml:space="preserve">1.13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1981</w:t>
            </w:r>
          </w:p>
        </w:tc>
        <w:tc>
          <w:p>
            <w:pPr>
              <w:pStyle w:val="Compact"/>
              <w:jc w:val="right"/>
            </w:pPr>
            <w:r>
              <w:t xml:space="preserve">0.85</w:t>
            </w:r>
          </w:p>
        </w:tc>
        <w:tc>
          <w:p>
            <w:pPr>
              <w:pStyle w:val="Compact"/>
              <w:jc w:val="right"/>
            </w:pPr>
            <w:r>
              <w:t xml:space="preserve">1.08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  <w:tc>
          <w:p>
            <w:pPr>
              <w:pStyle w:val="Compact"/>
              <w:jc w:val="right"/>
            </w:pPr>
            <w:r>
              <w:t xml:space="preserve">0.84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1982</w:t>
            </w:r>
          </w:p>
        </w:tc>
        <w:tc>
          <w:p>
            <w:pPr>
              <w:pStyle w:val="Compact"/>
              <w:jc w:val="right"/>
            </w:pPr>
            <w:r>
              <w:t xml:space="preserve">0.91</w:t>
            </w:r>
          </w:p>
        </w:tc>
        <w:tc>
          <w:p>
            <w:pPr>
              <w:pStyle w:val="Compact"/>
              <w:jc w:val="right"/>
            </w:pPr>
            <w:r>
              <w:t xml:space="preserve">0.69</w:t>
            </w:r>
          </w:p>
        </w:tc>
        <w:tc>
          <w:p>
            <w:pPr>
              <w:pStyle w:val="Compact"/>
              <w:jc w:val="right"/>
            </w:pPr>
            <w:r>
              <w:t xml:space="preserve">0.85</w:t>
            </w:r>
          </w:p>
        </w:tc>
        <w:tc>
          <w:p>
            <w:pPr>
              <w:pStyle w:val="Compact"/>
              <w:jc w:val="right"/>
            </w:pPr>
            <w:r>
              <w:t xml:space="preserve">1.02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1983</w:t>
            </w:r>
          </w:p>
        </w:tc>
        <w:tc>
          <w:p>
            <w:pPr>
              <w:pStyle w:val="Compact"/>
              <w:jc w:val="right"/>
            </w:pPr>
            <w:r>
              <w:t xml:space="preserve">0.97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  <w:tc>
          <w:p>
            <w:pPr>
              <w:pStyle w:val="Compact"/>
              <w:jc w:val="right"/>
            </w:pPr>
            <w:r>
              <w:t xml:space="preserve">1.16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1984</w:t>
            </w:r>
          </w:p>
        </w:tc>
        <w:tc>
          <w:p>
            <w:pPr>
              <w:pStyle w:val="Compact"/>
              <w:jc w:val="right"/>
            </w:pPr>
            <w:r>
              <w:t xml:space="preserve">1.41</w:t>
            </w:r>
          </w:p>
        </w:tc>
        <w:tc>
          <w:p>
            <w:pPr>
              <w:pStyle w:val="Compact"/>
              <w:jc w:val="right"/>
            </w:pPr>
            <w:r>
              <w:t xml:space="preserve">1.07</w:t>
            </w:r>
          </w:p>
        </w:tc>
        <w:tc>
          <w:p>
            <w:pPr>
              <w:pStyle w:val="Compact"/>
              <w:jc w:val="right"/>
            </w:pPr>
            <w:r>
              <w:t xml:space="preserve">0.96</w:t>
            </w:r>
          </w:p>
        </w:tc>
        <w:tc>
          <w:p>
            <w:pPr>
              <w:pStyle w:val="Compact"/>
              <w:jc w:val="right"/>
            </w:pPr>
            <w:r>
              <w:t xml:space="preserve">1.75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1985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p>
            <w:pPr>
              <w:pStyle w:val="Compact"/>
              <w:jc w:val="right"/>
            </w:pPr>
            <w:r>
              <w:t xml:space="preserve">1.53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1986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p>
            <w:pPr>
              <w:pStyle w:val="Compact"/>
              <w:jc w:val="right"/>
            </w:pPr>
            <w:r>
              <w:t xml:space="preserve">1.33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1987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1.81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1988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1.75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1989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1.05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1.86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1.35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1992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1.96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1993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1994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1.29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1995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1996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1997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1998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1.39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0.65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p>
            <w:pPr>
              <w:pStyle w:val="Compact"/>
              <w:jc w:val="right"/>
            </w:pPr>
            <w:r>
              <w:t xml:space="preserve">0.74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p>
            <w:pPr>
              <w:pStyle w:val="Compact"/>
              <w:jc w:val="right"/>
            </w:pPr>
            <w:r>
              <w:t xml:space="preserve">0.70</w:t>
            </w:r>
          </w:p>
        </w:tc>
        <w:tc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p>
            <w:pPr>
              <w:pStyle w:val="Compact"/>
              <w:jc w:val="right"/>
            </w:pPr>
            <w:r>
              <w:t xml:space="preserve">1.01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p>
            <w:pPr>
              <w:pStyle w:val="Compact"/>
              <w:jc w:val="right"/>
            </w:pPr>
            <w:r>
              <w:t xml:space="preserve">1.71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p>
            <w:pPr>
              <w:pStyle w:val="Compact"/>
              <w:jc w:val="right"/>
            </w:pPr>
            <w:r>
              <w:t xml:space="preserve">1.51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0.97</w:t>
            </w:r>
          </w:p>
        </w:tc>
        <w:tc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</w:tbl>
    <w:p>
      <w:pPr>
        <w:pStyle w:val="Heading3"/>
      </w:pPr>
      <w:bookmarkStart w:id="34" w:name="aeq-landed-catch-2"/>
      <w:bookmarkEnd w:id="34"/>
      <w:r>
        <w:t xml:space="preserve">AEQ Landed Catch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wcvi_spfi, </w:t>
      </w:r>
      <w:r>
        <w:rPr>
          <w:rStyle w:val="DataTypeTok"/>
        </w:rPr>
        <w:t xml:space="preserve">unit=</w:t>
      </w:r>
      <w:r>
        <w:rPr>
          <w:rStyle w:val="StringTok"/>
        </w:rPr>
        <w:t xml:space="preserve">"aeq cat"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spfi,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spfigrand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1979</w:t>
            </w:r>
          </w:p>
        </w:tc>
        <w:tc>
          <w:p>
            <w:pPr>
              <w:pStyle w:val="Compact"/>
              <w:jc w:val="right"/>
            </w:pPr>
            <w:r>
              <w:t xml:space="preserve">1.09</w:t>
            </w:r>
          </w:p>
        </w:tc>
        <w:tc>
          <w:p>
            <w:pPr>
              <w:pStyle w:val="Compact"/>
              <w:jc w:val="right"/>
            </w:pPr>
            <w:r>
              <w:t xml:space="preserve">1.10</w:t>
            </w:r>
          </w:p>
        </w:tc>
        <w:tc>
          <w:p>
            <w:pPr>
              <w:pStyle w:val="Compact"/>
              <w:jc w:val="right"/>
            </w:pPr>
            <w:r>
              <w:t xml:space="preserve">1.19</w:t>
            </w:r>
          </w:p>
        </w:tc>
        <w:tc>
          <w:p>
            <w:pPr>
              <w:pStyle w:val="Compact"/>
              <w:jc w:val="right"/>
            </w:pPr>
            <w:r>
              <w:t xml:space="preserve">1.02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1980</w:t>
            </w:r>
          </w:p>
        </w:tc>
        <w:tc>
          <w:p>
            <w:pPr>
              <w:pStyle w:val="Compact"/>
              <w:jc w:val="right"/>
            </w:pPr>
            <w:r>
              <w:t xml:space="preserve">1.17</w:t>
            </w:r>
          </w:p>
        </w:tc>
        <w:tc>
          <w:p>
            <w:pPr>
              <w:pStyle w:val="Compact"/>
              <w:jc w:val="right"/>
            </w:pPr>
            <w:r>
              <w:t xml:space="preserve">1.16</w:t>
            </w:r>
          </w:p>
        </w:tc>
        <w:tc>
          <w:p>
            <w:pPr>
              <w:pStyle w:val="Compact"/>
              <w:jc w:val="right"/>
            </w:pPr>
            <w:r>
              <w:t xml:space="preserve">1.21</w:t>
            </w:r>
          </w:p>
        </w:tc>
        <w:tc>
          <w:p>
            <w:pPr>
              <w:pStyle w:val="Compact"/>
              <w:jc w:val="right"/>
            </w:pPr>
            <w:r>
              <w:t xml:space="preserve">1.15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1981</w:t>
            </w:r>
          </w:p>
        </w:tc>
        <w:tc>
          <w:p>
            <w:pPr>
              <w:pStyle w:val="Compact"/>
              <w:jc w:val="right"/>
            </w:pPr>
            <w:r>
              <w:t xml:space="preserve">0.84</w:t>
            </w:r>
          </w:p>
        </w:tc>
        <w:tc>
          <w:p>
            <w:pPr>
              <w:pStyle w:val="Compact"/>
              <w:jc w:val="right"/>
            </w:pPr>
            <w:r>
              <w:t xml:space="preserve">1.08</w:t>
            </w:r>
          </w:p>
        </w:tc>
        <w:tc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p>
            <w:pPr>
              <w:pStyle w:val="Compact"/>
              <w:jc w:val="right"/>
            </w:pPr>
            <w:r>
              <w:t xml:space="preserve">0.83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1982</w:t>
            </w:r>
          </w:p>
        </w:tc>
        <w:tc>
          <w:p>
            <w:pPr>
              <w:pStyle w:val="Compact"/>
              <w:jc w:val="right"/>
            </w:pPr>
            <w:r>
              <w:t xml:space="preserve">0.89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p>
            <w:pPr>
              <w:pStyle w:val="Compact"/>
              <w:jc w:val="right"/>
            </w:pPr>
            <w:r>
              <w:t xml:space="preserve">0.83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1983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0.80</w:t>
            </w:r>
          </w:p>
        </w:tc>
        <w:tc>
          <w:p>
            <w:pPr>
              <w:pStyle w:val="Compact"/>
              <w:jc w:val="right"/>
            </w:pPr>
            <w:r>
              <w:t xml:space="preserve">0.89</w:t>
            </w:r>
          </w:p>
        </w:tc>
        <w:tc>
          <w:p>
            <w:pPr>
              <w:pStyle w:val="Compact"/>
              <w:jc w:val="right"/>
            </w:pPr>
            <w:r>
              <w:t xml:space="preserve">1.19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1984</w:t>
            </w:r>
          </w:p>
        </w:tc>
        <w:tc>
          <w:p>
            <w:pPr>
              <w:pStyle w:val="Compact"/>
              <w:jc w:val="right"/>
            </w:pPr>
            <w:r>
              <w:t xml:space="preserve">1.41</w:t>
            </w:r>
          </w:p>
        </w:tc>
        <w:tc>
          <w:p>
            <w:pPr>
              <w:pStyle w:val="Compact"/>
              <w:jc w:val="right"/>
            </w:pPr>
            <w:r>
              <w:t xml:space="preserve">1.07</w:t>
            </w:r>
          </w:p>
        </w:tc>
        <w:tc>
          <w:p>
            <w:pPr>
              <w:pStyle w:val="Compact"/>
              <w:jc w:val="right"/>
            </w:pPr>
            <w:r>
              <w:t xml:space="preserve">0.96</w:t>
            </w:r>
          </w:p>
        </w:tc>
        <w:tc>
          <w:p>
            <w:pPr>
              <w:pStyle w:val="Compact"/>
              <w:jc w:val="right"/>
            </w:pPr>
            <w:r>
              <w:t xml:space="preserve">1.74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1985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p>
            <w:pPr>
              <w:pStyle w:val="Compact"/>
              <w:jc w:val="right"/>
            </w:pPr>
            <w:r>
              <w:t xml:space="preserve">1.55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1986</w:t>
            </w:r>
          </w:p>
        </w:tc>
        <w:tc>
          <w:p>
            <w:pPr>
              <w:pStyle w:val="Compact"/>
              <w:jc w:val="right"/>
            </w:pPr>
            <w:r>
              <w:t xml:space="preserve">0.80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p>
            <w:pPr>
              <w:pStyle w:val="Compact"/>
              <w:jc w:val="right"/>
            </w:pPr>
            <w:r>
              <w:t xml:space="preserve">1.37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1987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1.40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1988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1.64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1989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1.81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1.26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1992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1.77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1993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1994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1.27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1995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1996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1997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1998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1.48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0.69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  <w:jc w:val="right"/>
            </w:pPr>
            <w:r>
              <w:t xml:space="preserve">0.65</w:t>
            </w:r>
          </w:p>
        </w:tc>
        <w:tc>
          <w:p>
            <w:pPr>
              <w:pStyle w:val="Compact"/>
              <w:jc w:val="right"/>
            </w:pPr>
            <w:r>
              <w:t xml:space="preserve">0.74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p>
            <w:pPr>
              <w:pStyle w:val="Compact"/>
              <w:jc w:val="right"/>
            </w:pPr>
            <w:r>
              <w:t xml:space="preserve">1.07</w:t>
            </w:r>
          </w:p>
        </w:tc>
        <w:tc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p>
            <w:pPr>
              <w:pStyle w:val="Compact"/>
              <w:jc w:val="right"/>
            </w:pPr>
            <w:r>
              <w:t xml:space="preserve">1.81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p>
            <w:pPr>
              <w:pStyle w:val="Compact"/>
              <w:jc w:val="right"/>
            </w:pPr>
            <w:r>
              <w:t xml:space="preserve">1.61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p>
            <w:pPr>
              <w:pStyle w:val="Compact"/>
              <w:jc w:val="right"/>
            </w:pPr>
            <w:r>
              <w:t xml:space="preserve">1.04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</w:tbl>
    <w:p>
      <w:pPr>
        <w:pStyle w:val="Heading1"/>
      </w:pPr>
      <w:bookmarkStart w:id="35" w:name="methods"/>
      <w:bookmarkEnd w:id="35"/>
      <w:r>
        <w:t xml:space="preserve">Methods</w:t>
      </w:r>
    </w:p>
    <w:p>
      <w:pPr>
        <w:pStyle w:val="Heading2"/>
      </w:pPr>
      <w:bookmarkStart w:id="36" w:name="analysis-1"/>
      <w:bookmarkEnd w:id="36"/>
      <w:r>
        <w:t xml:space="preserve">Analysis 1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CommentTok"/>
        </w:rPr>
        <w:t xml:space="preserve">#compute spfi for different year blocks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#seak</w:t>
      </w:r>
      <w:r>
        <w:br w:type="textWrapping"/>
      </w:r>
      <w:r>
        <w:rPr>
          <w:rStyle w:val="NormalTok"/>
        </w:rPr>
        <w:t xml:space="preserve">   seak_spfi_a1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multispfi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spfi_input =</w:t>
      </w:r>
      <w:r>
        <w:rPr>
          <w:rStyle w:val="NormalTok"/>
        </w:rPr>
        <w:t xml:space="preserve"> seak, </w:t>
      </w:r>
      <w:r>
        <w:rPr>
          <w:rStyle w:val="DataTypeTok"/>
        </w:rPr>
        <w:t xml:space="preserve">yearvec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1994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2016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hrjdat =</w:t>
      </w:r>
      <w:r>
        <w:rPr>
          <w:rStyle w:val="NormalTok"/>
        </w:rPr>
        <w:t xml:space="preserve"> z.cy, </w:t>
      </w:r>
      <w:r>
        <w:rPr>
          <w:rStyle w:val="DataTypeTok"/>
        </w:rPr>
        <w:t xml:space="preserve">hrjtype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seak_spfi_a1_results_dist 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multispfidistfun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spfi_output_list=</w:t>
      </w:r>
      <w:r>
        <w:rPr>
          <w:rStyle w:val="NormalTok"/>
        </w:rPr>
        <w:t xml:space="preserve">seak_spfi_a1, </w:t>
      </w:r>
      <w:r>
        <w:rPr>
          <w:rStyle w:val="DataTypeTok"/>
        </w:rPr>
        <w:t xml:space="preserve">spfi_input=</w:t>
      </w:r>
      <w:r>
        <w:rPr>
          <w:rStyle w:val="NormalTok"/>
        </w:rPr>
        <w:t xml:space="preserve">seak)</w:t>
      </w:r>
      <w:r>
        <w:br w:type="textWrapping"/>
      </w:r>
      <w:r>
        <w:rPr>
          <w:rStyle w:val="NormalTok"/>
        </w:rPr>
        <w:t xml:space="preserve">   seak_spfi_a1_results_cwthr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multispficwthrfun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spfi_output_list=</w:t>
      </w:r>
      <w:r>
        <w:rPr>
          <w:rStyle w:val="NormalTok"/>
        </w:rPr>
        <w:t xml:space="preserve">seak_spfi_a1, </w:t>
      </w:r>
      <w:r>
        <w:rPr>
          <w:rStyle w:val="DataTypeTok"/>
        </w:rPr>
        <w:t xml:space="preserve">spfi_input=</w:t>
      </w:r>
      <w:r>
        <w:rPr>
          <w:rStyle w:val="NormalTok"/>
        </w:rPr>
        <w:t xml:space="preserve">seak)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#nbc</w:t>
      </w:r>
      <w:r>
        <w:br w:type="textWrapping"/>
      </w:r>
      <w:r>
        <w:rPr>
          <w:rStyle w:val="NormalTok"/>
        </w:rPr>
        <w:t xml:space="preserve">   nbc_spfi_a1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multispfi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spfi_input =</w:t>
      </w:r>
      <w:r>
        <w:rPr>
          <w:rStyle w:val="NormalTok"/>
        </w:rPr>
        <w:t xml:space="preserve"> nbc, </w:t>
      </w:r>
      <w:r>
        <w:rPr>
          <w:rStyle w:val="DataTypeTok"/>
        </w:rPr>
        <w:t xml:space="preserve">yearvec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1994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2016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hrjdat =</w:t>
      </w:r>
      <w:r>
        <w:rPr>
          <w:rStyle w:val="NormalTok"/>
        </w:rPr>
        <w:t xml:space="preserve"> z.cy, </w:t>
      </w:r>
      <w:r>
        <w:rPr>
          <w:rStyle w:val="DataTypeTok"/>
        </w:rPr>
        <w:t xml:space="preserve">hrjtype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nbc_spfi_a1_results_dist 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multispfidistfun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spfi_output_list=</w:t>
      </w:r>
      <w:r>
        <w:rPr>
          <w:rStyle w:val="NormalTok"/>
        </w:rPr>
        <w:t xml:space="preserve">nbc_spfi_a1, </w:t>
      </w:r>
      <w:r>
        <w:rPr>
          <w:rStyle w:val="DataTypeTok"/>
        </w:rPr>
        <w:t xml:space="preserve">spfi_input=</w:t>
      </w:r>
      <w:r>
        <w:rPr>
          <w:rStyle w:val="NormalTok"/>
        </w:rPr>
        <w:t xml:space="preserve">nbc)</w:t>
      </w:r>
      <w:r>
        <w:br w:type="textWrapping"/>
      </w:r>
      <w:r>
        <w:rPr>
          <w:rStyle w:val="NormalTok"/>
        </w:rPr>
        <w:t xml:space="preserve">   nbc_spfi_a1_results_cwthr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multispficwthrfun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spfi_output_list=</w:t>
      </w:r>
      <w:r>
        <w:rPr>
          <w:rStyle w:val="NormalTok"/>
        </w:rPr>
        <w:t xml:space="preserve">nbc_spfi_a1, </w:t>
      </w:r>
      <w:r>
        <w:rPr>
          <w:rStyle w:val="DataTypeTok"/>
        </w:rPr>
        <w:t xml:space="preserve">spfi_input=</w:t>
      </w:r>
      <w:r>
        <w:rPr>
          <w:rStyle w:val="NormalTok"/>
        </w:rPr>
        <w:t xml:space="preserve">nbc)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#wcvi</w:t>
      </w:r>
      <w:r>
        <w:br w:type="textWrapping"/>
      </w:r>
      <w:r>
        <w:rPr>
          <w:rStyle w:val="NormalTok"/>
        </w:rPr>
        <w:t xml:space="preserve">   wcvi_spfi_a1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multispfi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spfi_input =</w:t>
      </w:r>
      <w:r>
        <w:rPr>
          <w:rStyle w:val="NormalTok"/>
        </w:rPr>
        <w:t xml:space="preserve"> wcvi, </w:t>
      </w:r>
      <w:r>
        <w:rPr>
          <w:rStyle w:val="DataTypeTok"/>
        </w:rPr>
        <w:t xml:space="preserve">yearvec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1999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2016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hrjdat =</w:t>
      </w:r>
      <w:r>
        <w:rPr>
          <w:rStyle w:val="NormalTok"/>
        </w:rPr>
        <w:t xml:space="preserve"> z.cy, </w:t>
      </w:r>
      <w:r>
        <w:rPr>
          <w:rStyle w:val="DataTypeTok"/>
        </w:rPr>
        <w:t xml:space="preserve">hrjtype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wcvi_spfi_a1_results_dist 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multispfidistfun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spfi_output_list=</w:t>
      </w:r>
      <w:r>
        <w:rPr>
          <w:rStyle w:val="NormalTok"/>
        </w:rPr>
        <w:t xml:space="preserve">wcvi_spfi_a1, </w:t>
      </w:r>
      <w:r>
        <w:rPr>
          <w:rStyle w:val="DataTypeTok"/>
        </w:rPr>
        <w:t xml:space="preserve">spfi_input=</w:t>
      </w:r>
      <w:r>
        <w:rPr>
          <w:rStyle w:val="NormalTok"/>
        </w:rPr>
        <w:t xml:space="preserve">wcvi)</w:t>
      </w:r>
      <w:r>
        <w:br w:type="textWrapping"/>
      </w:r>
      <w:r>
        <w:rPr>
          <w:rStyle w:val="NormalTok"/>
        </w:rPr>
        <w:t xml:space="preserve">   wcvi_spfi_a1_results_cwthr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multispficwthrfun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spfi_output_list=</w:t>
      </w:r>
      <w:r>
        <w:rPr>
          <w:rStyle w:val="NormalTok"/>
        </w:rPr>
        <w:t xml:space="preserve">wcvi_spfi_a1, </w:t>
      </w:r>
      <w:r>
        <w:rPr>
          <w:rStyle w:val="DataTypeTok"/>
        </w:rPr>
        <w:t xml:space="preserve">spfi_input=</w:t>
      </w:r>
      <w:r>
        <w:rPr>
          <w:rStyle w:val="NormalTok"/>
        </w:rPr>
        <w:t xml:space="preserve">wcvi)</w:t>
      </w:r>
    </w:p>
    <w:p>
      <w:pPr>
        <w:pStyle w:val="Heading2"/>
      </w:pPr>
      <w:bookmarkStart w:id="37" w:name="analysis-2"/>
      <w:bookmarkEnd w:id="37"/>
      <w:r>
        <w:t xml:space="preserve">Analysis 2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CommentTok"/>
        </w:rPr>
        <w:t xml:space="preserve">#compute spfi for different year blocks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#seak</w:t>
      </w:r>
      <w:r>
        <w:br w:type="textWrapping"/>
      </w:r>
      <w:r>
        <w:rPr>
          <w:rStyle w:val="NormalTok"/>
        </w:rPr>
        <w:t xml:space="preserve">   seak_spfi_a2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multispfi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spfi_input =</w:t>
      </w:r>
      <w:r>
        <w:rPr>
          <w:rStyle w:val="NormalTok"/>
        </w:rPr>
        <w:t xml:space="preserve"> seak, </w:t>
      </w:r>
      <w:r>
        <w:rPr>
          <w:rStyle w:val="DataTypeTok"/>
        </w:rPr>
        <w:t xml:space="preserve">yearvec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1979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1998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1999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2008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2009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2016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hrjdat =</w:t>
      </w:r>
      <w:r>
        <w:rPr>
          <w:rStyle w:val="NormalTok"/>
        </w:rPr>
        <w:t xml:space="preserve"> z.cy, </w:t>
      </w:r>
      <w:r>
        <w:rPr>
          <w:rStyle w:val="DataTypeTok"/>
        </w:rPr>
        <w:t xml:space="preserve">hrjtype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seak_spfi_a2_results_dist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multispfidistfun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spfi_output_list=</w:t>
      </w:r>
      <w:r>
        <w:rPr>
          <w:rStyle w:val="NormalTok"/>
        </w:rPr>
        <w:t xml:space="preserve">seak_spfi_a2, </w:t>
      </w:r>
      <w:r>
        <w:rPr>
          <w:rStyle w:val="DataTypeTok"/>
        </w:rPr>
        <w:t xml:space="preserve">spfi_input=</w:t>
      </w:r>
      <w:r>
        <w:rPr>
          <w:rStyle w:val="NormalTok"/>
        </w:rPr>
        <w:t xml:space="preserve">seak)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#nbc</w:t>
      </w:r>
      <w:r>
        <w:br w:type="textWrapping"/>
      </w:r>
      <w:r>
        <w:rPr>
          <w:rStyle w:val="NormalTok"/>
        </w:rPr>
        <w:t xml:space="preserve">   nbc_spfi_a2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multispfi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spfi_input =</w:t>
      </w:r>
      <w:r>
        <w:rPr>
          <w:rStyle w:val="NormalTok"/>
        </w:rPr>
        <w:t xml:space="preserve"> nbc , </w:t>
      </w:r>
      <w:r>
        <w:rPr>
          <w:rStyle w:val="DataTypeTok"/>
        </w:rPr>
        <w:t xml:space="preserve">yearvec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1979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1998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1999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2008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2009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2016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hrjdat =</w:t>
      </w:r>
      <w:r>
        <w:rPr>
          <w:rStyle w:val="NormalTok"/>
        </w:rPr>
        <w:t xml:space="preserve"> z.cy, </w:t>
      </w:r>
      <w:r>
        <w:rPr>
          <w:rStyle w:val="DataTypeTok"/>
        </w:rPr>
        <w:t xml:space="preserve">hrjtype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nbc_spfi_a2_results_dist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multispfidistfun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spfi_output_list=</w:t>
      </w:r>
      <w:r>
        <w:rPr>
          <w:rStyle w:val="NormalTok"/>
        </w:rPr>
        <w:t xml:space="preserve">nbc_spfi_a2 , </w:t>
      </w:r>
      <w:r>
        <w:rPr>
          <w:rStyle w:val="DataTypeTok"/>
        </w:rPr>
        <w:t xml:space="preserve">spfi_input=</w:t>
      </w:r>
      <w:r>
        <w:rPr>
          <w:rStyle w:val="NormalTok"/>
        </w:rPr>
        <w:t xml:space="preserve">nbc)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#wcvi</w:t>
      </w:r>
      <w:r>
        <w:br w:type="textWrapping"/>
      </w:r>
      <w:r>
        <w:rPr>
          <w:rStyle w:val="NormalTok"/>
        </w:rPr>
        <w:t xml:space="preserve">   wcvi_spfi_a2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multispfi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spfi_input =</w:t>
      </w:r>
      <w:r>
        <w:rPr>
          <w:rStyle w:val="NormalTok"/>
        </w:rPr>
        <w:t xml:space="preserve"> wcvi, </w:t>
      </w:r>
      <w:r>
        <w:rPr>
          <w:rStyle w:val="DataTypeTok"/>
        </w:rPr>
        <w:t xml:space="preserve">yearvec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1979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1998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1999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2008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2009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2016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hrjdat =</w:t>
      </w:r>
      <w:r>
        <w:rPr>
          <w:rStyle w:val="NormalTok"/>
        </w:rPr>
        <w:t xml:space="preserve"> z.cy, </w:t>
      </w:r>
      <w:r>
        <w:rPr>
          <w:rStyle w:val="DataTypeTok"/>
        </w:rPr>
        <w:t xml:space="preserve">hrjtype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wcvi_spfi_a2_results_dist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multispfidistfun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spfi_output_list=</w:t>
      </w:r>
      <w:r>
        <w:rPr>
          <w:rStyle w:val="NormalTok"/>
        </w:rPr>
        <w:t xml:space="preserve">wcvi_spfi_a2, </w:t>
      </w:r>
      <w:r>
        <w:rPr>
          <w:rStyle w:val="DataTypeTok"/>
        </w:rPr>
        <w:t xml:space="preserve">spfi_input=</w:t>
      </w:r>
      <w:r>
        <w:rPr>
          <w:rStyle w:val="NormalTok"/>
        </w:rPr>
        <w:t xml:space="preserve">wcvi)</w:t>
      </w:r>
    </w:p>
    <w:p>
      <w:pPr>
        <w:pStyle w:val="Heading1"/>
      </w:pPr>
      <w:bookmarkStart w:id="38" w:name="results"/>
      <w:bookmarkEnd w:id="38"/>
      <w:r>
        <w:t xml:space="preserve">Results</w:t>
      </w:r>
    </w:p>
    <w:p>
      <w:pPr>
        <w:pStyle w:val="Heading2"/>
      </w:pPr>
      <w:bookmarkStart w:id="39" w:name="analysis-1-1"/>
      <w:bookmarkEnd w:id="39"/>
      <w:r>
        <w:t xml:space="preserve">Analysis 1</w:t>
      </w:r>
    </w:p>
    <w:p>
      <w:pPr>
        <w:pStyle w:val="Heading3"/>
      </w:pPr>
      <w:bookmarkStart w:id="40" w:name="seak-1"/>
      <w:bookmarkEnd w:id="40"/>
      <w:r>
        <w:t xml:space="preserve">SEAK</w:t>
      </w:r>
    </w:p>
    <w:p>
      <w:pPr>
        <w:pStyle w:val="Heading4"/>
      </w:pPr>
      <w:bookmarkStart w:id="41" w:name="winterspring"/>
      <w:bookmarkEnd w:id="41"/>
      <w:r>
        <w:t xml:space="preserve">Winter/Spring</w:t>
      </w:r>
    </w:p>
    <w:p>
      <w:pPr>
        <w:pStyle w:val="SourceCode"/>
      </w:pPr>
      <w:r>
        <w:rPr>
          <w:rStyle w:val="NormalTok"/>
        </w:rPr>
        <w:t xml:space="preserve">   </w:t>
      </w:r>
      <w:r>
        <w:rPr>
          <w:rStyle w:val="KeywordTok"/>
        </w:rPr>
        <w:t xml:space="preserve">xyplot</w:t>
      </w:r>
      <w:r>
        <w:rPr>
          <w:rStyle w:val="NormalTok"/>
        </w:rPr>
        <w:t xml:space="preserve">(distrib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ERAYear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Age,</w:t>
      </w:r>
      <w:r>
        <w:rPr>
          <w:rStyle w:val="DataTypeTok"/>
        </w:rPr>
        <w:t xml:space="preserve">group=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Stock,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(seak_spfi_a1_results_dist,strata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auto.key=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columns=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"Stock"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space=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"Winter/Spring"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10307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me_varying_distribution_parameters_in_the_spfi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03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x=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(seak_spfi_a1_results_dist,strata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(distrib,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(ERAYear,Stock,Age), mean))</w:t>
      </w:r>
      <w:r>
        <w:br w:type="textWrapping"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"rbind"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distrib_param_tables</w:t>
      </w:r>
      <w:r>
        <w:rPr>
          <w:rStyle w:val="NormalTok"/>
        </w:rPr>
        <w:t xml:space="preserve">(x)))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Stock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1994</w:t>
            </w:r>
          </w:p>
        </w:tc>
        <w:tc>
          <w:p>
            <w:pPr>
              <w:pStyle w:val="Compact"/>
              <w:jc w:val="left"/>
            </w:pPr>
            <w:r>
              <w:t xml:space="preserve">AKS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0.6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0.6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0.6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0.6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1994</w:t>
            </w:r>
          </w:p>
        </w:tc>
        <w:tc>
          <w:p>
            <w:pPr>
              <w:pStyle w:val="Compact"/>
              <w:jc w:val="left"/>
            </w:pPr>
            <w:r>
              <w:t xml:space="preserve">QUI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1994</w:t>
            </w:r>
          </w:p>
        </w:tc>
        <w:tc>
          <w:p>
            <w:pPr>
              <w:pStyle w:val="Compact"/>
              <w:jc w:val="left"/>
            </w:pPr>
            <w:r>
              <w:t xml:space="preserve">RBT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1994</w:t>
            </w:r>
          </w:p>
        </w:tc>
        <w:tc>
          <w:p>
            <w:pPr>
              <w:pStyle w:val="Compact"/>
              <w:jc w:val="left"/>
            </w:pPr>
            <w:r>
              <w:t xml:space="preserve">SRH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1994</w:t>
            </w:r>
          </w:p>
        </w:tc>
        <w:tc>
          <w:p>
            <w:pPr>
              <w:pStyle w:val="Compact"/>
              <w:jc w:val="left"/>
            </w:pPr>
            <w:r>
              <w:t xml:space="preserve">URB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1994</w:t>
            </w:r>
          </w:p>
        </w:tc>
        <w:tc>
          <w:p>
            <w:pPr>
              <w:pStyle w:val="Compact"/>
              <w:jc w:val="left"/>
            </w:pPr>
            <w:r>
              <w:t xml:space="preserve">WSH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pPr>
        <w:pStyle w:val="Heading4"/>
      </w:pPr>
      <w:bookmarkStart w:id="43" w:name="june-outside"/>
      <w:bookmarkEnd w:id="43"/>
      <w:r>
        <w:t xml:space="preserve">June Outside</w:t>
      </w:r>
    </w:p>
    <w:p>
      <w:pPr>
        <w:pStyle w:val="SourceCode"/>
      </w:pPr>
      <w:r>
        <w:rPr>
          <w:rStyle w:val="NormalTok"/>
        </w:rPr>
        <w:t xml:space="preserve">   </w:t>
      </w:r>
      <w:r>
        <w:rPr>
          <w:rStyle w:val="KeywordTok"/>
        </w:rPr>
        <w:t xml:space="preserve">xyplot</w:t>
      </w:r>
      <w:r>
        <w:rPr>
          <w:rStyle w:val="NormalTok"/>
        </w:rPr>
        <w:t xml:space="preserve">(distrib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ERAYear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Age,</w:t>
      </w:r>
      <w:r>
        <w:rPr>
          <w:rStyle w:val="DataTypeTok"/>
        </w:rPr>
        <w:t xml:space="preserve">group=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Stock,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(seak_spfi_a1_results_dist,strata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auto.key=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columns=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"Stock"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space=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"June Outside"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10307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me_varying_distribution_parameters_in_the_spfi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03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x=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(seak_spfi_a1_results_dist,strata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(distrib,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(ERAYear,Stock,Age), mean))</w:t>
      </w:r>
      <w:r>
        <w:br w:type="textWrapping"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"rbind"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distrib_param_tables</w:t>
      </w:r>
      <w:r>
        <w:rPr>
          <w:rStyle w:val="NormalTok"/>
        </w:rPr>
        <w:t xml:space="preserve">(x)))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Stock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1994</w:t>
            </w:r>
          </w:p>
        </w:tc>
        <w:tc>
          <w:p>
            <w:pPr>
              <w:pStyle w:val="Compact"/>
              <w:jc w:val="left"/>
            </w:pPr>
            <w:r>
              <w:t xml:space="preserve">AKS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p>
            <w:pPr>
              <w:pStyle w:val="Compact"/>
              <w:jc w:val="left"/>
            </w:pPr>
            <w:r>
              <w:t xml:space="preserve">0.34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p>
            <w:pPr>
              <w:pStyle w:val="Compact"/>
              <w:jc w:val="left"/>
            </w:pPr>
            <w:r>
              <w:t xml:space="preserve">0.35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p>
            <w:pPr>
              <w:pStyle w:val="Compact"/>
              <w:jc w:val="left"/>
            </w:pPr>
            <w:r>
              <w:t xml:space="preserve">0.35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p>
            <w:pPr>
              <w:pStyle w:val="Compact"/>
              <w:jc w:val="left"/>
            </w:pPr>
            <w:r>
              <w:t xml:space="preserve">0.37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0.6</w:t>
            </w:r>
          </w:p>
        </w:tc>
        <w:tc>
          <w:p>
            <w:pPr>
              <w:pStyle w:val="Compact"/>
              <w:jc w:val="left"/>
            </w:pPr>
            <w:r>
              <w:t xml:space="preserve">0.37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p>
            <w:pPr>
              <w:pStyle w:val="Compact"/>
              <w:jc w:val="left"/>
            </w:pPr>
            <w:r>
              <w:t xml:space="preserve">0.6</w:t>
            </w:r>
          </w:p>
        </w:tc>
        <w:tc>
          <w:p>
            <w:pPr>
              <w:pStyle w:val="Compact"/>
              <w:jc w:val="left"/>
            </w:pPr>
            <w:r>
              <w:t xml:space="preserve">0.41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0.6</w:t>
            </w:r>
          </w:p>
        </w:tc>
        <w:tc>
          <w:p>
            <w:pPr>
              <w:pStyle w:val="Compact"/>
              <w:jc w:val="left"/>
            </w:pPr>
            <w:r>
              <w:t xml:space="preserve">0.42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p>
            <w:pPr>
              <w:pStyle w:val="Compact"/>
              <w:jc w:val="left"/>
            </w:pPr>
            <w:r>
              <w:t xml:space="preserve">0.43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p>
            <w:pPr>
              <w:pStyle w:val="Compact"/>
              <w:jc w:val="left"/>
            </w:pPr>
            <w:r>
              <w:t xml:space="preserve">0.46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p>
            <w:pPr>
              <w:pStyle w:val="Compact"/>
              <w:jc w:val="left"/>
            </w:pPr>
            <w:r>
              <w:t xml:space="preserve">0.47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p>
            <w:pPr>
              <w:pStyle w:val="Compact"/>
              <w:jc w:val="left"/>
            </w:pPr>
            <w:r>
              <w:t xml:space="preserve">0.47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p>
            <w:pPr>
              <w:pStyle w:val="Compact"/>
              <w:jc w:val="left"/>
            </w:pPr>
            <w:r>
              <w:t xml:space="preserve">0.48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p>
            <w:pPr>
              <w:pStyle w:val="Compact"/>
              <w:jc w:val="left"/>
            </w:pPr>
            <w:r>
              <w:t xml:space="preserve">0.49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p>
            <w:pPr>
              <w:pStyle w:val="Compact"/>
              <w:jc w:val="left"/>
            </w:pPr>
            <w:r>
              <w:t xml:space="preserve">0.5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p>
            <w:pPr>
              <w:pStyle w:val="Compact"/>
              <w:jc w:val="left"/>
            </w:pPr>
            <w:r>
              <w:t xml:space="preserve">0.52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p>
            <w:pPr>
              <w:pStyle w:val="Compact"/>
              <w:jc w:val="left"/>
            </w:pPr>
            <w:r>
              <w:t xml:space="preserve">0.53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p>
            <w:pPr>
              <w:pStyle w:val="Compact"/>
              <w:jc w:val="left"/>
            </w:pPr>
            <w:r>
              <w:t xml:space="preserve">0.52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p>
            <w:pPr>
              <w:pStyle w:val="Compact"/>
              <w:jc w:val="left"/>
            </w:pPr>
            <w:r>
              <w:t xml:space="preserve">0.52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p>
            <w:pPr>
              <w:pStyle w:val="Compact"/>
              <w:jc w:val="left"/>
            </w:pPr>
            <w:r>
              <w:t xml:space="preserve">0.52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p>
            <w:pPr>
              <w:pStyle w:val="Compact"/>
              <w:jc w:val="left"/>
            </w:pPr>
            <w:r>
              <w:t xml:space="preserve">0.52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p>
            <w:pPr>
              <w:pStyle w:val="Compact"/>
              <w:jc w:val="left"/>
            </w:pPr>
            <w:r>
              <w:t xml:space="preserve">0.51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p>
            <w:pPr>
              <w:pStyle w:val="Compact"/>
              <w:jc w:val="left"/>
            </w:pPr>
            <w:r>
              <w:t xml:space="preserve">0.51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p>
            <w:pPr>
              <w:pStyle w:val="Compact"/>
              <w:jc w:val="left"/>
            </w:pPr>
            <w:r>
              <w:t xml:space="preserve">0.51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1994</w:t>
            </w:r>
          </w:p>
        </w:tc>
        <w:tc>
          <w:p>
            <w:pPr>
              <w:pStyle w:val="Compact"/>
              <w:jc w:val="left"/>
            </w:pPr>
            <w:r>
              <w:t xml:space="preserve">QUI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1994</w:t>
            </w:r>
          </w:p>
        </w:tc>
        <w:tc>
          <w:p>
            <w:pPr>
              <w:pStyle w:val="Compact"/>
              <w:jc w:val="left"/>
            </w:pPr>
            <w:r>
              <w:t xml:space="preserve">RBT</w:t>
            </w: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0.89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0.88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0.89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0.89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0.89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0.89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0.88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0.88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0.88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0.88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0.86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0.86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0.85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0.84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0.84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0.85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0.85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0.86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0.86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0.86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0.86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0.86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0.86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1994</w:t>
            </w:r>
          </w:p>
        </w:tc>
        <w:tc>
          <w:p>
            <w:pPr>
              <w:pStyle w:val="Compact"/>
              <w:jc w:val="left"/>
            </w:pPr>
            <w:r>
              <w:t xml:space="preserve">SRH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p>
            <w:pPr>
              <w:pStyle w:val="Compact"/>
              <w:jc w:val="left"/>
            </w:pPr>
            <w:r>
              <w:t xml:space="preserve">0.5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1994</w:t>
            </w:r>
          </w:p>
        </w:tc>
        <w:tc>
          <w:p>
            <w:pPr>
              <w:pStyle w:val="Compact"/>
              <w:jc w:val="left"/>
            </w:pPr>
            <w:r>
              <w:t xml:space="preserve">URB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p>
            <w:pPr>
              <w:pStyle w:val="Compact"/>
              <w:jc w:val="left"/>
            </w:pPr>
            <w:r>
              <w:t xml:space="preserve">0.93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p>
            <w:pPr>
              <w:pStyle w:val="Compact"/>
              <w:jc w:val="left"/>
            </w:pPr>
            <w:r>
              <w:t xml:space="preserve">0.92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p>
            <w:pPr>
              <w:pStyle w:val="Compact"/>
              <w:jc w:val="left"/>
            </w:pPr>
            <w:r>
              <w:t xml:space="preserve">0.91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0.5</w:t>
            </w:r>
          </w:p>
        </w:tc>
        <w:tc>
          <w:p>
            <w:pPr>
              <w:pStyle w:val="Compact"/>
              <w:jc w:val="left"/>
            </w:pPr>
            <w:r>
              <w:t xml:space="preserve">0.91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0.5</w:t>
            </w:r>
          </w:p>
        </w:tc>
        <w:tc>
          <w:p>
            <w:pPr>
              <w:pStyle w:val="Compact"/>
              <w:jc w:val="left"/>
            </w:pPr>
            <w:r>
              <w:t xml:space="preserve">0.9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0.5</w:t>
            </w:r>
          </w:p>
        </w:tc>
        <w:tc>
          <w:p>
            <w:pPr>
              <w:pStyle w:val="Compact"/>
              <w:jc w:val="left"/>
            </w:pPr>
            <w:r>
              <w:t xml:space="preserve">0.9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p>
            <w:pPr>
              <w:pStyle w:val="Compact"/>
              <w:jc w:val="left"/>
            </w:pPr>
            <w:r>
              <w:t xml:space="preserve">0.88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p>
            <w:pPr>
              <w:pStyle w:val="Compact"/>
              <w:jc w:val="left"/>
            </w:pPr>
            <w:r>
              <w:t xml:space="preserve">0.88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p>
            <w:pPr>
              <w:pStyle w:val="Compact"/>
              <w:jc w:val="left"/>
            </w:pPr>
            <w:r>
              <w:t xml:space="preserve">0.88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p>
            <w:pPr>
              <w:pStyle w:val="Compact"/>
              <w:jc w:val="left"/>
            </w:pPr>
            <w:r>
              <w:t xml:space="preserve">0.87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p>
            <w:pPr>
              <w:pStyle w:val="Compact"/>
              <w:jc w:val="left"/>
            </w:pPr>
            <w:r>
              <w:t xml:space="preserve">0.83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p>
            <w:pPr>
              <w:pStyle w:val="Compact"/>
              <w:jc w:val="left"/>
            </w:pPr>
            <w:r>
              <w:t xml:space="preserve">0.83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p>
            <w:pPr>
              <w:pStyle w:val="Compact"/>
              <w:jc w:val="left"/>
            </w:pPr>
            <w:r>
              <w:t xml:space="preserve">0.8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1994</w:t>
            </w:r>
          </w:p>
        </w:tc>
        <w:tc>
          <w:p>
            <w:pPr>
              <w:pStyle w:val="Compact"/>
              <w:jc w:val="left"/>
            </w:pPr>
            <w:r>
              <w:t xml:space="preserve">WSH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pPr>
        <w:pStyle w:val="Heading4"/>
      </w:pPr>
      <w:bookmarkStart w:id="45" w:name="june-inside"/>
      <w:bookmarkEnd w:id="45"/>
      <w:r>
        <w:t xml:space="preserve">June Inside</w:t>
      </w:r>
    </w:p>
    <w:p>
      <w:pPr>
        <w:pStyle w:val="SourceCode"/>
      </w:pPr>
      <w:r>
        <w:rPr>
          <w:rStyle w:val="NormalTok"/>
        </w:rPr>
        <w:t xml:space="preserve">   </w:t>
      </w:r>
      <w:r>
        <w:rPr>
          <w:rStyle w:val="KeywordTok"/>
        </w:rPr>
        <w:t xml:space="preserve">xyplot</w:t>
      </w:r>
      <w:r>
        <w:rPr>
          <w:rStyle w:val="NormalTok"/>
        </w:rPr>
        <w:t xml:space="preserve">(distrib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ERAYear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Age,</w:t>
      </w:r>
      <w:r>
        <w:rPr>
          <w:rStyle w:val="DataTypeTok"/>
        </w:rPr>
        <w:t xml:space="preserve">group=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Stock,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(seak_spfi_a1_results_dist,strata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auto.key=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columns=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"Stock"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space=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"June Inside"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10307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me_varying_distribution_parameters_in_the_spfi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03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x=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(seak_spfi_a1_results_dist,strata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(distrib,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(ERAYear,Stock,Age), mean))</w:t>
      </w:r>
      <w:r>
        <w:br w:type="textWrapping"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"rbind"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distrib_param_tables</w:t>
      </w:r>
      <w:r>
        <w:rPr>
          <w:rStyle w:val="NormalTok"/>
        </w:rPr>
        <w:t xml:space="preserve">(x)))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Stock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1994</w:t>
            </w:r>
          </w:p>
        </w:tc>
        <w:tc>
          <w:p>
            <w:pPr>
              <w:pStyle w:val="Compact"/>
              <w:jc w:val="left"/>
            </w:pPr>
            <w:r>
              <w:t xml:space="preserve">AKS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1994</w:t>
            </w:r>
          </w:p>
        </w:tc>
        <w:tc>
          <w:p>
            <w:pPr>
              <w:pStyle w:val="Compact"/>
              <w:jc w:val="left"/>
            </w:pPr>
            <w:r>
              <w:t xml:space="preserve">QUI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1994</w:t>
            </w:r>
          </w:p>
        </w:tc>
        <w:tc>
          <w:p>
            <w:pPr>
              <w:pStyle w:val="Compact"/>
              <w:jc w:val="left"/>
            </w:pPr>
            <w:r>
              <w:t xml:space="preserve">RBT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1994</w:t>
            </w:r>
          </w:p>
        </w:tc>
        <w:tc>
          <w:p>
            <w:pPr>
              <w:pStyle w:val="Compact"/>
              <w:jc w:val="left"/>
            </w:pPr>
            <w:r>
              <w:t xml:space="preserve">SRH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1994</w:t>
            </w:r>
          </w:p>
        </w:tc>
        <w:tc>
          <w:p>
            <w:pPr>
              <w:pStyle w:val="Compact"/>
              <w:jc w:val="left"/>
            </w:pPr>
            <w:r>
              <w:t xml:space="preserve">URB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1994</w:t>
            </w:r>
          </w:p>
        </w:tc>
        <w:tc>
          <w:p>
            <w:pPr>
              <w:pStyle w:val="Compact"/>
              <w:jc w:val="left"/>
            </w:pPr>
            <w:r>
              <w:t xml:space="preserve">WSH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pPr>
        <w:pStyle w:val="Heading4"/>
      </w:pPr>
      <w:bookmarkStart w:id="47" w:name="july-outsidefall"/>
      <w:bookmarkEnd w:id="47"/>
      <w:r>
        <w:t xml:space="preserve">July Outside/Fall</w:t>
      </w:r>
    </w:p>
    <w:p>
      <w:pPr>
        <w:pStyle w:val="SourceCode"/>
      </w:pPr>
      <w:r>
        <w:rPr>
          <w:rStyle w:val="NormalTok"/>
        </w:rPr>
        <w:t xml:space="preserve">   </w:t>
      </w:r>
      <w:r>
        <w:rPr>
          <w:rStyle w:val="KeywordTok"/>
        </w:rPr>
        <w:t xml:space="preserve">xyplot</w:t>
      </w:r>
      <w:r>
        <w:rPr>
          <w:rStyle w:val="NormalTok"/>
        </w:rPr>
        <w:t xml:space="preserve">(distrib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ERAYear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Age,</w:t>
      </w:r>
      <w:r>
        <w:rPr>
          <w:rStyle w:val="DataTypeTok"/>
        </w:rPr>
        <w:t xml:space="preserve">group=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Stock,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(seak_spfi_a1_results_dist,strata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auto.key=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columns=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"Stock"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space=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"July Outside/Fall"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10307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me_varying_distribution_parameters_in_the_spfi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03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x=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(seak_spfi_a1_results_dist,strata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(distrib,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(ERAYear,Stock,Age), mean))</w:t>
      </w:r>
      <w:r>
        <w:br w:type="textWrapping"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"rbind"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distrib_param_tables</w:t>
      </w:r>
      <w:r>
        <w:rPr>
          <w:rStyle w:val="NormalTok"/>
        </w:rPr>
        <w:t xml:space="preserve">(x)))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Stock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1994</w:t>
            </w:r>
          </w:p>
        </w:tc>
        <w:tc>
          <w:p>
            <w:pPr>
              <w:pStyle w:val="Compact"/>
              <w:jc w:val="left"/>
            </w:pPr>
            <w:r>
              <w:t xml:space="preserve">AKS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1994</w:t>
            </w:r>
          </w:p>
        </w:tc>
        <w:tc>
          <w:p>
            <w:pPr>
              <w:pStyle w:val="Compact"/>
              <w:jc w:val="left"/>
            </w:pPr>
            <w:r>
              <w:t xml:space="preserve">QUI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1994</w:t>
            </w:r>
          </w:p>
        </w:tc>
        <w:tc>
          <w:p>
            <w:pPr>
              <w:pStyle w:val="Compact"/>
              <w:jc w:val="left"/>
            </w:pPr>
            <w:r>
              <w:t xml:space="preserve">RBT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0.6</w:t>
            </w:r>
          </w:p>
        </w:tc>
        <w:tc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p>
            <w:pPr>
              <w:pStyle w:val="Compact"/>
              <w:jc w:val="left"/>
            </w:pPr>
            <w:r>
              <w:t xml:space="preserve">0.7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0.5</w:t>
            </w:r>
          </w:p>
        </w:tc>
        <w:tc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0.5</w:t>
            </w:r>
          </w:p>
        </w:tc>
        <w:tc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0.5</w:t>
            </w:r>
          </w:p>
        </w:tc>
        <w:tc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1994</w:t>
            </w:r>
          </w:p>
        </w:tc>
        <w:tc>
          <w:p>
            <w:pPr>
              <w:pStyle w:val="Compact"/>
              <w:jc w:val="left"/>
            </w:pPr>
            <w:r>
              <w:t xml:space="preserve">SRH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0.6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0.6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0.6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0.6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0.6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1994</w:t>
            </w:r>
          </w:p>
        </w:tc>
        <w:tc>
          <w:p>
            <w:pPr>
              <w:pStyle w:val="Compact"/>
              <w:jc w:val="left"/>
            </w:pPr>
            <w:r>
              <w:t xml:space="preserve">URB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p>
            <w:pPr>
              <w:pStyle w:val="Compact"/>
              <w:jc w:val="left"/>
            </w:pPr>
            <w:r>
              <w:t xml:space="preserve">0.6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0.5</w:t>
            </w:r>
          </w:p>
        </w:tc>
        <w:tc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0.5</w:t>
            </w:r>
          </w:p>
        </w:tc>
        <w:tc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1994</w:t>
            </w:r>
          </w:p>
        </w:tc>
        <w:tc>
          <w:p>
            <w:pPr>
              <w:pStyle w:val="Compact"/>
              <w:jc w:val="left"/>
            </w:pPr>
            <w:r>
              <w:t xml:space="preserve">WSH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pPr>
        <w:pStyle w:val="Heading4"/>
      </w:pPr>
      <w:bookmarkStart w:id="49" w:name="july-inside"/>
      <w:bookmarkEnd w:id="49"/>
      <w:r>
        <w:t xml:space="preserve">July Inside</w:t>
      </w:r>
    </w:p>
    <w:p>
      <w:pPr>
        <w:pStyle w:val="SourceCode"/>
      </w:pPr>
      <w:r>
        <w:rPr>
          <w:rStyle w:val="NormalTok"/>
        </w:rPr>
        <w:t xml:space="preserve">   </w:t>
      </w:r>
      <w:r>
        <w:rPr>
          <w:rStyle w:val="KeywordTok"/>
        </w:rPr>
        <w:t xml:space="preserve">xyplot</w:t>
      </w:r>
      <w:r>
        <w:rPr>
          <w:rStyle w:val="NormalTok"/>
        </w:rPr>
        <w:t xml:space="preserve">(distrib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ERAYear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Age,</w:t>
      </w:r>
      <w:r>
        <w:rPr>
          <w:rStyle w:val="DataTypeTok"/>
        </w:rPr>
        <w:t xml:space="preserve">group=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Stock,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(seak_spfi_a1_results_dist,strata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auto.key=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columns=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"Stock"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space=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"July Inside"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10307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me_varying_distribution_parameters_in_the_spfi_files/figure-docx/unnamed-chunk-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03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x=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(seak_spfi_a1_results_dist,strata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(distrib,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(ERAYear,Stock,Age), mean))</w:t>
      </w:r>
      <w:r>
        <w:br w:type="textWrapping"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"rbind"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distrib_param_tables</w:t>
      </w:r>
      <w:r>
        <w:rPr>
          <w:rStyle w:val="NormalTok"/>
        </w:rPr>
        <w:t xml:space="preserve">(x)))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Stock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1994</w:t>
            </w:r>
          </w:p>
        </w:tc>
        <w:tc>
          <w:p>
            <w:pPr>
              <w:pStyle w:val="Compact"/>
              <w:jc w:val="left"/>
            </w:pPr>
            <w:r>
              <w:t xml:space="preserve">AKS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0.6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1994</w:t>
            </w:r>
          </w:p>
        </w:tc>
        <w:tc>
          <w:p>
            <w:pPr>
              <w:pStyle w:val="Compact"/>
              <w:jc w:val="left"/>
            </w:pPr>
            <w:r>
              <w:t xml:space="preserve">QUI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0.5</w:t>
            </w:r>
          </w:p>
        </w:tc>
        <w:tc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0.5</w:t>
            </w:r>
          </w:p>
        </w:tc>
        <w:tc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0.5</w:t>
            </w:r>
          </w:p>
        </w:tc>
        <w:tc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0.5</w:t>
            </w:r>
          </w:p>
        </w:tc>
        <w:tc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p>
            <w:pPr>
              <w:pStyle w:val="Compact"/>
              <w:jc w:val="left"/>
            </w:pPr>
            <w:r>
              <w:t xml:space="preserve">0.5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1994</w:t>
            </w:r>
          </w:p>
        </w:tc>
        <w:tc>
          <w:p>
            <w:pPr>
              <w:pStyle w:val="Compact"/>
              <w:jc w:val="left"/>
            </w:pPr>
            <w:r>
              <w:t xml:space="preserve">RBT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1994</w:t>
            </w:r>
          </w:p>
        </w:tc>
        <w:tc>
          <w:p>
            <w:pPr>
              <w:pStyle w:val="Compact"/>
              <w:jc w:val="left"/>
            </w:pPr>
            <w:r>
              <w:t xml:space="preserve">SRH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1994</w:t>
            </w:r>
          </w:p>
        </w:tc>
        <w:tc>
          <w:p>
            <w:pPr>
              <w:pStyle w:val="Compact"/>
              <w:jc w:val="left"/>
            </w:pPr>
            <w:r>
              <w:t xml:space="preserve">URB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1994</w:t>
            </w:r>
          </w:p>
        </w:tc>
        <w:tc>
          <w:p>
            <w:pPr>
              <w:pStyle w:val="Compact"/>
              <w:jc w:val="left"/>
            </w:pPr>
            <w:r>
              <w:t xml:space="preserve">WSH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pPr>
        <w:pStyle w:val="Heading3"/>
      </w:pPr>
      <w:bookmarkStart w:id="51" w:name="nbc-1"/>
      <w:bookmarkEnd w:id="51"/>
      <w:r>
        <w:t xml:space="preserve">NBC</w:t>
      </w:r>
    </w:p>
    <w:p>
      <w:pPr>
        <w:pStyle w:val="Heading4"/>
      </w:pPr>
      <w:bookmarkStart w:id="52" w:name="all-strata"/>
      <w:bookmarkEnd w:id="52"/>
      <w:r>
        <w:t xml:space="preserve">All strata</w:t>
      </w:r>
    </w:p>
    <w:p>
      <w:pPr>
        <w:pStyle w:val="SourceCode"/>
      </w:pPr>
      <w:r>
        <w:rPr>
          <w:rStyle w:val="NormalTok"/>
        </w:rPr>
        <w:t xml:space="preserve">   </w:t>
      </w:r>
      <w:r>
        <w:rPr>
          <w:rStyle w:val="KeywordTok"/>
        </w:rPr>
        <w:t xml:space="preserve">xyplot</w:t>
      </w:r>
      <w:r>
        <w:rPr>
          <w:rStyle w:val="NormalTok"/>
        </w:rPr>
        <w:t xml:space="preserve">(distrib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ERAYear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Age,</w:t>
      </w:r>
      <w:r>
        <w:rPr>
          <w:rStyle w:val="DataTypeTok"/>
        </w:rPr>
        <w:t xml:space="preserve">group=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Stock,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(nbc_spfi_a1_results_dist,strata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auto.key=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columns=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"Stock"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space=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10307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me_varying_distribution_parameters_in_the_spfi_files/figure-docx/unnamed-chunk-2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03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x=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(nbc_spfi_a1_results_dist,strata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(distrib,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(ERAYear,Stock,Age), mean))</w:t>
      </w:r>
      <w:r>
        <w:br w:type="textWrapping"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"rbind"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distrib_param_tables</w:t>
      </w:r>
      <w:r>
        <w:rPr>
          <w:rStyle w:val="NormalTok"/>
        </w:rPr>
        <w:t xml:space="preserve">(x)))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Stock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1994</w:t>
            </w:r>
          </w:p>
        </w:tc>
        <w:tc>
          <w:p>
            <w:pPr>
              <w:pStyle w:val="Compact"/>
              <w:jc w:val="left"/>
            </w:pPr>
            <w:r>
              <w:t xml:space="preserve">ELK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p>
            <w:pPr>
              <w:pStyle w:val="Compact"/>
              <w:jc w:val="left"/>
            </w:pPr>
            <w:r>
              <w:t xml:space="preserve">0.79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p>
            <w:pPr>
              <w:pStyle w:val="Compact"/>
              <w:jc w:val="left"/>
            </w:pPr>
            <w:r>
              <w:t xml:space="preserve">0.81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p>
            <w:pPr>
              <w:pStyle w:val="Compact"/>
              <w:jc w:val="left"/>
            </w:pPr>
            <w:r>
              <w:t xml:space="preserve">0.89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p>
            <w:pPr>
              <w:pStyle w:val="Compact"/>
              <w:jc w:val="left"/>
            </w:pPr>
            <w:r>
              <w:t xml:space="preserve">0.95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0.5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1994</w:t>
            </w:r>
          </w:p>
        </w:tc>
        <w:tc>
          <w:p>
            <w:pPr>
              <w:pStyle w:val="Compact"/>
              <w:jc w:val="left"/>
            </w:pPr>
            <w:r>
              <w:t xml:space="preserve">QUE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p>
            <w:pPr>
              <w:pStyle w:val="Compact"/>
              <w:jc w:val="left"/>
            </w:pPr>
            <w:r>
              <w:t xml:space="preserve">0.38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1994</w:t>
            </w:r>
          </w:p>
        </w:tc>
        <w:tc>
          <w:p>
            <w:pPr>
              <w:pStyle w:val="Compact"/>
              <w:jc w:val="left"/>
            </w:pPr>
            <w:r>
              <w:t xml:space="preserve">RBT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1994</w:t>
            </w:r>
          </w:p>
        </w:tc>
        <w:tc>
          <w:p>
            <w:pPr>
              <w:pStyle w:val="Compact"/>
              <w:jc w:val="left"/>
            </w:pPr>
            <w:r>
              <w:t xml:space="preserve">SHU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1994</w:t>
            </w:r>
          </w:p>
        </w:tc>
        <w:tc>
          <w:p>
            <w:pPr>
              <w:pStyle w:val="Compact"/>
              <w:jc w:val="left"/>
            </w:pPr>
            <w:r>
              <w:t xml:space="preserve">SRH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p>
            <w:pPr>
              <w:pStyle w:val="Compact"/>
              <w:jc w:val="left"/>
            </w:pPr>
            <w:r>
              <w:t xml:space="preserve">0.91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p>
            <w:pPr>
              <w:pStyle w:val="Compact"/>
              <w:jc w:val="left"/>
            </w:pPr>
            <w:r>
              <w:t xml:space="preserve">0.89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p>
            <w:pPr>
              <w:pStyle w:val="Compact"/>
              <w:jc w:val="left"/>
            </w:pPr>
            <w:r>
              <w:t xml:space="preserve">0.89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p>
            <w:pPr>
              <w:pStyle w:val="Compact"/>
              <w:jc w:val="left"/>
            </w:pPr>
            <w:r>
              <w:t xml:space="preserve">0.91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p>
            <w:pPr>
              <w:pStyle w:val="Compact"/>
              <w:jc w:val="left"/>
            </w:pPr>
            <w:r>
              <w:t xml:space="preserve">0.95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0.94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0.97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0.96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p>
            <w:pPr>
              <w:pStyle w:val="Compact"/>
              <w:jc w:val="left"/>
            </w:pPr>
            <w:r>
              <w:t xml:space="preserve">0.85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p>
            <w:pPr>
              <w:pStyle w:val="Compact"/>
              <w:jc w:val="left"/>
            </w:pPr>
            <w:r>
              <w:t xml:space="preserve">0.67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p>
            <w:pPr>
              <w:pStyle w:val="Compact"/>
              <w:jc w:val="left"/>
            </w:pPr>
            <w:r>
              <w:t xml:space="preserve">0.69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p>
            <w:pPr>
              <w:pStyle w:val="Compact"/>
              <w:jc w:val="left"/>
            </w:pPr>
            <w:r>
              <w:t xml:space="preserve">0.75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p>
            <w:pPr>
              <w:pStyle w:val="Compact"/>
              <w:jc w:val="left"/>
            </w:pPr>
            <w:r>
              <w:t xml:space="preserve">0.8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p>
            <w:pPr>
              <w:pStyle w:val="Compact"/>
              <w:jc w:val="left"/>
            </w:pPr>
            <w:r>
              <w:t xml:space="preserve">0.84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p>
            <w:pPr>
              <w:pStyle w:val="Compact"/>
              <w:jc w:val="left"/>
            </w:pPr>
            <w:r>
              <w:t xml:space="preserve">0.84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p>
            <w:pPr>
              <w:pStyle w:val="Compact"/>
              <w:jc w:val="left"/>
            </w:pPr>
            <w:r>
              <w:t xml:space="preserve">0.84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p>
            <w:pPr>
              <w:pStyle w:val="Compact"/>
              <w:jc w:val="left"/>
            </w:pPr>
            <w:r>
              <w:t xml:space="preserve">0.8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p>
            <w:pPr>
              <w:pStyle w:val="Compact"/>
              <w:jc w:val="left"/>
            </w:pPr>
            <w:r>
              <w:t xml:space="preserve">0.81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0.81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0.8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p>
            <w:pPr>
              <w:pStyle w:val="Compact"/>
              <w:jc w:val="left"/>
            </w:pPr>
            <w:r>
              <w:t xml:space="preserve">0.81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p>
            <w:pPr>
              <w:pStyle w:val="Compact"/>
              <w:jc w:val="left"/>
            </w:pPr>
            <w:r>
              <w:t xml:space="preserve">0.82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p>
            <w:pPr>
              <w:pStyle w:val="Compact"/>
              <w:jc w:val="left"/>
            </w:pPr>
            <w:r>
              <w:t xml:space="preserve">0.83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1994</w:t>
            </w:r>
          </w:p>
        </w:tc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1994</w:t>
            </w:r>
          </w:p>
        </w:tc>
        <w:tc>
          <w:p>
            <w:pPr>
              <w:pStyle w:val="Compact"/>
              <w:jc w:val="left"/>
            </w:pPr>
            <w:r>
              <w:t xml:space="preserve">URB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p>
            <w:pPr>
              <w:pStyle w:val="Compact"/>
              <w:jc w:val="left"/>
            </w:pPr>
            <w:r>
              <w:t xml:space="preserve">0.61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p>
            <w:pPr>
              <w:pStyle w:val="Compact"/>
              <w:jc w:val="left"/>
            </w:pPr>
            <w:r>
              <w:t xml:space="preserve">0.59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p>
            <w:pPr>
              <w:pStyle w:val="Compact"/>
              <w:jc w:val="left"/>
            </w:pPr>
            <w:r>
              <w:t xml:space="preserve">0.59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p>
            <w:pPr>
              <w:pStyle w:val="Compact"/>
              <w:jc w:val="left"/>
            </w:pPr>
            <w:r>
              <w:t xml:space="preserve">0.6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p>
            <w:pPr>
              <w:pStyle w:val="Compact"/>
              <w:jc w:val="left"/>
            </w:pPr>
            <w:r>
              <w:t xml:space="preserve">0.6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p>
            <w:pPr>
              <w:pStyle w:val="Compact"/>
              <w:jc w:val="left"/>
            </w:pPr>
            <w:r>
              <w:t xml:space="preserve">0.62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p>
            <w:pPr>
              <w:pStyle w:val="Compact"/>
              <w:jc w:val="left"/>
            </w:pPr>
            <w:r>
              <w:t xml:space="preserve">0.62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p>
            <w:pPr>
              <w:pStyle w:val="Compact"/>
              <w:jc w:val="left"/>
            </w:pPr>
            <w:r>
              <w:t xml:space="preserve">0.61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p>
            <w:pPr>
              <w:pStyle w:val="Compact"/>
              <w:jc w:val="left"/>
            </w:pPr>
            <w:r>
              <w:t xml:space="preserve">0.6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p>
            <w:pPr>
              <w:pStyle w:val="Compact"/>
              <w:jc w:val="left"/>
            </w:pPr>
            <w:r>
              <w:t xml:space="preserve">0.48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p>
            <w:pPr>
              <w:pStyle w:val="Compact"/>
              <w:jc w:val="left"/>
            </w:pPr>
            <w:r>
              <w:t xml:space="preserve">0.48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p>
            <w:pPr>
              <w:pStyle w:val="Compact"/>
              <w:jc w:val="left"/>
            </w:pPr>
            <w:r>
              <w:t xml:space="preserve">0.53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0.4</w:t>
            </w:r>
          </w:p>
        </w:tc>
        <w:tc>
          <w:p>
            <w:pPr>
              <w:pStyle w:val="Compact"/>
              <w:jc w:val="left"/>
            </w:pPr>
            <w:r>
              <w:t xml:space="preserve">0.55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p>
            <w:pPr>
              <w:pStyle w:val="Compact"/>
              <w:jc w:val="left"/>
            </w:pPr>
            <w:r>
              <w:t xml:space="preserve">0.57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p>
            <w:pPr>
              <w:pStyle w:val="Compact"/>
              <w:jc w:val="left"/>
            </w:pPr>
            <w:r>
              <w:t xml:space="preserve">0.57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p>
            <w:pPr>
              <w:pStyle w:val="Compact"/>
              <w:jc w:val="left"/>
            </w:pPr>
            <w:r>
              <w:t xml:space="preserve">0.55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p>
            <w:pPr>
              <w:pStyle w:val="Compact"/>
              <w:jc w:val="left"/>
            </w:pPr>
            <w:r>
              <w:t xml:space="preserve">0.56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p>
            <w:pPr>
              <w:pStyle w:val="Compact"/>
              <w:jc w:val="left"/>
            </w:pPr>
            <w:r>
              <w:t xml:space="preserve">0.55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0.4</w:t>
            </w:r>
          </w:p>
        </w:tc>
        <w:tc>
          <w:p>
            <w:pPr>
              <w:pStyle w:val="Compact"/>
              <w:jc w:val="left"/>
            </w:pPr>
            <w:r>
              <w:t xml:space="preserve">0.55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0.4</w:t>
            </w:r>
          </w:p>
        </w:tc>
        <w:tc>
          <w:p>
            <w:pPr>
              <w:pStyle w:val="Compact"/>
              <w:jc w:val="left"/>
            </w:pPr>
            <w:r>
              <w:t xml:space="preserve">0.54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p>
            <w:pPr>
              <w:pStyle w:val="Compact"/>
              <w:jc w:val="left"/>
            </w:pPr>
            <w:r>
              <w:t xml:space="preserve">0.56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p>
            <w:pPr>
              <w:pStyle w:val="Compact"/>
              <w:jc w:val="left"/>
            </w:pPr>
            <w:r>
              <w:t xml:space="preserve">0.55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p>
            <w:pPr>
              <w:pStyle w:val="Compact"/>
              <w:jc w:val="left"/>
            </w:pPr>
            <w:r>
              <w:t xml:space="preserve">0.55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1994</w:t>
            </w:r>
          </w:p>
        </w:tc>
        <w:tc>
          <w:p>
            <w:pPr>
              <w:pStyle w:val="Compact"/>
              <w:jc w:val="left"/>
            </w:pPr>
            <w:r>
              <w:t xml:space="preserve">WSH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0.91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0.91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0.91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0.94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0.91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0.88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0.86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0.89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0.83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0.91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0.94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p>
            <w:pPr>
              <w:pStyle w:val="Compact"/>
              <w:jc w:val="left"/>
            </w:pPr>
            <w:r>
              <w:t xml:space="preserve">0.94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p>
            <w:pPr>
              <w:pStyle w:val="Compact"/>
              <w:jc w:val="left"/>
            </w:pPr>
            <w:r>
              <w:t xml:space="preserve">0.9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0.91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0.91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0.91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p>
            <w:pPr>
              <w:pStyle w:val="Compact"/>
              <w:jc w:val="left"/>
            </w:pPr>
            <w:r>
              <w:t xml:space="preserve">0.89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p>
            <w:pPr>
              <w:pStyle w:val="Compact"/>
              <w:jc w:val="left"/>
            </w:pPr>
            <w:r>
              <w:t xml:space="preserve">0.91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0.88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0.87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pPr>
        <w:pStyle w:val="Heading3"/>
      </w:pPr>
      <w:bookmarkStart w:id="54" w:name="wcvi-1"/>
      <w:bookmarkEnd w:id="54"/>
      <w:r>
        <w:t xml:space="preserve">WCVI</w:t>
      </w:r>
    </w:p>
    <w:p>
      <w:pPr>
        <w:pStyle w:val="Heading4"/>
      </w:pPr>
      <w:bookmarkStart w:id="55" w:name="fallwinter"/>
      <w:bookmarkEnd w:id="55"/>
      <w:r>
        <w:t xml:space="preserve">Fall/Winter</w:t>
      </w:r>
    </w:p>
    <w:p>
      <w:pPr>
        <w:pStyle w:val="SourceCode"/>
      </w:pPr>
      <w:r>
        <w:rPr>
          <w:rStyle w:val="NormalTok"/>
        </w:rPr>
        <w:t xml:space="preserve">   </w:t>
      </w:r>
      <w:r>
        <w:rPr>
          <w:rStyle w:val="KeywordTok"/>
        </w:rPr>
        <w:t xml:space="preserve">xyplot</w:t>
      </w:r>
      <w:r>
        <w:rPr>
          <w:rStyle w:val="NormalTok"/>
        </w:rPr>
        <w:t xml:space="preserve">(distrib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ERAYear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Age,</w:t>
      </w:r>
      <w:r>
        <w:rPr>
          <w:rStyle w:val="DataTypeTok"/>
        </w:rPr>
        <w:t xml:space="preserve">group=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Stock,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(wcvi_spfi_a1_results_dist,strata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auto.key=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columns=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"Stock"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space=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"Fall/Winter"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10307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me_varying_distribution_parameters_in_the_spfi_files/figure-docx/unnamed-chunk-2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03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x=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(wcvi_spfi_a1_results_dist,strata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(distrib,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(ERAYear,Stock,Age), mean))</w:t>
      </w:r>
      <w:r>
        <w:br w:type="textWrapping"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"rbind"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distrib_param_tables</w:t>
      </w:r>
      <w:r>
        <w:rPr>
          <w:rStyle w:val="NormalTok"/>
        </w:rPr>
        <w:t xml:space="preserve">(x)))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Stock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  <w:jc w:val="left"/>
            </w:pPr>
            <w:r>
              <w:t xml:space="preserve">CHI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p>
            <w:pPr>
              <w:pStyle w:val="Compact"/>
              <w:jc w:val="left"/>
            </w:pPr>
            <w:r>
              <w:t xml:space="preserve">0.4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p>
            <w:pPr>
              <w:pStyle w:val="Compact"/>
              <w:jc w:val="left"/>
            </w:pPr>
            <w:r>
              <w:t xml:space="preserve">0.4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p>
            <w:pPr>
              <w:pStyle w:val="Compact"/>
              <w:jc w:val="left"/>
            </w:pPr>
            <w:r>
              <w:t xml:space="preserve">0.4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0.7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p>
            <w:pPr>
              <w:pStyle w:val="Compact"/>
              <w:jc w:val="left"/>
            </w:pPr>
            <w:r>
              <w:t xml:space="preserve">0.76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  <w:jc w:val="left"/>
            </w:pPr>
            <w:r>
              <w:t xml:space="preserve">ELK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0.7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0.7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0.76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0.81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0.81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0.82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0.81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0.81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0.8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  <w:jc w:val="left"/>
            </w:pPr>
            <w:r>
              <w:t xml:space="preserve">GAD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  <w:jc w:val="left"/>
            </w:pPr>
            <w:r>
              <w:t xml:space="preserve">HAR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0.4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p>
            <w:pPr>
              <w:pStyle w:val="Compact"/>
              <w:jc w:val="left"/>
            </w:pPr>
            <w:r>
              <w:t xml:space="preserve">0.59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p>
            <w:pPr>
              <w:pStyle w:val="Compact"/>
              <w:jc w:val="left"/>
            </w:pPr>
            <w:r>
              <w:t xml:space="preserve">0.76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p>
            <w:pPr>
              <w:pStyle w:val="Compact"/>
              <w:jc w:val="left"/>
            </w:pPr>
            <w:r>
              <w:t xml:space="preserve">0.7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p>
            <w:pPr>
              <w:pStyle w:val="Compact"/>
              <w:jc w:val="left"/>
            </w:pPr>
            <w:r>
              <w:t xml:space="preserve">0.58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p>
            <w:pPr>
              <w:pStyle w:val="Compact"/>
              <w:jc w:val="left"/>
            </w:pPr>
            <w:r>
              <w:t xml:space="preserve">0.59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p>
            <w:pPr>
              <w:pStyle w:val="Compact"/>
              <w:jc w:val="left"/>
            </w:pPr>
            <w:r>
              <w:t xml:space="preserve">0.57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p>
            <w:pPr>
              <w:pStyle w:val="Compact"/>
              <w:jc w:val="left"/>
            </w:pPr>
            <w:r>
              <w:t xml:space="preserve">0.56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p>
            <w:pPr>
              <w:pStyle w:val="Compact"/>
              <w:jc w:val="left"/>
            </w:pPr>
            <w:r>
              <w:t xml:space="preserve">0.56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p>
            <w:pPr>
              <w:pStyle w:val="Compact"/>
              <w:jc w:val="left"/>
            </w:pPr>
            <w:r>
              <w:t xml:space="preserve">0.56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p>
            <w:pPr>
              <w:pStyle w:val="Compact"/>
              <w:jc w:val="left"/>
            </w:pPr>
            <w:r>
              <w:t xml:space="preserve">0.56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p>
            <w:pPr>
              <w:pStyle w:val="Compact"/>
              <w:jc w:val="left"/>
            </w:pPr>
            <w:r>
              <w:t xml:space="preserve">0.57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p>
            <w:pPr>
              <w:pStyle w:val="Compact"/>
              <w:jc w:val="left"/>
            </w:pPr>
            <w:r>
              <w:t xml:space="preserve">0.58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p>
            <w:pPr>
              <w:pStyle w:val="Compact"/>
              <w:jc w:val="left"/>
            </w:pPr>
            <w:r>
              <w:t xml:space="preserve">0.58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p>
            <w:pPr>
              <w:pStyle w:val="Compact"/>
              <w:jc w:val="left"/>
            </w:pPr>
            <w:r>
              <w:t xml:space="preserve">0.57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p>
            <w:pPr>
              <w:pStyle w:val="Compact"/>
              <w:jc w:val="left"/>
            </w:pPr>
            <w:r>
              <w:t xml:space="preserve">0.55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  <w:jc w:val="left"/>
            </w:pPr>
            <w:r>
              <w:t xml:space="preserve">LRH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  <w:jc w:val="left"/>
            </w:pPr>
            <w:r>
              <w:t xml:space="preserve">NIS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  <w:jc w:val="left"/>
            </w:pPr>
            <w:r>
              <w:t xml:space="preserve">RBT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0.96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0.97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0.97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0.95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0.93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  <w:jc w:val="left"/>
            </w:pPr>
            <w:r>
              <w:t xml:space="preserve">SAM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0.86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0.84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0.83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0.83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0.71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  <w:jc w:val="left"/>
            </w:pPr>
            <w:r>
              <w:t xml:space="preserve">SKF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  <w:jc w:val="left"/>
            </w:pPr>
            <w:r>
              <w:t xml:space="preserve">SPR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p>
            <w:pPr>
              <w:pStyle w:val="Compact"/>
              <w:jc w:val="left"/>
            </w:pPr>
            <w:r>
              <w:t xml:space="preserve">0.94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p>
            <w:pPr>
              <w:pStyle w:val="Compact"/>
              <w:jc w:val="left"/>
            </w:pPr>
            <w:r>
              <w:t xml:space="preserve">0.81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0.5</w:t>
            </w:r>
          </w:p>
        </w:tc>
        <w:tc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p>
            <w:pPr>
              <w:pStyle w:val="Compact"/>
              <w:jc w:val="left"/>
            </w:pPr>
            <w:r>
              <w:t xml:space="preserve">0.71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p>
            <w:pPr>
              <w:pStyle w:val="Compact"/>
              <w:jc w:val="left"/>
            </w:pPr>
            <w:r>
              <w:t xml:space="preserve">0.92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p>
            <w:pPr>
              <w:pStyle w:val="Compact"/>
              <w:jc w:val="left"/>
            </w:pPr>
            <w:r>
              <w:t xml:space="preserve">0.95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p>
            <w:pPr>
              <w:pStyle w:val="Compact"/>
              <w:jc w:val="left"/>
            </w:pPr>
            <w:r>
              <w:t xml:space="preserve">0.98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p>
            <w:pPr>
              <w:pStyle w:val="Compact"/>
              <w:jc w:val="left"/>
            </w:pPr>
            <w:r>
              <w:t xml:space="preserve">0.98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p>
            <w:pPr>
              <w:pStyle w:val="Compact"/>
              <w:jc w:val="left"/>
            </w:pPr>
            <w:r>
              <w:t xml:space="preserve">0.96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p>
            <w:pPr>
              <w:pStyle w:val="Compact"/>
              <w:jc w:val="left"/>
            </w:pPr>
            <w:r>
              <w:t xml:space="preserve">0.96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0.4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0.4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  <w:jc w:val="left"/>
            </w:pPr>
            <w:r>
              <w:t xml:space="preserve">SPS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0.81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0.95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  <w:jc w:val="left"/>
            </w:pPr>
            <w:r>
              <w:t xml:space="preserve">URB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  <w:jc w:val="left"/>
            </w:pPr>
            <w:r>
              <w:t xml:space="preserve">WSH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0.85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0.89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0.97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0.98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0.88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0.84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0.82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0.81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0.76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pPr>
        <w:pStyle w:val="Heading4"/>
      </w:pPr>
      <w:bookmarkStart w:id="57" w:name="spring"/>
      <w:bookmarkEnd w:id="57"/>
      <w:r>
        <w:t xml:space="preserve">Spring</w:t>
      </w:r>
    </w:p>
    <w:p>
      <w:pPr>
        <w:pStyle w:val="SourceCode"/>
      </w:pPr>
      <w:r>
        <w:rPr>
          <w:rStyle w:val="NormalTok"/>
        </w:rPr>
        <w:t xml:space="preserve">   </w:t>
      </w:r>
      <w:r>
        <w:rPr>
          <w:rStyle w:val="KeywordTok"/>
        </w:rPr>
        <w:t xml:space="preserve">xyplot</w:t>
      </w:r>
      <w:r>
        <w:rPr>
          <w:rStyle w:val="NormalTok"/>
        </w:rPr>
        <w:t xml:space="preserve">(distrib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ERAYear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Age,</w:t>
      </w:r>
      <w:r>
        <w:rPr>
          <w:rStyle w:val="DataTypeTok"/>
        </w:rPr>
        <w:t xml:space="preserve">group=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Stock,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(wcvi_spfi_a1_results_dist,strata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auto.key=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columns=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"Stock"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space=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"Spring"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10307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me_varying_distribution_parameters_in_the_spfi_files/figure-docx/unnamed-chunk-2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03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x=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(wcvi_spfi_a1_results_dist,strata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(distrib,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(ERAYear,Stock,Age), mean))</w:t>
      </w:r>
      <w:r>
        <w:br w:type="textWrapping"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"rbind"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distrib_param_tables</w:t>
      </w:r>
      <w:r>
        <w:rPr>
          <w:rStyle w:val="NormalTok"/>
        </w:rPr>
        <w:t xml:space="preserve">(x)))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Stock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  <w:jc w:val="left"/>
            </w:pPr>
            <w:r>
              <w:t xml:space="preserve">CHI</w:t>
            </w:r>
          </w:p>
        </w:tc>
        <w:tc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p>
            <w:pPr>
              <w:pStyle w:val="Compact"/>
              <w:jc w:val="left"/>
            </w:pPr>
            <w:r>
              <w:t xml:space="preserve">0.84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p>
            <w:pPr>
              <w:pStyle w:val="Compact"/>
              <w:jc w:val="left"/>
            </w:pPr>
            <w:r>
              <w:t xml:space="preserve">0.89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p>
            <w:pPr>
              <w:pStyle w:val="Compact"/>
              <w:jc w:val="left"/>
            </w:pPr>
            <w:r>
              <w:t xml:space="preserve">0.85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p>
            <w:pPr>
              <w:pStyle w:val="Compact"/>
              <w:jc w:val="left"/>
            </w:pPr>
            <w:r>
              <w:t xml:space="preserve">0.87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p>
            <w:pPr>
              <w:pStyle w:val="Compact"/>
              <w:jc w:val="left"/>
            </w:pPr>
            <w:r>
              <w:t xml:space="preserve">0.85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p>
            <w:pPr>
              <w:pStyle w:val="Compact"/>
              <w:jc w:val="left"/>
            </w:pPr>
            <w:r>
              <w:t xml:space="preserve">0.88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p>
            <w:pPr>
              <w:pStyle w:val="Compact"/>
              <w:jc w:val="left"/>
            </w:pPr>
            <w:r>
              <w:t xml:space="preserve">0.88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p>
            <w:pPr>
              <w:pStyle w:val="Compact"/>
              <w:jc w:val="left"/>
            </w:pPr>
            <w:r>
              <w:t xml:space="preserve">0.86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p>
            <w:pPr>
              <w:pStyle w:val="Compact"/>
              <w:jc w:val="left"/>
            </w:pPr>
            <w:r>
              <w:t xml:space="preserve">0.86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p>
            <w:pPr>
              <w:pStyle w:val="Compact"/>
              <w:jc w:val="left"/>
            </w:pPr>
            <w:r>
              <w:t xml:space="preserve">0.88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p>
            <w:pPr>
              <w:pStyle w:val="Compact"/>
              <w:jc w:val="left"/>
            </w:pPr>
            <w:r>
              <w:t xml:space="preserve">0.88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p>
            <w:pPr>
              <w:pStyle w:val="Compact"/>
              <w:jc w:val="left"/>
            </w:pPr>
            <w:r>
              <w:t xml:space="preserve">0.88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p>
            <w:pPr>
              <w:pStyle w:val="Compact"/>
              <w:jc w:val="left"/>
            </w:pPr>
            <w:r>
              <w:t xml:space="preserve">0.87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p>
            <w:pPr>
              <w:pStyle w:val="Compact"/>
              <w:jc w:val="left"/>
            </w:pPr>
            <w:r>
              <w:t xml:space="preserve">0.87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p>
            <w:pPr>
              <w:pStyle w:val="Compact"/>
              <w:jc w:val="left"/>
            </w:pPr>
            <w:r>
              <w:t xml:space="preserve">0.87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  <w:jc w:val="left"/>
            </w:pPr>
            <w:r>
              <w:t xml:space="preserve">ELK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0.71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0.71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0.82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0.82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p>
            <w:pPr>
              <w:pStyle w:val="Compact"/>
              <w:jc w:val="left"/>
            </w:pPr>
            <w:r>
              <w:t xml:space="preserve">0.81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0.8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  <w:jc w:val="left"/>
            </w:pPr>
            <w:r>
              <w:t xml:space="preserve">GAD</w:t>
            </w:r>
          </w:p>
        </w:tc>
        <w:tc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0.4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  <w:jc w:val="left"/>
            </w:pPr>
            <w:r>
              <w:t xml:space="preserve">HAR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p>
            <w:pPr>
              <w:pStyle w:val="Compact"/>
              <w:jc w:val="left"/>
            </w:pPr>
            <w:r>
              <w:t xml:space="preserve">0.21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p>
            <w:pPr>
              <w:pStyle w:val="Compact"/>
              <w:jc w:val="left"/>
            </w:pPr>
            <w:r>
              <w:t xml:space="preserve">0.81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p>
            <w:pPr>
              <w:pStyle w:val="Compact"/>
              <w:jc w:val="left"/>
            </w:pPr>
            <w:r>
              <w:t xml:space="preserve">0.67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p>
            <w:pPr>
              <w:pStyle w:val="Compact"/>
              <w:jc w:val="left"/>
            </w:pPr>
            <w:r>
              <w:t xml:space="preserve">0.62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p>
            <w:pPr>
              <w:pStyle w:val="Compact"/>
              <w:jc w:val="left"/>
            </w:pPr>
            <w:r>
              <w:t xml:space="preserve">0.6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p>
            <w:pPr>
              <w:pStyle w:val="Compact"/>
              <w:jc w:val="left"/>
            </w:pPr>
            <w:r>
              <w:t xml:space="preserve">0.56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p>
            <w:pPr>
              <w:pStyle w:val="Compact"/>
              <w:jc w:val="left"/>
            </w:pPr>
            <w:r>
              <w:t xml:space="preserve">0.53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p>
            <w:pPr>
              <w:pStyle w:val="Compact"/>
              <w:jc w:val="left"/>
            </w:pPr>
            <w:r>
              <w:t xml:space="preserve">0.52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p>
            <w:pPr>
              <w:pStyle w:val="Compact"/>
              <w:jc w:val="left"/>
            </w:pPr>
            <w:r>
              <w:t xml:space="preserve">0.51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p>
            <w:pPr>
              <w:pStyle w:val="Compact"/>
              <w:jc w:val="left"/>
            </w:pPr>
            <w:r>
              <w:t xml:space="preserve">0.49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p>
            <w:pPr>
              <w:pStyle w:val="Compact"/>
              <w:jc w:val="left"/>
            </w:pPr>
            <w:r>
              <w:t xml:space="preserve">0.48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p>
            <w:pPr>
              <w:pStyle w:val="Compact"/>
              <w:jc w:val="left"/>
            </w:pPr>
            <w:r>
              <w:t xml:space="preserve">0.49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p>
            <w:pPr>
              <w:pStyle w:val="Compact"/>
              <w:jc w:val="left"/>
            </w:pPr>
            <w:r>
              <w:t xml:space="preserve">0.49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p>
            <w:pPr>
              <w:pStyle w:val="Compact"/>
              <w:jc w:val="left"/>
            </w:pPr>
            <w:r>
              <w:t xml:space="preserve">0.5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p>
            <w:pPr>
              <w:pStyle w:val="Compact"/>
              <w:jc w:val="left"/>
            </w:pPr>
            <w:r>
              <w:t xml:space="preserve">0.5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p>
            <w:pPr>
              <w:pStyle w:val="Compact"/>
              <w:jc w:val="left"/>
            </w:pPr>
            <w:r>
              <w:t xml:space="preserve">0.57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  <w:jc w:val="left"/>
            </w:pPr>
            <w:r>
              <w:t xml:space="preserve">LRH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  <w:jc w:val="left"/>
            </w:pPr>
            <w:r>
              <w:t xml:space="preserve">NIS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  <w:jc w:val="left"/>
            </w:pPr>
            <w:r>
              <w:t xml:space="preserve">RBT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0.88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0.89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p>
            <w:pPr>
              <w:pStyle w:val="Compact"/>
              <w:jc w:val="left"/>
            </w:pPr>
            <w:r>
              <w:t xml:space="preserve">0.96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0.98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0.99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0.99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p>
            <w:pPr>
              <w:pStyle w:val="Compact"/>
              <w:jc w:val="left"/>
            </w:pPr>
            <w:r>
              <w:t xml:space="preserve">0.97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p>
            <w:pPr>
              <w:pStyle w:val="Compact"/>
              <w:jc w:val="left"/>
            </w:pPr>
            <w:r>
              <w:t xml:space="preserve">0.98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p>
            <w:pPr>
              <w:pStyle w:val="Compact"/>
              <w:jc w:val="left"/>
            </w:pPr>
            <w:r>
              <w:t xml:space="preserve">0.98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p>
            <w:pPr>
              <w:pStyle w:val="Compact"/>
              <w:jc w:val="left"/>
            </w:pPr>
            <w:r>
              <w:t xml:space="preserve">0.97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  <w:jc w:val="left"/>
            </w:pPr>
            <w:r>
              <w:t xml:space="preserve">SAM</w:t>
            </w:r>
          </w:p>
        </w:tc>
        <w:tc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  <w:jc w:val="left"/>
            </w:pPr>
            <w:r>
              <w:t xml:space="preserve">SKF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  <w:jc w:val="left"/>
            </w:pPr>
            <w:r>
              <w:t xml:space="preserve">SPR</w:t>
            </w:r>
          </w:p>
        </w:tc>
        <w:tc>
          <w:p>
            <w:pPr>
              <w:pStyle w:val="Compact"/>
              <w:jc w:val="left"/>
            </w:pPr>
            <w:r>
              <w:t xml:space="preserve">0.72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0.71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p>
            <w:pPr>
              <w:pStyle w:val="Compact"/>
              <w:jc w:val="left"/>
            </w:pPr>
            <w:r>
              <w:t xml:space="preserve">0.99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p>
            <w:pPr>
              <w:pStyle w:val="Compact"/>
              <w:jc w:val="left"/>
            </w:pPr>
            <w:r>
              <w:t xml:space="preserve">0.96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p>
            <w:pPr>
              <w:pStyle w:val="Compact"/>
              <w:jc w:val="left"/>
            </w:pPr>
            <w:r>
              <w:t xml:space="preserve">0.98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p>
            <w:pPr>
              <w:pStyle w:val="Compact"/>
              <w:jc w:val="left"/>
            </w:pPr>
            <w:r>
              <w:t xml:space="preserve">0.96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p>
            <w:pPr>
              <w:pStyle w:val="Compact"/>
              <w:jc w:val="left"/>
            </w:pPr>
            <w:r>
              <w:t xml:space="preserve">0.99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p>
            <w:pPr>
              <w:pStyle w:val="Compact"/>
              <w:jc w:val="left"/>
            </w:pPr>
            <w:r>
              <w:t xml:space="preserve">0.98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0.7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0.7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0.7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  <w:jc w:val="left"/>
            </w:pPr>
            <w:r>
              <w:t xml:space="preserve">SPS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0.82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0.91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  <w:jc w:val="left"/>
            </w:pPr>
            <w:r>
              <w:t xml:space="preserve">URB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  <w:jc w:val="left"/>
            </w:pPr>
            <w:r>
              <w:t xml:space="preserve">WSH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pPr>
        <w:pStyle w:val="Heading4"/>
      </w:pPr>
      <w:bookmarkStart w:id="59" w:name="summer"/>
      <w:bookmarkEnd w:id="59"/>
      <w:r>
        <w:t xml:space="preserve">Summer</w:t>
      </w:r>
    </w:p>
    <w:p>
      <w:pPr>
        <w:pStyle w:val="SourceCode"/>
      </w:pPr>
      <w:r>
        <w:rPr>
          <w:rStyle w:val="NormalTok"/>
        </w:rPr>
        <w:t xml:space="preserve">   </w:t>
      </w:r>
      <w:r>
        <w:rPr>
          <w:rStyle w:val="KeywordTok"/>
        </w:rPr>
        <w:t xml:space="preserve">xyplot</w:t>
      </w:r>
      <w:r>
        <w:rPr>
          <w:rStyle w:val="NormalTok"/>
        </w:rPr>
        <w:t xml:space="preserve">(distrib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ERAYear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Age,</w:t>
      </w:r>
      <w:r>
        <w:rPr>
          <w:rStyle w:val="DataTypeTok"/>
        </w:rPr>
        <w:t xml:space="preserve">group=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Stock,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(wcvi_spfi_a1_results_dist,strata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auto.key=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columns=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"Stock"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space=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"Summer"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10307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me_varying_distribution_parameters_in_the_spfi_files/figure-docx/unnamed-chunk-3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03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x=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(wcvi_spfi_a1_results_dist,strata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(distrib,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(ERAYear,Stock,Age), mean))</w:t>
      </w:r>
      <w:r>
        <w:br w:type="textWrapping"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"rbind"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distrib_param_tables</w:t>
      </w:r>
      <w:r>
        <w:rPr>
          <w:rStyle w:val="NormalTok"/>
        </w:rPr>
        <w:t xml:space="preserve">(x)))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Stock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  <w:jc w:val="left"/>
            </w:pPr>
            <w:r>
              <w:t xml:space="preserve">CHI</w:t>
            </w:r>
          </w:p>
        </w:tc>
        <w:tc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0.6</w:t>
            </w:r>
          </w:p>
        </w:tc>
        <w:tc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0.6</w:t>
            </w:r>
          </w:p>
        </w:tc>
        <w:tc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0.6</w:t>
            </w:r>
          </w:p>
        </w:tc>
        <w:tc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p>
            <w:pPr>
              <w:pStyle w:val="Compact"/>
              <w:jc w:val="left"/>
            </w:pPr>
            <w:r>
              <w:t xml:space="preserve">0.72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p>
            <w:pPr>
              <w:pStyle w:val="Compact"/>
              <w:jc w:val="left"/>
            </w:pPr>
            <w:r>
              <w:t xml:space="preserve">0.71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p>
            <w:pPr>
              <w:pStyle w:val="Compact"/>
              <w:jc w:val="left"/>
            </w:pPr>
            <w:r>
              <w:t xml:space="preserve">0.7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p>
            <w:pPr>
              <w:pStyle w:val="Compact"/>
              <w:jc w:val="left"/>
            </w:pPr>
            <w:r>
              <w:t xml:space="preserve">0.7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0.6</w:t>
            </w:r>
          </w:p>
        </w:tc>
        <w:tc>
          <w:p>
            <w:pPr>
              <w:pStyle w:val="Compact"/>
              <w:jc w:val="left"/>
            </w:pPr>
            <w:r>
              <w:t xml:space="preserve">0.7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0.6</w:t>
            </w:r>
          </w:p>
        </w:tc>
        <w:tc>
          <w:p>
            <w:pPr>
              <w:pStyle w:val="Compact"/>
              <w:jc w:val="left"/>
            </w:pPr>
            <w:r>
              <w:t xml:space="preserve">0.7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0.6</w:t>
            </w:r>
          </w:p>
        </w:tc>
        <w:tc>
          <w:p>
            <w:pPr>
              <w:pStyle w:val="Compact"/>
              <w:jc w:val="left"/>
            </w:pPr>
            <w:r>
              <w:t xml:space="preserve">0.7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0.6</w:t>
            </w:r>
          </w:p>
        </w:tc>
        <w:tc>
          <w:p>
            <w:pPr>
              <w:pStyle w:val="Compact"/>
              <w:jc w:val="left"/>
            </w:pPr>
            <w:r>
              <w:t xml:space="preserve">0.7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0.6</w:t>
            </w:r>
          </w:p>
        </w:tc>
        <w:tc>
          <w:p>
            <w:pPr>
              <w:pStyle w:val="Compact"/>
              <w:jc w:val="left"/>
            </w:pPr>
            <w:r>
              <w:t xml:space="preserve">0.7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0.6</w:t>
            </w:r>
          </w:p>
        </w:tc>
        <w:tc>
          <w:p>
            <w:pPr>
              <w:pStyle w:val="Compact"/>
              <w:jc w:val="left"/>
            </w:pPr>
            <w:r>
              <w:t xml:space="preserve">0.7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0.6</w:t>
            </w:r>
          </w:p>
        </w:tc>
        <w:tc>
          <w:p>
            <w:pPr>
              <w:pStyle w:val="Compact"/>
              <w:jc w:val="left"/>
            </w:pPr>
            <w:r>
              <w:t xml:space="preserve">0.7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0.6</w:t>
            </w:r>
          </w:p>
        </w:tc>
        <w:tc>
          <w:p>
            <w:pPr>
              <w:pStyle w:val="Compact"/>
              <w:jc w:val="left"/>
            </w:pPr>
            <w:r>
              <w:t xml:space="preserve">0.7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0.6</w:t>
            </w:r>
          </w:p>
        </w:tc>
        <w:tc>
          <w:p>
            <w:pPr>
              <w:pStyle w:val="Compact"/>
              <w:jc w:val="left"/>
            </w:pPr>
            <w:r>
              <w:t xml:space="preserve">0.7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  <w:jc w:val="left"/>
            </w:pPr>
            <w:r>
              <w:t xml:space="preserve">ELK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0.76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p>
            <w:pPr>
              <w:pStyle w:val="Compact"/>
              <w:jc w:val="left"/>
            </w:pPr>
            <w:r>
              <w:t xml:space="preserve">0.76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p>
            <w:pPr>
              <w:pStyle w:val="Compact"/>
              <w:jc w:val="left"/>
            </w:pPr>
            <w:r>
              <w:t xml:space="preserve">0.76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  <w:jc w:val="left"/>
            </w:pPr>
            <w:r>
              <w:t xml:space="preserve">GAD</w:t>
            </w:r>
          </w:p>
        </w:tc>
        <w:tc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p>
            <w:pPr>
              <w:pStyle w:val="Compact"/>
              <w:jc w:val="left"/>
            </w:pPr>
            <w:r>
              <w:t xml:space="preserve">0.81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p>
            <w:pPr>
              <w:pStyle w:val="Compact"/>
              <w:jc w:val="left"/>
            </w:pPr>
            <w:r>
              <w:t xml:space="preserve">0.81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p>
            <w:pPr>
              <w:pStyle w:val="Compact"/>
              <w:jc w:val="left"/>
            </w:pPr>
            <w:r>
              <w:t xml:space="preserve">0.8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p>
            <w:pPr>
              <w:pStyle w:val="Compact"/>
              <w:jc w:val="left"/>
            </w:pPr>
            <w:r>
              <w:t xml:space="preserve">0.8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p>
            <w:pPr>
              <w:pStyle w:val="Compact"/>
              <w:jc w:val="left"/>
            </w:pPr>
            <w:r>
              <w:t xml:space="preserve">0.8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p>
            <w:pPr>
              <w:pStyle w:val="Compact"/>
              <w:jc w:val="left"/>
            </w:pPr>
            <w:r>
              <w:t xml:space="preserve">0.71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p>
            <w:pPr>
              <w:pStyle w:val="Compact"/>
              <w:jc w:val="left"/>
            </w:pPr>
            <w:r>
              <w:t xml:space="preserve">0.71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p>
            <w:pPr>
              <w:pStyle w:val="Compact"/>
              <w:jc w:val="left"/>
            </w:pPr>
            <w:r>
              <w:t xml:space="preserve">0.7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  <w:jc w:val="left"/>
            </w:pPr>
            <w:r>
              <w:t xml:space="preserve">HAR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p>
            <w:pPr>
              <w:pStyle w:val="Compact"/>
              <w:jc w:val="left"/>
            </w:pPr>
            <w:r>
              <w:t xml:space="preserve">0.3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p>
            <w:pPr>
              <w:pStyle w:val="Compact"/>
              <w:jc w:val="left"/>
            </w:pPr>
            <w:r>
              <w:t xml:space="preserve">0.3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p>
            <w:pPr>
              <w:pStyle w:val="Compact"/>
              <w:jc w:val="left"/>
            </w:pPr>
            <w:r>
              <w:t xml:space="preserve">0.29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p>
            <w:pPr>
              <w:pStyle w:val="Compact"/>
              <w:jc w:val="left"/>
            </w:pPr>
            <w:r>
              <w:t xml:space="preserve">0.27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p>
            <w:pPr>
              <w:pStyle w:val="Compact"/>
              <w:jc w:val="left"/>
            </w:pPr>
            <w:r>
              <w:t xml:space="preserve">0.27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p>
            <w:pPr>
              <w:pStyle w:val="Compact"/>
              <w:jc w:val="left"/>
            </w:pPr>
            <w:r>
              <w:t xml:space="preserve">0.27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p>
            <w:pPr>
              <w:pStyle w:val="Compact"/>
              <w:jc w:val="left"/>
            </w:pPr>
            <w:r>
              <w:t xml:space="preserve">0.23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p>
            <w:pPr>
              <w:pStyle w:val="Compact"/>
              <w:jc w:val="left"/>
            </w:pPr>
            <w:r>
              <w:t xml:space="preserve">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p>
            <w:pPr>
              <w:pStyle w:val="Compact"/>
              <w:jc w:val="left"/>
            </w:pPr>
            <w:r>
              <w:t xml:space="preserve">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</w:t>
            </w: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  <w:jc w:val="left"/>
            </w:pPr>
            <w:r>
              <w:t xml:space="preserve">LRH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  <w:jc w:val="left"/>
            </w:pPr>
            <w:r>
              <w:t xml:space="preserve">NIS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  <w:jc w:val="left"/>
            </w:pPr>
            <w:r>
              <w:t xml:space="preserve">RBT</w:t>
            </w:r>
          </w:p>
        </w:tc>
        <w:tc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p>
            <w:pPr>
              <w:pStyle w:val="Compact"/>
              <w:jc w:val="left"/>
            </w:pPr>
            <w:r>
              <w:t xml:space="preserve">0.86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p>
            <w:pPr>
              <w:pStyle w:val="Compact"/>
              <w:jc w:val="left"/>
            </w:pPr>
            <w:r>
              <w:t xml:space="preserve">0.86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p>
            <w:pPr>
              <w:pStyle w:val="Compact"/>
              <w:jc w:val="left"/>
            </w:pPr>
            <w:r>
              <w:t xml:space="preserve">0.85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p>
            <w:pPr>
              <w:pStyle w:val="Compact"/>
              <w:jc w:val="left"/>
            </w:pPr>
            <w:r>
              <w:t xml:space="preserve">0.85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p>
            <w:pPr>
              <w:pStyle w:val="Compact"/>
              <w:jc w:val="left"/>
            </w:pPr>
            <w:r>
              <w:t xml:space="preserve">0.85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p>
            <w:pPr>
              <w:pStyle w:val="Compact"/>
              <w:jc w:val="left"/>
            </w:pPr>
            <w:r>
              <w:t xml:space="preserve">0.83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p>
            <w:pPr>
              <w:pStyle w:val="Compact"/>
              <w:jc w:val="left"/>
            </w:pPr>
            <w:r>
              <w:t xml:space="preserve">0.83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p>
            <w:pPr>
              <w:pStyle w:val="Compact"/>
              <w:jc w:val="left"/>
            </w:pPr>
            <w:r>
              <w:t xml:space="preserve">0.81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p>
            <w:pPr>
              <w:pStyle w:val="Compact"/>
              <w:jc w:val="left"/>
            </w:pPr>
            <w:r>
              <w:t xml:space="preserve">0.81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p>
            <w:pPr>
              <w:pStyle w:val="Compact"/>
              <w:jc w:val="left"/>
            </w:pPr>
            <w:r>
              <w:t xml:space="preserve">0.8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p>
            <w:pPr>
              <w:pStyle w:val="Compact"/>
              <w:jc w:val="left"/>
            </w:pPr>
            <w:r>
              <w:t xml:space="preserve">0.8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p>
            <w:pPr>
              <w:pStyle w:val="Compact"/>
              <w:jc w:val="left"/>
            </w:pPr>
            <w:r>
              <w:t xml:space="preserve">0.8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p>
            <w:pPr>
              <w:pStyle w:val="Compact"/>
              <w:jc w:val="left"/>
            </w:pPr>
            <w:r>
              <w:t xml:space="preserve">0.76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p>
            <w:pPr>
              <w:pStyle w:val="Compact"/>
              <w:jc w:val="left"/>
            </w:pPr>
            <w:r>
              <w:t xml:space="preserve">0.76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  <w:jc w:val="left"/>
            </w:pPr>
            <w:r>
              <w:t xml:space="preserve">SAM</w:t>
            </w:r>
          </w:p>
        </w:tc>
        <w:tc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p>
            <w:pPr>
              <w:pStyle w:val="Compact"/>
              <w:jc w:val="left"/>
            </w:pPr>
            <w:r>
              <w:t xml:space="preserve">0.86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p>
            <w:pPr>
              <w:pStyle w:val="Compact"/>
              <w:jc w:val="left"/>
            </w:pPr>
            <w:r>
              <w:t xml:space="preserve">0.86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p>
            <w:pPr>
              <w:pStyle w:val="Compact"/>
              <w:jc w:val="left"/>
            </w:pPr>
            <w:r>
              <w:t xml:space="preserve">0.86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p>
            <w:pPr>
              <w:pStyle w:val="Compact"/>
              <w:jc w:val="left"/>
            </w:pPr>
            <w:r>
              <w:t xml:space="preserve">0.86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p>
            <w:pPr>
              <w:pStyle w:val="Compact"/>
              <w:jc w:val="left"/>
            </w:pPr>
            <w:r>
              <w:t xml:space="preserve">0.86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p>
            <w:pPr>
              <w:pStyle w:val="Compact"/>
              <w:jc w:val="left"/>
            </w:pPr>
            <w:r>
              <w:t xml:space="preserve">0.85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p>
            <w:pPr>
              <w:pStyle w:val="Compact"/>
              <w:jc w:val="left"/>
            </w:pPr>
            <w:r>
              <w:t xml:space="preserve">0.86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p>
            <w:pPr>
              <w:pStyle w:val="Compact"/>
              <w:jc w:val="left"/>
            </w:pPr>
            <w:r>
              <w:t xml:space="preserve">0.86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p>
            <w:pPr>
              <w:pStyle w:val="Compact"/>
              <w:jc w:val="left"/>
            </w:pPr>
            <w:r>
              <w:t xml:space="preserve">0.85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p>
            <w:pPr>
              <w:pStyle w:val="Compact"/>
              <w:jc w:val="left"/>
            </w:pPr>
            <w:r>
              <w:t xml:space="preserve">0.85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p>
            <w:pPr>
              <w:pStyle w:val="Compact"/>
              <w:jc w:val="left"/>
            </w:pPr>
            <w:r>
              <w:t xml:space="preserve">0.85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p>
            <w:pPr>
              <w:pStyle w:val="Compact"/>
              <w:jc w:val="left"/>
            </w:pPr>
            <w:r>
              <w:t xml:space="preserve">0.85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p>
            <w:pPr>
              <w:pStyle w:val="Compact"/>
              <w:jc w:val="left"/>
            </w:pPr>
            <w:r>
              <w:t xml:space="preserve">0.85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p>
            <w:pPr>
              <w:pStyle w:val="Compact"/>
              <w:jc w:val="left"/>
            </w:pPr>
            <w:r>
              <w:t xml:space="preserve">0.83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p>
            <w:pPr>
              <w:pStyle w:val="Compact"/>
              <w:jc w:val="left"/>
            </w:pPr>
            <w:r>
              <w:t xml:space="preserve">0.84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p>
            <w:pPr>
              <w:pStyle w:val="Compact"/>
              <w:jc w:val="left"/>
            </w:pPr>
            <w:r>
              <w:t xml:space="preserve">0.82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p>
            <w:pPr>
              <w:pStyle w:val="Compact"/>
              <w:jc w:val="left"/>
            </w:pPr>
            <w:r>
              <w:t xml:space="preserve">0.82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p>
            <w:pPr>
              <w:pStyle w:val="Compact"/>
              <w:jc w:val="left"/>
            </w:pPr>
            <w:r>
              <w:t xml:space="preserve">0.82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  <w:jc w:val="left"/>
            </w:pPr>
            <w:r>
              <w:t xml:space="preserve">SKF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  <w:jc w:val="left"/>
            </w:pPr>
            <w:r>
              <w:t xml:space="preserve">SPR</w:t>
            </w:r>
          </w:p>
        </w:tc>
        <w:tc>
          <w:p>
            <w:pPr>
              <w:pStyle w:val="Compact"/>
              <w:jc w:val="left"/>
            </w:pPr>
            <w:r>
              <w:t xml:space="preserve">0.86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0.86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0.86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0.86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0.86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0.86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0.86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0.87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0.86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0.86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0.86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0.86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0.86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0.86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0.86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0.87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0.87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0.87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  <w:jc w:val="left"/>
            </w:pPr>
            <w:r>
              <w:t xml:space="preserve">SPS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0.76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0.76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0.71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  <w:jc w:val="left"/>
            </w:pPr>
            <w:r>
              <w:t xml:space="preserve">URB</w:t>
            </w:r>
          </w:p>
        </w:tc>
        <w:tc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p>
            <w:pPr>
              <w:pStyle w:val="Compact"/>
              <w:jc w:val="left"/>
            </w:pPr>
            <w:r>
              <w:t xml:space="preserve">0.6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p>
            <w:pPr>
              <w:pStyle w:val="Compact"/>
              <w:jc w:val="left"/>
            </w:pPr>
            <w:r>
              <w:t xml:space="preserve">0.6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p>
            <w:pPr>
              <w:pStyle w:val="Compact"/>
              <w:jc w:val="left"/>
            </w:pPr>
            <w:r>
              <w:t xml:space="preserve">0.6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p>
            <w:pPr>
              <w:pStyle w:val="Compact"/>
              <w:jc w:val="left"/>
            </w:pPr>
            <w:r>
              <w:t xml:space="preserve">0.6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  <w:jc w:val="left"/>
            </w:pPr>
            <w:r>
              <w:t xml:space="preserve">WSH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pPr>
        <w:pStyle w:val="Heading2"/>
      </w:pPr>
      <w:bookmarkStart w:id="61" w:name="analysis-2-1"/>
      <w:bookmarkEnd w:id="61"/>
      <w:r>
        <w:t xml:space="preserve">Analysis 2</w:t>
      </w:r>
    </w:p>
    <w:p>
      <w:pPr>
        <w:pStyle w:val="Heading3"/>
      </w:pPr>
      <w:bookmarkStart w:id="62" w:name="seak-2"/>
      <w:bookmarkEnd w:id="62"/>
      <w:r>
        <w:t xml:space="preserve">SEAK</w:t>
      </w:r>
    </w:p>
    <w:p>
      <w:pPr>
        <w:pStyle w:val="Heading4"/>
      </w:pPr>
      <w:bookmarkStart w:id="63" w:name="winterspring-1"/>
      <w:bookmarkEnd w:id="63"/>
      <w:r>
        <w:t xml:space="preserve">Winter/Spring</w:t>
      </w:r>
    </w:p>
    <w:p>
      <w:pPr>
        <w:pStyle w:val="SourceCode"/>
      </w:pPr>
      <w:r>
        <w:rPr>
          <w:rStyle w:val="NormalTok"/>
        </w:rPr>
        <w:t xml:space="preserve">   </w:t>
      </w:r>
      <w:r>
        <w:rPr>
          <w:rStyle w:val="KeywordTok"/>
        </w:rPr>
        <w:t xml:space="preserve">xyplot</w:t>
      </w:r>
      <w:r>
        <w:rPr>
          <w:rStyle w:val="NormalTok"/>
        </w:rPr>
        <w:t xml:space="preserve">(distrib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(Simulation)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Age,</w:t>
      </w:r>
      <w:r>
        <w:rPr>
          <w:rStyle w:val="DataTypeTok"/>
        </w:rPr>
        <w:t xml:space="preserve">group=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Stock,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(seak_spfi_a2_results_dist,strata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auto.key=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columns=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"Stock"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space=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"Winter/Spring"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10307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me_varying_distribution_parameters_in_the_spfi_files/figure-docx/unnamed-chunk-3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03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x=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(seak_spfi_a2_results_dist,strata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(distrib,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(Simulation,Stock,Age), mean))</w:t>
      </w:r>
      <w:r>
        <w:br w:type="textWrapping"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"rbind"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distrib_param_tables</w:t>
      </w:r>
      <w:r>
        <w:rPr>
          <w:rStyle w:val="NormalTok"/>
        </w:rPr>
        <w:t xml:space="preserve">(x)))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Stock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AKS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QUI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0.5</w:t>
            </w:r>
          </w:p>
        </w:tc>
        <w:tc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RBT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p>
            <w:pPr>
              <w:pStyle w:val="Compact"/>
              <w:jc w:val="left"/>
            </w:pPr>
            <w:r>
              <w:t xml:space="preserve">0.6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SRH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URB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WSH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pPr>
        <w:pStyle w:val="Heading4"/>
      </w:pPr>
      <w:bookmarkStart w:id="65" w:name="june-outside-1"/>
      <w:bookmarkEnd w:id="65"/>
      <w:r>
        <w:t xml:space="preserve">June Outside</w:t>
      </w:r>
    </w:p>
    <w:p>
      <w:pPr>
        <w:pStyle w:val="SourceCode"/>
      </w:pPr>
      <w:r>
        <w:rPr>
          <w:rStyle w:val="NormalTok"/>
        </w:rPr>
        <w:t xml:space="preserve">   </w:t>
      </w:r>
      <w:r>
        <w:rPr>
          <w:rStyle w:val="KeywordTok"/>
        </w:rPr>
        <w:t xml:space="preserve">xyplot</w:t>
      </w:r>
      <w:r>
        <w:rPr>
          <w:rStyle w:val="NormalTok"/>
        </w:rPr>
        <w:t xml:space="preserve">(distrib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(Simulation)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Age,</w:t>
      </w:r>
      <w:r>
        <w:rPr>
          <w:rStyle w:val="DataTypeTok"/>
        </w:rPr>
        <w:t xml:space="preserve">group=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Stock,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(seak_spfi_a2_results_dist,strata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auto.key=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columns=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"Stock"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space=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"June Outside"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10307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me_varying_distribution_parameters_in_the_spfi_files/figure-docx/unnamed-chunk-3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03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x=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(seak_spfi_a2_results_dist,strata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(distrib,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(Simulation,Stock,Age), mean))</w:t>
      </w:r>
      <w:r>
        <w:br w:type="textWrapping"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"rbind"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distrib_param_tables</w:t>
      </w:r>
      <w:r>
        <w:rPr>
          <w:rStyle w:val="NormalTok"/>
        </w:rPr>
        <w:t xml:space="preserve">(x)))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Stock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AKS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0.6</w:t>
            </w:r>
          </w:p>
        </w:tc>
        <w:tc>
          <w:p>
            <w:pPr>
              <w:pStyle w:val="Compact"/>
              <w:jc w:val="left"/>
            </w:pPr>
            <w:r>
              <w:t xml:space="preserve">0.37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p>
            <w:pPr>
              <w:pStyle w:val="Compact"/>
              <w:jc w:val="left"/>
            </w:pPr>
            <w:r>
              <w:t xml:space="preserve">0.88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QUI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RBT</w:t>
            </w: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0.89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0.88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SRH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URB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0.5</w:t>
            </w:r>
          </w:p>
        </w:tc>
        <w:tc>
          <w:p>
            <w:pPr>
              <w:pStyle w:val="Compact"/>
              <w:jc w:val="left"/>
            </w:pPr>
            <w:r>
              <w:t xml:space="preserve">0.9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WSH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pPr>
        <w:pStyle w:val="Heading4"/>
      </w:pPr>
      <w:bookmarkStart w:id="67" w:name="june-inside-1"/>
      <w:bookmarkEnd w:id="67"/>
      <w:r>
        <w:t xml:space="preserve">June Inside</w:t>
      </w:r>
    </w:p>
    <w:p>
      <w:pPr>
        <w:pStyle w:val="SourceCode"/>
      </w:pPr>
      <w:r>
        <w:rPr>
          <w:rStyle w:val="NormalTok"/>
        </w:rPr>
        <w:t xml:space="preserve">   </w:t>
      </w:r>
      <w:r>
        <w:rPr>
          <w:rStyle w:val="KeywordTok"/>
        </w:rPr>
        <w:t xml:space="preserve">xyplot</w:t>
      </w:r>
      <w:r>
        <w:rPr>
          <w:rStyle w:val="NormalTok"/>
        </w:rPr>
        <w:t xml:space="preserve">(distrib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(Simulation)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Age,</w:t>
      </w:r>
      <w:r>
        <w:rPr>
          <w:rStyle w:val="DataTypeTok"/>
        </w:rPr>
        <w:t xml:space="preserve">group=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Stock,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(seak_spfi_a2_results_dist,strata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auto.key=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columns=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"Stock"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space=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"June Inside"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10307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me_varying_distribution_parameters_in_the_spfi_files/figure-docx/unnamed-chunk-3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03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x=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(seak_spfi_a2_results_dist,strata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(distrib,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(Simulation,Stock,Age), mean))</w:t>
      </w:r>
      <w:r>
        <w:br w:type="textWrapping"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"rbind"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distrib_param_tables</w:t>
      </w:r>
      <w:r>
        <w:rPr>
          <w:rStyle w:val="NormalTok"/>
        </w:rPr>
        <w:t xml:space="preserve">(x)))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Stock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AKS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p>
            <w:pPr>
              <w:pStyle w:val="Compact"/>
              <w:jc w:val="left"/>
            </w:pPr>
            <w:r>
              <w:t xml:space="preserve">0.86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QUI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RBT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SRH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URB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WSH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pPr>
        <w:pStyle w:val="Heading4"/>
      </w:pPr>
      <w:bookmarkStart w:id="69" w:name="july-outsidefall-1"/>
      <w:bookmarkEnd w:id="69"/>
      <w:r>
        <w:t xml:space="preserve">July Outside/Fall</w:t>
      </w:r>
    </w:p>
    <w:p>
      <w:pPr>
        <w:pStyle w:val="SourceCode"/>
      </w:pPr>
      <w:r>
        <w:rPr>
          <w:rStyle w:val="NormalTok"/>
        </w:rPr>
        <w:t xml:space="preserve">   </w:t>
      </w:r>
      <w:r>
        <w:rPr>
          <w:rStyle w:val="KeywordTok"/>
        </w:rPr>
        <w:t xml:space="preserve">xyplot</w:t>
      </w:r>
      <w:r>
        <w:rPr>
          <w:rStyle w:val="NormalTok"/>
        </w:rPr>
        <w:t xml:space="preserve">(distrib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(Simulation)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Age,</w:t>
      </w:r>
      <w:r>
        <w:rPr>
          <w:rStyle w:val="DataTypeTok"/>
        </w:rPr>
        <w:t xml:space="preserve">group=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Stock,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(seak_spfi_a2_results_dist,strata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auto.key=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columns=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"Stock"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space=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"July Outside/Fall"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10307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me_varying_distribution_parameters_in_the_spfi_files/figure-docx/unnamed-chunk-3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03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x=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(seak_spfi_a2_results_dist,strata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(distrib,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(Simulation,Stock,Age), mean))</w:t>
      </w:r>
      <w:r>
        <w:br w:type="textWrapping"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"rbind"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distrib_param_tables</w:t>
      </w:r>
      <w:r>
        <w:rPr>
          <w:rStyle w:val="NormalTok"/>
        </w:rPr>
        <w:t xml:space="preserve">(x)))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Stock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AKS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QUI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RBT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SRH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0.6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0.7</w:t>
            </w:r>
          </w:p>
        </w:tc>
        <w:tc>
          <w:p>
            <w:pPr>
              <w:pStyle w:val="Compact"/>
              <w:jc w:val="left"/>
            </w:pPr>
            <w:r>
              <w:t xml:space="preserve">0.85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URB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0.81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WSH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pPr>
        <w:pStyle w:val="Heading4"/>
      </w:pPr>
      <w:bookmarkStart w:id="71" w:name="july-inside-1"/>
      <w:bookmarkEnd w:id="71"/>
      <w:r>
        <w:t xml:space="preserve">July Inside</w:t>
      </w:r>
    </w:p>
    <w:p>
      <w:pPr>
        <w:pStyle w:val="SourceCode"/>
      </w:pPr>
      <w:r>
        <w:rPr>
          <w:rStyle w:val="NormalTok"/>
        </w:rPr>
        <w:t xml:space="preserve">   </w:t>
      </w:r>
      <w:r>
        <w:rPr>
          <w:rStyle w:val="KeywordTok"/>
        </w:rPr>
        <w:t xml:space="preserve">xyplot</w:t>
      </w:r>
      <w:r>
        <w:rPr>
          <w:rStyle w:val="NormalTok"/>
        </w:rPr>
        <w:t xml:space="preserve">(distrib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(Simulation)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Age,</w:t>
      </w:r>
      <w:r>
        <w:rPr>
          <w:rStyle w:val="DataTypeTok"/>
        </w:rPr>
        <w:t xml:space="preserve">group=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Stock,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(seak_spfi_a2_results_dist,strata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auto.key=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columns=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"Stock"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space=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"July Inside"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10307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me_varying_distribution_parameters_in_the_spfi_files/figure-docx/unnamed-chunk-4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03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x=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(seak_spfi_a2_results_dist,strata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(distrib,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(Simulation,Stock,Age), mean))</w:t>
      </w:r>
      <w:r>
        <w:br w:type="textWrapping"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"rbind"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distrib_param_tables</w:t>
      </w:r>
      <w:r>
        <w:rPr>
          <w:rStyle w:val="NormalTok"/>
        </w:rPr>
        <w:t xml:space="preserve">(x)))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Stock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AKS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p>
            <w:pPr>
              <w:pStyle w:val="Compact"/>
              <w:jc w:val="left"/>
            </w:pPr>
            <w:r>
              <w:t xml:space="preserve">0.38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QUI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RBT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SRH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p>
            <w:pPr>
              <w:pStyle w:val="Compact"/>
              <w:jc w:val="left"/>
            </w:pPr>
            <w:r>
              <w:t xml:space="preserve">0.9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URB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p>
            <w:pPr>
              <w:pStyle w:val="Compact"/>
              <w:jc w:val="left"/>
            </w:pPr>
            <w:r>
              <w:t xml:space="preserve">0.9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WSH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pPr>
        <w:pStyle w:val="Heading3"/>
      </w:pPr>
      <w:bookmarkStart w:id="73" w:name="nbc-2"/>
      <w:bookmarkEnd w:id="73"/>
      <w:r>
        <w:t xml:space="preserve">NBC</w:t>
      </w:r>
    </w:p>
    <w:p>
      <w:pPr>
        <w:pStyle w:val="Heading4"/>
      </w:pPr>
      <w:bookmarkStart w:id="74" w:name="all-strata-1"/>
      <w:bookmarkEnd w:id="74"/>
      <w:r>
        <w:t xml:space="preserve">All strata</w:t>
      </w:r>
    </w:p>
    <w:p>
      <w:pPr>
        <w:pStyle w:val="SourceCode"/>
      </w:pPr>
      <w:r>
        <w:rPr>
          <w:rStyle w:val="NormalTok"/>
        </w:rPr>
        <w:t xml:space="preserve">   </w:t>
      </w:r>
      <w:r>
        <w:rPr>
          <w:rStyle w:val="KeywordTok"/>
        </w:rPr>
        <w:t xml:space="preserve">xyplot</w:t>
      </w:r>
      <w:r>
        <w:rPr>
          <w:rStyle w:val="NormalTok"/>
        </w:rPr>
        <w:t xml:space="preserve">(distrib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(Simulation)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Age,</w:t>
      </w:r>
      <w:r>
        <w:rPr>
          <w:rStyle w:val="DataTypeTok"/>
        </w:rPr>
        <w:t xml:space="preserve">group=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Stock,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(nbc_spfi_a2_results_dist,strata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auto.key=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columns=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"Stock"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space=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10307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me_varying_distribution_parameters_in_the_spfi_files/figure-docx/unnamed-chunk-4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03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x=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(nbc_spfi_a2_results_dist,strata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(distrib,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(Simulation,Stock,Age), mean))</w:t>
      </w:r>
      <w:r>
        <w:br w:type="textWrapping"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"rbind"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distrib_param_tables</w:t>
      </w:r>
      <w:r>
        <w:rPr>
          <w:rStyle w:val="NormalTok"/>
        </w:rPr>
        <w:t xml:space="preserve">(x)))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Stock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ELK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p>
            <w:pPr>
              <w:pStyle w:val="Compact"/>
              <w:jc w:val="left"/>
            </w:pPr>
            <w:r>
              <w:t xml:space="preserve">0.92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QUE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RBT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SHU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SRH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p>
            <w:pPr>
              <w:pStyle w:val="Compact"/>
              <w:jc w:val="left"/>
            </w:pPr>
            <w:r>
              <w:t xml:space="preserve">0.95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p>
            <w:pPr>
              <w:pStyle w:val="Compact"/>
              <w:jc w:val="left"/>
            </w:pPr>
            <w:r>
              <w:t xml:space="preserve">0.68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p>
            <w:pPr>
              <w:pStyle w:val="Compact"/>
              <w:jc w:val="left"/>
            </w:pPr>
            <w:r>
              <w:t xml:space="preserve">0.81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URB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p>
            <w:pPr>
              <w:pStyle w:val="Compact"/>
              <w:jc w:val="left"/>
            </w:pPr>
            <w:r>
              <w:t xml:space="preserve">0.6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p>
            <w:pPr>
              <w:pStyle w:val="Compact"/>
              <w:jc w:val="left"/>
            </w:pPr>
            <w:r>
              <w:t xml:space="preserve">0.41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WSH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0.91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0.91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pPr>
        <w:pStyle w:val="Heading3"/>
      </w:pPr>
      <w:bookmarkStart w:id="76" w:name="wcvi-2"/>
      <w:bookmarkEnd w:id="76"/>
      <w:r>
        <w:t xml:space="preserve">WCVI</w:t>
      </w:r>
    </w:p>
    <w:p>
      <w:pPr>
        <w:pStyle w:val="Heading4"/>
      </w:pPr>
      <w:bookmarkStart w:id="77" w:name="fallwinter-1"/>
      <w:bookmarkEnd w:id="77"/>
      <w:r>
        <w:t xml:space="preserve">Fall/Winter</w:t>
      </w:r>
    </w:p>
    <w:p>
      <w:pPr>
        <w:pStyle w:val="SourceCode"/>
      </w:pPr>
      <w:r>
        <w:rPr>
          <w:rStyle w:val="NormalTok"/>
        </w:rPr>
        <w:t xml:space="preserve">   </w:t>
      </w:r>
      <w:r>
        <w:rPr>
          <w:rStyle w:val="KeywordTok"/>
        </w:rPr>
        <w:t xml:space="preserve">xyplot</w:t>
      </w:r>
      <w:r>
        <w:rPr>
          <w:rStyle w:val="NormalTok"/>
        </w:rPr>
        <w:t xml:space="preserve">(distrib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(Simulation)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Age,</w:t>
      </w:r>
      <w:r>
        <w:rPr>
          <w:rStyle w:val="DataTypeTok"/>
        </w:rPr>
        <w:t xml:space="preserve">group=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Stock,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(wcvi_spfi_a2_results_dist,strata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auto.key=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columns=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"Stock"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space=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"Fall/Winter"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10307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me_varying_distribution_parameters_in_the_spfi_files/figure-docx/unnamed-chunk-4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03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x=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(wcvi_spfi_a2_results_dist,strata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(distrib,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(Simulation,Stock,Age), mean))</w:t>
      </w:r>
      <w:r>
        <w:br w:type="textWrapping"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"rbind"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distrib_param_tables</w:t>
      </w:r>
      <w:r>
        <w:rPr>
          <w:rStyle w:val="NormalTok"/>
        </w:rPr>
        <w:t xml:space="preserve">(x)))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Stock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CHI</w:t>
            </w:r>
          </w:p>
        </w:tc>
        <w:tc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0.89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ELK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0.72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0.82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GAD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HAR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p>
            <w:pPr>
              <w:pStyle w:val="Compact"/>
              <w:jc w:val="left"/>
            </w:pPr>
            <w:r>
              <w:t xml:space="preserve">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p>
            <w:pPr>
              <w:pStyle w:val="Compact"/>
              <w:jc w:val="left"/>
            </w:pPr>
            <w:r>
              <w:t xml:space="preserve">0.52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0.29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LRH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NIS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RBT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SAM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0.72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SKF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SPR</w:t>
            </w:r>
          </w:p>
        </w:tc>
        <w:tc>
          <w:p>
            <w:pPr>
              <w:pStyle w:val="Compact"/>
              <w:jc w:val="left"/>
            </w:pPr>
            <w:r>
              <w:t xml:space="preserve">0.88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0.97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SPS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0.81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URB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0.7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WSH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pPr>
        <w:pStyle w:val="Heading4"/>
      </w:pPr>
      <w:bookmarkStart w:id="79" w:name="spring-1"/>
      <w:bookmarkEnd w:id="79"/>
      <w:r>
        <w:t xml:space="preserve">Spring</w:t>
      </w:r>
    </w:p>
    <w:p>
      <w:pPr>
        <w:pStyle w:val="SourceCode"/>
      </w:pPr>
      <w:r>
        <w:rPr>
          <w:rStyle w:val="NormalTok"/>
        </w:rPr>
        <w:t xml:space="preserve">   </w:t>
      </w:r>
      <w:r>
        <w:rPr>
          <w:rStyle w:val="KeywordTok"/>
        </w:rPr>
        <w:t xml:space="preserve">xyplot</w:t>
      </w:r>
      <w:r>
        <w:rPr>
          <w:rStyle w:val="NormalTok"/>
        </w:rPr>
        <w:t xml:space="preserve">(distrib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(Simulation)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Age,</w:t>
      </w:r>
      <w:r>
        <w:rPr>
          <w:rStyle w:val="DataTypeTok"/>
        </w:rPr>
        <w:t xml:space="preserve">group=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Stock,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(wcvi_spfi_a2_results_dist,strata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auto.key=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columns=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"Stock"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space=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"Spring"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10307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me_varying_distribution_parameters_in_the_spfi_files/figure-docx/unnamed-chunk-4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03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x=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(wcvi_spfi_a2_results_dist,strata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(distrib,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(Simulation,Stock,Age), mean))</w:t>
      </w:r>
      <w:r>
        <w:br w:type="textWrapping"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"rbind"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distrib_param_tables</w:t>
      </w:r>
      <w:r>
        <w:rPr>
          <w:rStyle w:val="NormalTok"/>
        </w:rPr>
        <w:t xml:space="preserve">(x)))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Stock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CHI</w:t>
            </w:r>
          </w:p>
        </w:tc>
        <w:tc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p>
            <w:pPr>
              <w:pStyle w:val="Compact"/>
              <w:jc w:val="left"/>
            </w:pPr>
            <w:r>
              <w:t xml:space="preserve">0.96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ELK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0.71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p>
            <w:pPr>
              <w:pStyle w:val="Compact"/>
              <w:jc w:val="left"/>
            </w:pPr>
            <w:r>
              <w:t xml:space="preserve">0.87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GAD</w:t>
            </w:r>
          </w:p>
        </w:tc>
        <w:tc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HAR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p>
            <w:pPr>
              <w:pStyle w:val="Compact"/>
              <w:jc w:val="left"/>
            </w:pPr>
            <w:r>
              <w:t xml:space="preserve">0.52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p>
            <w:pPr>
              <w:pStyle w:val="Compact"/>
              <w:jc w:val="left"/>
            </w:pPr>
            <w:r>
              <w:t xml:space="preserve">0.75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LRH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NIS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RBT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0.88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p>
            <w:pPr>
              <w:pStyle w:val="Compact"/>
              <w:jc w:val="left"/>
            </w:pPr>
            <w:r>
              <w:t xml:space="preserve">0.99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SAM</w:t>
            </w:r>
          </w:p>
        </w:tc>
        <w:tc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SKF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SPR</w:t>
            </w:r>
          </w:p>
        </w:tc>
        <w:tc>
          <w:p>
            <w:pPr>
              <w:pStyle w:val="Compact"/>
              <w:jc w:val="left"/>
            </w:pPr>
            <w:r>
              <w:t xml:space="preserve">0.72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p>
            <w:pPr>
              <w:pStyle w:val="Compact"/>
              <w:jc w:val="left"/>
            </w:pPr>
            <w:r>
              <w:t xml:space="preserve">0.89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SPS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0.82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URB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WSH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pPr>
        <w:pStyle w:val="Heading4"/>
      </w:pPr>
      <w:bookmarkStart w:id="81" w:name="summer-1"/>
      <w:bookmarkEnd w:id="81"/>
      <w:r>
        <w:t xml:space="preserve">Summer</w:t>
      </w:r>
    </w:p>
    <w:p>
      <w:pPr>
        <w:pStyle w:val="SourceCode"/>
      </w:pPr>
      <w:r>
        <w:rPr>
          <w:rStyle w:val="NormalTok"/>
        </w:rPr>
        <w:t xml:space="preserve">   </w:t>
      </w:r>
      <w:r>
        <w:rPr>
          <w:rStyle w:val="KeywordTok"/>
        </w:rPr>
        <w:t xml:space="preserve">xyplot</w:t>
      </w:r>
      <w:r>
        <w:rPr>
          <w:rStyle w:val="NormalTok"/>
        </w:rPr>
        <w:t xml:space="preserve">(distrib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(Simulation)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Age,</w:t>
      </w:r>
      <w:r>
        <w:rPr>
          <w:rStyle w:val="DataTypeTok"/>
        </w:rPr>
        <w:t xml:space="preserve">group=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Stock,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(wcvi_spfi_a2_results_dist,strata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auto.key=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columns=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"Stock"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space=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"Summer"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10307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me_varying_distribution_parameters_in_the_spfi_files/figure-docx/unnamed-chunk-4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03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x=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(wcvi_spfi_a2_results_dist,strata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(distrib,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(Simulation,Stock,Age), mean))</w:t>
      </w:r>
      <w:r>
        <w:br w:type="textWrapping"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"rbind"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distrib_param_tables</w:t>
      </w:r>
      <w:r>
        <w:rPr>
          <w:rStyle w:val="NormalTok"/>
        </w:rPr>
        <w:t xml:space="preserve">(x)))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Stock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CHI</w:t>
            </w:r>
          </w:p>
        </w:tc>
        <w:tc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ELK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GAD</w:t>
            </w:r>
          </w:p>
        </w:tc>
        <w:tc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p>
            <w:pPr>
              <w:pStyle w:val="Compact"/>
              <w:jc w:val="left"/>
            </w:pPr>
            <w:r>
              <w:t xml:space="preserve">0.81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HAR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p>
            <w:pPr>
              <w:pStyle w:val="Compact"/>
              <w:jc w:val="left"/>
            </w:pPr>
            <w:r>
              <w:t xml:space="preserve">0.3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LRH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NIS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RBT</w:t>
            </w:r>
          </w:p>
        </w:tc>
        <w:tc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p>
            <w:pPr>
              <w:pStyle w:val="Compact"/>
              <w:jc w:val="left"/>
            </w:pPr>
            <w:r>
              <w:t xml:space="preserve">0.86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SAM</w:t>
            </w:r>
          </w:p>
        </w:tc>
        <w:tc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p>
            <w:pPr>
              <w:pStyle w:val="Compact"/>
              <w:jc w:val="left"/>
            </w:pPr>
            <w:r>
              <w:t xml:space="preserve">0.86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SKF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SPR</w:t>
            </w:r>
          </w:p>
        </w:tc>
        <w:tc>
          <w:p>
            <w:pPr>
              <w:pStyle w:val="Compact"/>
              <w:jc w:val="left"/>
            </w:pPr>
            <w:r>
              <w:t xml:space="preserve">0.86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SPS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URB</w:t>
            </w:r>
          </w:p>
        </w:tc>
        <w:tc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WSH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fd1e09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8" Target="media/rId58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6" Target="media/rId66.png" /><Relationship Type="http://schemas.openxmlformats.org/officeDocument/2006/relationships/image" Id="rId68" Target="media/rId68.png" /><Relationship Type="http://schemas.openxmlformats.org/officeDocument/2006/relationships/image" Id="rId70" Target="media/rId70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78" Target="media/rId78.png" /><Relationship Type="http://schemas.openxmlformats.org/officeDocument/2006/relationships/image" Id="rId80" Target="media/rId80.png" /><Relationship Type="http://schemas.openxmlformats.org/officeDocument/2006/relationships/image" Id="rId82" Target="media/rId8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 Varying Distribution Parameter in the Stratified Proportional Fishery Indices?</dc:title>
  <dc:creator/>
  <dcterms:created xsi:type="dcterms:W3CDTF">2018-10-08T17:12:55Z</dcterms:created>
  <dcterms:modified xsi:type="dcterms:W3CDTF">2018-10-08T17:12:55Z</dcterms:modified>
</cp:coreProperties>
</file>