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ТПИ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Технологии разработки программного обеспечения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ПМИ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Группа: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ПМИ-91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Рыжков Н.В.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Зайцев Михаил Георгиевич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Новосибирск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Объектно-ориентированный анализ, проектирование и реализация приложения «Конвертор р1_р2» под Windows для преобразования действительных чисел представленных в системе счисления с основанием p1 в действительные числа представленные в системе счисления с основанием p2.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Классы и описание функций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Style w:val="36"/>
          <w:rFonts w:hint="default"/>
          <w:lang w:val="en-US"/>
        </w:rPr>
        <w:t>Converter.cs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Данный класс производит перевод из заданной системы счисления в десятичную, или </w:t>
      </w:r>
      <w:r>
        <w:rPr>
          <w:rFonts w:hint="default" w:ascii="Times New Roman" w:hAnsi="Times New Roman"/>
          <w:sz w:val="24"/>
          <w:szCs w:val="24"/>
          <w:lang w:val="ru-RU"/>
        </w:rPr>
        <w:tab/>
        <w:t>из десятичной в заданную систему счисления.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Функции в классе: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Converter(int) - </w:t>
      </w:r>
      <w:r>
        <w:rPr>
          <w:rFonts w:hint="default" w:ascii="Times New Roman" w:hAnsi="Times New Roman"/>
          <w:sz w:val="24"/>
          <w:szCs w:val="24"/>
          <w:lang w:val="ru-RU"/>
        </w:rPr>
        <w:t>конструктор класса. В качестве аргумента поступает целое число, обозначающее максимальную точность вычисления перевода.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Convert_to(string, int)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- переводит введенную строку, обозначающую число в десятичной системе счисления, в необходимую систему счисления. В качестве аргументов поступает строка ввода и система счисления. Видимость - публичная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Convert_from(string, int) - </w:t>
      </w:r>
      <w:r>
        <w:rPr>
          <w:rFonts w:hint="default" w:ascii="Times New Roman" w:hAnsi="Times New Roman"/>
          <w:sz w:val="24"/>
          <w:szCs w:val="24"/>
          <w:lang w:val="ru-RU"/>
        </w:rPr>
        <w:t>переводит введенную строку</w:t>
      </w:r>
      <w:r>
        <w:rPr>
          <w:rFonts w:hint="default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обозначающую число в </w:t>
      </w:r>
      <w:r>
        <w:rPr>
          <w:rFonts w:hint="default"/>
          <w:sz w:val="24"/>
          <w:szCs w:val="24"/>
          <w:lang w:val="ru-RU"/>
        </w:rPr>
        <w:t>заданной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системе счисления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ru-RU"/>
        </w:rPr>
        <w:t>в десятичную систему счисления.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ru-RU"/>
        </w:rPr>
        <w:t>В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качестве аргументов поступает строка ввода и система счисления.</w:t>
      </w:r>
      <w:r>
        <w:rPr>
          <w:rFonts w:hint="default"/>
          <w:sz w:val="24"/>
          <w:szCs w:val="24"/>
          <w:lang w:val="ru-RU"/>
        </w:rPr>
        <w:t xml:space="preserve"> Видимость - публичная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DrbToCC(string, int)  - </w:t>
      </w:r>
      <w:r>
        <w:rPr>
          <w:rFonts w:hint="default"/>
          <w:sz w:val="24"/>
          <w:szCs w:val="24"/>
          <w:lang w:val="ru-RU"/>
        </w:rPr>
        <w:t xml:space="preserve">переводит введенную строку, обозначающую дробную часть числа в десятичной системе счисления, в заданную систему счисления. </w:t>
      </w:r>
      <w:r>
        <w:rPr>
          <w:rFonts w:hint="default" w:ascii="Times New Roman" w:hAnsi="Times New Roman"/>
          <w:sz w:val="24"/>
          <w:szCs w:val="24"/>
          <w:lang w:val="ru-RU"/>
        </w:rPr>
        <w:t>В качестве аргументов поступает строка ввода и система счисления.</w:t>
      </w:r>
      <w:r>
        <w:rPr>
          <w:rFonts w:hint="default"/>
          <w:sz w:val="24"/>
          <w:szCs w:val="24"/>
          <w:lang w:val="ru-RU"/>
        </w:rPr>
        <w:t xml:space="preserve"> Видимость - приватная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DrbFromCC(string, int) </w:t>
      </w:r>
      <w:r>
        <w:rPr>
          <w:rFonts w:hint="default"/>
          <w:sz w:val="24"/>
          <w:szCs w:val="24"/>
          <w:lang w:val="ru-RU"/>
        </w:rPr>
        <w:t xml:space="preserve">- переводит введенную строку, обозначающую дробную часть числа в заданной системе счисления, в десятичную систему счисления. </w:t>
      </w:r>
      <w:r>
        <w:rPr>
          <w:rFonts w:hint="default" w:ascii="Times New Roman" w:hAnsi="Times New Roman"/>
          <w:sz w:val="24"/>
          <w:szCs w:val="24"/>
          <w:lang w:val="ru-RU"/>
        </w:rPr>
        <w:t>В качестве аргументов поступает строка ввода и система счисления.</w:t>
      </w:r>
      <w:r>
        <w:rPr>
          <w:rFonts w:hint="default"/>
          <w:sz w:val="24"/>
          <w:szCs w:val="24"/>
          <w:lang w:val="ru-RU"/>
        </w:rPr>
        <w:t xml:space="preserve"> Видимость - приватная функция.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ZelToCC(string, int)  - </w:t>
      </w:r>
      <w:r>
        <w:rPr>
          <w:rFonts w:hint="default"/>
          <w:sz w:val="24"/>
          <w:szCs w:val="24"/>
          <w:lang w:val="ru-RU"/>
        </w:rPr>
        <w:t xml:space="preserve">переводит введенную строку, обозначающую целую часть числа в десятичной системе счисления, в заданную систему счисления. </w:t>
      </w:r>
      <w:r>
        <w:rPr>
          <w:rFonts w:hint="default" w:ascii="Times New Roman" w:hAnsi="Times New Roman"/>
          <w:sz w:val="24"/>
          <w:szCs w:val="24"/>
          <w:lang w:val="ru-RU"/>
        </w:rPr>
        <w:t>В качестве аргументов поступает строка ввода и система счисления.</w:t>
      </w:r>
      <w:r>
        <w:rPr>
          <w:rFonts w:hint="default"/>
          <w:sz w:val="24"/>
          <w:szCs w:val="24"/>
          <w:lang w:val="ru-RU"/>
        </w:rPr>
        <w:t xml:space="preserve"> Видимость - приватная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ZelFromCC(string, int) </w:t>
      </w:r>
      <w:r>
        <w:rPr>
          <w:rFonts w:hint="default"/>
          <w:sz w:val="24"/>
          <w:szCs w:val="24"/>
          <w:lang w:val="ru-RU"/>
        </w:rPr>
        <w:t xml:space="preserve">- переводит введенную строку, обозначающую целую часть числа в заданной системе счисления, в десятичную систему счисления. </w:t>
      </w:r>
      <w:r>
        <w:rPr>
          <w:rFonts w:hint="default" w:ascii="Times New Roman" w:hAnsi="Times New Roman"/>
          <w:sz w:val="24"/>
          <w:szCs w:val="24"/>
          <w:lang w:val="ru-RU"/>
        </w:rPr>
        <w:t>В качестве аргументов поступает строка ввода и система счисления.</w:t>
      </w:r>
      <w:r>
        <w:rPr>
          <w:rFonts w:hint="default"/>
          <w:sz w:val="24"/>
          <w:szCs w:val="24"/>
          <w:lang w:val="ru-RU"/>
        </w:rPr>
        <w:t xml:space="preserve"> Видимость - приватная функция.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IntToLetter(int) - </w:t>
      </w:r>
      <w:r>
        <w:rPr>
          <w:rFonts w:hint="default"/>
          <w:sz w:val="24"/>
          <w:szCs w:val="24"/>
          <w:lang w:val="ru-RU"/>
        </w:rPr>
        <w:t>переводит число в букву соответствующую этому числу в системе счисления большей десятичной. Видимость - приватная функция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LetterToInt(char) - </w:t>
      </w:r>
      <w:r>
        <w:rPr>
          <w:rFonts w:hint="default"/>
          <w:sz w:val="24"/>
          <w:szCs w:val="24"/>
          <w:lang w:val="ru-RU"/>
        </w:rPr>
        <w:t>переводит букву в соответствующую ей число в системе счисления большей десятичной. Видимость - приватная функция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spacing w:line="360" w:lineRule="auto"/>
        <w:jc w:val="left"/>
        <w:rPr>
          <w:rStyle w:val="35"/>
          <w:rFonts w:hint="default"/>
          <w:lang w:val="en-US"/>
        </w:rPr>
      </w:pPr>
      <w:r>
        <w:rPr>
          <w:rStyle w:val="35"/>
          <w:rFonts w:hint="default"/>
          <w:lang w:val="en-US"/>
        </w:rPr>
        <w:t>Checker.cs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Данный класс проверяет ввод на правильность.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Класс содержит единственную функцию: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IsOkay(string, bool, int) </w:t>
      </w:r>
      <w:r>
        <w:rPr>
          <w:rFonts w:hint="default" w:ascii="Times New Roman" w:hAnsi="Times New Roman"/>
          <w:sz w:val="24"/>
          <w:szCs w:val="24"/>
          <w:lang w:val="ru-RU"/>
        </w:rPr>
        <w:t>- проверяет ввод на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соответствие вводу заданной системе счисления. В качестве аргументов принимает строку ввода, логическую переменную обозначающую необходим ли разделитель, и целое число обозначающую систему счисления.</w:t>
      </w:r>
    </w:p>
    <w:p>
      <w:pPr>
        <w:numPr>
          <w:numId w:val="0"/>
        </w:numPr>
        <w:spacing w:line="360" w:lineRule="auto"/>
        <w:jc w:val="left"/>
        <w:rPr>
          <w:rStyle w:val="35"/>
          <w:rFonts w:hint="default"/>
          <w:lang w:val="en-US"/>
        </w:rPr>
      </w:pPr>
      <w:r>
        <w:rPr>
          <w:rStyle w:val="35"/>
          <w:rFonts w:hint="default"/>
          <w:lang w:val="en-US"/>
        </w:rPr>
        <w:t>History.cs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Данный класс сохраняет все вычисления проведенные пользователем в калькуляторе.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Функции в классе: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AddCalculation(string, string, string, string) - </w:t>
      </w:r>
      <w:r>
        <w:rPr>
          <w:rFonts w:hint="default" w:ascii="Times New Roman" w:hAnsi="Times New Roman"/>
          <w:sz w:val="24"/>
          <w:szCs w:val="24"/>
          <w:lang w:val="ru-RU"/>
        </w:rPr>
        <w:t>добавляет вычисление в историю. В качестве аргументов принимает введенное число, систему счисления этого числа, переведенное число и систему счисления этого числа. Видимость - публичная функция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GetAllInput() - </w:t>
      </w:r>
      <w:r>
        <w:rPr>
          <w:rFonts w:hint="default" w:ascii="Times New Roman" w:hAnsi="Times New Roman"/>
          <w:sz w:val="24"/>
          <w:szCs w:val="24"/>
          <w:lang w:val="ru-RU"/>
        </w:rPr>
        <w:t>возвращает все введенные числа. Видимость - публичная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GetAllInputCC() - </w:t>
      </w:r>
      <w:r>
        <w:rPr>
          <w:rFonts w:hint="default" w:ascii="Times New Roman" w:hAnsi="Times New Roman"/>
          <w:sz w:val="24"/>
          <w:szCs w:val="24"/>
          <w:lang w:val="ru-RU"/>
        </w:rPr>
        <w:t>возвращает все системы счисления введенных чисел. Видимость - публичная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GetAllOut() - </w:t>
      </w:r>
      <w:r>
        <w:rPr>
          <w:rFonts w:hint="default" w:ascii="Times New Roman" w:hAnsi="Times New Roman"/>
          <w:sz w:val="24"/>
          <w:szCs w:val="24"/>
          <w:lang w:val="ru-RU"/>
        </w:rPr>
        <w:t>возвращает все переведенные числа. Видимость - публичная функция.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GetAllOutCC()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- возвращает все системы счисления переведенных числел. Видимость - публичная функция.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Тесты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77"/>
        <w:gridCol w:w="3407"/>
        <w:gridCol w:w="4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Ввод</w:t>
            </w:r>
          </w:p>
        </w:tc>
        <w:tc>
          <w:tcPr>
            <w:tcW w:w="34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Вывод калькулятора</w:t>
            </w:r>
          </w:p>
        </w:tc>
        <w:tc>
          <w:tcPr>
            <w:tcW w:w="417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Вывод стороннего калькулятора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23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10,51</w:t>
            </w:r>
            <w:r>
              <w:rPr>
                <w:rFonts w:hint="default"/>
                <w:vertAlign w:val="subscript"/>
                <w:lang w:val="ru-RU"/>
              </w:rPr>
              <w:t>10</w:t>
            </w:r>
          </w:p>
        </w:tc>
        <w:tc>
          <w:tcPr>
            <w:tcW w:w="34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A,828F5C28F5</w:t>
            </w:r>
            <w:r>
              <w:rPr>
                <w:rFonts w:hint="default"/>
                <w:vertAlign w:val="subscript"/>
                <w:lang w:val="en-US"/>
              </w:rPr>
              <w:t>16</w:t>
            </w:r>
          </w:p>
        </w:tc>
        <w:tc>
          <w:tcPr>
            <w:tcW w:w="41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>,</w:t>
            </w:r>
            <w:r>
              <w:rPr>
                <w:rFonts w:hint="default"/>
                <w:vertAlign w:val="baseline"/>
                <w:lang w:val="ru-RU"/>
              </w:rPr>
              <w:t>828F5C28F5C</w:t>
            </w:r>
            <w:r>
              <w:rPr>
                <w:rFonts w:hint="default"/>
                <w:vertAlign w:val="subscript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1100,0101101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3407" w:type="dxa"/>
          </w:tcPr>
          <w:p>
            <w:pPr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12,3515625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417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12</w:t>
            </w:r>
            <w:r>
              <w:rPr>
                <w:rFonts w:hint="default"/>
                <w:vertAlign w:val="baseline"/>
                <w:lang w:val="en-US"/>
              </w:rPr>
              <w:t>,</w:t>
            </w:r>
            <w:r>
              <w:rPr>
                <w:rFonts w:hint="default"/>
                <w:vertAlign w:val="baseline"/>
                <w:lang w:val="ru-RU"/>
              </w:rPr>
              <w:t>3515625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7" w:type="dxa"/>
          </w:tcPr>
          <w:p>
            <w:pPr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A,7</w:t>
            </w:r>
            <w:r>
              <w:rPr>
                <w:rFonts w:hint="default"/>
                <w:vertAlign w:val="subscript"/>
                <w:lang w:val="en-US"/>
              </w:rPr>
              <w:t>16</w:t>
            </w:r>
          </w:p>
        </w:tc>
        <w:tc>
          <w:tcPr>
            <w:tcW w:w="3407" w:type="dxa"/>
          </w:tcPr>
          <w:p>
            <w:pPr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10,4375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  <w:tc>
          <w:tcPr>
            <w:tcW w:w="4178" w:type="dxa"/>
          </w:tcPr>
          <w:p>
            <w:pPr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10.4375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</w:tc>
      </w:tr>
    </w:tbl>
    <w:p>
      <w:pPr>
        <w:rPr>
          <w:rFonts w:hint="default"/>
          <w:lang w:val="ru-RU"/>
        </w:rPr>
      </w:pPr>
      <w:bookmarkStart w:id="0" w:name="_GoBack"/>
      <w:bookmarkEnd w:id="0"/>
    </w:p>
    <w:sectPr>
      <w:footerReference r:id="rId3" w:type="default"/>
      <w:pgSz w:w="11906" w:h="16838"/>
      <w:pgMar w:top="720" w:right="720" w:bottom="720" w:left="144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itstream Vera Sans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Times New Roman"/>
    <w:panose1 w:val="00000000000000000000"/>
    <w:charset w:val="CC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22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FA9E3"/>
    <w:multiLevelType w:val="multilevel"/>
    <w:tmpl w:val="827FA9E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C92257F"/>
    <w:multiLevelType w:val="singleLevel"/>
    <w:tmpl w:val="1C9225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compat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246FF"/>
    <w:rsid w:val="00006A7E"/>
    <w:rsid w:val="0001022E"/>
    <w:rsid w:val="0002474D"/>
    <w:rsid w:val="000458A3"/>
    <w:rsid w:val="00052D2B"/>
    <w:rsid w:val="000575FC"/>
    <w:rsid w:val="00062FD7"/>
    <w:rsid w:val="00082646"/>
    <w:rsid w:val="000F2215"/>
    <w:rsid w:val="0010365B"/>
    <w:rsid w:val="00143CCB"/>
    <w:rsid w:val="00154785"/>
    <w:rsid w:val="001563DD"/>
    <w:rsid w:val="0017251E"/>
    <w:rsid w:val="001757A7"/>
    <w:rsid w:val="00191753"/>
    <w:rsid w:val="00191C34"/>
    <w:rsid w:val="00192F2E"/>
    <w:rsid w:val="00193A1A"/>
    <w:rsid w:val="00194627"/>
    <w:rsid w:val="0019489B"/>
    <w:rsid w:val="001B2EF9"/>
    <w:rsid w:val="001C21A9"/>
    <w:rsid w:val="001C7B34"/>
    <w:rsid w:val="001D51DE"/>
    <w:rsid w:val="001E0BB4"/>
    <w:rsid w:val="001E7C4A"/>
    <w:rsid w:val="00210278"/>
    <w:rsid w:val="0021065C"/>
    <w:rsid w:val="00217951"/>
    <w:rsid w:val="002262F4"/>
    <w:rsid w:val="00230185"/>
    <w:rsid w:val="00231BB3"/>
    <w:rsid w:val="00272645"/>
    <w:rsid w:val="002A2FCD"/>
    <w:rsid w:val="002B5C01"/>
    <w:rsid w:val="003119FA"/>
    <w:rsid w:val="0031510C"/>
    <w:rsid w:val="00360CE3"/>
    <w:rsid w:val="00362DD3"/>
    <w:rsid w:val="0036751C"/>
    <w:rsid w:val="00392380"/>
    <w:rsid w:val="00393375"/>
    <w:rsid w:val="00396AA8"/>
    <w:rsid w:val="003979C4"/>
    <w:rsid w:val="003B601D"/>
    <w:rsid w:val="003B75C4"/>
    <w:rsid w:val="003B7A56"/>
    <w:rsid w:val="003C0E0C"/>
    <w:rsid w:val="003C1949"/>
    <w:rsid w:val="003D0E9E"/>
    <w:rsid w:val="003E3540"/>
    <w:rsid w:val="003F4DE3"/>
    <w:rsid w:val="003F554A"/>
    <w:rsid w:val="00407F8C"/>
    <w:rsid w:val="00410F45"/>
    <w:rsid w:val="00412331"/>
    <w:rsid w:val="00415A08"/>
    <w:rsid w:val="00436CC6"/>
    <w:rsid w:val="00441CDD"/>
    <w:rsid w:val="00453620"/>
    <w:rsid w:val="00466D64"/>
    <w:rsid w:val="00473979"/>
    <w:rsid w:val="004B57EA"/>
    <w:rsid w:val="004E6F32"/>
    <w:rsid w:val="00500F1B"/>
    <w:rsid w:val="00523426"/>
    <w:rsid w:val="00550364"/>
    <w:rsid w:val="00557ADF"/>
    <w:rsid w:val="00563573"/>
    <w:rsid w:val="005977F2"/>
    <w:rsid w:val="005D0138"/>
    <w:rsid w:val="005D67DF"/>
    <w:rsid w:val="005E23BD"/>
    <w:rsid w:val="005E511B"/>
    <w:rsid w:val="005F0653"/>
    <w:rsid w:val="00606D99"/>
    <w:rsid w:val="00610252"/>
    <w:rsid w:val="006109BA"/>
    <w:rsid w:val="00635662"/>
    <w:rsid w:val="006414FC"/>
    <w:rsid w:val="006443F5"/>
    <w:rsid w:val="006600E7"/>
    <w:rsid w:val="006806ED"/>
    <w:rsid w:val="006B5955"/>
    <w:rsid w:val="006D0A56"/>
    <w:rsid w:val="006D68E4"/>
    <w:rsid w:val="006F5AE5"/>
    <w:rsid w:val="007113FD"/>
    <w:rsid w:val="00723711"/>
    <w:rsid w:val="0073760D"/>
    <w:rsid w:val="00775363"/>
    <w:rsid w:val="00780F75"/>
    <w:rsid w:val="00787358"/>
    <w:rsid w:val="00793FAC"/>
    <w:rsid w:val="007B45DC"/>
    <w:rsid w:val="007E0B99"/>
    <w:rsid w:val="007E5821"/>
    <w:rsid w:val="00832E5B"/>
    <w:rsid w:val="00836692"/>
    <w:rsid w:val="00847E58"/>
    <w:rsid w:val="00866713"/>
    <w:rsid w:val="0088680C"/>
    <w:rsid w:val="008A427A"/>
    <w:rsid w:val="008A7A2B"/>
    <w:rsid w:val="008B1E5A"/>
    <w:rsid w:val="008D7271"/>
    <w:rsid w:val="008E3206"/>
    <w:rsid w:val="008E5B71"/>
    <w:rsid w:val="00905B55"/>
    <w:rsid w:val="00906650"/>
    <w:rsid w:val="00913D65"/>
    <w:rsid w:val="0092665B"/>
    <w:rsid w:val="00945170"/>
    <w:rsid w:val="0095279A"/>
    <w:rsid w:val="009540E3"/>
    <w:rsid w:val="00961DB4"/>
    <w:rsid w:val="00994101"/>
    <w:rsid w:val="009970D6"/>
    <w:rsid w:val="009A7991"/>
    <w:rsid w:val="009D0A99"/>
    <w:rsid w:val="009D6121"/>
    <w:rsid w:val="00A0429E"/>
    <w:rsid w:val="00A05410"/>
    <w:rsid w:val="00A57633"/>
    <w:rsid w:val="00A702CE"/>
    <w:rsid w:val="00AC0FA7"/>
    <w:rsid w:val="00AD1314"/>
    <w:rsid w:val="00B028C6"/>
    <w:rsid w:val="00B16AE8"/>
    <w:rsid w:val="00B17BCB"/>
    <w:rsid w:val="00B363C0"/>
    <w:rsid w:val="00B457D5"/>
    <w:rsid w:val="00B464DA"/>
    <w:rsid w:val="00B47937"/>
    <w:rsid w:val="00B65559"/>
    <w:rsid w:val="00B964D3"/>
    <w:rsid w:val="00B96743"/>
    <w:rsid w:val="00BC12E2"/>
    <w:rsid w:val="00BD57FB"/>
    <w:rsid w:val="00BD7DB3"/>
    <w:rsid w:val="00BE0846"/>
    <w:rsid w:val="00BF7D3F"/>
    <w:rsid w:val="00C0415D"/>
    <w:rsid w:val="00C54035"/>
    <w:rsid w:val="00C7214B"/>
    <w:rsid w:val="00C81E1C"/>
    <w:rsid w:val="00C95152"/>
    <w:rsid w:val="00CC7964"/>
    <w:rsid w:val="00CD6C20"/>
    <w:rsid w:val="00CF6300"/>
    <w:rsid w:val="00D70AF6"/>
    <w:rsid w:val="00D848E6"/>
    <w:rsid w:val="00D919A0"/>
    <w:rsid w:val="00DB7544"/>
    <w:rsid w:val="00DC393E"/>
    <w:rsid w:val="00DD1F88"/>
    <w:rsid w:val="00DD3068"/>
    <w:rsid w:val="00DD5763"/>
    <w:rsid w:val="00E22151"/>
    <w:rsid w:val="00E24DD7"/>
    <w:rsid w:val="00E2652C"/>
    <w:rsid w:val="00E55B82"/>
    <w:rsid w:val="00E57E07"/>
    <w:rsid w:val="00E71B61"/>
    <w:rsid w:val="00E92873"/>
    <w:rsid w:val="00EA16ED"/>
    <w:rsid w:val="00EC5036"/>
    <w:rsid w:val="00EE41F0"/>
    <w:rsid w:val="00F16F3B"/>
    <w:rsid w:val="00F22EB8"/>
    <w:rsid w:val="00F4418F"/>
    <w:rsid w:val="00F72286"/>
    <w:rsid w:val="00F7393F"/>
    <w:rsid w:val="00F80745"/>
    <w:rsid w:val="00F86467"/>
    <w:rsid w:val="00FA2B4D"/>
    <w:rsid w:val="00FA4D71"/>
    <w:rsid w:val="00FC1894"/>
    <w:rsid w:val="00FC4B2A"/>
    <w:rsid w:val="00FE524B"/>
    <w:rsid w:val="293246FF"/>
    <w:rsid w:val="349E1194"/>
    <w:rsid w:val="3DD878F7"/>
    <w:rsid w:val="74316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otnote reference"/>
    <w:basedOn w:val="6"/>
    <w:unhideWhenUsed/>
    <w:uiPriority w:val="99"/>
    <w:rPr>
      <w:vertAlign w:val="superscript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paragraph" w:styleId="10">
    <w:name w:val="Balloon Text"/>
    <w:basedOn w:val="1"/>
    <w:link w:val="18"/>
    <w:unhideWhenUsed/>
    <w:uiPriority w:val="99"/>
    <w:rPr>
      <w:rFonts w:ascii="Tahoma" w:hAnsi="Tahoma" w:cs="Tahoma"/>
      <w:sz w:val="16"/>
      <w:szCs w:val="16"/>
    </w:rPr>
  </w:style>
  <w:style w:type="paragraph" w:styleId="11">
    <w:name w:val="Plain Text"/>
    <w:basedOn w:val="1"/>
    <w:link w:val="19"/>
    <w:uiPriority w:val="0"/>
    <w:pPr>
      <w:suppressAutoHyphens w:val="0"/>
      <w:autoSpaceDN/>
      <w:textAlignment w:val="auto"/>
    </w:pPr>
    <w:rPr>
      <w:rFonts w:ascii="Courier New" w:hAnsi="Courier New" w:eastAsia="Times New Roman" w:cs="Times New Roman"/>
      <w:color w:val="auto"/>
      <w:kern w:val="0"/>
      <w:sz w:val="20"/>
      <w:szCs w:val="20"/>
      <w:lang w:eastAsia="ru-RU" w:bidi="ar-SA"/>
    </w:rPr>
  </w:style>
  <w:style w:type="paragraph" w:styleId="12">
    <w:name w:val="footnote text"/>
    <w:basedOn w:val="1"/>
    <w:link w:val="20"/>
    <w:unhideWhenUsed/>
    <w:qFormat/>
    <w:uiPriority w:val="99"/>
    <w:rPr>
      <w:sz w:val="20"/>
      <w:szCs w:val="20"/>
    </w:rPr>
  </w:style>
  <w:style w:type="paragraph" w:styleId="13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Body Text"/>
    <w:basedOn w:val="1"/>
    <w:link w:val="22"/>
    <w:unhideWhenUsed/>
    <w:uiPriority w:val="99"/>
    <w:pPr>
      <w:spacing w:after="120"/>
    </w:pPr>
  </w:style>
  <w:style w:type="paragraph" w:styleId="15">
    <w:name w:val="Body Text Indent"/>
    <w:basedOn w:val="1"/>
    <w:link w:val="23"/>
    <w:uiPriority w:val="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hAnsi="Courier New" w:eastAsia="Times New Roman" w:cs="Times New Roman"/>
      <w:snapToGrid w:val="0"/>
      <w:color w:val="auto"/>
      <w:kern w:val="0"/>
      <w:szCs w:val="20"/>
      <w:lang w:eastAsia="ru-RU" w:bidi="ar-SA"/>
    </w:rPr>
  </w:style>
  <w:style w:type="paragraph" w:styleId="16">
    <w:name w:val="foot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table" w:styleId="17">
    <w:name w:val="Table Grid"/>
    <w:basedOn w:val="7"/>
    <w:uiPriority w:val="59"/>
    <w:pPr>
      <w:widowControl/>
      <w:suppressAutoHyphens w:val="0"/>
      <w:autoSpaceDN/>
      <w:textAlignment w:val="auto"/>
    </w:pPr>
    <w:rPr>
      <w:rFonts w:eastAsia="Times New Roman" w:cs="Times New Roman"/>
      <w:color w:val="auto"/>
      <w:kern w:val="0"/>
      <w:sz w:val="20"/>
      <w:szCs w:val="20"/>
      <w:lang w:eastAsia="ru-RU" w:bidi="ar-SA"/>
    </w:r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Текст выноски Знак"/>
    <w:basedOn w:val="6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Текст Знак"/>
    <w:basedOn w:val="6"/>
    <w:link w:val="11"/>
    <w:uiPriority w:val="0"/>
    <w:rPr>
      <w:rFonts w:ascii="Courier New" w:hAnsi="Courier New" w:eastAsia="Times New Roman" w:cs="Times New Roman"/>
      <w:color w:val="auto"/>
      <w:kern w:val="0"/>
      <w:sz w:val="20"/>
      <w:szCs w:val="20"/>
      <w:lang w:eastAsia="ru-RU" w:bidi="ar-SA"/>
    </w:rPr>
  </w:style>
  <w:style w:type="character" w:customStyle="1" w:styleId="20">
    <w:name w:val="Текст сноски Знак"/>
    <w:basedOn w:val="6"/>
    <w:link w:val="12"/>
    <w:semiHidden/>
    <w:uiPriority w:val="99"/>
    <w:rPr>
      <w:sz w:val="20"/>
      <w:szCs w:val="20"/>
    </w:rPr>
  </w:style>
  <w:style w:type="character" w:customStyle="1" w:styleId="21">
    <w:name w:val="Верхний колонтитул Знак"/>
    <w:basedOn w:val="6"/>
    <w:link w:val="13"/>
    <w:uiPriority w:val="99"/>
  </w:style>
  <w:style w:type="character" w:customStyle="1" w:styleId="22">
    <w:name w:val="Основной текст Знак"/>
    <w:basedOn w:val="6"/>
    <w:link w:val="14"/>
    <w:qFormat/>
    <w:uiPriority w:val="99"/>
  </w:style>
  <w:style w:type="character" w:customStyle="1" w:styleId="23">
    <w:name w:val="Основной текст с отступом Знак"/>
    <w:basedOn w:val="6"/>
    <w:link w:val="15"/>
    <w:uiPriority w:val="0"/>
    <w:rPr>
      <w:rFonts w:ascii="Courier New" w:hAnsi="Courier New" w:eastAsia="Times New Roman" w:cs="Times New Roman"/>
      <w:snapToGrid w:val="0"/>
      <w:color w:val="auto"/>
      <w:kern w:val="0"/>
      <w:szCs w:val="20"/>
      <w:lang w:eastAsia="ru-RU" w:bidi="ar-SA"/>
    </w:rPr>
  </w:style>
  <w:style w:type="character" w:customStyle="1" w:styleId="24">
    <w:name w:val="Нижний колонтитул Знак"/>
    <w:basedOn w:val="6"/>
    <w:link w:val="16"/>
    <w:uiPriority w:val="99"/>
  </w:style>
  <w:style w:type="paragraph" w:customStyle="1" w:styleId="25">
    <w:name w:val="Standard"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character" w:customStyle="1" w:styleId="26">
    <w:name w:val="Numbering Symbols"/>
    <w:uiPriority w:val="0"/>
  </w:style>
  <w:style w:type="paragraph" w:customStyle="1" w:styleId="27">
    <w:name w:val="заголовок"/>
    <w:basedOn w:val="1"/>
    <w:link w:val="28"/>
    <w:qFormat/>
    <w:uiPriority w:val="0"/>
    <w:pPr>
      <w:ind w:firstLine="465"/>
    </w:pPr>
    <w:rPr>
      <w:b/>
    </w:rPr>
  </w:style>
  <w:style w:type="character" w:customStyle="1" w:styleId="28">
    <w:name w:val="заголовок Знак"/>
    <w:basedOn w:val="6"/>
    <w:link w:val="27"/>
    <w:uiPriority w:val="0"/>
    <w:rPr>
      <w:b/>
    </w:rPr>
  </w:style>
  <w:style w:type="paragraph" w:customStyle="1" w:styleId="29">
    <w:name w:val="задание"/>
    <w:basedOn w:val="1"/>
    <w:link w:val="30"/>
    <w:qFormat/>
    <w:uiPriority w:val="0"/>
    <w:pPr>
      <w:jc w:val="both"/>
    </w:pPr>
    <w:rPr>
      <w:sz w:val="22"/>
      <w:u w:val="single"/>
    </w:rPr>
  </w:style>
  <w:style w:type="character" w:customStyle="1" w:styleId="30">
    <w:name w:val="задание Знак"/>
    <w:basedOn w:val="6"/>
    <w:link w:val="29"/>
    <w:uiPriority w:val="0"/>
    <w:rPr>
      <w:sz w:val="22"/>
      <w:u w:val="single"/>
    </w:rPr>
  </w:style>
  <w:style w:type="paragraph" w:customStyle="1" w:styleId="31">
    <w:name w:val="терминал"/>
    <w:basedOn w:val="1"/>
    <w:link w:val="32"/>
    <w:qFormat/>
    <w:uiPriority w:val="0"/>
    <w:rPr>
      <w:rFonts w:ascii="Consolas" w:hAnsi="Consolas" w:cs="Consolas"/>
      <w:sz w:val="18"/>
      <w:szCs w:val="18"/>
      <w:lang w:val="en-US"/>
    </w:rPr>
  </w:style>
  <w:style w:type="character" w:customStyle="1" w:styleId="32">
    <w:name w:val="терминал Знак"/>
    <w:basedOn w:val="6"/>
    <w:link w:val="31"/>
    <w:uiPriority w:val="0"/>
    <w:rPr>
      <w:rFonts w:ascii="Consolas" w:hAnsi="Consolas" w:cs="Consolas"/>
      <w:sz w:val="18"/>
      <w:szCs w:val="18"/>
      <w:lang w:val="en-US"/>
    </w:rPr>
  </w:style>
  <w:style w:type="paragraph" w:styleId="33">
    <w:name w:val="No Spacing"/>
    <w:qFormat/>
    <w:uiPriority w:val="1"/>
    <w:pPr>
      <w:widowControl/>
      <w:suppressAutoHyphens/>
      <w:autoSpaceDN w:val="0"/>
      <w:textAlignment w:val="baseline"/>
    </w:pPr>
    <w:rPr>
      <w:rFonts w:ascii="Times New Roman" w:hAnsi="Times New Roman" w:eastAsia="Bitstream Vera Sans" w:cs="DejaVu Sans"/>
      <w:color w:val="000000"/>
      <w:kern w:val="3"/>
      <w:sz w:val="24"/>
      <w:szCs w:val="24"/>
      <w:lang w:val="ru-RU" w:eastAsia="en-US" w:bidi="en-US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Заголовок 2 Char"/>
    <w:link w:val="3"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36">
    <w:name w:val="Заголовок 3 Char"/>
    <w:link w:val="4"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37">
    <w:name w:val="Заголовок 4 Char"/>
    <w:link w:val="5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r\Desktop\&#1043;&#1083;&#1072;&#1074;&#1085;&#1099;&#1081;_&#1096;&#1072;&#1073;&#1083;&#1086;&#108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Главный_шаблон.wpt</Template>
  <Pages>2</Pages>
  <Words>30</Words>
  <Characters>230</Characters>
  <Lines>60</Lines>
  <Paragraphs>16</Paragraphs>
  <TotalTime>49</TotalTime>
  <ScaleCrop>false</ScaleCrop>
  <LinksUpToDate>false</LinksUpToDate>
  <CharactersWithSpaces>260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2022-03-20T05:30:00Z</dcterms:created>
  <dc:creator>Nikir</dc:creator>
  <cp:lastModifiedBy>Nikiru CTD</cp:lastModifiedBy>
  <dcterms:modified xsi:type="dcterms:W3CDTF">2022-03-20T07:38:06Z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54C8E4D020534FBC8B4FC0E0E0634FF8</vt:lpwstr>
  </property>
</Properties>
</file>