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_Toc130814106"/>
      <w:bookmarkStart w:id="1" w:name="_Toc111868519"/>
      <w:bookmarkStart w:id="2" w:name="_Toc31101889"/>
    </w:p>
    <w:p>
      <w:pPr>
        <w:rPr>
          <w:sz w:val="28"/>
          <w:szCs w:val="28"/>
        </w:rPr>
      </w:pPr>
    </w:p>
    <w:p>
      <w:pPr>
        <w:rPr>
          <w:sz w:val="28"/>
          <w:szCs w:val="28"/>
        </w:rPr>
      </w:pPr>
    </w:p>
    <w:p>
      <w:pPr>
        <w:spacing w:line="720" w:lineRule="auto"/>
        <w:jc w:val="center"/>
        <w:rPr>
          <w:b/>
          <w:sz w:val="32"/>
          <w:szCs w:val="32"/>
        </w:rPr>
      </w:pPr>
      <w:r>
        <w:rPr>
          <w:rFonts w:hint="eastAsia"/>
          <w:b/>
          <w:sz w:val="32"/>
          <w:szCs w:val="32"/>
          <w:lang w:val="en-US" w:eastAsia="zh-CN"/>
        </w:rPr>
        <w:t>黑龙江省</w:t>
      </w:r>
      <w:bookmarkStart w:id="14" w:name="_GoBack"/>
      <w:bookmarkEnd w:id="14"/>
      <w:r>
        <w:rPr>
          <w:rFonts w:hint="eastAsia"/>
          <w:b/>
          <w:sz w:val="32"/>
          <w:szCs w:val="32"/>
        </w:rPr>
        <w:t>计算机网络应用竞赛</w:t>
      </w:r>
    </w:p>
    <w:p>
      <w:pPr>
        <w:spacing w:line="720" w:lineRule="auto"/>
        <w:jc w:val="center"/>
        <w:rPr>
          <w:b/>
          <w:sz w:val="32"/>
          <w:szCs w:val="32"/>
        </w:rPr>
      </w:pPr>
      <w:r>
        <w:rPr>
          <w:rFonts w:hint="eastAsia"/>
          <w:b/>
          <w:sz w:val="32"/>
          <w:szCs w:val="32"/>
        </w:rPr>
        <w:t>竞赛试题</w:t>
      </w:r>
      <w:r>
        <w:rPr>
          <w:b/>
          <w:sz w:val="32"/>
          <w:szCs w:val="32"/>
        </w:rPr>
        <w:t>A</w:t>
      </w:r>
      <w:r>
        <w:rPr>
          <w:rFonts w:hint="eastAsia"/>
          <w:b/>
          <w:sz w:val="32"/>
          <w:szCs w:val="32"/>
        </w:rPr>
        <w:t>卷</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4"/>
        <w:pageBreakBefore/>
        <w:rPr>
          <w:rFonts w:ascii="仿宋" w:hAnsi="仿宋"/>
          <w:sz w:val="28"/>
          <w:szCs w:val="28"/>
        </w:rPr>
      </w:pPr>
      <w:r>
        <w:rPr>
          <w:rFonts w:hint="eastAsia" w:ascii="仿宋" w:hAnsi="仿宋"/>
          <w:sz w:val="28"/>
          <w:szCs w:val="28"/>
        </w:rPr>
        <w:t>赛题说明</w:t>
      </w:r>
    </w:p>
    <w:p>
      <w:pPr>
        <w:pStyle w:val="2"/>
        <w:rPr>
          <w:sz w:val="28"/>
          <w:szCs w:val="28"/>
        </w:rPr>
      </w:pPr>
      <w:r>
        <w:rPr>
          <w:rFonts w:hint="eastAsia"/>
          <w:sz w:val="28"/>
          <w:szCs w:val="28"/>
        </w:rPr>
        <w:t>一、竞赛内容分布</w:t>
      </w:r>
    </w:p>
    <w:p>
      <w:pPr>
        <w:keepNext w:val="0"/>
        <w:keepLines w:val="0"/>
        <w:widowControl/>
        <w:suppressLineNumbers w:val="0"/>
        <w:spacing w:before="0" w:beforeAutospacing="0" w:after="0" w:afterAutospacing="0" w:line="560" w:lineRule="atLeast"/>
        <w:ind w:left="0" w:right="0" w:firstLine="420"/>
        <w:jc w:val="both"/>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kern w:val="0"/>
          <w:sz w:val="28"/>
          <w:szCs w:val="28"/>
          <w:lang w:val="en-US" w:eastAsia="zh-CN" w:bidi="ar"/>
        </w:rPr>
        <w:t>模块一：无线网络规划与实施（10%）</w:t>
      </w:r>
    </w:p>
    <w:p>
      <w:pPr>
        <w:keepNext w:val="0"/>
        <w:keepLines w:val="0"/>
        <w:widowControl/>
        <w:suppressLineNumbers w:val="0"/>
        <w:spacing w:before="0" w:beforeAutospacing="0" w:after="0" w:afterAutospacing="0" w:line="560" w:lineRule="atLeast"/>
        <w:ind w:left="0" w:right="0" w:firstLine="420"/>
        <w:jc w:val="both"/>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kern w:val="0"/>
          <w:sz w:val="28"/>
          <w:szCs w:val="28"/>
          <w:lang w:val="en-US" w:eastAsia="zh-CN" w:bidi="ar"/>
        </w:rPr>
        <w:t>模块二：设备基础信息配置（5%）</w:t>
      </w:r>
    </w:p>
    <w:p>
      <w:pPr>
        <w:keepNext w:val="0"/>
        <w:keepLines w:val="0"/>
        <w:widowControl/>
        <w:suppressLineNumbers w:val="0"/>
        <w:spacing w:before="0" w:beforeAutospacing="0" w:after="0" w:afterAutospacing="0" w:line="560" w:lineRule="atLeast"/>
        <w:ind w:left="0" w:right="0" w:firstLine="420"/>
        <w:jc w:val="both"/>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kern w:val="0"/>
          <w:sz w:val="28"/>
          <w:szCs w:val="28"/>
          <w:lang w:val="en-US" w:eastAsia="zh-CN" w:bidi="ar"/>
        </w:rPr>
        <w:t>模块三：网络搭建与网络冗余备份方案部署（</w:t>
      </w:r>
      <w:r>
        <w:rPr>
          <w:rFonts w:hint="eastAsia" w:cs="仿宋"/>
          <w:i w:val="0"/>
          <w:caps w:val="0"/>
          <w:color w:val="000000"/>
          <w:spacing w:val="0"/>
          <w:kern w:val="0"/>
          <w:sz w:val="28"/>
          <w:szCs w:val="28"/>
          <w:lang w:val="en-US" w:eastAsia="zh-CN" w:bidi="ar"/>
        </w:rPr>
        <w:t>2</w:t>
      </w:r>
      <w:r>
        <w:rPr>
          <w:rFonts w:hint="eastAsia" w:ascii="仿宋" w:hAnsi="仿宋" w:eastAsia="仿宋" w:cs="仿宋"/>
          <w:i w:val="0"/>
          <w:caps w:val="0"/>
          <w:color w:val="000000"/>
          <w:spacing w:val="0"/>
          <w:kern w:val="0"/>
          <w:sz w:val="28"/>
          <w:szCs w:val="28"/>
          <w:lang w:val="en-US" w:eastAsia="zh-CN" w:bidi="ar"/>
        </w:rPr>
        <w:t>0%）</w:t>
      </w:r>
    </w:p>
    <w:p>
      <w:pPr>
        <w:keepNext w:val="0"/>
        <w:keepLines w:val="0"/>
        <w:widowControl/>
        <w:suppressLineNumbers w:val="0"/>
        <w:spacing w:before="0" w:beforeAutospacing="0" w:after="0" w:afterAutospacing="0" w:line="560" w:lineRule="atLeast"/>
        <w:ind w:left="0" w:right="0" w:firstLine="420"/>
        <w:jc w:val="both"/>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kern w:val="0"/>
          <w:sz w:val="28"/>
          <w:szCs w:val="28"/>
          <w:lang w:val="en-US" w:eastAsia="zh-CN" w:bidi="ar"/>
        </w:rPr>
        <w:t>模块四：移动互联网搭建与网优（15%）</w:t>
      </w:r>
    </w:p>
    <w:p>
      <w:pPr>
        <w:keepNext w:val="0"/>
        <w:keepLines w:val="0"/>
        <w:widowControl/>
        <w:suppressLineNumbers w:val="0"/>
        <w:spacing w:before="0" w:beforeAutospacing="0" w:after="0" w:afterAutospacing="0" w:line="560" w:lineRule="atLeast"/>
        <w:ind w:left="0" w:right="0" w:firstLine="420"/>
        <w:jc w:val="both"/>
        <w:rPr>
          <w:rFonts w:hint="eastAsia" w:ascii="仿宋" w:hAnsi="仿宋" w:eastAsia="仿宋" w:cs="仿宋"/>
          <w:i w:val="0"/>
          <w:caps w:val="0"/>
          <w:color w:val="000000"/>
          <w:spacing w:val="0"/>
          <w:kern w:val="0"/>
          <w:sz w:val="28"/>
          <w:szCs w:val="28"/>
          <w:lang w:val="en-US" w:eastAsia="zh-CN" w:bidi="ar"/>
        </w:rPr>
      </w:pPr>
      <w:r>
        <w:rPr>
          <w:rFonts w:hint="eastAsia" w:ascii="仿宋" w:hAnsi="仿宋" w:eastAsia="仿宋" w:cs="仿宋"/>
          <w:i w:val="0"/>
          <w:caps w:val="0"/>
          <w:color w:val="000000"/>
          <w:spacing w:val="0"/>
          <w:kern w:val="0"/>
          <w:sz w:val="28"/>
          <w:szCs w:val="28"/>
          <w:lang w:val="en-US" w:eastAsia="zh-CN" w:bidi="ar"/>
        </w:rPr>
        <w:t>模块五：出口安全防护与远程接入（1</w:t>
      </w:r>
      <w:r>
        <w:rPr>
          <w:rFonts w:hint="eastAsia" w:cs="仿宋"/>
          <w:i w:val="0"/>
          <w:caps w:val="0"/>
          <w:color w:val="000000"/>
          <w:spacing w:val="0"/>
          <w:kern w:val="0"/>
          <w:sz w:val="28"/>
          <w:szCs w:val="28"/>
          <w:lang w:val="en-US" w:eastAsia="zh-CN" w:bidi="ar"/>
        </w:rPr>
        <w:t>0</w:t>
      </w:r>
      <w:r>
        <w:rPr>
          <w:rFonts w:hint="eastAsia" w:ascii="仿宋" w:hAnsi="仿宋" w:eastAsia="仿宋" w:cs="仿宋"/>
          <w:i w:val="0"/>
          <w:caps w:val="0"/>
          <w:color w:val="000000"/>
          <w:spacing w:val="0"/>
          <w:kern w:val="0"/>
          <w:sz w:val="28"/>
          <w:szCs w:val="28"/>
          <w:lang w:val="en-US" w:eastAsia="zh-CN" w:bidi="ar"/>
        </w:rPr>
        <w:t>%）</w:t>
      </w:r>
    </w:p>
    <w:p>
      <w:pPr>
        <w:keepNext w:val="0"/>
        <w:keepLines w:val="0"/>
        <w:widowControl/>
        <w:suppressLineNumbers w:val="0"/>
        <w:spacing w:before="0" w:beforeAutospacing="0" w:after="0" w:afterAutospacing="0" w:line="560" w:lineRule="atLeast"/>
        <w:ind w:left="0" w:right="0" w:firstLine="420"/>
        <w:jc w:val="both"/>
        <w:rPr>
          <w:rFonts w:hint="eastAsia" w:ascii="仿宋" w:hAnsi="仿宋" w:eastAsia="仿宋" w:cs="仿宋"/>
          <w:i w:val="0"/>
          <w:caps w:val="0"/>
          <w:color w:val="000000"/>
          <w:spacing w:val="0"/>
          <w:kern w:val="0"/>
          <w:sz w:val="28"/>
          <w:szCs w:val="28"/>
          <w:lang w:val="en-US" w:eastAsia="zh-CN" w:bidi="ar"/>
        </w:rPr>
      </w:pPr>
      <w:r>
        <w:rPr>
          <w:rFonts w:hint="eastAsia" w:cs="仿宋"/>
          <w:i w:val="0"/>
          <w:caps w:val="0"/>
          <w:color w:val="000000"/>
          <w:spacing w:val="0"/>
          <w:kern w:val="0"/>
          <w:sz w:val="28"/>
          <w:szCs w:val="28"/>
          <w:lang w:val="en-US" w:eastAsia="zh-CN" w:bidi="ar"/>
        </w:rPr>
        <w:t>模块六：云计算服务搭建与企业应用（20%）</w:t>
      </w:r>
    </w:p>
    <w:p>
      <w:pPr>
        <w:keepNext w:val="0"/>
        <w:keepLines w:val="0"/>
        <w:widowControl/>
        <w:suppressLineNumbers w:val="0"/>
        <w:spacing w:before="0" w:beforeAutospacing="0" w:after="0" w:afterAutospacing="0" w:line="560" w:lineRule="atLeast"/>
        <w:ind w:left="0" w:right="0" w:firstLine="420"/>
        <w:jc w:val="both"/>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kern w:val="0"/>
          <w:sz w:val="28"/>
          <w:szCs w:val="28"/>
          <w:lang w:val="en-US" w:eastAsia="zh-CN" w:bidi="ar"/>
        </w:rPr>
        <w:t>模块</w:t>
      </w:r>
      <w:r>
        <w:rPr>
          <w:rFonts w:hint="eastAsia" w:cs="仿宋"/>
          <w:i w:val="0"/>
          <w:caps w:val="0"/>
          <w:color w:val="000000"/>
          <w:spacing w:val="0"/>
          <w:kern w:val="0"/>
          <w:sz w:val="28"/>
          <w:szCs w:val="28"/>
          <w:lang w:val="en-US" w:eastAsia="zh-CN" w:bidi="ar"/>
        </w:rPr>
        <w:t>七</w:t>
      </w:r>
      <w:r>
        <w:rPr>
          <w:rFonts w:hint="eastAsia" w:ascii="仿宋" w:hAnsi="仿宋" w:eastAsia="仿宋" w:cs="仿宋"/>
          <w:i w:val="0"/>
          <w:caps w:val="0"/>
          <w:color w:val="000000"/>
          <w:spacing w:val="0"/>
          <w:kern w:val="0"/>
          <w:sz w:val="28"/>
          <w:szCs w:val="28"/>
          <w:lang w:val="en-US" w:eastAsia="zh-CN" w:bidi="ar"/>
        </w:rPr>
        <w:t>：综合布线规划与设计 （</w:t>
      </w:r>
      <w:r>
        <w:rPr>
          <w:rFonts w:hint="eastAsia" w:cs="仿宋"/>
          <w:i w:val="0"/>
          <w:caps w:val="0"/>
          <w:color w:val="000000"/>
          <w:spacing w:val="0"/>
          <w:kern w:val="0"/>
          <w:sz w:val="28"/>
          <w:szCs w:val="28"/>
          <w:lang w:val="en-US" w:eastAsia="zh-CN" w:bidi="ar"/>
        </w:rPr>
        <w:t>15</w:t>
      </w:r>
      <w:r>
        <w:rPr>
          <w:rFonts w:hint="eastAsia" w:ascii="仿宋" w:hAnsi="仿宋" w:eastAsia="仿宋" w:cs="仿宋"/>
          <w:i w:val="0"/>
          <w:caps w:val="0"/>
          <w:color w:val="000000"/>
          <w:spacing w:val="0"/>
          <w:kern w:val="0"/>
          <w:sz w:val="28"/>
          <w:szCs w:val="28"/>
          <w:lang w:val="en-US" w:eastAsia="zh-CN" w:bidi="ar"/>
        </w:rPr>
        <w:t>%）</w:t>
      </w:r>
    </w:p>
    <w:p>
      <w:pPr>
        <w:keepNext w:val="0"/>
        <w:keepLines w:val="0"/>
        <w:widowControl/>
        <w:suppressLineNumbers w:val="0"/>
        <w:spacing w:before="0" w:beforeAutospacing="0" w:after="0" w:afterAutospacing="0" w:line="560" w:lineRule="atLeast"/>
        <w:ind w:left="0" w:right="0" w:firstLine="420"/>
        <w:jc w:val="both"/>
        <w:rPr>
          <w:rFonts w:hint="eastAsia" w:ascii="仿宋" w:hAnsi="仿宋" w:eastAsia="仿宋" w:cs="仿宋"/>
          <w:i w:val="0"/>
          <w:caps w:val="0"/>
          <w:color w:val="000000"/>
          <w:spacing w:val="0"/>
          <w:sz w:val="28"/>
          <w:szCs w:val="28"/>
        </w:rPr>
      </w:pPr>
      <w:r>
        <w:rPr>
          <w:rFonts w:hint="eastAsia" w:ascii="仿宋" w:hAnsi="仿宋" w:eastAsia="仿宋" w:cs="仿宋"/>
          <w:i w:val="0"/>
          <w:caps w:val="0"/>
          <w:color w:val="000000"/>
          <w:spacing w:val="0"/>
          <w:kern w:val="0"/>
          <w:sz w:val="28"/>
          <w:szCs w:val="28"/>
          <w:lang w:val="en-US" w:eastAsia="zh-CN" w:bidi="ar"/>
        </w:rPr>
        <w:t>模块</w:t>
      </w:r>
      <w:r>
        <w:rPr>
          <w:rFonts w:hint="eastAsia" w:cs="仿宋"/>
          <w:i w:val="0"/>
          <w:caps w:val="0"/>
          <w:color w:val="000000"/>
          <w:spacing w:val="0"/>
          <w:kern w:val="0"/>
          <w:sz w:val="28"/>
          <w:szCs w:val="28"/>
          <w:lang w:val="en-US" w:eastAsia="zh-CN" w:bidi="ar"/>
        </w:rPr>
        <w:t>八</w:t>
      </w:r>
      <w:r>
        <w:rPr>
          <w:rFonts w:hint="eastAsia" w:ascii="仿宋" w:hAnsi="仿宋" w:eastAsia="仿宋" w:cs="仿宋"/>
          <w:i w:val="0"/>
          <w:caps w:val="0"/>
          <w:color w:val="000000"/>
          <w:spacing w:val="0"/>
          <w:kern w:val="0"/>
          <w:sz w:val="28"/>
          <w:szCs w:val="28"/>
          <w:lang w:val="en-US" w:eastAsia="zh-CN" w:bidi="ar"/>
        </w:rPr>
        <w:t>：赛场规范和文档规范   （5%）</w:t>
      </w:r>
    </w:p>
    <w:p>
      <w:pPr>
        <w:pStyle w:val="2"/>
        <w:rPr>
          <w:sz w:val="28"/>
          <w:szCs w:val="28"/>
        </w:rPr>
      </w:pPr>
      <w:r>
        <w:rPr>
          <w:rFonts w:hint="eastAsia"/>
          <w:sz w:val="28"/>
          <w:szCs w:val="28"/>
        </w:rPr>
        <w:t>二、竞赛时间</w:t>
      </w:r>
    </w:p>
    <w:p>
      <w:pPr>
        <w:spacing w:before="156" w:after="156"/>
        <w:ind w:firstLine="280" w:firstLineChars="100"/>
        <w:rPr>
          <w:sz w:val="28"/>
          <w:szCs w:val="28"/>
        </w:rPr>
      </w:pPr>
      <w:r>
        <w:rPr>
          <w:rFonts w:hint="eastAsia"/>
          <w:sz w:val="28"/>
          <w:szCs w:val="28"/>
        </w:rPr>
        <w:t>竞赛时间为</w:t>
      </w:r>
      <w:r>
        <w:rPr>
          <w:rFonts w:hint="eastAsia"/>
          <w:sz w:val="28"/>
          <w:szCs w:val="28"/>
          <w:lang w:val="en-US" w:eastAsia="zh-CN"/>
        </w:rPr>
        <w:t>4</w:t>
      </w:r>
      <w:r>
        <w:rPr>
          <w:rFonts w:hint="eastAsia"/>
          <w:sz w:val="28"/>
          <w:szCs w:val="28"/>
        </w:rPr>
        <w:t>个小时。</w:t>
      </w:r>
    </w:p>
    <w:p>
      <w:pPr>
        <w:pStyle w:val="2"/>
        <w:rPr>
          <w:sz w:val="28"/>
          <w:szCs w:val="28"/>
        </w:rPr>
      </w:pPr>
      <w:r>
        <w:rPr>
          <w:rFonts w:hint="eastAsia"/>
          <w:sz w:val="28"/>
          <w:szCs w:val="28"/>
        </w:rPr>
        <w:t>三、竞赛注意事项</w:t>
      </w:r>
    </w:p>
    <w:p>
      <w:pPr>
        <w:spacing w:before="156" w:after="156" w:line="480" w:lineRule="exact"/>
        <w:ind w:firstLine="720"/>
        <w:rPr>
          <w:sz w:val="28"/>
          <w:szCs w:val="28"/>
        </w:rPr>
      </w:pPr>
      <w:r>
        <w:rPr>
          <w:rFonts w:hint="eastAsia"/>
          <w:sz w:val="28"/>
          <w:szCs w:val="28"/>
        </w:rPr>
        <w:t>1. 竞赛所需的硬件、软件和辅助工具由组委会统一布置，选手不得私自携带任何软件、移动存储、辅助工具、移动通信等进入赛场。</w:t>
      </w:r>
    </w:p>
    <w:p>
      <w:pPr>
        <w:spacing w:before="156" w:after="156" w:line="480" w:lineRule="exact"/>
        <w:ind w:firstLine="720"/>
        <w:rPr>
          <w:sz w:val="28"/>
          <w:szCs w:val="28"/>
        </w:rPr>
      </w:pPr>
      <w:r>
        <w:rPr>
          <w:rFonts w:hint="eastAsia"/>
          <w:sz w:val="28"/>
          <w:szCs w:val="28"/>
        </w:rPr>
        <w:t>2. 请根据大赛所提供的比赛环境，检查所列的硬件设备、软件清单、材料清单是否齐全，计算机设备是否能正常使用。</w:t>
      </w:r>
    </w:p>
    <w:p>
      <w:pPr>
        <w:spacing w:before="156" w:after="156" w:line="480" w:lineRule="exact"/>
        <w:ind w:firstLine="720"/>
        <w:rPr>
          <w:sz w:val="28"/>
          <w:szCs w:val="28"/>
        </w:rPr>
      </w:pPr>
      <w:r>
        <w:rPr>
          <w:rFonts w:hint="eastAsia"/>
          <w:sz w:val="28"/>
          <w:szCs w:val="28"/>
        </w:rPr>
        <w:t>3. 操作过程中，需要及时保存设备配置。比赛结束后，所有设备保持运行状态，不要拆动硬件连接。</w:t>
      </w:r>
    </w:p>
    <w:p>
      <w:pPr>
        <w:spacing w:before="156" w:after="156" w:line="480" w:lineRule="exact"/>
        <w:ind w:firstLine="720"/>
        <w:rPr>
          <w:sz w:val="28"/>
          <w:szCs w:val="28"/>
        </w:rPr>
      </w:pPr>
      <w:r>
        <w:rPr>
          <w:rFonts w:hint="eastAsia"/>
          <w:sz w:val="28"/>
          <w:szCs w:val="28"/>
        </w:rPr>
        <w:t>4. 比赛完成后，比赛设备、软件和赛题请保留在座位上，禁止将比赛所用的所有物品（包括试卷和草纸）带离赛场。</w:t>
      </w:r>
    </w:p>
    <w:p>
      <w:pPr>
        <w:spacing w:before="156" w:after="156" w:line="480" w:lineRule="exact"/>
        <w:ind w:firstLine="720"/>
        <w:rPr>
          <w:sz w:val="28"/>
          <w:szCs w:val="28"/>
        </w:rPr>
      </w:pPr>
      <w:r>
        <w:rPr>
          <w:rFonts w:hint="eastAsia"/>
          <w:sz w:val="28"/>
          <w:szCs w:val="28"/>
        </w:rPr>
        <w:t>5. 裁判以各参赛队提交的竞赛结果文档为主要评分依据。所有提交的文档必须按照赛题所规定的命名规则命名，不得以任何形式体现参赛院校、工位号等信息。</w:t>
      </w:r>
    </w:p>
    <w:p>
      <w:pPr>
        <w:pStyle w:val="2"/>
        <w:rPr>
          <w:sz w:val="28"/>
          <w:szCs w:val="28"/>
        </w:rPr>
      </w:pPr>
      <w:r>
        <w:rPr>
          <w:rFonts w:hint="eastAsia"/>
          <w:sz w:val="28"/>
          <w:szCs w:val="28"/>
        </w:rPr>
        <w:t>四、竞赛结果文件的提交</w:t>
      </w:r>
    </w:p>
    <w:p>
      <w:pPr>
        <w:widowControl w:val="0"/>
        <w:spacing w:before="156" w:after="156" w:line="480" w:lineRule="exact"/>
        <w:ind w:firstLine="560" w:firstLineChars="200"/>
        <w:rPr>
          <w:sz w:val="28"/>
          <w:szCs w:val="28"/>
        </w:rPr>
      </w:pPr>
      <w:r>
        <w:rPr>
          <w:rFonts w:hint="eastAsia"/>
          <w:sz w:val="28"/>
          <w:szCs w:val="28"/>
        </w:rPr>
        <w:t>按照题目要求，提交符合模板的WORD文件以及对应的PDF文件（利用Office Word另存为pdf文件方式生成pdf文件）、Visio</w:t>
      </w:r>
      <w:r>
        <w:rPr>
          <w:sz w:val="28"/>
          <w:szCs w:val="28"/>
        </w:rPr>
        <w:t>图纸</w:t>
      </w:r>
      <w:r>
        <w:rPr>
          <w:rFonts w:hint="eastAsia"/>
          <w:sz w:val="28"/>
          <w:szCs w:val="28"/>
        </w:rPr>
        <w:t>文件和设备配置文件。</w:t>
      </w:r>
    </w:p>
    <w:p>
      <w:pPr>
        <w:rPr>
          <w:sz w:val="28"/>
          <w:szCs w:val="28"/>
        </w:rPr>
      </w:pPr>
    </w:p>
    <w:p>
      <w:pPr>
        <w:rPr>
          <w:sz w:val="28"/>
          <w:szCs w:val="28"/>
        </w:rPr>
      </w:pPr>
      <w:r>
        <w:rPr>
          <w:sz w:val="28"/>
          <w:szCs w:val="28"/>
        </w:rPr>
        <w:br w:type="page"/>
      </w:r>
    </w:p>
    <w:bookmarkEnd w:id="0"/>
    <w:p>
      <w:pPr>
        <w:pStyle w:val="3"/>
        <w:ind w:firstLine="0" w:firstLineChars="0"/>
        <w:rPr>
          <w:b/>
        </w:rPr>
      </w:pPr>
      <w:r>
        <w:rPr>
          <w:rFonts w:hint="eastAsia"/>
          <w:b/>
        </w:rPr>
        <w:t>注意事项</w:t>
      </w:r>
    </w:p>
    <w:p>
      <w:pPr>
        <w:pStyle w:val="57"/>
        <w:numPr>
          <w:ilvl w:val="0"/>
          <w:numId w:val="9"/>
        </w:numPr>
        <w:tabs>
          <w:tab w:val="clear" w:pos="840"/>
        </w:tabs>
        <w:spacing w:line="360" w:lineRule="auto"/>
        <w:jc w:val="left"/>
        <w:rPr>
          <w:sz w:val="24"/>
          <w:szCs w:val="24"/>
        </w:rPr>
      </w:pPr>
      <w:r>
        <w:rPr>
          <w:rFonts w:hint="eastAsia"/>
          <w:sz w:val="24"/>
          <w:szCs w:val="24"/>
        </w:rPr>
        <w:t>赛场提供一组云平台环境，已经安装好JCOS系统及导入虚拟机模板镜像（</w:t>
      </w:r>
      <w:r>
        <w:rPr>
          <w:sz w:val="24"/>
          <w:szCs w:val="24"/>
        </w:rPr>
        <w:t>Windows Server 2008 R2</w:t>
      </w:r>
      <w:r>
        <w:rPr>
          <w:rFonts w:hint="eastAsia"/>
          <w:sz w:val="24"/>
          <w:szCs w:val="24"/>
        </w:rPr>
        <w:t>及</w:t>
      </w:r>
      <w:r>
        <w:rPr>
          <w:rFonts w:cs="Times New Roman"/>
          <w:sz w:val="24"/>
          <w:szCs w:val="24"/>
        </w:rPr>
        <w:t>CentOS 7.0</w:t>
      </w:r>
      <w:r>
        <w:rPr>
          <w:rFonts w:hint="eastAsia" w:cs="Times New Roman"/>
          <w:sz w:val="24"/>
          <w:szCs w:val="24"/>
        </w:rPr>
        <w:t>）</w:t>
      </w:r>
      <w:r>
        <w:rPr>
          <w:rFonts w:hint="eastAsia"/>
          <w:sz w:val="24"/>
          <w:szCs w:val="24"/>
        </w:rPr>
        <w:t>。J</w:t>
      </w:r>
      <w:r>
        <w:rPr>
          <w:sz w:val="24"/>
          <w:szCs w:val="24"/>
        </w:rPr>
        <w:t>COS</w:t>
      </w:r>
      <w:r>
        <w:rPr>
          <w:rFonts w:hint="eastAsia"/>
          <w:sz w:val="24"/>
          <w:szCs w:val="24"/>
        </w:rPr>
        <w:t>系统的IP地址为172.16.</w:t>
      </w:r>
      <w:r>
        <w:rPr>
          <w:sz w:val="24"/>
          <w:szCs w:val="24"/>
        </w:rPr>
        <w:t>0</w:t>
      </w:r>
      <w:r>
        <w:rPr>
          <w:rFonts w:hint="eastAsia"/>
          <w:sz w:val="24"/>
          <w:szCs w:val="24"/>
        </w:rPr>
        <w:t>.2。</w:t>
      </w:r>
    </w:p>
    <w:p>
      <w:pPr>
        <w:pStyle w:val="57"/>
        <w:numPr>
          <w:ilvl w:val="0"/>
          <w:numId w:val="9"/>
        </w:numPr>
        <w:tabs>
          <w:tab w:val="clear" w:pos="840"/>
        </w:tabs>
        <w:spacing w:line="360" w:lineRule="auto"/>
        <w:jc w:val="left"/>
        <w:rPr>
          <w:sz w:val="24"/>
          <w:szCs w:val="24"/>
        </w:rPr>
      </w:pPr>
      <w:r>
        <w:rPr>
          <w:rFonts w:hint="eastAsia"/>
          <w:sz w:val="24"/>
          <w:szCs w:val="24"/>
        </w:rPr>
        <w:t>考生通过WEB页面登录到</w:t>
      </w:r>
      <w:r>
        <w:rPr>
          <w:sz w:val="24"/>
          <w:szCs w:val="24"/>
        </w:rPr>
        <w:t>JCOS</w:t>
      </w:r>
      <w:r>
        <w:rPr>
          <w:rFonts w:hint="eastAsia"/>
          <w:sz w:val="24"/>
          <w:szCs w:val="24"/>
        </w:rPr>
        <w:t>系统中，建立虚拟机并对虚拟机中的操作系统进行相关网络服务配置。JCOS系统的登录用户名和密码现场提供。</w:t>
      </w:r>
    </w:p>
    <w:p>
      <w:pPr>
        <w:pStyle w:val="57"/>
        <w:numPr>
          <w:ilvl w:val="0"/>
          <w:numId w:val="9"/>
        </w:numPr>
        <w:tabs>
          <w:tab w:val="clear" w:pos="840"/>
        </w:tabs>
        <w:spacing w:line="360" w:lineRule="auto"/>
        <w:jc w:val="left"/>
        <w:rPr>
          <w:sz w:val="24"/>
          <w:szCs w:val="24"/>
        </w:rPr>
      </w:pPr>
      <w:r>
        <w:rPr>
          <w:rFonts w:hint="eastAsia"/>
          <w:sz w:val="24"/>
          <w:szCs w:val="24"/>
        </w:rPr>
        <w:t>考生在PC机上通过SecureCRT软件配置网络设备，软件已经安装在电脑中。</w:t>
      </w:r>
    </w:p>
    <w:p>
      <w:pPr>
        <w:pStyle w:val="57"/>
        <w:numPr>
          <w:ilvl w:val="0"/>
          <w:numId w:val="9"/>
        </w:numPr>
        <w:tabs>
          <w:tab w:val="clear" w:pos="840"/>
        </w:tabs>
        <w:spacing w:line="360" w:lineRule="auto"/>
        <w:jc w:val="left"/>
        <w:rPr>
          <w:sz w:val="24"/>
          <w:szCs w:val="24"/>
        </w:rPr>
      </w:pPr>
      <w:r>
        <w:rPr>
          <w:rFonts w:hint="eastAsia"/>
          <w:sz w:val="24"/>
          <w:szCs w:val="24"/>
        </w:rPr>
        <w:t>竞赛结果文件的制作请参考U盘“答题卡”文件夹中的 “无线网络勘测设计答题卡.docx”、“交换路由无线网关设备配置答题卡.doc</w:t>
      </w:r>
      <w:r>
        <w:rPr>
          <w:sz w:val="24"/>
          <w:szCs w:val="24"/>
        </w:rPr>
        <w:t>x</w:t>
      </w:r>
      <w:r>
        <w:rPr>
          <w:rFonts w:hint="eastAsia"/>
          <w:sz w:val="24"/>
          <w:szCs w:val="24"/>
        </w:rPr>
        <w:t>”、“云平台服务器配置答题卡.doc</w:t>
      </w:r>
      <w:r>
        <w:rPr>
          <w:sz w:val="24"/>
          <w:szCs w:val="24"/>
        </w:rPr>
        <w:t>x</w:t>
      </w:r>
      <w:r>
        <w:rPr>
          <w:rFonts w:hint="eastAsia"/>
          <w:sz w:val="24"/>
          <w:szCs w:val="24"/>
        </w:rPr>
        <w:t>”以及相对应的PDF文档（利用Office Word另存为pdf文件方式生成pdf文件）。请注意排版，文档排版得分将计入总成绩。</w:t>
      </w:r>
    </w:p>
    <w:p>
      <w:pPr>
        <w:spacing w:line="360" w:lineRule="auto"/>
        <w:rPr>
          <w:b/>
        </w:rPr>
      </w:pPr>
      <w:bookmarkStart w:id="3" w:name="_Toc451520119"/>
      <w:r>
        <w:rPr>
          <w:rFonts w:hint="eastAsia"/>
          <w:b/>
        </w:rPr>
        <w:t>设备及文档列表</w:t>
      </w:r>
      <w:bookmarkEnd w:id="3"/>
    </w:p>
    <w:p>
      <w:pPr>
        <w:spacing w:line="360" w:lineRule="auto"/>
        <w:rPr>
          <w:sz w:val="24"/>
          <w:szCs w:val="24"/>
        </w:rPr>
      </w:pPr>
      <w:r>
        <w:rPr>
          <w:rFonts w:hint="eastAsia"/>
          <w:sz w:val="24"/>
          <w:szCs w:val="24"/>
        </w:rPr>
        <w:t>本竞赛中所使用的网络设备及线缆如下表所示：</w:t>
      </w:r>
    </w:p>
    <w:p>
      <w:pPr>
        <w:spacing w:line="360" w:lineRule="auto"/>
        <w:jc w:val="center"/>
        <w:rPr>
          <w:sz w:val="24"/>
        </w:rPr>
      </w:pPr>
      <w:r>
        <w:rPr>
          <w:rFonts w:hint="eastAsia"/>
          <w:sz w:val="24"/>
        </w:rPr>
        <w:t>表1-</w:t>
      </w:r>
      <w:r>
        <w:rPr>
          <w:sz w:val="24"/>
        </w:rPr>
        <w:t xml:space="preserve">1 </w:t>
      </w:r>
      <w:r>
        <w:rPr>
          <w:rFonts w:hint="eastAsia"/>
          <w:sz w:val="24"/>
        </w:rPr>
        <w:t>设备及线缆列表</w:t>
      </w:r>
    </w:p>
    <w:tbl>
      <w:tblPr>
        <w:tblStyle w:val="36"/>
        <w:tblW w:w="8484" w:type="dxa"/>
        <w:tblInd w:w="0" w:type="dxa"/>
        <w:tblLayout w:type="fixed"/>
        <w:tblCellMar>
          <w:top w:w="0" w:type="dxa"/>
          <w:left w:w="108" w:type="dxa"/>
          <w:bottom w:w="0" w:type="dxa"/>
          <w:right w:w="108" w:type="dxa"/>
        </w:tblCellMar>
      </w:tblPr>
      <w:tblGrid>
        <w:gridCol w:w="818"/>
        <w:gridCol w:w="848"/>
        <w:gridCol w:w="2379"/>
        <w:gridCol w:w="818"/>
        <w:gridCol w:w="2803"/>
        <w:gridCol w:w="818"/>
      </w:tblGrid>
      <w:tr>
        <w:tblPrEx>
          <w:tblCellMar>
            <w:top w:w="0" w:type="dxa"/>
            <w:left w:w="108" w:type="dxa"/>
            <w:bottom w:w="0" w:type="dxa"/>
            <w:right w:w="108" w:type="dxa"/>
          </w:tblCellMar>
        </w:tblPrEx>
        <w:trPr>
          <w:trHeight w:val="285" w:hRule="atLeast"/>
        </w:trPr>
        <w:tc>
          <w:tcPr>
            <w:tcW w:w="818" w:type="dxa"/>
            <w:tcBorders>
              <w:top w:val="single" w:color="auto" w:sz="8" w:space="0"/>
              <w:left w:val="single" w:color="auto" w:sz="8" w:space="0"/>
              <w:bottom w:val="single" w:color="auto" w:sz="8" w:space="0"/>
              <w:right w:val="single" w:color="auto" w:sz="4" w:space="0"/>
            </w:tcBorders>
            <w:shd w:val="clear" w:color="000000" w:fill="FFFFFF"/>
            <w:vAlign w:val="center"/>
          </w:tcPr>
          <w:p>
            <w:pPr>
              <w:jc w:val="center"/>
              <w:rPr>
                <w:rFonts w:cs="宋体"/>
                <w:b/>
                <w:bCs/>
                <w:kern w:val="0"/>
                <w:sz w:val="22"/>
                <w:szCs w:val="22"/>
              </w:rPr>
            </w:pPr>
            <w:r>
              <w:rPr>
                <w:rFonts w:hint="eastAsia" w:cs="宋体"/>
                <w:b/>
                <w:bCs/>
                <w:kern w:val="0"/>
                <w:sz w:val="22"/>
                <w:szCs w:val="22"/>
              </w:rPr>
              <w:t>序号</w:t>
            </w:r>
          </w:p>
        </w:tc>
        <w:tc>
          <w:tcPr>
            <w:tcW w:w="848" w:type="dxa"/>
            <w:tcBorders>
              <w:top w:val="single" w:color="auto" w:sz="8" w:space="0"/>
              <w:left w:val="nil"/>
              <w:bottom w:val="single" w:color="auto" w:sz="8" w:space="0"/>
              <w:right w:val="single" w:color="auto" w:sz="4" w:space="0"/>
            </w:tcBorders>
            <w:shd w:val="clear" w:color="000000" w:fill="FFFFFF"/>
            <w:vAlign w:val="center"/>
          </w:tcPr>
          <w:p>
            <w:pPr>
              <w:jc w:val="center"/>
              <w:rPr>
                <w:rFonts w:cs="宋体"/>
                <w:b/>
                <w:bCs/>
                <w:kern w:val="0"/>
                <w:sz w:val="22"/>
                <w:szCs w:val="22"/>
              </w:rPr>
            </w:pPr>
            <w:r>
              <w:rPr>
                <w:rFonts w:hint="eastAsia" w:cs="宋体"/>
                <w:b/>
                <w:bCs/>
                <w:kern w:val="0"/>
                <w:sz w:val="22"/>
                <w:szCs w:val="22"/>
              </w:rPr>
              <w:t>类别</w:t>
            </w:r>
          </w:p>
        </w:tc>
        <w:tc>
          <w:tcPr>
            <w:tcW w:w="2379" w:type="dxa"/>
            <w:tcBorders>
              <w:top w:val="single" w:color="auto" w:sz="8" w:space="0"/>
              <w:left w:val="nil"/>
              <w:bottom w:val="single" w:color="auto" w:sz="8" w:space="0"/>
              <w:right w:val="single" w:color="auto" w:sz="8" w:space="0"/>
            </w:tcBorders>
            <w:shd w:val="clear" w:color="000000" w:fill="FFFFFF"/>
            <w:vAlign w:val="center"/>
          </w:tcPr>
          <w:p>
            <w:pPr>
              <w:jc w:val="center"/>
              <w:rPr>
                <w:rFonts w:cs="宋体"/>
                <w:b/>
                <w:bCs/>
                <w:kern w:val="0"/>
                <w:sz w:val="22"/>
                <w:szCs w:val="22"/>
              </w:rPr>
            </w:pPr>
            <w:r>
              <w:rPr>
                <w:rFonts w:hint="eastAsia" w:cs="宋体"/>
                <w:b/>
                <w:bCs/>
                <w:kern w:val="0"/>
                <w:sz w:val="22"/>
                <w:szCs w:val="22"/>
              </w:rPr>
              <w:t>设备</w:t>
            </w:r>
          </w:p>
        </w:tc>
        <w:tc>
          <w:tcPr>
            <w:tcW w:w="818" w:type="dxa"/>
            <w:tcBorders>
              <w:top w:val="single" w:color="auto" w:sz="8" w:space="0"/>
              <w:left w:val="nil"/>
              <w:bottom w:val="single" w:color="auto" w:sz="8" w:space="0"/>
              <w:right w:val="single" w:color="auto" w:sz="4" w:space="0"/>
            </w:tcBorders>
            <w:shd w:val="clear" w:color="000000" w:fill="FFFFFF"/>
            <w:vAlign w:val="center"/>
          </w:tcPr>
          <w:p>
            <w:pPr>
              <w:jc w:val="center"/>
              <w:rPr>
                <w:rFonts w:cs="宋体"/>
                <w:b/>
                <w:bCs/>
                <w:kern w:val="0"/>
                <w:sz w:val="22"/>
                <w:szCs w:val="22"/>
              </w:rPr>
            </w:pPr>
            <w:r>
              <w:rPr>
                <w:rFonts w:hint="eastAsia" w:cs="宋体"/>
                <w:b/>
                <w:bCs/>
                <w:kern w:val="0"/>
                <w:sz w:val="22"/>
                <w:szCs w:val="22"/>
              </w:rPr>
              <w:t>厂商</w:t>
            </w:r>
          </w:p>
        </w:tc>
        <w:tc>
          <w:tcPr>
            <w:tcW w:w="2803" w:type="dxa"/>
            <w:tcBorders>
              <w:top w:val="single" w:color="auto" w:sz="8" w:space="0"/>
              <w:left w:val="nil"/>
              <w:bottom w:val="single" w:color="auto" w:sz="8" w:space="0"/>
              <w:right w:val="single" w:color="auto" w:sz="4" w:space="0"/>
            </w:tcBorders>
            <w:shd w:val="clear" w:color="000000" w:fill="FFFFFF"/>
            <w:vAlign w:val="center"/>
          </w:tcPr>
          <w:p>
            <w:pPr>
              <w:jc w:val="center"/>
              <w:rPr>
                <w:rFonts w:cs="宋体"/>
                <w:b/>
                <w:bCs/>
                <w:kern w:val="0"/>
                <w:sz w:val="22"/>
                <w:szCs w:val="22"/>
              </w:rPr>
            </w:pPr>
            <w:r>
              <w:rPr>
                <w:rFonts w:hint="eastAsia" w:cs="宋体"/>
                <w:b/>
                <w:bCs/>
                <w:kern w:val="0"/>
                <w:sz w:val="22"/>
                <w:szCs w:val="22"/>
              </w:rPr>
              <w:t>型号</w:t>
            </w:r>
          </w:p>
        </w:tc>
        <w:tc>
          <w:tcPr>
            <w:tcW w:w="818" w:type="dxa"/>
            <w:tcBorders>
              <w:top w:val="single" w:color="auto" w:sz="8" w:space="0"/>
              <w:left w:val="nil"/>
              <w:bottom w:val="single" w:color="auto" w:sz="8" w:space="0"/>
              <w:right w:val="single" w:color="auto" w:sz="8" w:space="0"/>
            </w:tcBorders>
            <w:shd w:val="clear" w:color="000000" w:fill="FFFFFF"/>
            <w:vAlign w:val="center"/>
          </w:tcPr>
          <w:p>
            <w:pPr>
              <w:jc w:val="center"/>
              <w:rPr>
                <w:rFonts w:cs="宋体"/>
                <w:b/>
                <w:bCs/>
                <w:kern w:val="0"/>
                <w:sz w:val="22"/>
                <w:szCs w:val="22"/>
              </w:rPr>
            </w:pPr>
            <w:r>
              <w:rPr>
                <w:rFonts w:hint="eastAsia" w:cs="宋体"/>
                <w:b/>
                <w:bCs/>
                <w:kern w:val="0"/>
                <w:sz w:val="22"/>
                <w:szCs w:val="22"/>
              </w:rPr>
              <w:t>数量</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1</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出口网关</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RG-EG2000</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2台</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2</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路由器</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RG-RSR20-14E（LAB）</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3台</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3</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串口接口模块</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000000" w:fill="FFFFFF"/>
            <w:vAlign w:val="center"/>
          </w:tcPr>
          <w:p>
            <w:pPr>
              <w:jc w:val="center"/>
              <w:rPr>
                <w:rFonts w:cs="宋体"/>
                <w:kern w:val="0"/>
                <w:sz w:val="21"/>
                <w:szCs w:val="21"/>
              </w:rPr>
            </w:pPr>
            <w:r>
              <w:rPr>
                <w:rFonts w:hint="eastAsia" w:cs="宋体"/>
                <w:kern w:val="0"/>
                <w:sz w:val="21"/>
                <w:szCs w:val="21"/>
              </w:rPr>
              <w:t>RG-SIC-1HS</w:t>
            </w:r>
          </w:p>
        </w:tc>
        <w:tc>
          <w:tcPr>
            <w:tcW w:w="818" w:type="dxa"/>
            <w:tcBorders>
              <w:top w:val="nil"/>
              <w:left w:val="nil"/>
              <w:bottom w:val="single" w:color="auto" w:sz="4" w:space="0"/>
              <w:right w:val="single" w:color="auto" w:sz="8" w:space="0"/>
            </w:tcBorders>
            <w:shd w:val="clear" w:color="000000" w:fill="FFFFFF"/>
            <w:vAlign w:val="center"/>
          </w:tcPr>
          <w:p>
            <w:pPr>
              <w:jc w:val="center"/>
              <w:rPr>
                <w:rFonts w:cs="宋体"/>
                <w:kern w:val="0"/>
                <w:sz w:val="21"/>
                <w:szCs w:val="21"/>
              </w:rPr>
            </w:pPr>
            <w:r>
              <w:rPr>
                <w:rFonts w:hint="eastAsia" w:cs="宋体"/>
                <w:kern w:val="0"/>
                <w:sz w:val="21"/>
                <w:szCs w:val="21"/>
              </w:rPr>
              <w:t>6个</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4</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串口线缆</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000000" w:fill="FFFFFF"/>
            <w:vAlign w:val="center"/>
          </w:tcPr>
          <w:p>
            <w:pPr>
              <w:jc w:val="center"/>
              <w:rPr>
                <w:rFonts w:cs="宋体"/>
                <w:kern w:val="0"/>
                <w:sz w:val="21"/>
                <w:szCs w:val="21"/>
              </w:rPr>
            </w:pPr>
            <w:r>
              <w:rPr>
                <w:rFonts w:hint="eastAsia" w:cs="宋体"/>
                <w:kern w:val="0"/>
                <w:sz w:val="21"/>
                <w:szCs w:val="21"/>
              </w:rPr>
              <w:t>CAB-V.35DTE-V.35DCE</w:t>
            </w:r>
          </w:p>
        </w:tc>
        <w:tc>
          <w:tcPr>
            <w:tcW w:w="818" w:type="dxa"/>
            <w:tcBorders>
              <w:top w:val="nil"/>
              <w:left w:val="nil"/>
              <w:bottom w:val="single" w:color="auto" w:sz="4" w:space="0"/>
              <w:right w:val="single" w:color="auto" w:sz="8" w:space="0"/>
            </w:tcBorders>
            <w:shd w:val="clear" w:color="000000" w:fill="FFFFFF"/>
            <w:vAlign w:val="center"/>
          </w:tcPr>
          <w:p>
            <w:pPr>
              <w:jc w:val="center"/>
              <w:rPr>
                <w:rFonts w:cs="宋体"/>
                <w:kern w:val="0"/>
                <w:sz w:val="21"/>
                <w:szCs w:val="21"/>
              </w:rPr>
            </w:pPr>
            <w:r>
              <w:rPr>
                <w:rFonts w:hint="eastAsia" w:cs="宋体"/>
                <w:kern w:val="0"/>
                <w:sz w:val="21"/>
                <w:szCs w:val="21"/>
              </w:rPr>
              <w:t>3条</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5</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数据中心交换机</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RG-S6000C-48GT4XS-E</w:t>
            </w:r>
          </w:p>
          <w:p>
            <w:pPr>
              <w:jc w:val="center"/>
              <w:rPr>
                <w:rFonts w:cs="宋体"/>
                <w:kern w:val="0"/>
                <w:sz w:val="21"/>
                <w:szCs w:val="21"/>
              </w:rPr>
            </w:pPr>
            <w:r>
              <w:rPr>
                <w:rFonts w:cs="宋体"/>
                <w:kern w:val="0"/>
                <w:sz w:val="21"/>
                <w:szCs w:val="21"/>
              </w:rPr>
              <w:t>或兼容设备</w:t>
            </w:r>
          </w:p>
          <w:p>
            <w:pPr>
              <w:jc w:val="center"/>
              <w:rPr>
                <w:rFonts w:cs="宋体"/>
                <w:kern w:val="0"/>
                <w:sz w:val="21"/>
                <w:szCs w:val="21"/>
              </w:rPr>
            </w:pPr>
            <w:r>
              <w:rPr>
                <w:rFonts w:hint="eastAsia" w:cs="宋体"/>
                <w:kern w:val="0"/>
                <w:sz w:val="21"/>
                <w:szCs w:val="21"/>
              </w:rPr>
              <w:t>RG-S5750-24GT4XS-L</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2台</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6</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电源模块</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RG-PA70I</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2台</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7</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VSU堆叠电缆</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XG-SFP-CU1M</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2条</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8</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三层交换机</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RG-S5750-24GT4XS-L</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3台</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9</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二层接入交换机</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RG-S2910-24GT4XS-E</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2台</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10</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无线控制器</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RG-WS6008</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2台</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11</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无线AP</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RG-AP520</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3台</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12</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电源适配器</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RG-E-120</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3个</w:t>
            </w:r>
          </w:p>
        </w:tc>
      </w:tr>
      <w:tr>
        <w:tblPrEx>
          <w:tblCellMar>
            <w:top w:w="0" w:type="dxa"/>
            <w:left w:w="108" w:type="dxa"/>
            <w:bottom w:w="0" w:type="dxa"/>
            <w:right w:w="108" w:type="dxa"/>
          </w:tblCellMar>
        </w:tblPrEx>
        <w:trPr>
          <w:trHeight w:val="51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13</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硬件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服务器</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RG-UDS1022G</w:t>
            </w:r>
            <w:r>
              <w:rPr>
                <w:rFonts w:cs="宋体"/>
                <w:kern w:val="0"/>
                <w:sz w:val="21"/>
                <w:szCs w:val="21"/>
              </w:rPr>
              <w:t xml:space="preserve"> </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2台</w:t>
            </w:r>
          </w:p>
        </w:tc>
      </w:tr>
      <w:tr>
        <w:tblPrEx>
          <w:tblCellMar>
            <w:top w:w="0" w:type="dxa"/>
            <w:left w:w="108" w:type="dxa"/>
            <w:bottom w:w="0" w:type="dxa"/>
            <w:right w:w="108" w:type="dxa"/>
          </w:tblCellMar>
        </w:tblPrEx>
        <w:trPr>
          <w:trHeight w:val="270" w:hRule="atLeast"/>
        </w:trPr>
        <w:tc>
          <w:tcPr>
            <w:tcW w:w="818" w:type="dxa"/>
            <w:tcBorders>
              <w:top w:val="nil"/>
              <w:left w:val="single" w:color="auto" w:sz="8" w:space="0"/>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14</w:t>
            </w:r>
          </w:p>
        </w:tc>
        <w:tc>
          <w:tcPr>
            <w:tcW w:w="84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软件</w:t>
            </w:r>
          </w:p>
        </w:tc>
        <w:tc>
          <w:tcPr>
            <w:tcW w:w="2379"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云平台管理系统</w:t>
            </w:r>
          </w:p>
        </w:tc>
        <w:tc>
          <w:tcPr>
            <w:tcW w:w="818"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4"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 xml:space="preserve">RG-JCOS </w:t>
            </w:r>
          </w:p>
        </w:tc>
        <w:tc>
          <w:tcPr>
            <w:tcW w:w="818" w:type="dxa"/>
            <w:tcBorders>
              <w:top w:val="nil"/>
              <w:left w:val="nil"/>
              <w:bottom w:val="single" w:color="auto" w:sz="4"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2套</w:t>
            </w:r>
          </w:p>
        </w:tc>
      </w:tr>
      <w:tr>
        <w:tblPrEx>
          <w:tblCellMar>
            <w:top w:w="0" w:type="dxa"/>
            <w:left w:w="108" w:type="dxa"/>
            <w:bottom w:w="0" w:type="dxa"/>
            <w:right w:w="108" w:type="dxa"/>
          </w:tblCellMar>
        </w:tblPrEx>
        <w:trPr>
          <w:trHeight w:val="285" w:hRule="atLeast"/>
        </w:trPr>
        <w:tc>
          <w:tcPr>
            <w:tcW w:w="818" w:type="dxa"/>
            <w:tcBorders>
              <w:top w:val="nil"/>
              <w:left w:val="single" w:color="auto" w:sz="8" w:space="0"/>
              <w:bottom w:val="single" w:color="auto" w:sz="8"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15</w:t>
            </w:r>
          </w:p>
        </w:tc>
        <w:tc>
          <w:tcPr>
            <w:tcW w:w="848" w:type="dxa"/>
            <w:tcBorders>
              <w:top w:val="nil"/>
              <w:left w:val="nil"/>
              <w:bottom w:val="single" w:color="auto" w:sz="8"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软件</w:t>
            </w:r>
          </w:p>
        </w:tc>
        <w:tc>
          <w:tcPr>
            <w:tcW w:w="2379" w:type="dxa"/>
            <w:tcBorders>
              <w:top w:val="nil"/>
              <w:left w:val="nil"/>
              <w:bottom w:val="single" w:color="auto" w:sz="8"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无线地勘系统</w:t>
            </w:r>
          </w:p>
        </w:tc>
        <w:tc>
          <w:tcPr>
            <w:tcW w:w="818" w:type="dxa"/>
            <w:tcBorders>
              <w:top w:val="nil"/>
              <w:left w:val="nil"/>
              <w:bottom w:val="single" w:color="auto" w:sz="8"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w:t>
            </w:r>
          </w:p>
        </w:tc>
        <w:tc>
          <w:tcPr>
            <w:tcW w:w="2803" w:type="dxa"/>
            <w:tcBorders>
              <w:top w:val="nil"/>
              <w:left w:val="nil"/>
              <w:bottom w:val="single" w:color="auto" w:sz="8" w:space="0"/>
              <w:right w:val="single" w:color="auto" w:sz="4" w:space="0"/>
            </w:tcBorders>
            <w:shd w:val="clear" w:color="auto" w:fill="auto"/>
            <w:vAlign w:val="center"/>
          </w:tcPr>
          <w:p>
            <w:pPr>
              <w:jc w:val="center"/>
              <w:rPr>
                <w:rFonts w:cs="宋体"/>
                <w:kern w:val="0"/>
                <w:sz w:val="21"/>
                <w:szCs w:val="21"/>
              </w:rPr>
            </w:pPr>
            <w:r>
              <w:rPr>
                <w:rFonts w:hint="eastAsia" w:cs="宋体"/>
                <w:kern w:val="0"/>
                <w:sz w:val="21"/>
                <w:szCs w:val="21"/>
              </w:rPr>
              <w:t>锐捷无线地勘系统</w:t>
            </w:r>
          </w:p>
        </w:tc>
        <w:tc>
          <w:tcPr>
            <w:tcW w:w="818" w:type="dxa"/>
            <w:tcBorders>
              <w:top w:val="nil"/>
              <w:left w:val="nil"/>
              <w:bottom w:val="single" w:color="auto" w:sz="8" w:space="0"/>
              <w:right w:val="single" w:color="auto" w:sz="8" w:space="0"/>
            </w:tcBorders>
            <w:shd w:val="clear" w:color="auto" w:fill="auto"/>
            <w:vAlign w:val="center"/>
          </w:tcPr>
          <w:p>
            <w:pPr>
              <w:jc w:val="center"/>
              <w:rPr>
                <w:rFonts w:cs="宋体"/>
                <w:kern w:val="0"/>
                <w:sz w:val="21"/>
                <w:szCs w:val="21"/>
              </w:rPr>
            </w:pPr>
            <w:r>
              <w:rPr>
                <w:rFonts w:hint="eastAsia" w:cs="宋体"/>
                <w:kern w:val="0"/>
                <w:sz w:val="21"/>
                <w:szCs w:val="21"/>
              </w:rPr>
              <w:t>1套</w:t>
            </w:r>
          </w:p>
        </w:tc>
      </w:tr>
    </w:tbl>
    <w:p>
      <w:pPr>
        <w:pStyle w:val="3"/>
        <w:spacing w:line="360" w:lineRule="auto"/>
        <w:ind w:firstLine="0" w:firstLineChars="0"/>
        <w:rPr>
          <w:sz w:val="24"/>
        </w:rPr>
      </w:pPr>
      <w:r>
        <w:rPr>
          <w:rFonts w:hint="eastAsia"/>
          <w:sz w:val="24"/>
        </w:rPr>
        <w:t>本竞赛中使用的设备参考资料如下表所示：</w:t>
      </w:r>
    </w:p>
    <w:p>
      <w:pPr>
        <w:pStyle w:val="3"/>
        <w:spacing w:line="360" w:lineRule="auto"/>
        <w:ind w:firstLine="0" w:firstLineChars="0"/>
        <w:jc w:val="center"/>
        <w:rPr>
          <w:sz w:val="24"/>
        </w:rPr>
      </w:pPr>
      <w:r>
        <w:rPr>
          <w:rFonts w:hint="eastAsia"/>
          <w:sz w:val="24"/>
        </w:rPr>
        <w:t>表1-</w:t>
      </w:r>
      <w:r>
        <w:rPr>
          <w:sz w:val="24"/>
        </w:rPr>
        <w:t>2</w:t>
      </w:r>
      <w:r>
        <w:rPr>
          <w:rFonts w:hint="eastAsia"/>
          <w:sz w:val="24"/>
        </w:rPr>
        <w:t>文档列表</w:t>
      </w:r>
    </w:p>
    <w:tbl>
      <w:tblPr>
        <w:tblStyle w:val="36"/>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
        <w:gridCol w:w="4662"/>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8" w:type="dxa"/>
            <w:shd w:val="clear" w:color="auto" w:fill="FFFFFF" w:themeFill="background1"/>
          </w:tcPr>
          <w:p>
            <w:pPr>
              <w:jc w:val="center"/>
              <w:rPr>
                <w:b/>
                <w:sz w:val="24"/>
                <w:szCs w:val="24"/>
              </w:rPr>
            </w:pPr>
            <w:r>
              <w:rPr>
                <w:rFonts w:hint="eastAsia"/>
                <w:b/>
                <w:sz w:val="24"/>
                <w:szCs w:val="24"/>
              </w:rPr>
              <w:t>序号</w:t>
            </w:r>
          </w:p>
        </w:tc>
        <w:tc>
          <w:tcPr>
            <w:tcW w:w="4662" w:type="dxa"/>
            <w:shd w:val="clear" w:color="auto" w:fill="FFFFFF" w:themeFill="background1"/>
            <w:vAlign w:val="center"/>
          </w:tcPr>
          <w:p>
            <w:pPr>
              <w:jc w:val="center"/>
              <w:rPr>
                <w:b/>
                <w:sz w:val="24"/>
                <w:szCs w:val="24"/>
              </w:rPr>
            </w:pPr>
            <w:r>
              <w:rPr>
                <w:rFonts w:hint="eastAsia"/>
                <w:b/>
                <w:sz w:val="24"/>
                <w:szCs w:val="24"/>
              </w:rPr>
              <w:t>名称</w:t>
            </w:r>
          </w:p>
        </w:tc>
        <w:tc>
          <w:tcPr>
            <w:tcW w:w="3034" w:type="dxa"/>
            <w:shd w:val="clear" w:color="auto" w:fill="FFFFFF" w:themeFill="background1"/>
          </w:tcPr>
          <w:p>
            <w:pPr>
              <w:jc w:val="center"/>
              <w:rPr>
                <w:b/>
                <w:sz w:val="24"/>
                <w:szCs w:val="24"/>
              </w:rPr>
            </w:pPr>
            <w:r>
              <w:rPr>
                <w:rFonts w:hint="eastAsia"/>
                <w:b/>
                <w:sz w:val="24"/>
                <w:szCs w:val="24"/>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798" w:type="dxa"/>
            <w:vAlign w:val="center"/>
          </w:tcPr>
          <w:p>
            <w:pPr>
              <w:jc w:val="center"/>
              <w:rPr>
                <w:rFonts w:cs="宋体"/>
                <w:kern w:val="0"/>
                <w:sz w:val="21"/>
                <w:szCs w:val="21"/>
              </w:rPr>
            </w:pPr>
            <w:r>
              <w:rPr>
                <w:rFonts w:cs="宋体"/>
                <w:kern w:val="0"/>
                <w:sz w:val="21"/>
                <w:szCs w:val="21"/>
              </w:rPr>
              <w:t>1</w:t>
            </w:r>
          </w:p>
        </w:tc>
        <w:tc>
          <w:tcPr>
            <w:tcW w:w="4662" w:type="dxa"/>
            <w:vAlign w:val="center"/>
          </w:tcPr>
          <w:p>
            <w:pPr>
              <w:jc w:val="center"/>
              <w:rPr>
                <w:rFonts w:cs="宋体"/>
                <w:kern w:val="0"/>
                <w:sz w:val="21"/>
                <w:szCs w:val="21"/>
              </w:rPr>
            </w:pPr>
            <w:r>
              <w:rPr>
                <w:rFonts w:cs="宋体"/>
                <w:kern w:val="0"/>
                <w:sz w:val="21"/>
                <w:szCs w:val="21"/>
              </w:rPr>
              <w:t>RG-RSR20-14</w:t>
            </w:r>
            <w:r>
              <w:rPr>
                <w:rFonts w:hint="eastAsia" w:cs="宋体"/>
                <w:kern w:val="0"/>
                <w:sz w:val="21"/>
                <w:szCs w:val="21"/>
              </w:rPr>
              <w:t>系列路</w:t>
            </w:r>
            <w:r>
              <w:rPr>
                <w:rFonts w:cs="宋体"/>
                <w:kern w:val="0"/>
                <w:sz w:val="21"/>
                <w:szCs w:val="21"/>
              </w:rPr>
              <w:t>由器配置手册.pdf</w:t>
            </w:r>
          </w:p>
        </w:tc>
        <w:tc>
          <w:tcPr>
            <w:tcW w:w="3034" w:type="dxa"/>
          </w:tcPr>
          <w:p>
            <w:pPr>
              <w:jc w:val="center"/>
              <w:rPr>
                <w:rFonts w:cs="宋体"/>
                <w:kern w:val="0"/>
                <w:sz w:val="21"/>
                <w:szCs w:val="21"/>
              </w:rPr>
            </w:pPr>
            <w:r>
              <w:rPr>
                <w:rFonts w:cs="宋体"/>
                <w:kern w:val="0"/>
                <w:sz w:val="21"/>
                <w:szCs w:val="21"/>
              </w:rPr>
              <w:t>PC机桌面上的“竞赛资料\</w:t>
            </w:r>
            <w:r>
              <w:rPr>
                <w:rFonts w:hint="eastAsia" w:cs="宋体"/>
                <w:kern w:val="0"/>
                <w:sz w:val="21"/>
                <w:szCs w:val="21"/>
              </w:rPr>
              <w:t>网络应用</w:t>
            </w:r>
            <w:r>
              <w:rPr>
                <w:rFonts w:cs="宋体"/>
                <w:kern w:val="0"/>
                <w:sz w:val="21"/>
                <w:szCs w:val="21"/>
              </w:rPr>
              <w:t>\参考文档”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8" w:type="dxa"/>
            <w:vAlign w:val="center"/>
          </w:tcPr>
          <w:p>
            <w:pPr>
              <w:jc w:val="center"/>
              <w:rPr>
                <w:rFonts w:cs="宋体"/>
                <w:kern w:val="0"/>
                <w:sz w:val="21"/>
                <w:szCs w:val="21"/>
              </w:rPr>
            </w:pPr>
            <w:r>
              <w:rPr>
                <w:rFonts w:cs="宋体"/>
                <w:kern w:val="0"/>
                <w:sz w:val="21"/>
                <w:szCs w:val="21"/>
              </w:rPr>
              <w:t>2</w:t>
            </w:r>
          </w:p>
        </w:tc>
        <w:tc>
          <w:tcPr>
            <w:tcW w:w="4662" w:type="dxa"/>
            <w:vAlign w:val="center"/>
          </w:tcPr>
          <w:p>
            <w:pPr>
              <w:jc w:val="center"/>
              <w:rPr>
                <w:rFonts w:cs="宋体"/>
                <w:kern w:val="0"/>
                <w:sz w:val="21"/>
                <w:szCs w:val="21"/>
              </w:rPr>
            </w:pPr>
            <w:r>
              <w:rPr>
                <w:rFonts w:cs="宋体"/>
                <w:kern w:val="0"/>
                <w:sz w:val="21"/>
                <w:szCs w:val="21"/>
              </w:rPr>
              <w:t>RG-S5750系列交换机配置手册.pdf</w:t>
            </w:r>
          </w:p>
        </w:tc>
        <w:tc>
          <w:tcPr>
            <w:tcW w:w="3034" w:type="dxa"/>
          </w:tcPr>
          <w:p>
            <w:pPr>
              <w:jc w:val="center"/>
              <w:rPr>
                <w:rFonts w:cs="宋体"/>
                <w:kern w:val="0"/>
                <w:sz w:val="21"/>
                <w:szCs w:val="21"/>
              </w:rPr>
            </w:pPr>
            <w:r>
              <w:rPr>
                <w:rFonts w:cs="宋体"/>
                <w:kern w:val="0"/>
                <w:sz w:val="21"/>
                <w:szCs w:val="21"/>
              </w:rPr>
              <w:t>PC机桌面上的“竞赛资料\</w:t>
            </w:r>
            <w:r>
              <w:rPr>
                <w:rFonts w:hint="eastAsia" w:cs="宋体"/>
                <w:kern w:val="0"/>
                <w:sz w:val="21"/>
                <w:szCs w:val="21"/>
              </w:rPr>
              <w:t>网络应用</w:t>
            </w:r>
            <w:r>
              <w:rPr>
                <w:rFonts w:cs="宋体"/>
                <w:kern w:val="0"/>
                <w:sz w:val="21"/>
                <w:szCs w:val="21"/>
              </w:rPr>
              <w:t>\参考文档”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jc w:val="center"/>
        </w:trPr>
        <w:tc>
          <w:tcPr>
            <w:tcW w:w="798" w:type="dxa"/>
            <w:vAlign w:val="center"/>
          </w:tcPr>
          <w:p>
            <w:pPr>
              <w:jc w:val="center"/>
              <w:rPr>
                <w:rFonts w:cs="宋体"/>
                <w:kern w:val="0"/>
                <w:sz w:val="21"/>
                <w:szCs w:val="21"/>
              </w:rPr>
            </w:pPr>
            <w:r>
              <w:rPr>
                <w:rFonts w:cs="宋体"/>
                <w:kern w:val="0"/>
                <w:sz w:val="21"/>
                <w:szCs w:val="21"/>
              </w:rPr>
              <w:t>3</w:t>
            </w:r>
          </w:p>
        </w:tc>
        <w:tc>
          <w:tcPr>
            <w:tcW w:w="4662" w:type="dxa"/>
            <w:vAlign w:val="center"/>
          </w:tcPr>
          <w:p>
            <w:pPr>
              <w:jc w:val="center"/>
              <w:rPr>
                <w:rFonts w:cs="宋体"/>
                <w:kern w:val="0"/>
                <w:sz w:val="21"/>
                <w:szCs w:val="21"/>
              </w:rPr>
            </w:pPr>
            <w:r>
              <w:rPr>
                <w:rFonts w:cs="宋体"/>
                <w:kern w:val="0"/>
                <w:sz w:val="21"/>
                <w:szCs w:val="21"/>
              </w:rPr>
              <w:t>RG-S6000E系列交换机配置手册.pdf</w:t>
            </w:r>
          </w:p>
        </w:tc>
        <w:tc>
          <w:tcPr>
            <w:tcW w:w="3034" w:type="dxa"/>
          </w:tcPr>
          <w:p>
            <w:pPr>
              <w:jc w:val="center"/>
              <w:rPr>
                <w:rFonts w:cs="宋体"/>
                <w:kern w:val="0"/>
                <w:sz w:val="21"/>
                <w:szCs w:val="21"/>
              </w:rPr>
            </w:pPr>
            <w:r>
              <w:rPr>
                <w:rFonts w:cs="宋体"/>
                <w:kern w:val="0"/>
                <w:sz w:val="21"/>
                <w:szCs w:val="21"/>
              </w:rPr>
              <w:t>PC机桌面上的“竞赛资料\</w:t>
            </w:r>
            <w:r>
              <w:rPr>
                <w:rFonts w:hint="eastAsia" w:cs="宋体"/>
                <w:kern w:val="0"/>
                <w:sz w:val="21"/>
                <w:szCs w:val="21"/>
              </w:rPr>
              <w:t>网络应用</w:t>
            </w:r>
            <w:r>
              <w:rPr>
                <w:rFonts w:cs="宋体"/>
                <w:kern w:val="0"/>
                <w:sz w:val="21"/>
                <w:szCs w:val="21"/>
              </w:rPr>
              <w:t>\参考文档”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8" w:type="dxa"/>
            <w:vAlign w:val="center"/>
          </w:tcPr>
          <w:p>
            <w:pPr>
              <w:jc w:val="center"/>
              <w:rPr>
                <w:rFonts w:cs="宋体"/>
                <w:kern w:val="0"/>
                <w:sz w:val="21"/>
                <w:szCs w:val="21"/>
              </w:rPr>
            </w:pPr>
            <w:r>
              <w:rPr>
                <w:rFonts w:cs="宋体"/>
                <w:kern w:val="0"/>
                <w:sz w:val="21"/>
                <w:szCs w:val="21"/>
              </w:rPr>
              <w:t>4</w:t>
            </w:r>
          </w:p>
        </w:tc>
        <w:tc>
          <w:tcPr>
            <w:tcW w:w="4662" w:type="dxa"/>
            <w:vAlign w:val="center"/>
          </w:tcPr>
          <w:p>
            <w:pPr>
              <w:jc w:val="center"/>
              <w:rPr>
                <w:rFonts w:cs="宋体"/>
                <w:kern w:val="0"/>
                <w:sz w:val="21"/>
                <w:szCs w:val="21"/>
              </w:rPr>
            </w:pPr>
            <w:r>
              <w:rPr>
                <w:rFonts w:cs="宋体"/>
                <w:kern w:val="0"/>
                <w:sz w:val="21"/>
                <w:szCs w:val="21"/>
              </w:rPr>
              <w:t>RG-S2910系列交换机配置手册.pdf</w:t>
            </w:r>
          </w:p>
        </w:tc>
        <w:tc>
          <w:tcPr>
            <w:tcW w:w="3034" w:type="dxa"/>
          </w:tcPr>
          <w:p>
            <w:pPr>
              <w:jc w:val="center"/>
              <w:rPr>
                <w:rFonts w:cs="宋体"/>
                <w:kern w:val="0"/>
                <w:sz w:val="21"/>
                <w:szCs w:val="21"/>
              </w:rPr>
            </w:pPr>
            <w:r>
              <w:rPr>
                <w:rFonts w:cs="宋体"/>
                <w:kern w:val="0"/>
                <w:sz w:val="21"/>
                <w:szCs w:val="21"/>
              </w:rPr>
              <w:t>PC机桌面上的“竞赛资料\</w:t>
            </w:r>
            <w:r>
              <w:rPr>
                <w:rFonts w:hint="eastAsia" w:cs="宋体"/>
                <w:kern w:val="0"/>
                <w:sz w:val="21"/>
                <w:szCs w:val="21"/>
              </w:rPr>
              <w:t>网络应用</w:t>
            </w:r>
            <w:r>
              <w:rPr>
                <w:rFonts w:cs="宋体"/>
                <w:kern w:val="0"/>
                <w:sz w:val="21"/>
                <w:szCs w:val="21"/>
              </w:rPr>
              <w:t>\参考文档”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8" w:type="dxa"/>
            <w:vAlign w:val="center"/>
          </w:tcPr>
          <w:p>
            <w:pPr>
              <w:jc w:val="center"/>
              <w:rPr>
                <w:rFonts w:cs="宋体"/>
                <w:kern w:val="0"/>
                <w:sz w:val="21"/>
                <w:szCs w:val="21"/>
              </w:rPr>
            </w:pPr>
            <w:r>
              <w:rPr>
                <w:rFonts w:cs="宋体"/>
                <w:kern w:val="0"/>
                <w:sz w:val="21"/>
                <w:szCs w:val="21"/>
              </w:rPr>
              <w:t>5</w:t>
            </w:r>
          </w:p>
        </w:tc>
        <w:tc>
          <w:tcPr>
            <w:tcW w:w="4662" w:type="dxa"/>
            <w:vAlign w:val="center"/>
          </w:tcPr>
          <w:p>
            <w:pPr>
              <w:jc w:val="center"/>
              <w:rPr>
                <w:rFonts w:cs="宋体"/>
                <w:kern w:val="0"/>
                <w:sz w:val="21"/>
                <w:szCs w:val="21"/>
              </w:rPr>
            </w:pPr>
            <w:r>
              <w:rPr>
                <w:rFonts w:cs="宋体"/>
                <w:kern w:val="0"/>
                <w:sz w:val="21"/>
                <w:szCs w:val="21"/>
              </w:rPr>
              <w:t>RG-AC系列无线控制器配置手册.pdf</w:t>
            </w:r>
          </w:p>
        </w:tc>
        <w:tc>
          <w:tcPr>
            <w:tcW w:w="3034" w:type="dxa"/>
          </w:tcPr>
          <w:p>
            <w:pPr>
              <w:jc w:val="center"/>
              <w:rPr>
                <w:rFonts w:cs="宋体"/>
                <w:kern w:val="0"/>
                <w:sz w:val="21"/>
                <w:szCs w:val="21"/>
              </w:rPr>
            </w:pPr>
            <w:r>
              <w:rPr>
                <w:rFonts w:cs="宋体"/>
                <w:kern w:val="0"/>
                <w:sz w:val="21"/>
                <w:szCs w:val="21"/>
              </w:rPr>
              <w:t>PC机桌面上的“竞赛资料\</w:t>
            </w:r>
            <w:r>
              <w:rPr>
                <w:rFonts w:hint="eastAsia" w:cs="宋体"/>
                <w:kern w:val="0"/>
                <w:sz w:val="21"/>
                <w:szCs w:val="21"/>
              </w:rPr>
              <w:t>网络应用</w:t>
            </w:r>
            <w:r>
              <w:rPr>
                <w:rFonts w:cs="宋体"/>
                <w:kern w:val="0"/>
                <w:sz w:val="21"/>
                <w:szCs w:val="21"/>
              </w:rPr>
              <w:t>\参考文档”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8" w:type="dxa"/>
            <w:vAlign w:val="center"/>
          </w:tcPr>
          <w:p>
            <w:pPr>
              <w:jc w:val="center"/>
              <w:rPr>
                <w:rFonts w:cs="宋体"/>
                <w:kern w:val="0"/>
                <w:sz w:val="21"/>
                <w:szCs w:val="21"/>
              </w:rPr>
            </w:pPr>
            <w:r>
              <w:rPr>
                <w:rFonts w:cs="宋体"/>
                <w:kern w:val="0"/>
                <w:sz w:val="21"/>
                <w:szCs w:val="21"/>
              </w:rPr>
              <w:t>6</w:t>
            </w:r>
          </w:p>
        </w:tc>
        <w:tc>
          <w:tcPr>
            <w:tcW w:w="4662" w:type="dxa"/>
            <w:vAlign w:val="center"/>
          </w:tcPr>
          <w:p>
            <w:pPr>
              <w:jc w:val="center"/>
              <w:rPr>
                <w:rFonts w:cs="宋体"/>
                <w:kern w:val="0"/>
                <w:sz w:val="21"/>
                <w:szCs w:val="21"/>
              </w:rPr>
            </w:pPr>
            <w:r>
              <w:rPr>
                <w:rFonts w:cs="宋体"/>
                <w:kern w:val="0"/>
                <w:sz w:val="21"/>
                <w:szCs w:val="21"/>
              </w:rPr>
              <w:t>RG-AP系列无线接入点配置手册.pdf</w:t>
            </w:r>
          </w:p>
        </w:tc>
        <w:tc>
          <w:tcPr>
            <w:tcW w:w="3034" w:type="dxa"/>
          </w:tcPr>
          <w:p>
            <w:pPr>
              <w:jc w:val="center"/>
              <w:rPr>
                <w:rFonts w:cs="宋体"/>
                <w:kern w:val="0"/>
                <w:sz w:val="21"/>
                <w:szCs w:val="21"/>
              </w:rPr>
            </w:pPr>
            <w:r>
              <w:rPr>
                <w:rFonts w:cs="宋体"/>
                <w:kern w:val="0"/>
                <w:sz w:val="21"/>
                <w:szCs w:val="21"/>
              </w:rPr>
              <w:t>PC机桌面上的“竞赛资料\</w:t>
            </w:r>
            <w:r>
              <w:rPr>
                <w:rFonts w:hint="eastAsia" w:cs="宋体"/>
                <w:kern w:val="0"/>
                <w:sz w:val="21"/>
                <w:szCs w:val="21"/>
              </w:rPr>
              <w:t>网络应用</w:t>
            </w:r>
            <w:r>
              <w:rPr>
                <w:rFonts w:cs="宋体"/>
                <w:kern w:val="0"/>
                <w:sz w:val="21"/>
                <w:szCs w:val="21"/>
              </w:rPr>
              <w:t>\参考文档”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8" w:type="dxa"/>
            <w:vAlign w:val="center"/>
          </w:tcPr>
          <w:p>
            <w:pPr>
              <w:jc w:val="center"/>
              <w:rPr>
                <w:rFonts w:cs="宋体"/>
                <w:kern w:val="0"/>
                <w:sz w:val="21"/>
                <w:szCs w:val="21"/>
              </w:rPr>
            </w:pPr>
            <w:r>
              <w:rPr>
                <w:rFonts w:cs="宋体"/>
                <w:kern w:val="0"/>
                <w:sz w:val="21"/>
                <w:szCs w:val="21"/>
              </w:rPr>
              <w:t>7</w:t>
            </w:r>
          </w:p>
        </w:tc>
        <w:tc>
          <w:tcPr>
            <w:tcW w:w="4662" w:type="dxa"/>
            <w:vAlign w:val="center"/>
          </w:tcPr>
          <w:p>
            <w:pPr>
              <w:jc w:val="center"/>
              <w:rPr>
                <w:rFonts w:cs="宋体"/>
                <w:kern w:val="0"/>
                <w:sz w:val="21"/>
                <w:szCs w:val="21"/>
              </w:rPr>
            </w:pPr>
            <w:r>
              <w:rPr>
                <w:rFonts w:cs="宋体"/>
                <w:kern w:val="0"/>
                <w:sz w:val="21"/>
                <w:szCs w:val="21"/>
              </w:rPr>
              <w:t>RG-EG2000系列出口网关配置手册.pdf</w:t>
            </w:r>
          </w:p>
        </w:tc>
        <w:tc>
          <w:tcPr>
            <w:tcW w:w="3034" w:type="dxa"/>
          </w:tcPr>
          <w:p>
            <w:pPr>
              <w:jc w:val="center"/>
              <w:rPr>
                <w:rFonts w:cs="宋体"/>
                <w:kern w:val="0"/>
                <w:sz w:val="21"/>
                <w:szCs w:val="21"/>
              </w:rPr>
            </w:pPr>
            <w:r>
              <w:rPr>
                <w:rFonts w:cs="宋体"/>
                <w:kern w:val="0"/>
                <w:sz w:val="21"/>
                <w:szCs w:val="21"/>
              </w:rPr>
              <w:t>PC机桌面上的“竞赛资料\</w:t>
            </w:r>
            <w:r>
              <w:rPr>
                <w:rFonts w:hint="eastAsia" w:cs="宋体"/>
                <w:kern w:val="0"/>
                <w:sz w:val="21"/>
                <w:szCs w:val="21"/>
              </w:rPr>
              <w:t>网络应用</w:t>
            </w:r>
            <w:r>
              <w:rPr>
                <w:rFonts w:cs="宋体"/>
                <w:kern w:val="0"/>
                <w:sz w:val="21"/>
                <w:szCs w:val="21"/>
              </w:rPr>
              <w:t>\参考文档”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8" w:type="dxa"/>
            <w:vAlign w:val="center"/>
          </w:tcPr>
          <w:p>
            <w:pPr>
              <w:jc w:val="center"/>
              <w:rPr>
                <w:rFonts w:cs="宋体"/>
                <w:kern w:val="0"/>
                <w:sz w:val="21"/>
                <w:szCs w:val="21"/>
              </w:rPr>
            </w:pPr>
            <w:r>
              <w:rPr>
                <w:rFonts w:cs="宋体"/>
                <w:kern w:val="0"/>
                <w:sz w:val="21"/>
                <w:szCs w:val="21"/>
              </w:rPr>
              <w:t>8</w:t>
            </w:r>
          </w:p>
        </w:tc>
        <w:tc>
          <w:tcPr>
            <w:tcW w:w="4662" w:type="dxa"/>
            <w:vAlign w:val="center"/>
          </w:tcPr>
          <w:p>
            <w:pPr>
              <w:jc w:val="center"/>
              <w:rPr>
                <w:rFonts w:cs="宋体"/>
                <w:kern w:val="0"/>
                <w:sz w:val="21"/>
                <w:szCs w:val="21"/>
              </w:rPr>
            </w:pPr>
            <w:r>
              <w:rPr>
                <w:rFonts w:hint="eastAsia" w:cs="宋体"/>
                <w:kern w:val="0"/>
                <w:sz w:val="21"/>
                <w:szCs w:val="21"/>
              </w:rPr>
              <w:t>无线地勘系统用户手册</w:t>
            </w:r>
            <w:r>
              <w:rPr>
                <w:rFonts w:cs="宋体"/>
                <w:kern w:val="0"/>
                <w:sz w:val="21"/>
                <w:szCs w:val="21"/>
              </w:rPr>
              <w:t>.pdf</w:t>
            </w:r>
          </w:p>
        </w:tc>
        <w:tc>
          <w:tcPr>
            <w:tcW w:w="3034" w:type="dxa"/>
          </w:tcPr>
          <w:p>
            <w:pPr>
              <w:jc w:val="center"/>
              <w:rPr>
                <w:rFonts w:cs="宋体"/>
                <w:kern w:val="0"/>
                <w:sz w:val="21"/>
                <w:szCs w:val="21"/>
              </w:rPr>
            </w:pPr>
            <w:r>
              <w:rPr>
                <w:rFonts w:cs="宋体"/>
                <w:kern w:val="0"/>
                <w:sz w:val="21"/>
                <w:szCs w:val="21"/>
              </w:rPr>
              <w:t>PC机桌面上的“竞赛资料\</w:t>
            </w:r>
            <w:r>
              <w:rPr>
                <w:rFonts w:hint="eastAsia" w:cs="宋体"/>
                <w:kern w:val="0"/>
                <w:sz w:val="21"/>
                <w:szCs w:val="21"/>
              </w:rPr>
              <w:t>网络应用</w:t>
            </w:r>
            <w:r>
              <w:rPr>
                <w:rFonts w:cs="宋体"/>
                <w:kern w:val="0"/>
                <w:sz w:val="21"/>
                <w:szCs w:val="21"/>
              </w:rPr>
              <w:t>\参考文档”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8" w:type="dxa"/>
            <w:vAlign w:val="center"/>
          </w:tcPr>
          <w:p>
            <w:pPr>
              <w:jc w:val="center"/>
              <w:rPr>
                <w:rFonts w:cs="宋体"/>
                <w:kern w:val="0"/>
                <w:sz w:val="21"/>
                <w:szCs w:val="21"/>
              </w:rPr>
            </w:pPr>
            <w:r>
              <w:rPr>
                <w:rFonts w:cs="宋体"/>
                <w:kern w:val="0"/>
                <w:sz w:val="21"/>
                <w:szCs w:val="21"/>
              </w:rPr>
              <w:t>9</w:t>
            </w:r>
          </w:p>
        </w:tc>
        <w:tc>
          <w:tcPr>
            <w:tcW w:w="4662" w:type="dxa"/>
            <w:vAlign w:val="center"/>
          </w:tcPr>
          <w:p>
            <w:pPr>
              <w:jc w:val="center"/>
              <w:rPr>
                <w:rFonts w:cs="宋体"/>
                <w:kern w:val="0"/>
                <w:sz w:val="21"/>
                <w:szCs w:val="21"/>
              </w:rPr>
            </w:pPr>
            <w:r>
              <w:rPr>
                <w:rFonts w:cs="宋体"/>
                <w:kern w:val="0"/>
                <w:sz w:val="21"/>
                <w:szCs w:val="21"/>
              </w:rPr>
              <w:t>RG-JCOS系列捷云操作系统用户手册.pdf</w:t>
            </w:r>
          </w:p>
        </w:tc>
        <w:tc>
          <w:tcPr>
            <w:tcW w:w="3034" w:type="dxa"/>
          </w:tcPr>
          <w:p>
            <w:pPr>
              <w:jc w:val="center"/>
              <w:rPr>
                <w:rFonts w:cs="宋体"/>
                <w:kern w:val="0"/>
                <w:sz w:val="21"/>
                <w:szCs w:val="21"/>
              </w:rPr>
            </w:pPr>
            <w:r>
              <w:rPr>
                <w:rFonts w:cs="宋体"/>
                <w:kern w:val="0"/>
                <w:sz w:val="21"/>
                <w:szCs w:val="21"/>
              </w:rPr>
              <w:t>PC机桌面上的“竞赛资料\</w:t>
            </w:r>
            <w:r>
              <w:rPr>
                <w:rFonts w:hint="eastAsia" w:cs="宋体"/>
                <w:kern w:val="0"/>
                <w:sz w:val="21"/>
                <w:szCs w:val="21"/>
              </w:rPr>
              <w:t>网络应用</w:t>
            </w:r>
            <w:r>
              <w:rPr>
                <w:rFonts w:cs="宋体"/>
                <w:kern w:val="0"/>
                <w:sz w:val="21"/>
                <w:szCs w:val="21"/>
              </w:rPr>
              <w:t>\参考文档”</w:t>
            </w:r>
          </w:p>
        </w:tc>
      </w:tr>
    </w:tbl>
    <w:p>
      <w:pPr>
        <w:pStyle w:val="34"/>
        <w:rPr>
          <w:rFonts w:ascii="仿宋" w:hAnsi="仿宋"/>
          <w:sz w:val="28"/>
          <w:szCs w:val="28"/>
        </w:rPr>
      </w:pPr>
      <w:r>
        <w:rPr>
          <w:rFonts w:hint="eastAsia" w:ascii="仿宋" w:hAnsi="仿宋"/>
          <w:sz w:val="28"/>
          <w:szCs w:val="28"/>
        </w:rPr>
        <w:t>赛题背景</w:t>
      </w:r>
    </w:p>
    <w:p>
      <w:pPr>
        <w:pStyle w:val="3"/>
        <w:spacing w:line="480" w:lineRule="exact"/>
        <w:ind w:firstLine="560"/>
        <w:rPr>
          <w:sz w:val="24"/>
        </w:rPr>
      </w:pPr>
      <w:r>
        <w:rPr>
          <w:rFonts w:hint="eastAsia"/>
          <w:sz w:val="28"/>
          <w:szCs w:val="28"/>
        </w:rPr>
        <w:t>CII网络公司业务不断发展壮大，在亚太地区建立了分部。为了更好地促进分部业务的发展以及与总部的交流，需要进行分部信息化建设。同时为了更好地管理数据，提供服务，公司决定建立自己的小型数据中心及云计算服务平台，以达到快速、可靠交换数据，以及增强业务部署弹性的目的。同时考虑员工移动办公的需求在总部及所有分部有线网络的基础上建设无线网络，另外为员工访问互联网申请独立的运营商线路避免访问互联网数据过多影响正常业务数据的交互，同时针对访问互联网数据进行身份认证与信息审计确保用网安全。</w:t>
      </w:r>
    </w:p>
    <w:p>
      <w:pPr>
        <w:pStyle w:val="4"/>
        <w:pageBreakBefore/>
        <w:numPr>
          <w:ilvl w:val="255"/>
          <w:numId w:val="0"/>
        </w:numPr>
        <w:rPr>
          <w:sz w:val="28"/>
          <w:szCs w:val="28"/>
        </w:rPr>
      </w:pPr>
      <w:r>
        <w:rPr>
          <w:rFonts w:hint="eastAsia"/>
          <w:sz w:val="28"/>
          <w:szCs w:val="28"/>
        </w:rPr>
        <w:t>模块一：无线网络规划与实施</w:t>
      </w:r>
    </w:p>
    <w:p>
      <w:pPr>
        <w:spacing w:line="480" w:lineRule="exact"/>
        <w:ind w:firstLine="560" w:firstLineChars="200"/>
        <w:rPr>
          <w:sz w:val="28"/>
          <w:szCs w:val="28"/>
        </w:rPr>
      </w:pPr>
      <w:r>
        <w:rPr>
          <w:rFonts w:hint="eastAsia"/>
          <w:sz w:val="28"/>
          <w:szCs w:val="28"/>
        </w:rPr>
        <w:t>随着当前移动网络的飞速发展，平板电脑、智能手机、笔记本等设备得以大范围普及应用。公司餐厅作为重要的消费场所，无线网络成为餐厅服务内容不可或缺的一部分。CII网络公司餐厅准备在广州天河区开一间分店，餐厅可实现无线点餐，实现无纸化点餐和结账服务，用户购入无线设备的总预算为</w:t>
      </w:r>
      <w:r>
        <w:rPr>
          <w:sz w:val="28"/>
          <w:szCs w:val="28"/>
        </w:rPr>
        <w:t>9万。</w:t>
      </w:r>
    </w:p>
    <w:p>
      <w:pPr>
        <w:pStyle w:val="66"/>
        <w:numPr>
          <w:ilvl w:val="0"/>
          <w:numId w:val="10"/>
        </w:numPr>
        <w:spacing w:line="480" w:lineRule="exact"/>
        <w:ind w:firstLineChars="0"/>
        <w:rPr>
          <w:b/>
          <w:sz w:val="28"/>
          <w:szCs w:val="28"/>
        </w:rPr>
      </w:pPr>
      <w:r>
        <w:rPr>
          <w:b/>
          <w:sz w:val="28"/>
          <w:szCs w:val="28"/>
        </w:rPr>
        <w:t>业务背景及需求</w:t>
      </w:r>
      <w:r>
        <w:rPr>
          <w:rFonts w:hint="eastAsia"/>
          <w:b/>
          <w:sz w:val="28"/>
          <w:szCs w:val="28"/>
        </w:rPr>
        <w:t>：</w:t>
      </w:r>
    </w:p>
    <w:p>
      <w:pPr>
        <w:pStyle w:val="3"/>
        <w:numPr>
          <w:ilvl w:val="0"/>
          <w:numId w:val="11"/>
        </w:numPr>
        <w:ind w:firstLineChars="0"/>
        <w:rPr>
          <w:bCs/>
          <w:sz w:val="28"/>
          <w:szCs w:val="28"/>
        </w:rPr>
      </w:pPr>
      <w:r>
        <w:rPr>
          <w:b/>
          <w:sz w:val="28"/>
          <w:szCs w:val="28"/>
        </w:rPr>
        <w:t>楼</w:t>
      </w:r>
      <w:r>
        <w:rPr>
          <w:rFonts w:hint="eastAsia"/>
          <w:b/>
          <w:sz w:val="28"/>
          <w:szCs w:val="28"/>
        </w:rPr>
        <w:t>宇</w:t>
      </w:r>
      <w:r>
        <w:rPr>
          <w:b/>
          <w:sz w:val="28"/>
          <w:szCs w:val="28"/>
        </w:rPr>
        <w:t>的相关信息如下：</w:t>
      </w:r>
    </w:p>
    <w:p>
      <w:pPr>
        <w:pStyle w:val="66"/>
        <w:spacing w:line="480" w:lineRule="exact"/>
        <w:ind w:left="420" w:firstLine="0" w:firstLineChars="0"/>
        <w:rPr>
          <w:sz w:val="28"/>
          <w:szCs w:val="28"/>
        </w:rPr>
      </w:pPr>
      <w:r>
        <w:rPr>
          <w:rFonts w:hint="eastAsia"/>
          <w:b/>
          <w:sz w:val="28"/>
          <w:szCs w:val="28"/>
        </w:rPr>
        <w:t>建筑使用</w:t>
      </w:r>
      <w:r>
        <w:rPr>
          <w:b/>
          <w:sz w:val="28"/>
          <w:szCs w:val="28"/>
        </w:rPr>
        <w:t>说明</w:t>
      </w:r>
      <w:r>
        <w:rPr>
          <w:rFonts w:hint="eastAsia"/>
          <w:b/>
          <w:sz w:val="28"/>
          <w:szCs w:val="28"/>
        </w:rPr>
        <w:t>：</w:t>
      </w:r>
      <w:r>
        <w:rPr>
          <w:rFonts w:hint="eastAsia"/>
          <w:sz w:val="28"/>
          <w:szCs w:val="28"/>
        </w:rPr>
        <w:t>该餐厅实现全</w:t>
      </w:r>
      <w:r>
        <w:rPr>
          <w:sz w:val="28"/>
          <w:szCs w:val="28"/>
        </w:rPr>
        <w:t>WI-FI覆盖，无盲区，可供客人饮食，上网畅游无限制。</w:t>
      </w:r>
    </w:p>
    <w:p>
      <w:pPr>
        <w:pStyle w:val="66"/>
        <w:spacing w:line="480" w:lineRule="exact"/>
        <w:ind w:left="420" w:firstLine="0" w:firstLineChars="0"/>
        <w:rPr>
          <w:sz w:val="28"/>
          <w:szCs w:val="28"/>
        </w:rPr>
      </w:pPr>
      <w:r>
        <w:rPr>
          <w:b/>
          <w:sz w:val="28"/>
          <w:szCs w:val="28"/>
        </w:rPr>
        <w:t>建筑</w:t>
      </w:r>
      <w:r>
        <w:rPr>
          <w:rFonts w:hint="eastAsia"/>
          <w:b/>
          <w:sz w:val="28"/>
          <w:szCs w:val="28"/>
        </w:rPr>
        <w:t>现场</w:t>
      </w:r>
      <w:r>
        <w:rPr>
          <w:b/>
          <w:sz w:val="28"/>
          <w:szCs w:val="28"/>
        </w:rPr>
        <w:t>情况</w:t>
      </w:r>
      <w:r>
        <w:rPr>
          <w:rFonts w:hint="eastAsia"/>
          <w:b/>
          <w:sz w:val="28"/>
          <w:szCs w:val="28"/>
        </w:rPr>
        <w:t>：</w:t>
      </w:r>
      <w:r>
        <w:rPr>
          <w:rFonts w:hint="eastAsia"/>
          <w:sz w:val="28"/>
          <w:szCs w:val="28"/>
        </w:rPr>
        <w:t>该餐厅全部采用了室内吊顶，室内高度为</w:t>
      </w:r>
      <w:r>
        <w:rPr>
          <w:sz w:val="28"/>
          <w:szCs w:val="28"/>
        </w:rPr>
        <w:t>300cm，吊顶高度为50cm。餐厅原有强电已通过暗埋敷设好，并且已先期完成了高档装修，现需要增加无线覆盖，业主希望无线覆盖施工不能破坏原有室内装潢。</w:t>
      </w:r>
    </w:p>
    <w:p>
      <w:pPr>
        <w:pStyle w:val="66"/>
        <w:spacing w:line="480" w:lineRule="exact"/>
        <w:ind w:left="420" w:firstLine="0" w:firstLineChars="0"/>
        <w:rPr>
          <w:sz w:val="28"/>
          <w:szCs w:val="28"/>
        </w:rPr>
      </w:pPr>
      <w:r>
        <w:rPr>
          <w:b/>
          <w:sz w:val="28"/>
          <w:szCs w:val="28"/>
        </w:rPr>
        <w:t>建筑物</w:t>
      </w:r>
      <w:r>
        <w:rPr>
          <w:rFonts w:hint="eastAsia"/>
          <w:b/>
          <w:sz w:val="28"/>
          <w:szCs w:val="28"/>
        </w:rPr>
        <w:t>弱电间情况:</w:t>
      </w:r>
      <w:r>
        <w:rPr>
          <w:rFonts w:hint="eastAsia"/>
          <w:sz w:val="28"/>
          <w:szCs w:val="28"/>
        </w:rPr>
        <w:t xml:space="preserve"> 该楼宇目前没有独立的弱电间，经同酒店协商，弱电间可安装在</w:t>
      </w:r>
      <w:r>
        <w:rPr>
          <w:sz w:val="28"/>
          <w:szCs w:val="28"/>
        </w:rPr>
        <w:t>109卫生间墙外靠内侧位置，采用壁挂式机柜安装。</w:t>
      </w:r>
    </w:p>
    <w:p>
      <w:pPr>
        <w:pStyle w:val="55"/>
        <w:ind w:left="-426" w:leftChars="-142"/>
        <w:jc w:val="center"/>
        <w:rPr>
          <w:sz w:val="28"/>
          <w:szCs w:val="28"/>
        </w:rPr>
      </w:pPr>
      <w:r>
        <w:drawing>
          <wp:inline distT="0" distB="0" distL="0" distR="0">
            <wp:extent cx="5400040" cy="27266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400040" cy="2726726"/>
                    </a:xfrm>
                    <a:prstGeom prst="rect">
                      <a:avLst/>
                    </a:prstGeom>
                    <a:noFill/>
                    <a:ln>
                      <a:noFill/>
                    </a:ln>
                  </pic:spPr>
                </pic:pic>
              </a:graphicData>
            </a:graphic>
          </wp:inline>
        </w:drawing>
      </w:r>
    </w:p>
    <w:p>
      <w:pPr>
        <w:jc w:val="center"/>
        <w:rPr>
          <w:sz w:val="24"/>
          <w:szCs w:val="24"/>
        </w:rPr>
      </w:pPr>
      <w:r>
        <w:rPr>
          <w:rFonts w:hint="eastAsia"/>
          <w:sz w:val="24"/>
          <w:szCs w:val="24"/>
        </w:rPr>
        <w:t>图1</w:t>
      </w:r>
      <w:r>
        <w:rPr>
          <w:sz w:val="24"/>
          <w:szCs w:val="24"/>
        </w:rPr>
        <w:t xml:space="preserve">-1 </w:t>
      </w:r>
      <w:r>
        <w:rPr>
          <w:rFonts w:hint="eastAsia"/>
          <w:sz w:val="24"/>
          <w:szCs w:val="24"/>
        </w:rPr>
        <w:t>平面布局图</w:t>
      </w:r>
    </w:p>
    <w:p>
      <w:pPr>
        <w:pStyle w:val="3"/>
        <w:numPr>
          <w:ilvl w:val="0"/>
          <w:numId w:val="11"/>
        </w:numPr>
        <w:ind w:firstLineChars="0"/>
        <w:rPr>
          <w:b/>
          <w:bCs/>
          <w:sz w:val="28"/>
          <w:szCs w:val="28"/>
        </w:rPr>
      </w:pPr>
      <w:r>
        <w:rPr>
          <w:rFonts w:hint="eastAsia"/>
          <w:b/>
          <w:bCs/>
          <w:sz w:val="28"/>
          <w:szCs w:val="28"/>
        </w:rPr>
        <w:t>无线产品的</w:t>
      </w:r>
      <w:r>
        <w:rPr>
          <w:b/>
          <w:bCs/>
          <w:sz w:val="28"/>
          <w:szCs w:val="28"/>
        </w:rPr>
        <w:t>参数</w:t>
      </w:r>
      <w:r>
        <w:rPr>
          <w:rFonts w:hint="eastAsia"/>
          <w:b/>
          <w:bCs/>
          <w:sz w:val="28"/>
          <w:szCs w:val="28"/>
        </w:rPr>
        <w:t>与</w:t>
      </w:r>
      <w:r>
        <w:rPr>
          <w:b/>
          <w:bCs/>
          <w:sz w:val="28"/>
          <w:szCs w:val="28"/>
        </w:rPr>
        <w:t>价格</w:t>
      </w:r>
    </w:p>
    <w:p>
      <w:pPr>
        <w:spacing w:line="480" w:lineRule="exact"/>
        <w:jc w:val="center"/>
        <w:rPr>
          <w:sz w:val="24"/>
          <w:szCs w:val="24"/>
        </w:rPr>
      </w:pPr>
      <w:r>
        <w:rPr>
          <w:rFonts w:hint="eastAsia"/>
          <w:sz w:val="24"/>
          <w:szCs w:val="24"/>
        </w:rPr>
        <w:t>表1-</w:t>
      </w:r>
      <w:r>
        <w:rPr>
          <w:sz w:val="24"/>
          <w:szCs w:val="24"/>
        </w:rPr>
        <w:t>3</w:t>
      </w:r>
      <w:r>
        <w:rPr>
          <w:rFonts w:hint="eastAsia"/>
          <w:sz w:val="24"/>
          <w:szCs w:val="24"/>
        </w:rPr>
        <w:t>无线产品及</w:t>
      </w:r>
      <w:r>
        <w:rPr>
          <w:sz w:val="24"/>
          <w:szCs w:val="24"/>
        </w:rPr>
        <w:t>配件</w:t>
      </w:r>
      <w:r>
        <w:rPr>
          <w:rFonts w:hint="eastAsia"/>
          <w:sz w:val="24"/>
          <w:szCs w:val="24"/>
        </w:rPr>
        <w:t>价格表</w:t>
      </w:r>
    </w:p>
    <w:tbl>
      <w:tblPr>
        <w:tblStyle w:val="96"/>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35"/>
        <w:gridCol w:w="1506"/>
        <w:gridCol w:w="1520"/>
        <w:gridCol w:w="816"/>
        <w:gridCol w:w="1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vAlign w:val="center"/>
          </w:tcPr>
          <w:p>
            <w:pPr>
              <w:widowControl w:val="0"/>
              <w:spacing w:line="360" w:lineRule="auto"/>
              <w:jc w:val="center"/>
              <w:rPr>
                <w:rFonts w:ascii="宋体" w:hAnsi="宋体" w:eastAsia="宋体" w:cs="Times New Roman"/>
                <w:sz w:val="21"/>
                <w:szCs w:val="22"/>
              </w:rPr>
            </w:pPr>
            <w:r>
              <w:rPr>
                <w:rFonts w:hint="eastAsia" w:ascii="宋体" w:hAnsi="宋体" w:eastAsia="宋体" w:cs="Times New Roman"/>
                <w:sz w:val="21"/>
                <w:szCs w:val="22"/>
              </w:rPr>
              <w:t>产品</w:t>
            </w:r>
            <w:r>
              <w:rPr>
                <w:rFonts w:ascii="宋体" w:hAnsi="宋体" w:eastAsia="宋体" w:cs="Times New Roman"/>
                <w:sz w:val="21"/>
                <w:szCs w:val="22"/>
              </w:rPr>
              <w:t>型号</w:t>
            </w:r>
          </w:p>
        </w:tc>
        <w:tc>
          <w:tcPr>
            <w:tcW w:w="1235" w:type="dxa"/>
            <w:vAlign w:val="center"/>
          </w:tcPr>
          <w:p>
            <w:pPr>
              <w:widowControl w:val="0"/>
              <w:spacing w:line="360" w:lineRule="auto"/>
              <w:jc w:val="center"/>
              <w:rPr>
                <w:rFonts w:ascii="宋体" w:hAnsi="宋体" w:eastAsia="宋体" w:cs="Times New Roman"/>
                <w:sz w:val="21"/>
                <w:szCs w:val="22"/>
              </w:rPr>
            </w:pPr>
            <w:r>
              <w:rPr>
                <w:rFonts w:hint="eastAsia" w:ascii="宋体" w:hAnsi="宋体" w:eastAsia="宋体" w:cs="Times New Roman"/>
                <w:sz w:val="21"/>
                <w:szCs w:val="22"/>
              </w:rPr>
              <w:t>工作</w:t>
            </w:r>
            <w:r>
              <w:rPr>
                <w:rFonts w:ascii="宋体" w:hAnsi="宋体" w:eastAsia="宋体" w:cs="Times New Roman"/>
                <w:sz w:val="21"/>
                <w:szCs w:val="22"/>
              </w:rPr>
              <w:t>模式</w:t>
            </w:r>
          </w:p>
        </w:tc>
        <w:tc>
          <w:tcPr>
            <w:tcW w:w="1506" w:type="dxa"/>
            <w:vAlign w:val="center"/>
          </w:tcPr>
          <w:p>
            <w:pPr>
              <w:widowControl w:val="0"/>
              <w:ind w:firstLine="210" w:firstLineChars="100"/>
              <w:jc w:val="both"/>
              <w:rPr>
                <w:rFonts w:ascii="宋体" w:hAnsi="宋体" w:eastAsia="宋体" w:cs="Times New Roman"/>
                <w:sz w:val="21"/>
                <w:szCs w:val="22"/>
              </w:rPr>
            </w:pPr>
            <w:r>
              <w:rPr>
                <w:rFonts w:hint="eastAsia" w:ascii="宋体" w:hAnsi="宋体" w:eastAsia="宋体" w:cs="Times New Roman"/>
                <w:sz w:val="21"/>
                <w:szCs w:val="22"/>
              </w:rPr>
              <w:t>传输速率</w:t>
            </w:r>
            <w:r>
              <w:rPr>
                <w:rFonts w:ascii="宋体" w:hAnsi="宋体" w:eastAsia="宋体" w:cs="Times New Roman"/>
                <w:sz w:val="21"/>
                <w:szCs w:val="22"/>
              </w:rPr>
              <w:br w:type="textWrapping"/>
            </w:r>
            <w:r>
              <w:rPr>
                <w:rFonts w:hint="eastAsia" w:ascii="宋体" w:hAnsi="宋体" w:eastAsia="宋体" w:cs="Times New Roman"/>
                <w:sz w:val="21"/>
                <w:szCs w:val="22"/>
              </w:rPr>
              <w:t>（2.4</w:t>
            </w:r>
            <w:r>
              <w:rPr>
                <w:rFonts w:ascii="宋体" w:hAnsi="宋体" w:eastAsia="宋体" w:cs="Times New Roman"/>
                <w:sz w:val="21"/>
                <w:szCs w:val="22"/>
              </w:rPr>
              <w:t>G/</w:t>
            </w:r>
            <w:r>
              <w:rPr>
                <w:rFonts w:hint="eastAsia" w:ascii="宋体" w:hAnsi="宋体" w:eastAsia="宋体" w:cs="Times New Roman"/>
                <w:sz w:val="21"/>
                <w:szCs w:val="22"/>
              </w:rPr>
              <w:t>最大</w:t>
            </w:r>
            <w:r>
              <w:rPr>
                <w:rFonts w:ascii="宋体" w:hAnsi="宋体" w:eastAsia="宋体" w:cs="Times New Roman"/>
                <w:sz w:val="21"/>
                <w:szCs w:val="22"/>
              </w:rPr>
              <w:t>）</w:t>
            </w:r>
          </w:p>
        </w:tc>
        <w:tc>
          <w:tcPr>
            <w:tcW w:w="1520" w:type="dxa"/>
            <w:vAlign w:val="center"/>
          </w:tcPr>
          <w:p>
            <w:pPr>
              <w:widowControl w:val="0"/>
              <w:jc w:val="center"/>
              <w:rPr>
                <w:rFonts w:ascii="宋体" w:hAnsi="宋体" w:eastAsia="宋体" w:cs="Times New Roman"/>
                <w:sz w:val="21"/>
                <w:szCs w:val="22"/>
              </w:rPr>
            </w:pPr>
            <w:r>
              <w:rPr>
                <w:rFonts w:hint="eastAsia" w:ascii="宋体" w:hAnsi="宋体" w:eastAsia="宋体" w:cs="Times New Roman"/>
                <w:sz w:val="21"/>
                <w:szCs w:val="22"/>
              </w:rPr>
              <w:t>推荐/最大带点</w:t>
            </w:r>
            <w:r>
              <w:rPr>
                <w:rFonts w:ascii="宋体" w:hAnsi="宋体" w:eastAsia="宋体" w:cs="Times New Roman"/>
                <w:sz w:val="21"/>
                <w:szCs w:val="22"/>
              </w:rPr>
              <w:t>数</w:t>
            </w:r>
          </w:p>
        </w:tc>
        <w:tc>
          <w:tcPr>
            <w:tcW w:w="816" w:type="dxa"/>
            <w:vAlign w:val="center"/>
          </w:tcPr>
          <w:p>
            <w:pPr>
              <w:widowControl w:val="0"/>
              <w:spacing w:line="360" w:lineRule="auto"/>
              <w:jc w:val="center"/>
              <w:rPr>
                <w:rFonts w:ascii="宋体" w:hAnsi="宋体" w:eastAsia="宋体" w:cs="Times New Roman"/>
                <w:sz w:val="21"/>
                <w:szCs w:val="22"/>
              </w:rPr>
            </w:pPr>
            <w:r>
              <w:rPr>
                <w:rFonts w:hint="eastAsia" w:ascii="宋体" w:hAnsi="宋体" w:eastAsia="宋体" w:cs="Times New Roman"/>
                <w:sz w:val="21"/>
                <w:szCs w:val="22"/>
              </w:rPr>
              <w:t>功率</w:t>
            </w:r>
          </w:p>
        </w:tc>
        <w:tc>
          <w:tcPr>
            <w:tcW w:w="1307" w:type="dxa"/>
            <w:vAlign w:val="center"/>
          </w:tcPr>
          <w:p>
            <w:pPr>
              <w:widowControl w:val="0"/>
              <w:spacing w:line="360" w:lineRule="auto"/>
              <w:jc w:val="center"/>
              <w:rPr>
                <w:rFonts w:ascii="宋体" w:hAnsi="宋体" w:eastAsia="宋体" w:cs="Times New Roman"/>
                <w:sz w:val="21"/>
                <w:szCs w:val="22"/>
              </w:rPr>
            </w:pPr>
            <w:r>
              <w:rPr>
                <w:rFonts w:hint="eastAsia" w:ascii="宋体" w:hAnsi="宋体" w:eastAsia="宋体" w:cs="Times New Roman"/>
                <w:sz w:val="21"/>
                <w:szCs w:val="22"/>
              </w:rPr>
              <w:t>价格（</w:t>
            </w:r>
            <w:r>
              <w:rPr>
                <w:rFonts w:ascii="宋体" w:hAnsi="宋体" w:eastAsia="宋体" w:cs="Times New Roman"/>
                <w:sz w:val="21"/>
                <w:szCs w:val="22"/>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widowControl w:val="0"/>
              <w:spacing w:line="360" w:lineRule="auto"/>
              <w:jc w:val="both"/>
              <w:rPr>
                <w:rFonts w:ascii="宋体" w:hAnsi="宋体" w:eastAsia="宋体" w:cs="Times New Roman"/>
                <w:sz w:val="21"/>
                <w:szCs w:val="22"/>
              </w:rPr>
            </w:pPr>
            <w:r>
              <w:rPr>
                <w:rFonts w:hint="eastAsia" w:cs="Times New Roman"/>
                <w:sz w:val="21"/>
                <w:szCs w:val="22"/>
              </w:rPr>
              <w:t>AP</w:t>
            </w:r>
            <w:r>
              <w:rPr>
                <w:rFonts w:cs="Times New Roman"/>
                <w:sz w:val="21"/>
                <w:szCs w:val="22"/>
              </w:rPr>
              <w:t>320-I</w:t>
            </w:r>
          </w:p>
        </w:tc>
        <w:tc>
          <w:tcPr>
            <w:tcW w:w="1235"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双频</w:t>
            </w:r>
            <w:r>
              <w:rPr>
                <w:rFonts w:ascii="宋体" w:hAnsi="宋体" w:eastAsia="宋体" w:cs="Times New Roman"/>
                <w:sz w:val="21"/>
                <w:szCs w:val="22"/>
              </w:rPr>
              <w:t>双流</w:t>
            </w:r>
          </w:p>
        </w:tc>
        <w:tc>
          <w:tcPr>
            <w:tcW w:w="1506" w:type="dxa"/>
          </w:tcPr>
          <w:p>
            <w:pPr>
              <w:widowControl w:val="0"/>
              <w:spacing w:line="360" w:lineRule="auto"/>
              <w:jc w:val="both"/>
              <w:rPr>
                <w:rFonts w:ascii="宋体" w:hAnsi="宋体" w:eastAsia="宋体" w:cs="Times New Roman"/>
                <w:sz w:val="21"/>
                <w:szCs w:val="22"/>
              </w:rPr>
            </w:pPr>
            <w:r>
              <w:rPr>
                <w:rFonts w:ascii="宋体" w:hAnsi="宋体" w:eastAsia="宋体" w:cs="Times New Roman"/>
                <w:sz w:val="21"/>
                <w:szCs w:val="22"/>
              </w:rPr>
              <w:t>3</w:t>
            </w:r>
            <w:r>
              <w:rPr>
                <w:rFonts w:hint="eastAsia" w:ascii="宋体" w:hAnsi="宋体" w:eastAsia="宋体" w:cs="Times New Roman"/>
                <w:sz w:val="21"/>
                <w:szCs w:val="22"/>
              </w:rPr>
              <w:t>00</w:t>
            </w:r>
            <w:r>
              <w:rPr>
                <w:rFonts w:ascii="宋体" w:hAnsi="宋体" w:eastAsia="宋体" w:cs="Times New Roman"/>
                <w:sz w:val="21"/>
                <w:szCs w:val="22"/>
              </w:rPr>
              <w:t>M/1.167G</w:t>
            </w:r>
          </w:p>
        </w:tc>
        <w:tc>
          <w:tcPr>
            <w:tcW w:w="1520"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32/256</w:t>
            </w:r>
          </w:p>
        </w:tc>
        <w:tc>
          <w:tcPr>
            <w:tcW w:w="816"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100mw</w:t>
            </w:r>
          </w:p>
        </w:tc>
        <w:tc>
          <w:tcPr>
            <w:tcW w:w="1307" w:type="dxa"/>
          </w:tcPr>
          <w:p>
            <w:pPr>
              <w:widowControl w:val="0"/>
              <w:spacing w:line="360" w:lineRule="auto"/>
              <w:jc w:val="center"/>
              <w:rPr>
                <w:rFonts w:ascii="宋体" w:hAnsi="宋体" w:eastAsia="宋体" w:cs="Times New Roman"/>
                <w:sz w:val="21"/>
                <w:szCs w:val="22"/>
              </w:rPr>
            </w:pPr>
            <w:r>
              <w:rPr>
                <w:rFonts w:ascii="宋体" w:hAnsi="宋体" w:eastAsia="宋体" w:cs="Times New Roman"/>
                <w:sz w:val="21"/>
                <w:szCs w:val="22"/>
              </w:rPr>
              <w:t>7</w:t>
            </w:r>
            <w:r>
              <w:rPr>
                <w:rFonts w:hint="eastAsia" w:ascii="宋体" w:hAnsi="宋体" w:eastAsia="宋体" w:cs="Times New Roman"/>
                <w:sz w:val="21"/>
                <w:szCs w:val="22"/>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widowControl w:val="0"/>
              <w:spacing w:line="360" w:lineRule="auto"/>
              <w:jc w:val="both"/>
              <w:rPr>
                <w:rFonts w:ascii="宋体" w:hAnsi="宋体" w:eastAsia="宋体" w:cs="Times New Roman"/>
                <w:sz w:val="21"/>
                <w:szCs w:val="22"/>
              </w:rPr>
            </w:pPr>
            <w:r>
              <w:rPr>
                <w:rFonts w:hint="eastAsia" w:cs="Times New Roman"/>
                <w:sz w:val="21"/>
                <w:szCs w:val="22"/>
              </w:rPr>
              <w:t>A</w:t>
            </w:r>
            <w:r>
              <w:rPr>
                <w:rFonts w:cs="Times New Roman"/>
                <w:sz w:val="21"/>
                <w:szCs w:val="22"/>
              </w:rPr>
              <w:t>P110-W</w:t>
            </w:r>
          </w:p>
        </w:tc>
        <w:tc>
          <w:tcPr>
            <w:tcW w:w="1235"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单</w:t>
            </w:r>
            <w:r>
              <w:rPr>
                <w:rFonts w:ascii="宋体" w:hAnsi="宋体" w:eastAsia="宋体" w:cs="Times New Roman"/>
                <w:sz w:val="21"/>
                <w:szCs w:val="22"/>
              </w:rPr>
              <w:t>频</w:t>
            </w:r>
            <w:r>
              <w:rPr>
                <w:rFonts w:hint="eastAsia" w:ascii="宋体" w:hAnsi="宋体" w:eastAsia="宋体" w:cs="Times New Roman"/>
                <w:sz w:val="21"/>
                <w:szCs w:val="22"/>
              </w:rPr>
              <w:t>单</w:t>
            </w:r>
            <w:r>
              <w:rPr>
                <w:rFonts w:ascii="宋体" w:hAnsi="宋体" w:eastAsia="宋体" w:cs="Times New Roman"/>
                <w:sz w:val="21"/>
                <w:szCs w:val="22"/>
              </w:rPr>
              <w:t>流</w:t>
            </w:r>
          </w:p>
        </w:tc>
        <w:tc>
          <w:tcPr>
            <w:tcW w:w="1506"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150</w:t>
            </w:r>
            <w:r>
              <w:rPr>
                <w:rFonts w:ascii="宋体" w:hAnsi="宋体" w:eastAsia="宋体" w:cs="Times New Roman"/>
                <w:sz w:val="21"/>
                <w:szCs w:val="22"/>
              </w:rPr>
              <w:t>M</w:t>
            </w:r>
          </w:p>
        </w:tc>
        <w:tc>
          <w:tcPr>
            <w:tcW w:w="1520"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12/32</w:t>
            </w:r>
          </w:p>
        </w:tc>
        <w:tc>
          <w:tcPr>
            <w:tcW w:w="816"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60mw</w:t>
            </w:r>
          </w:p>
        </w:tc>
        <w:tc>
          <w:tcPr>
            <w:tcW w:w="1307" w:type="dxa"/>
          </w:tcPr>
          <w:p>
            <w:pPr>
              <w:widowControl w:val="0"/>
              <w:spacing w:line="360" w:lineRule="auto"/>
              <w:jc w:val="center"/>
              <w:rPr>
                <w:rFonts w:ascii="宋体" w:hAnsi="宋体" w:eastAsia="宋体" w:cs="Times New Roman"/>
                <w:sz w:val="21"/>
                <w:szCs w:val="22"/>
              </w:rPr>
            </w:pPr>
            <w:r>
              <w:rPr>
                <w:rFonts w:hint="eastAsia" w:ascii="宋体" w:hAnsi="宋体" w:eastAsia="宋体" w:cs="Times New Roman"/>
                <w:sz w:val="21"/>
                <w:szCs w:val="22"/>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widowControl w:val="0"/>
              <w:spacing w:line="360" w:lineRule="auto"/>
              <w:jc w:val="both"/>
              <w:rPr>
                <w:rFonts w:ascii="宋体" w:hAnsi="宋体" w:eastAsia="宋体" w:cs="Times New Roman"/>
                <w:sz w:val="21"/>
                <w:szCs w:val="22"/>
              </w:rPr>
            </w:pPr>
            <w:r>
              <w:rPr>
                <w:rFonts w:hint="eastAsia" w:cs="Times New Roman"/>
                <w:sz w:val="21"/>
                <w:szCs w:val="22"/>
              </w:rPr>
              <w:t>AP220-E(</w:t>
            </w:r>
            <w:r>
              <w:rPr>
                <w:rFonts w:cs="Times New Roman"/>
                <w:sz w:val="21"/>
                <w:szCs w:val="22"/>
              </w:rPr>
              <w:t>M</w:t>
            </w:r>
            <w:r>
              <w:rPr>
                <w:rFonts w:hint="eastAsia" w:cs="Times New Roman"/>
                <w:sz w:val="21"/>
                <w:szCs w:val="22"/>
              </w:rPr>
              <w:t>)-V</w:t>
            </w:r>
            <w:r>
              <w:rPr>
                <w:rFonts w:cs="Times New Roman"/>
                <w:sz w:val="21"/>
                <w:szCs w:val="22"/>
              </w:rPr>
              <w:t>1</w:t>
            </w:r>
            <w:r>
              <w:rPr>
                <w:rFonts w:hint="eastAsia" w:cs="Times New Roman"/>
                <w:sz w:val="21"/>
                <w:szCs w:val="22"/>
              </w:rPr>
              <w:t>.</w:t>
            </w:r>
            <w:r>
              <w:rPr>
                <w:rFonts w:cs="Times New Roman"/>
                <w:sz w:val="21"/>
                <w:szCs w:val="22"/>
              </w:rPr>
              <w:t>5</w:t>
            </w:r>
          </w:p>
        </w:tc>
        <w:tc>
          <w:tcPr>
            <w:tcW w:w="1235"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单</w:t>
            </w:r>
            <w:r>
              <w:rPr>
                <w:rFonts w:ascii="宋体" w:hAnsi="宋体" w:eastAsia="宋体" w:cs="Times New Roman"/>
                <w:sz w:val="21"/>
                <w:szCs w:val="22"/>
              </w:rPr>
              <w:t>频</w:t>
            </w:r>
            <w:r>
              <w:rPr>
                <w:rFonts w:hint="eastAsia" w:ascii="宋体" w:hAnsi="宋体" w:eastAsia="宋体" w:cs="Times New Roman"/>
                <w:sz w:val="21"/>
                <w:szCs w:val="22"/>
              </w:rPr>
              <w:t>单</w:t>
            </w:r>
            <w:r>
              <w:rPr>
                <w:rFonts w:ascii="宋体" w:hAnsi="宋体" w:eastAsia="宋体" w:cs="Times New Roman"/>
                <w:sz w:val="21"/>
                <w:szCs w:val="22"/>
              </w:rPr>
              <w:t>流</w:t>
            </w:r>
          </w:p>
        </w:tc>
        <w:tc>
          <w:tcPr>
            <w:tcW w:w="1506"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300</w:t>
            </w:r>
            <w:r>
              <w:rPr>
                <w:rFonts w:ascii="宋体" w:hAnsi="宋体" w:eastAsia="宋体" w:cs="Times New Roman"/>
                <w:sz w:val="21"/>
                <w:szCs w:val="22"/>
              </w:rPr>
              <w:t>M/600M</w:t>
            </w:r>
          </w:p>
        </w:tc>
        <w:tc>
          <w:tcPr>
            <w:tcW w:w="1520"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32/256</w:t>
            </w:r>
          </w:p>
        </w:tc>
        <w:tc>
          <w:tcPr>
            <w:tcW w:w="816"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13</w:t>
            </w:r>
            <w:r>
              <w:rPr>
                <w:rFonts w:ascii="宋体" w:hAnsi="宋体" w:eastAsia="宋体" w:cs="Times New Roman"/>
                <w:sz w:val="21"/>
                <w:szCs w:val="22"/>
              </w:rPr>
              <w:t>w</w:t>
            </w:r>
          </w:p>
        </w:tc>
        <w:tc>
          <w:tcPr>
            <w:tcW w:w="1307" w:type="dxa"/>
          </w:tcPr>
          <w:p>
            <w:pPr>
              <w:widowControl w:val="0"/>
              <w:spacing w:line="360" w:lineRule="auto"/>
              <w:jc w:val="center"/>
              <w:rPr>
                <w:rFonts w:ascii="宋体" w:hAnsi="宋体" w:eastAsia="宋体" w:cs="Times New Roman"/>
                <w:sz w:val="21"/>
                <w:szCs w:val="22"/>
              </w:rPr>
            </w:pPr>
            <w:r>
              <w:rPr>
                <w:rFonts w:hint="eastAsia" w:ascii="宋体" w:hAnsi="宋体" w:eastAsia="宋体" w:cs="Times New Roman"/>
                <w:sz w:val="21"/>
                <w:szCs w:val="22"/>
              </w:rPr>
              <w:t>1</w:t>
            </w:r>
            <w:r>
              <w:rPr>
                <w:rFonts w:ascii="宋体" w:hAnsi="宋体" w:eastAsia="宋体" w:cs="Times New Roman"/>
                <w:sz w:val="21"/>
                <w:szCs w:val="22"/>
              </w:rPr>
              <w:t>1</w:t>
            </w:r>
            <w:r>
              <w:rPr>
                <w:rFonts w:hint="eastAsia" w:ascii="宋体" w:hAnsi="宋体" w:eastAsia="宋体" w:cs="Times New Roman"/>
                <w:sz w:val="21"/>
                <w:szCs w:val="22"/>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38" w:type="dxa"/>
          </w:tcPr>
          <w:p>
            <w:pPr>
              <w:widowControl w:val="0"/>
              <w:spacing w:line="360" w:lineRule="auto"/>
              <w:jc w:val="both"/>
              <w:rPr>
                <w:rFonts w:ascii="宋体" w:hAnsi="宋体" w:eastAsia="宋体" w:cs="Times New Roman"/>
                <w:sz w:val="21"/>
                <w:szCs w:val="22"/>
              </w:rPr>
            </w:pPr>
            <w:r>
              <w:rPr>
                <w:rFonts w:ascii="宋体" w:hAnsi="宋体" w:eastAsia="宋体" w:cs="Times New Roman"/>
                <w:sz w:val="21"/>
                <w:szCs w:val="22"/>
              </w:rPr>
              <w:t>WS6008</w:t>
            </w:r>
          </w:p>
        </w:tc>
        <w:tc>
          <w:tcPr>
            <w:tcW w:w="1235" w:type="dxa"/>
          </w:tcPr>
          <w:p>
            <w:pPr>
              <w:widowControl w:val="0"/>
              <w:spacing w:line="360" w:lineRule="auto"/>
              <w:jc w:val="both"/>
              <w:rPr>
                <w:rFonts w:ascii="宋体" w:hAnsi="宋体" w:eastAsia="宋体" w:cs="Times New Roman"/>
                <w:sz w:val="21"/>
                <w:szCs w:val="22"/>
              </w:rPr>
            </w:pPr>
          </w:p>
        </w:tc>
        <w:tc>
          <w:tcPr>
            <w:tcW w:w="1506"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6</w:t>
            </w:r>
            <w:r>
              <w:rPr>
                <w:rFonts w:ascii="宋体" w:hAnsi="宋体" w:eastAsia="宋体" w:cs="Times New Roman"/>
                <w:sz w:val="21"/>
                <w:szCs w:val="22"/>
              </w:rPr>
              <w:t>*1000M</w:t>
            </w:r>
          </w:p>
        </w:tc>
        <w:tc>
          <w:tcPr>
            <w:tcW w:w="1520"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32</w:t>
            </w:r>
            <w:r>
              <w:rPr>
                <w:rFonts w:ascii="宋体" w:hAnsi="宋体" w:eastAsia="宋体" w:cs="Times New Roman"/>
                <w:sz w:val="21"/>
                <w:szCs w:val="22"/>
              </w:rPr>
              <w:t>/200</w:t>
            </w:r>
          </w:p>
        </w:tc>
        <w:tc>
          <w:tcPr>
            <w:tcW w:w="816" w:type="dxa"/>
          </w:tcPr>
          <w:p>
            <w:pPr>
              <w:widowControl w:val="0"/>
              <w:spacing w:line="360" w:lineRule="auto"/>
              <w:jc w:val="both"/>
              <w:rPr>
                <w:rFonts w:ascii="宋体" w:hAnsi="宋体" w:eastAsia="宋体" w:cs="Times New Roman"/>
                <w:sz w:val="21"/>
                <w:szCs w:val="22"/>
              </w:rPr>
            </w:pPr>
            <w:r>
              <w:rPr>
                <w:rFonts w:hint="eastAsia" w:ascii="宋体" w:hAnsi="宋体" w:eastAsia="宋体" w:cs="Times New Roman"/>
                <w:sz w:val="21"/>
                <w:szCs w:val="22"/>
              </w:rPr>
              <w:t>40</w:t>
            </w:r>
            <w:r>
              <w:rPr>
                <w:rFonts w:ascii="宋体" w:hAnsi="宋体" w:eastAsia="宋体" w:cs="Times New Roman"/>
                <w:sz w:val="21"/>
                <w:szCs w:val="22"/>
              </w:rPr>
              <w:t>w</w:t>
            </w:r>
          </w:p>
        </w:tc>
        <w:tc>
          <w:tcPr>
            <w:tcW w:w="1307" w:type="dxa"/>
          </w:tcPr>
          <w:p>
            <w:pPr>
              <w:widowControl w:val="0"/>
              <w:spacing w:line="360" w:lineRule="auto"/>
              <w:jc w:val="center"/>
              <w:rPr>
                <w:rFonts w:ascii="宋体" w:hAnsi="宋体" w:eastAsia="宋体" w:cs="Times New Roman"/>
                <w:sz w:val="21"/>
                <w:szCs w:val="22"/>
              </w:rPr>
            </w:pPr>
            <w:r>
              <w:rPr>
                <w:rFonts w:hint="eastAsia" w:ascii="宋体" w:hAnsi="宋体" w:eastAsia="宋体" w:cs="Times New Roman"/>
                <w:sz w:val="21"/>
                <w:szCs w:val="22"/>
              </w:rPr>
              <w:t>50000</w:t>
            </w:r>
          </w:p>
        </w:tc>
      </w:tr>
    </w:tbl>
    <w:p>
      <w:pPr>
        <w:spacing w:line="480" w:lineRule="exact"/>
        <w:jc w:val="center"/>
        <w:rPr>
          <w:sz w:val="28"/>
          <w:szCs w:val="28"/>
        </w:rPr>
      </w:pPr>
    </w:p>
    <w:p>
      <w:pPr>
        <w:pStyle w:val="3"/>
        <w:numPr>
          <w:ilvl w:val="0"/>
          <w:numId w:val="11"/>
        </w:numPr>
        <w:ind w:firstLineChars="0"/>
        <w:rPr>
          <w:b/>
          <w:bCs/>
          <w:sz w:val="28"/>
          <w:szCs w:val="28"/>
        </w:rPr>
      </w:pPr>
      <w:r>
        <w:rPr>
          <w:b/>
          <w:bCs/>
          <w:sz w:val="28"/>
          <w:szCs w:val="28"/>
        </w:rPr>
        <w:t>网络</w:t>
      </w:r>
      <w:r>
        <w:rPr>
          <w:rFonts w:hint="eastAsia"/>
          <w:b/>
          <w:bCs/>
          <w:sz w:val="28"/>
          <w:szCs w:val="28"/>
        </w:rPr>
        <w:t>系统</w:t>
      </w:r>
      <w:r>
        <w:rPr>
          <w:b/>
          <w:bCs/>
          <w:sz w:val="28"/>
          <w:szCs w:val="28"/>
        </w:rPr>
        <w:t>集成物料</w:t>
      </w:r>
      <w:r>
        <w:rPr>
          <w:rFonts w:hint="eastAsia"/>
          <w:b/>
          <w:bCs/>
          <w:sz w:val="28"/>
          <w:szCs w:val="28"/>
        </w:rPr>
        <w:t>清单</w:t>
      </w:r>
    </w:p>
    <w:p>
      <w:pPr>
        <w:spacing w:line="480" w:lineRule="exact"/>
        <w:jc w:val="center"/>
        <w:rPr>
          <w:sz w:val="24"/>
          <w:szCs w:val="24"/>
        </w:rPr>
      </w:pPr>
      <w:r>
        <w:rPr>
          <w:rFonts w:hint="eastAsia"/>
          <w:sz w:val="24"/>
          <w:szCs w:val="24"/>
        </w:rPr>
        <w:t>表1-</w:t>
      </w:r>
      <w:r>
        <w:rPr>
          <w:sz w:val="24"/>
          <w:szCs w:val="24"/>
        </w:rPr>
        <w:t>4</w:t>
      </w:r>
      <w:r>
        <w:rPr>
          <w:rFonts w:hint="eastAsia"/>
          <w:sz w:val="24"/>
          <w:szCs w:val="24"/>
        </w:rPr>
        <w:t xml:space="preserve"> 综合布线工程</w:t>
      </w:r>
      <w:r>
        <w:rPr>
          <w:sz w:val="24"/>
          <w:szCs w:val="24"/>
        </w:rPr>
        <w:t>材料</w:t>
      </w:r>
      <w:r>
        <w:rPr>
          <w:rFonts w:hint="eastAsia"/>
          <w:sz w:val="24"/>
          <w:szCs w:val="24"/>
        </w:rPr>
        <w:t>清单</w:t>
      </w:r>
    </w:p>
    <w:tbl>
      <w:tblPr>
        <w:tblStyle w:val="37"/>
        <w:tblW w:w="55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2126"/>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Align w:val="center"/>
          </w:tcPr>
          <w:p>
            <w:pPr>
              <w:widowControl w:val="0"/>
              <w:spacing w:line="360" w:lineRule="auto"/>
              <w:jc w:val="center"/>
              <w:textAlignment w:val="auto"/>
              <w:rPr>
                <w:rFonts w:ascii="宋体" w:hAnsi="宋体" w:eastAsia="宋体" w:cs="Times New Roman"/>
                <w:b/>
                <w:sz w:val="21"/>
                <w:szCs w:val="22"/>
              </w:rPr>
            </w:pPr>
            <w:r>
              <w:rPr>
                <w:rFonts w:hint="eastAsia" w:ascii="宋体" w:hAnsi="宋体" w:eastAsia="宋体" w:cs="Times New Roman"/>
                <w:b/>
                <w:sz w:val="21"/>
                <w:szCs w:val="22"/>
              </w:rPr>
              <w:t>产品名称</w:t>
            </w:r>
          </w:p>
        </w:tc>
        <w:tc>
          <w:tcPr>
            <w:tcW w:w="2126" w:type="dxa"/>
            <w:vAlign w:val="center"/>
          </w:tcPr>
          <w:p>
            <w:pPr>
              <w:widowControl w:val="0"/>
              <w:spacing w:line="360" w:lineRule="auto"/>
              <w:jc w:val="center"/>
              <w:textAlignment w:val="auto"/>
              <w:rPr>
                <w:rFonts w:ascii="宋体" w:hAnsi="宋体" w:eastAsia="宋体" w:cs="Times New Roman"/>
                <w:b/>
                <w:sz w:val="21"/>
                <w:szCs w:val="22"/>
              </w:rPr>
            </w:pPr>
            <w:r>
              <w:rPr>
                <w:rFonts w:hint="eastAsia" w:ascii="宋体" w:hAnsi="宋体" w:eastAsia="宋体" w:cs="Times New Roman"/>
                <w:b/>
                <w:sz w:val="21"/>
                <w:szCs w:val="22"/>
              </w:rPr>
              <w:t>规格</w:t>
            </w:r>
          </w:p>
        </w:tc>
        <w:tc>
          <w:tcPr>
            <w:tcW w:w="2127" w:type="dxa"/>
            <w:vAlign w:val="center"/>
          </w:tcPr>
          <w:p>
            <w:pPr>
              <w:widowControl w:val="0"/>
              <w:spacing w:line="360" w:lineRule="auto"/>
              <w:jc w:val="center"/>
              <w:textAlignment w:val="auto"/>
              <w:rPr>
                <w:rFonts w:ascii="宋体" w:hAnsi="宋体" w:eastAsia="宋体" w:cs="Times New Roman"/>
                <w:b/>
                <w:sz w:val="21"/>
                <w:szCs w:val="22"/>
              </w:rPr>
            </w:pPr>
            <w:r>
              <w:rPr>
                <w:rFonts w:hint="eastAsia" w:ascii="宋体" w:hAnsi="宋体" w:eastAsia="宋体" w:cs="Times New Roman"/>
                <w:b/>
                <w:sz w:val="21"/>
                <w:szCs w:val="22"/>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restart"/>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无线</w:t>
            </w:r>
            <w:r>
              <w:rPr>
                <w:rFonts w:ascii="宋体" w:hAnsi="宋体" w:eastAsia="宋体" w:cs="Times New Roman"/>
                <w:sz w:val="21"/>
                <w:szCs w:val="22"/>
              </w:rPr>
              <w:t>馈线</w:t>
            </w: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5米</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continue"/>
            <w:vAlign w:val="center"/>
          </w:tcPr>
          <w:p>
            <w:pPr>
              <w:widowControl w:val="0"/>
              <w:spacing w:line="360" w:lineRule="auto"/>
              <w:jc w:val="center"/>
              <w:textAlignment w:val="auto"/>
              <w:rPr>
                <w:rFonts w:ascii="宋体" w:hAnsi="宋体" w:eastAsia="宋体" w:cs="Times New Roman"/>
                <w:sz w:val="21"/>
                <w:szCs w:val="22"/>
              </w:rPr>
            </w:pP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10米</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continue"/>
            <w:vAlign w:val="center"/>
          </w:tcPr>
          <w:p>
            <w:pPr>
              <w:widowControl w:val="0"/>
              <w:spacing w:line="360" w:lineRule="auto"/>
              <w:jc w:val="center"/>
              <w:textAlignment w:val="auto"/>
              <w:rPr>
                <w:rFonts w:ascii="宋体" w:hAnsi="宋体" w:eastAsia="宋体" w:cs="Times New Roman"/>
                <w:sz w:val="21"/>
                <w:szCs w:val="22"/>
              </w:rPr>
            </w:pP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15米</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无线智分</w:t>
            </w:r>
            <w:r>
              <w:rPr>
                <w:rFonts w:ascii="宋体" w:hAnsi="宋体" w:eastAsia="宋体" w:cs="Times New Roman"/>
                <w:sz w:val="21"/>
                <w:szCs w:val="22"/>
              </w:rPr>
              <w:t>天线</w:t>
            </w: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美观天线</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POE</w:t>
            </w:r>
            <w:r>
              <w:rPr>
                <w:rFonts w:ascii="宋体" w:hAnsi="宋体" w:eastAsia="宋体" w:cs="Times New Roman"/>
                <w:sz w:val="21"/>
                <w:szCs w:val="22"/>
              </w:rPr>
              <w:t>交换机</w:t>
            </w: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24</w:t>
            </w:r>
            <w:r>
              <w:rPr>
                <w:rFonts w:ascii="宋体" w:hAnsi="宋体" w:eastAsia="宋体" w:cs="Times New Roman"/>
                <w:sz w:val="21"/>
                <w:szCs w:val="22"/>
              </w:rPr>
              <w:t>*100M</w:t>
            </w:r>
            <w:r>
              <w:rPr>
                <w:rFonts w:hint="eastAsia" w:ascii="宋体" w:hAnsi="宋体" w:eastAsia="宋体" w:cs="Times New Roman"/>
                <w:sz w:val="21"/>
                <w:szCs w:val="22"/>
              </w:rPr>
              <w:t>，240</w:t>
            </w:r>
            <w:r>
              <w:rPr>
                <w:rFonts w:ascii="宋体" w:hAnsi="宋体" w:eastAsia="宋体" w:cs="Times New Roman"/>
                <w:sz w:val="21"/>
                <w:szCs w:val="22"/>
              </w:rPr>
              <w:t>w</w:t>
            </w:r>
            <w:r>
              <w:rPr>
                <w:rFonts w:hint="eastAsia" w:ascii="宋体" w:hAnsi="宋体" w:eastAsia="宋体" w:cs="Times New Roman"/>
                <w:sz w:val="21"/>
                <w:szCs w:val="22"/>
              </w:rPr>
              <w:t>，1</w:t>
            </w:r>
            <w:r>
              <w:rPr>
                <w:rFonts w:ascii="宋体" w:hAnsi="宋体" w:eastAsia="宋体" w:cs="Times New Roman"/>
                <w:sz w:val="21"/>
                <w:szCs w:val="22"/>
              </w:rPr>
              <w:t>U</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Align w:val="center"/>
          </w:tcPr>
          <w:p>
            <w:pPr>
              <w:widowControl w:val="0"/>
              <w:spacing w:line="360" w:lineRule="auto"/>
              <w:jc w:val="center"/>
              <w:textAlignment w:val="auto"/>
              <w:rPr>
                <w:rFonts w:ascii="宋体" w:hAnsi="宋体" w:eastAsia="宋体" w:cs="Times New Roman"/>
                <w:sz w:val="21"/>
                <w:szCs w:val="22"/>
              </w:rPr>
            </w:pPr>
            <w:r>
              <w:rPr>
                <w:rFonts w:ascii="宋体" w:hAnsi="宋体" w:eastAsia="宋体" w:cs="Times New Roman"/>
                <w:sz w:val="21"/>
                <w:szCs w:val="22"/>
              </w:rPr>
              <w:t>C</w:t>
            </w:r>
            <w:r>
              <w:rPr>
                <w:rFonts w:hint="eastAsia" w:ascii="宋体" w:hAnsi="宋体" w:eastAsia="宋体" w:cs="Times New Roman"/>
                <w:sz w:val="21"/>
                <w:szCs w:val="22"/>
              </w:rPr>
              <w:t>at</w:t>
            </w:r>
            <w:r>
              <w:rPr>
                <w:rFonts w:ascii="宋体" w:hAnsi="宋体" w:eastAsia="宋体" w:cs="Times New Roman"/>
                <w:sz w:val="21"/>
                <w:szCs w:val="22"/>
              </w:rPr>
              <w:t>5e</w:t>
            </w:r>
            <w:r>
              <w:rPr>
                <w:rFonts w:hint="eastAsia" w:ascii="宋体" w:hAnsi="宋体" w:eastAsia="宋体" w:cs="Times New Roman"/>
                <w:sz w:val="21"/>
                <w:szCs w:val="22"/>
              </w:rPr>
              <w:t>网络</w:t>
            </w:r>
            <w:r>
              <w:rPr>
                <w:rFonts w:ascii="宋体" w:hAnsi="宋体" w:eastAsia="宋体" w:cs="Times New Roman"/>
                <w:sz w:val="21"/>
                <w:szCs w:val="22"/>
              </w:rPr>
              <w:t>配线架</w:t>
            </w: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24口</w:t>
            </w:r>
            <w:r>
              <w:rPr>
                <w:rFonts w:ascii="宋体" w:hAnsi="宋体" w:eastAsia="宋体" w:cs="Times New Roman"/>
                <w:sz w:val="21"/>
                <w:szCs w:val="22"/>
              </w:rPr>
              <w:t>、1U</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restart"/>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PVC线槽</w:t>
            </w: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ascii="宋体" w:hAnsi="宋体" w:eastAsia="宋体" w:cs="Times New Roman"/>
                <w:sz w:val="21"/>
                <w:szCs w:val="22"/>
              </w:rPr>
              <w:t>20mm*10mm*2.8m</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continue"/>
            <w:vAlign w:val="center"/>
          </w:tcPr>
          <w:p>
            <w:pPr>
              <w:widowControl w:val="0"/>
              <w:spacing w:line="360" w:lineRule="auto"/>
              <w:jc w:val="center"/>
              <w:textAlignment w:val="auto"/>
              <w:rPr>
                <w:rFonts w:ascii="宋体" w:hAnsi="宋体" w:eastAsia="宋体" w:cs="Times New Roman"/>
                <w:sz w:val="21"/>
                <w:szCs w:val="22"/>
              </w:rPr>
            </w:pP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25</w:t>
            </w:r>
            <w:r>
              <w:rPr>
                <w:rFonts w:ascii="宋体" w:hAnsi="宋体" w:eastAsia="宋体" w:cs="Times New Roman"/>
                <w:sz w:val="21"/>
                <w:szCs w:val="22"/>
              </w:rPr>
              <w:t>mm*12.5mm*2.8m</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continue"/>
            <w:vAlign w:val="center"/>
          </w:tcPr>
          <w:p>
            <w:pPr>
              <w:widowControl w:val="0"/>
              <w:spacing w:line="360" w:lineRule="auto"/>
              <w:jc w:val="center"/>
              <w:textAlignment w:val="auto"/>
              <w:rPr>
                <w:rFonts w:ascii="宋体" w:hAnsi="宋体" w:eastAsia="宋体" w:cs="Times New Roman"/>
                <w:sz w:val="21"/>
                <w:szCs w:val="22"/>
              </w:rPr>
            </w:pP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30</w:t>
            </w:r>
            <w:r>
              <w:rPr>
                <w:rFonts w:ascii="宋体" w:hAnsi="宋体" w:eastAsia="宋体" w:cs="Times New Roman"/>
                <w:sz w:val="21"/>
                <w:szCs w:val="22"/>
              </w:rPr>
              <w:t>mm*16mm*2.8m</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continue"/>
            <w:vAlign w:val="center"/>
          </w:tcPr>
          <w:p>
            <w:pPr>
              <w:widowControl w:val="0"/>
              <w:spacing w:line="360" w:lineRule="auto"/>
              <w:jc w:val="center"/>
              <w:textAlignment w:val="auto"/>
              <w:rPr>
                <w:rFonts w:ascii="宋体" w:hAnsi="宋体" w:eastAsia="宋体" w:cs="Times New Roman"/>
                <w:sz w:val="21"/>
                <w:szCs w:val="22"/>
              </w:rPr>
            </w:pP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39mm*18mm*2.8m</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continue"/>
            <w:vAlign w:val="center"/>
          </w:tcPr>
          <w:p>
            <w:pPr>
              <w:widowControl w:val="0"/>
              <w:spacing w:line="360" w:lineRule="auto"/>
              <w:jc w:val="center"/>
              <w:textAlignment w:val="auto"/>
              <w:rPr>
                <w:rFonts w:ascii="宋体" w:hAnsi="宋体" w:eastAsia="宋体" w:cs="Times New Roman"/>
                <w:sz w:val="21"/>
                <w:szCs w:val="22"/>
              </w:rPr>
            </w:pP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50mm*25mm*2.8m</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PVC</w:t>
            </w:r>
            <w:r>
              <w:rPr>
                <w:rFonts w:ascii="宋体" w:hAnsi="宋体" w:eastAsia="宋体" w:cs="Times New Roman"/>
                <w:sz w:val="21"/>
                <w:szCs w:val="22"/>
              </w:rPr>
              <w:t>线槽底盒</w:t>
            </w: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标准</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PVC</w:t>
            </w:r>
            <w:r>
              <w:rPr>
                <w:rFonts w:ascii="宋体" w:hAnsi="宋体" w:eastAsia="宋体" w:cs="Times New Roman"/>
                <w:sz w:val="21"/>
                <w:szCs w:val="22"/>
              </w:rPr>
              <w:t>暗盒</w:t>
            </w: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标准</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PVC</w:t>
            </w:r>
            <w:r>
              <w:rPr>
                <w:rFonts w:ascii="宋体" w:hAnsi="宋体" w:eastAsia="宋体" w:cs="Times New Roman"/>
                <w:sz w:val="21"/>
                <w:szCs w:val="22"/>
              </w:rPr>
              <w:t>管</w:t>
            </w: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20</w:t>
            </w:r>
            <w:r>
              <w:rPr>
                <w:rFonts w:ascii="宋体" w:hAnsi="宋体" w:eastAsia="宋体" w:cs="Times New Roman"/>
                <w:sz w:val="21"/>
                <w:szCs w:val="22"/>
              </w:rPr>
              <w:t>mm*2.8m</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restart"/>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金属</w:t>
            </w:r>
            <w:r>
              <w:rPr>
                <w:rFonts w:ascii="宋体" w:hAnsi="宋体" w:eastAsia="宋体" w:cs="Times New Roman"/>
                <w:sz w:val="21"/>
                <w:szCs w:val="22"/>
              </w:rPr>
              <w:t>桥架</w:t>
            </w: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50mm</w:t>
            </w:r>
            <w:r>
              <w:rPr>
                <w:rFonts w:ascii="宋体" w:hAnsi="宋体" w:eastAsia="宋体" w:cs="Times New Roman"/>
                <w:sz w:val="21"/>
                <w:szCs w:val="22"/>
              </w:rPr>
              <w:t>*25mm</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1271" w:type="dxa"/>
            <w:vMerge w:val="continue"/>
            <w:vAlign w:val="center"/>
          </w:tcPr>
          <w:p>
            <w:pPr>
              <w:widowControl w:val="0"/>
              <w:spacing w:line="360" w:lineRule="auto"/>
              <w:jc w:val="center"/>
              <w:textAlignment w:val="auto"/>
              <w:rPr>
                <w:rFonts w:ascii="宋体" w:hAnsi="宋体" w:eastAsia="宋体" w:cs="Times New Roman"/>
                <w:sz w:val="21"/>
                <w:szCs w:val="22"/>
              </w:rPr>
            </w:pPr>
          </w:p>
        </w:tc>
        <w:tc>
          <w:tcPr>
            <w:tcW w:w="2126" w:type="dxa"/>
            <w:vAlign w:val="center"/>
          </w:tcPr>
          <w:p>
            <w:pPr>
              <w:widowControl w:val="0"/>
              <w:spacing w:line="360" w:lineRule="auto"/>
              <w:jc w:val="center"/>
              <w:textAlignment w:val="auto"/>
              <w:rPr>
                <w:rFonts w:ascii="宋体" w:hAnsi="宋体" w:eastAsia="宋体" w:cs="Times New Roman"/>
                <w:sz w:val="21"/>
                <w:szCs w:val="22"/>
              </w:rPr>
            </w:pPr>
            <w:r>
              <w:rPr>
                <w:rFonts w:ascii="宋体" w:hAnsi="宋体" w:eastAsia="宋体" w:cs="Times New Roman"/>
                <w:sz w:val="21"/>
                <w:szCs w:val="22"/>
              </w:rPr>
              <w:t>60mm</w:t>
            </w:r>
            <w:r>
              <w:rPr>
                <w:rFonts w:hint="eastAsia" w:ascii="宋体" w:hAnsi="宋体" w:eastAsia="宋体" w:cs="Times New Roman"/>
                <w:sz w:val="21"/>
                <w:szCs w:val="22"/>
              </w:rPr>
              <w:t>*</w:t>
            </w:r>
            <w:r>
              <w:rPr>
                <w:rFonts w:ascii="宋体" w:hAnsi="宋体" w:eastAsia="宋体" w:cs="Times New Roman"/>
                <w:sz w:val="21"/>
                <w:szCs w:val="22"/>
              </w:rPr>
              <w:t>22mm</w:t>
            </w:r>
          </w:p>
        </w:tc>
        <w:tc>
          <w:tcPr>
            <w:tcW w:w="2127" w:type="dxa"/>
            <w:vAlign w:val="center"/>
          </w:tcPr>
          <w:p>
            <w:pPr>
              <w:widowControl w:val="0"/>
              <w:spacing w:line="360" w:lineRule="auto"/>
              <w:jc w:val="center"/>
              <w:textAlignment w:val="auto"/>
              <w:rPr>
                <w:rFonts w:ascii="宋体" w:hAnsi="宋体" w:eastAsia="宋体" w:cs="Times New Roman"/>
                <w:sz w:val="21"/>
                <w:szCs w:val="22"/>
              </w:rPr>
            </w:pPr>
            <w:r>
              <w:rPr>
                <w:rFonts w:hint="eastAsia" w:ascii="宋体" w:hAnsi="宋体" w:eastAsia="宋体" w:cs="Times New Roman"/>
                <w:sz w:val="21"/>
                <w:szCs w:val="22"/>
              </w:rPr>
              <w:t>1米</w:t>
            </w:r>
          </w:p>
        </w:tc>
      </w:tr>
    </w:tbl>
    <w:p>
      <w:pPr>
        <w:spacing w:line="480" w:lineRule="exact"/>
        <w:jc w:val="center"/>
        <w:rPr>
          <w:sz w:val="28"/>
          <w:szCs w:val="28"/>
        </w:rPr>
      </w:pPr>
    </w:p>
    <w:p>
      <w:pPr>
        <w:pStyle w:val="66"/>
        <w:numPr>
          <w:ilvl w:val="0"/>
          <w:numId w:val="10"/>
        </w:numPr>
        <w:spacing w:line="480" w:lineRule="exact"/>
        <w:ind w:firstLineChars="0"/>
        <w:rPr>
          <w:b/>
          <w:sz w:val="28"/>
          <w:szCs w:val="28"/>
        </w:rPr>
      </w:pPr>
      <w:r>
        <w:rPr>
          <w:rFonts w:hint="eastAsia"/>
          <w:b/>
          <w:sz w:val="28"/>
          <w:szCs w:val="28"/>
        </w:rPr>
        <w:t>无线业务规划</w:t>
      </w:r>
    </w:p>
    <w:p>
      <w:pPr>
        <w:pStyle w:val="3"/>
        <w:numPr>
          <w:ilvl w:val="0"/>
          <w:numId w:val="11"/>
        </w:numPr>
        <w:ind w:firstLineChars="0"/>
        <w:rPr>
          <w:b/>
          <w:bCs/>
          <w:sz w:val="28"/>
          <w:szCs w:val="28"/>
        </w:rPr>
      </w:pPr>
      <w:r>
        <w:rPr>
          <w:b/>
          <w:bCs/>
          <w:sz w:val="28"/>
          <w:szCs w:val="28"/>
        </w:rPr>
        <w:t>无线地勘</w:t>
      </w:r>
      <w:r>
        <w:rPr>
          <w:rFonts w:hint="eastAsia"/>
          <w:b/>
          <w:bCs/>
          <w:sz w:val="28"/>
          <w:szCs w:val="28"/>
        </w:rPr>
        <w:t>部分</w:t>
      </w:r>
    </w:p>
    <w:p>
      <w:pPr>
        <w:pStyle w:val="66"/>
        <w:spacing w:line="480" w:lineRule="exact"/>
        <w:ind w:firstLineChars="0"/>
        <w:rPr>
          <w:sz w:val="28"/>
          <w:szCs w:val="28"/>
        </w:rPr>
      </w:pPr>
      <w:r>
        <w:rPr>
          <w:rFonts w:hint="eastAsia"/>
          <w:sz w:val="28"/>
          <w:szCs w:val="28"/>
        </w:rPr>
        <w:t>根据提供的建筑平面布局图、</w:t>
      </w:r>
      <w:r>
        <w:rPr>
          <w:sz w:val="28"/>
          <w:szCs w:val="28"/>
        </w:rPr>
        <w:t>项目</w:t>
      </w:r>
      <w:r>
        <w:rPr>
          <w:rFonts w:hint="eastAsia"/>
          <w:sz w:val="28"/>
          <w:szCs w:val="28"/>
        </w:rPr>
        <w:t>预算（设备经费）和业务需求进行AP的</w:t>
      </w:r>
      <w:r>
        <w:rPr>
          <w:sz w:val="28"/>
          <w:szCs w:val="28"/>
        </w:rPr>
        <w:t>规划与设计</w:t>
      </w:r>
      <w:r>
        <w:rPr>
          <w:rFonts w:hint="eastAsia"/>
          <w:sz w:val="28"/>
          <w:szCs w:val="28"/>
        </w:rPr>
        <w:t>，</w:t>
      </w:r>
      <w:r>
        <w:rPr>
          <w:sz w:val="28"/>
          <w:szCs w:val="28"/>
        </w:rPr>
        <w:t>通过</w:t>
      </w:r>
      <w:r>
        <w:rPr>
          <w:rFonts w:hint="eastAsia"/>
          <w:sz w:val="28"/>
          <w:szCs w:val="28"/>
        </w:rPr>
        <w:t>无线</w:t>
      </w:r>
      <w:r>
        <w:rPr>
          <w:sz w:val="28"/>
          <w:szCs w:val="28"/>
        </w:rPr>
        <w:t>地勘软件进行AP点位设计</w:t>
      </w:r>
      <w:r>
        <w:rPr>
          <w:rFonts w:hint="eastAsia"/>
          <w:sz w:val="28"/>
          <w:szCs w:val="28"/>
        </w:rPr>
        <w:t>和无线信号仿真</w:t>
      </w:r>
      <w:r>
        <w:rPr>
          <w:sz w:val="28"/>
          <w:szCs w:val="28"/>
        </w:rPr>
        <w:t>，确保无线</w:t>
      </w:r>
      <w:r>
        <w:rPr>
          <w:rFonts w:hint="eastAsia"/>
          <w:sz w:val="28"/>
          <w:szCs w:val="28"/>
        </w:rPr>
        <w:t>信号</w:t>
      </w:r>
      <w:r>
        <w:rPr>
          <w:sz w:val="28"/>
          <w:szCs w:val="28"/>
        </w:rPr>
        <w:t>全覆盖</w:t>
      </w:r>
      <w:r>
        <w:rPr>
          <w:rFonts w:hint="eastAsia"/>
          <w:sz w:val="28"/>
          <w:szCs w:val="28"/>
        </w:rPr>
        <w:t>（厨房、厕所</w:t>
      </w:r>
      <w:r>
        <w:rPr>
          <w:sz w:val="28"/>
          <w:szCs w:val="28"/>
        </w:rPr>
        <w:t>、</w:t>
      </w:r>
      <w:r>
        <w:rPr>
          <w:rFonts w:hint="eastAsia"/>
          <w:sz w:val="28"/>
          <w:szCs w:val="28"/>
        </w:rPr>
        <w:t>楼梯间</w:t>
      </w:r>
      <w:r>
        <w:rPr>
          <w:sz w:val="28"/>
          <w:szCs w:val="28"/>
        </w:rPr>
        <w:t>和电梯</w:t>
      </w:r>
      <w:r>
        <w:rPr>
          <w:rFonts w:hint="eastAsia"/>
          <w:sz w:val="28"/>
          <w:szCs w:val="28"/>
        </w:rPr>
        <w:t>区域</w:t>
      </w:r>
      <w:r>
        <w:rPr>
          <w:sz w:val="28"/>
          <w:szCs w:val="28"/>
        </w:rPr>
        <w:t>无须覆盖）</w:t>
      </w:r>
      <w:r>
        <w:rPr>
          <w:rFonts w:hint="eastAsia"/>
          <w:sz w:val="28"/>
          <w:szCs w:val="28"/>
        </w:rPr>
        <w:t>。然后</w:t>
      </w:r>
      <w:r>
        <w:rPr>
          <w:sz w:val="28"/>
          <w:szCs w:val="28"/>
        </w:rPr>
        <w:t>进</w:t>
      </w:r>
      <w:r>
        <w:rPr>
          <w:rFonts w:hint="eastAsia"/>
          <w:sz w:val="28"/>
          <w:szCs w:val="28"/>
        </w:rPr>
        <w:t>一步做无线</w:t>
      </w:r>
      <w:r>
        <w:rPr>
          <w:sz w:val="28"/>
          <w:szCs w:val="28"/>
        </w:rPr>
        <w:t>信道</w:t>
      </w:r>
      <w:r>
        <w:rPr>
          <w:rFonts w:hint="eastAsia"/>
          <w:sz w:val="28"/>
          <w:szCs w:val="28"/>
        </w:rPr>
        <w:t>规划，并输出该层无线AP点位示意图、无线热图和网络设备清单。</w:t>
      </w:r>
    </w:p>
    <w:p>
      <w:pPr>
        <w:pStyle w:val="66"/>
        <w:spacing w:line="480" w:lineRule="exact"/>
        <w:ind w:left="426" w:firstLine="0" w:firstLineChars="0"/>
        <w:rPr>
          <w:sz w:val="28"/>
          <w:szCs w:val="28"/>
        </w:rPr>
      </w:pPr>
      <w:r>
        <w:rPr>
          <w:rFonts w:hint="eastAsia"/>
          <w:sz w:val="28"/>
          <w:szCs w:val="28"/>
        </w:rPr>
        <w:t>1）</w:t>
      </w:r>
      <w:r>
        <w:rPr>
          <w:sz w:val="28"/>
          <w:szCs w:val="28"/>
        </w:rPr>
        <w:t>绘制AP</w:t>
      </w:r>
      <w:r>
        <w:rPr>
          <w:rFonts w:hint="eastAsia"/>
          <w:sz w:val="28"/>
          <w:szCs w:val="28"/>
        </w:rPr>
        <w:t>点位</w:t>
      </w:r>
      <w:r>
        <w:rPr>
          <w:sz w:val="28"/>
          <w:szCs w:val="28"/>
        </w:rPr>
        <w:t>图</w:t>
      </w:r>
      <w:r>
        <w:rPr>
          <w:rFonts w:hint="eastAsia"/>
          <w:sz w:val="28"/>
          <w:szCs w:val="28"/>
        </w:rPr>
        <w:t>（包括</w:t>
      </w:r>
      <w:r>
        <w:rPr>
          <w:sz w:val="28"/>
          <w:szCs w:val="28"/>
        </w:rPr>
        <w:t>：AP</w:t>
      </w:r>
      <w:r>
        <w:rPr>
          <w:rFonts w:hint="eastAsia"/>
          <w:sz w:val="28"/>
          <w:szCs w:val="28"/>
        </w:rPr>
        <w:t>型号</w:t>
      </w:r>
      <w:r>
        <w:rPr>
          <w:sz w:val="28"/>
          <w:szCs w:val="28"/>
        </w:rPr>
        <w:t>、编号、信道</w:t>
      </w:r>
      <w:r>
        <w:rPr>
          <w:rFonts w:hint="eastAsia"/>
          <w:sz w:val="28"/>
          <w:szCs w:val="28"/>
        </w:rPr>
        <w:t>等</w:t>
      </w:r>
      <w:r>
        <w:rPr>
          <w:sz w:val="28"/>
          <w:szCs w:val="28"/>
        </w:rPr>
        <w:t>信息</w:t>
      </w:r>
      <w:r>
        <w:rPr>
          <w:rFonts w:hint="eastAsia"/>
          <w:sz w:val="28"/>
          <w:szCs w:val="28"/>
        </w:rPr>
        <w:t>，其中信道</w:t>
      </w:r>
      <w:r>
        <w:rPr>
          <w:sz w:val="28"/>
          <w:szCs w:val="28"/>
        </w:rPr>
        <w:t>采用</w:t>
      </w:r>
      <w:r>
        <w:rPr>
          <w:rFonts w:hint="eastAsia"/>
          <w:sz w:val="28"/>
          <w:szCs w:val="28"/>
        </w:rPr>
        <w:t>2.4</w:t>
      </w:r>
      <w:r>
        <w:rPr>
          <w:sz w:val="28"/>
          <w:szCs w:val="28"/>
        </w:rPr>
        <w:t>G的</w:t>
      </w:r>
      <w:r>
        <w:rPr>
          <w:rFonts w:hint="eastAsia"/>
          <w:sz w:val="28"/>
          <w:szCs w:val="28"/>
        </w:rPr>
        <w:t>1、6、1</w:t>
      </w:r>
      <w:r>
        <w:rPr>
          <w:sz w:val="28"/>
          <w:szCs w:val="28"/>
        </w:rPr>
        <w:t>1</w:t>
      </w:r>
      <w:r>
        <w:rPr>
          <w:rFonts w:hint="eastAsia"/>
          <w:sz w:val="28"/>
          <w:szCs w:val="28"/>
        </w:rPr>
        <w:t>三个信道进行规划</w:t>
      </w:r>
      <w:r>
        <w:rPr>
          <w:sz w:val="28"/>
          <w:szCs w:val="28"/>
        </w:rPr>
        <w:t>）</w:t>
      </w:r>
      <w:r>
        <w:rPr>
          <w:rFonts w:hint="eastAsia"/>
          <w:sz w:val="28"/>
          <w:szCs w:val="28"/>
        </w:rPr>
        <w:t>，AP点位参考示意图如图1-</w:t>
      </w:r>
      <w:r>
        <w:rPr>
          <w:sz w:val="28"/>
          <w:szCs w:val="28"/>
        </w:rPr>
        <w:t>2所示。</w:t>
      </w:r>
    </w:p>
    <w:p>
      <w:pPr>
        <w:ind w:left="-993" w:leftChars="-331"/>
        <w:jc w:val="center"/>
        <w:rPr>
          <w:sz w:val="28"/>
          <w:szCs w:val="28"/>
        </w:rPr>
      </w:pPr>
      <w:r>
        <w:rPr>
          <w:rFonts w:hint="eastAsia"/>
        </w:rPr>
        <w:drawing>
          <wp:inline distT="0" distB="0" distL="0" distR="0">
            <wp:extent cx="6553200" cy="2101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595341" cy="2115772"/>
                    </a:xfrm>
                    <a:prstGeom prst="rect">
                      <a:avLst/>
                    </a:prstGeom>
                    <a:noFill/>
                    <a:ln>
                      <a:noFill/>
                    </a:ln>
                  </pic:spPr>
                </pic:pic>
              </a:graphicData>
            </a:graphic>
          </wp:inline>
        </w:drawing>
      </w:r>
    </w:p>
    <w:p>
      <w:pPr>
        <w:ind w:left="-993" w:leftChars="-331"/>
        <w:jc w:val="center"/>
        <w:rPr>
          <w:sz w:val="24"/>
          <w:szCs w:val="24"/>
        </w:rPr>
      </w:pPr>
      <w:r>
        <w:rPr>
          <w:sz w:val="24"/>
          <w:szCs w:val="24"/>
        </w:rPr>
        <w:t>图</w:t>
      </w:r>
      <w:r>
        <w:rPr>
          <w:rFonts w:hint="eastAsia"/>
          <w:sz w:val="24"/>
          <w:szCs w:val="24"/>
        </w:rPr>
        <w:t>1-</w:t>
      </w:r>
      <w:r>
        <w:rPr>
          <w:sz w:val="24"/>
          <w:szCs w:val="24"/>
        </w:rPr>
        <w:t>2 AP点位参考示意图</w:t>
      </w:r>
    </w:p>
    <w:p>
      <w:pPr>
        <w:pStyle w:val="66"/>
        <w:spacing w:line="480" w:lineRule="exact"/>
        <w:ind w:left="426" w:firstLine="0" w:firstLineChars="0"/>
        <w:rPr>
          <w:sz w:val="28"/>
          <w:szCs w:val="28"/>
        </w:rPr>
      </w:pPr>
      <w:r>
        <w:rPr>
          <w:rFonts w:hint="eastAsia"/>
          <w:sz w:val="28"/>
          <w:szCs w:val="28"/>
        </w:rPr>
        <w:t>2）使用</w:t>
      </w:r>
      <w:r>
        <w:rPr>
          <w:sz w:val="28"/>
          <w:szCs w:val="28"/>
        </w:rPr>
        <w:t>无线地勘软件，</w:t>
      </w:r>
      <w:r>
        <w:rPr>
          <w:rFonts w:hint="eastAsia"/>
          <w:sz w:val="28"/>
          <w:szCs w:val="28"/>
        </w:rPr>
        <w:t>输出AP</w:t>
      </w:r>
      <w:r>
        <w:rPr>
          <w:sz w:val="28"/>
          <w:szCs w:val="28"/>
        </w:rPr>
        <w:t>点位图的</w:t>
      </w:r>
      <w:r>
        <w:rPr>
          <w:rFonts w:hint="eastAsia"/>
          <w:sz w:val="28"/>
          <w:szCs w:val="28"/>
        </w:rPr>
        <w:t>2.4</w:t>
      </w:r>
      <w:r>
        <w:rPr>
          <w:sz w:val="28"/>
          <w:szCs w:val="28"/>
        </w:rPr>
        <w:t>G信号仿真热图</w:t>
      </w:r>
      <w:r>
        <w:rPr>
          <w:rFonts w:hint="eastAsia"/>
          <w:sz w:val="28"/>
          <w:szCs w:val="28"/>
        </w:rPr>
        <w:t>（仿真信号强度</w:t>
      </w:r>
      <w:r>
        <w:rPr>
          <w:sz w:val="28"/>
          <w:szCs w:val="28"/>
        </w:rPr>
        <w:t>要求大于-65db</w:t>
      </w:r>
      <w:r>
        <w:rPr>
          <w:rFonts w:hint="eastAsia"/>
          <w:sz w:val="28"/>
          <w:szCs w:val="28"/>
        </w:rPr>
        <w:t>），参考示意图如图1-</w:t>
      </w:r>
      <w:r>
        <w:rPr>
          <w:sz w:val="28"/>
          <w:szCs w:val="28"/>
        </w:rPr>
        <w:t>3所示。</w:t>
      </w:r>
    </w:p>
    <w:p>
      <w:pPr>
        <w:pStyle w:val="66"/>
        <w:spacing w:line="720" w:lineRule="auto"/>
        <w:ind w:left="-708" w:leftChars="-236" w:firstLine="0" w:firstLineChars="0"/>
        <w:rPr>
          <w:sz w:val="28"/>
          <w:szCs w:val="28"/>
        </w:rPr>
      </w:pPr>
      <w:r>
        <w:drawing>
          <wp:inline distT="0" distB="0" distL="0" distR="0">
            <wp:extent cx="6103620" cy="2646680"/>
            <wp:effectExtent l="0" t="0" r="0" b="1270"/>
            <wp:docPr id="10" name="图片 1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116661" cy="2652914"/>
                    </a:xfrm>
                    <a:prstGeom prst="rect">
                      <a:avLst/>
                    </a:prstGeom>
                    <a:noFill/>
                    <a:ln>
                      <a:noFill/>
                    </a:ln>
                  </pic:spPr>
                </pic:pic>
              </a:graphicData>
            </a:graphic>
          </wp:inline>
        </w:drawing>
      </w:r>
    </w:p>
    <w:p>
      <w:pPr>
        <w:pStyle w:val="66"/>
        <w:spacing w:line="720" w:lineRule="auto"/>
        <w:ind w:left="-708" w:leftChars="-236" w:firstLine="0" w:firstLineChars="0"/>
        <w:jc w:val="center"/>
        <w:rPr>
          <w:sz w:val="24"/>
          <w:szCs w:val="24"/>
        </w:rPr>
      </w:pPr>
      <w:r>
        <w:rPr>
          <w:sz w:val="24"/>
          <w:szCs w:val="24"/>
        </w:rPr>
        <w:t>图</w:t>
      </w:r>
      <w:r>
        <w:rPr>
          <w:rFonts w:hint="eastAsia"/>
          <w:sz w:val="24"/>
          <w:szCs w:val="24"/>
        </w:rPr>
        <w:t>1-</w:t>
      </w:r>
      <w:r>
        <w:rPr>
          <w:sz w:val="24"/>
          <w:szCs w:val="24"/>
        </w:rPr>
        <w:t xml:space="preserve">3 </w:t>
      </w:r>
      <w:r>
        <w:rPr>
          <w:rFonts w:hint="eastAsia"/>
          <w:sz w:val="24"/>
          <w:szCs w:val="24"/>
        </w:rPr>
        <w:t>仿真热图示意图</w:t>
      </w:r>
    </w:p>
    <w:p>
      <w:pPr>
        <w:pStyle w:val="66"/>
        <w:spacing w:line="480" w:lineRule="exact"/>
        <w:ind w:left="426" w:firstLine="0" w:firstLineChars="0"/>
        <w:rPr>
          <w:sz w:val="28"/>
          <w:szCs w:val="28"/>
        </w:rPr>
      </w:pPr>
      <w:r>
        <w:rPr>
          <w:rFonts w:hint="eastAsia"/>
          <w:sz w:val="28"/>
          <w:szCs w:val="28"/>
        </w:rPr>
        <w:t>3）输出该无线</w:t>
      </w:r>
      <w:r>
        <w:rPr>
          <w:sz w:val="28"/>
          <w:szCs w:val="28"/>
        </w:rPr>
        <w:t>网络工程项目</w:t>
      </w:r>
      <w:r>
        <w:rPr>
          <w:rFonts w:hint="eastAsia"/>
          <w:sz w:val="28"/>
          <w:szCs w:val="28"/>
        </w:rPr>
        <w:t>设备的</w:t>
      </w:r>
      <w:r>
        <w:rPr>
          <w:sz w:val="28"/>
          <w:szCs w:val="28"/>
        </w:rPr>
        <w:t>预算表</w:t>
      </w:r>
      <w:r>
        <w:rPr>
          <w:rFonts w:hint="eastAsia"/>
          <w:sz w:val="28"/>
          <w:szCs w:val="28"/>
        </w:rPr>
        <w:t>，网络</w:t>
      </w:r>
      <w:r>
        <w:rPr>
          <w:sz w:val="28"/>
          <w:szCs w:val="28"/>
        </w:rPr>
        <w:t>设备</w:t>
      </w:r>
      <w:r>
        <w:rPr>
          <w:rFonts w:hint="eastAsia"/>
          <w:sz w:val="28"/>
          <w:szCs w:val="28"/>
        </w:rPr>
        <w:t>型号</w:t>
      </w:r>
      <w:r>
        <w:rPr>
          <w:sz w:val="28"/>
          <w:szCs w:val="28"/>
        </w:rPr>
        <w:t>和价格</w:t>
      </w:r>
    </w:p>
    <w:p>
      <w:pPr>
        <w:pStyle w:val="66"/>
        <w:spacing w:line="480" w:lineRule="exact"/>
        <w:ind w:firstLine="0" w:firstLineChars="0"/>
        <w:rPr>
          <w:sz w:val="28"/>
          <w:szCs w:val="28"/>
        </w:rPr>
      </w:pPr>
      <w:r>
        <w:rPr>
          <w:rFonts w:hint="eastAsia"/>
          <w:sz w:val="28"/>
          <w:szCs w:val="28"/>
        </w:rPr>
        <w:t>依据表1-</w:t>
      </w:r>
      <w:r>
        <w:rPr>
          <w:sz w:val="28"/>
          <w:szCs w:val="28"/>
        </w:rPr>
        <w:t>3</w:t>
      </w:r>
      <w:r>
        <w:rPr>
          <w:rFonts w:hint="eastAsia"/>
          <w:sz w:val="28"/>
          <w:szCs w:val="28"/>
        </w:rPr>
        <w:t>。</w:t>
      </w:r>
    </w:p>
    <w:p>
      <w:pPr>
        <w:spacing w:line="480" w:lineRule="exact"/>
        <w:jc w:val="center"/>
        <w:rPr>
          <w:sz w:val="24"/>
          <w:szCs w:val="24"/>
        </w:rPr>
      </w:pPr>
      <w:r>
        <w:rPr>
          <w:rFonts w:hint="eastAsia"/>
          <w:sz w:val="24"/>
          <w:szCs w:val="24"/>
        </w:rPr>
        <w:t>表1-</w:t>
      </w:r>
      <w:r>
        <w:rPr>
          <w:sz w:val="24"/>
          <w:szCs w:val="24"/>
        </w:rPr>
        <w:t>5</w:t>
      </w:r>
      <w:r>
        <w:rPr>
          <w:rFonts w:hint="eastAsia"/>
          <w:sz w:val="24"/>
          <w:szCs w:val="24"/>
        </w:rPr>
        <w:t xml:space="preserve"> 设备</w:t>
      </w:r>
      <w:r>
        <w:rPr>
          <w:sz w:val="24"/>
          <w:szCs w:val="24"/>
        </w:rPr>
        <w:t>清单</w:t>
      </w:r>
      <w:r>
        <w:rPr>
          <w:rFonts w:hint="eastAsia"/>
          <w:sz w:val="24"/>
          <w:szCs w:val="24"/>
        </w:rPr>
        <w:t>表</w:t>
      </w:r>
    </w:p>
    <w:tbl>
      <w:tblPr>
        <w:tblStyle w:val="36"/>
        <w:tblW w:w="58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59"/>
        <w:gridCol w:w="1134"/>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jc w:val="center"/>
        </w:trPr>
        <w:tc>
          <w:tcPr>
            <w:tcW w:w="1555" w:type="dxa"/>
            <w:shd w:val="clear" w:color="auto" w:fill="E6E6E6"/>
          </w:tcPr>
          <w:p>
            <w:pPr>
              <w:rPr>
                <w:b/>
                <w:sz w:val="24"/>
                <w:szCs w:val="24"/>
              </w:rPr>
            </w:pPr>
            <w:r>
              <w:rPr>
                <w:rFonts w:hint="eastAsia"/>
                <w:b/>
                <w:sz w:val="24"/>
                <w:szCs w:val="24"/>
              </w:rPr>
              <w:t>设备型号</w:t>
            </w:r>
          </w:p>
        </w:tc>
        <w:tc>
          <w:tcPr>
            <w:tcW w:w="1559" w:type="dxa"/>
            <w:shd w:val="clear" w:color="auto" w:fill="E6E6E6"/>
          </w:tcPr>
          <w:p>
            <w:pPr>
              <w:rPr>
                <w:b/>
                <w:sz w:val="24"/>
                <w:szCs w:val="24"/>
              </w:rPr>
            </w:pPr>
            <w:r>
              <w:rPr>
                <w:rFonts w:hint="eastAsia"/>
                <w:b/>
                <w:sz w:val="24"/>
                <w:szCs w:val="24"/>
              </w:rPr>
              <w:t>单价</w:t>
            </w:r>
          </w:p>
        </w:tc>
        <w:tc>
          <w:tcPr>
            <w:tcW w:w="1134" w:type="dxa"/>
            <w:shd w:val="clear" w:color="auto" w:fill="E6E6E6"/>
          </w:tcPr>
          <w:p>
            <w:pPr>
              <w:rPr>
                <w:b/>
                <w:sz w:val="24"/>
                <w:szCs w:val="24"/>
              </w:rPr>
            </w:pPr>
            <w:r>
              <w:rPr>
                <w:rFonts w:hint="eastAsia"/>
                <w:b/>
                <w:sz w:val="24"/>
                <w:szCs w:val="24"/>
              </w:rPr>
              <w:t>数量</w:t>
            </w:r>
          </w:p>
        </w:tc>
        <w:tc>
          <w:tcPr>
            <w:tcW w:w="1559" w:type="dxa"/>
            <w:shd w:val="clear" w:color="auto" w:fill="E6E6E6"/>
          </w:tcPr>
          <w:p>
            <w:pPr>
              <w:rPr>
                <w:b/>
                <w:sz w:val="24"/>
                <w:szCs w:val="24"/>
              </w:rPr>
            </w:pPr>
            <w:r>
              <w:rPr>
                <w:rFonts w:hint="eastAsia"/>
                <w:b/>
                <w:sz w:val="24"/>
                <w:szCs w:val="24"/>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rPr>
                <w:sz w:val="24"/>
                <w:szCs w:val="24"/>
              </w:rPr>
            </w:pPr>
          </w:p>
        </w:tc>
        <w:tc>
          <w:tcPr>
            <w:tcW w:w="1559" w:type="dxa"/>
          </w:tcPr>
          <w:p>
            <w:pPr>
              <w:rPr>
                <w:sz w:val="24"/>
                <w:szCs w:val="24"/>
              </w:rPr>
            </w:pPr>
          </w:p>
        </w:tc>
        <w:tc>
          <w:tcPr>
            <w:tcW w:w="1134" w:type="dxa"/>
          </w:tcPr>
          <w:p>
            <w:pPr>
              <w:rPr>
                <w:sz w:val="24"/>
                <w:szCs w:val="24"/>
              </w:rPr>
            </w:pPr>
          </w:p>
        </w:tc>
        <w:tc>
          <w:tcPr>
            <w:tcW w:w="155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rPr>
                <w:sz w:val="24"/>
                <w:szCs w:val="24"/>
              </w:rPr>
            </w:pPr>
          </w:p>
        </w:tc>
        <w:tc>
          <w:tcPr>
            <w:tcW w:w="1559" w:type="dxa"/>
          </w:tcPr>
          <w:p>
            <w:pPr>
              <w:rPr>
                <w:sz w:val="24"/>
                <w:szCs w:val="24"/>
              </w:rPr>
            </w:pPr>
          </w:p>
        </w:tc>
        <w:tc>
          <w:tcPr>
            <w:tcW w:w="1134" w:type="dxa"/>
          </w:tcPr>
          <w:p>
            <w:pPr>
              <w:rPr>
                <w:sz w:val="24"/>
                <w:szCs w:val="24"/>
              </w:rPr>
            </w:pPr>
          </w:p>
        </w:tc>
        <w:tc>
          <w:tcPr>
            <w:tcW w:w="155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rPr>
                <w:sz w:val="24"/>
                <w:szCs w:val="24"/>
              </w:rPr>
            </w:pPr>
          </w:p>
        </w:tc>
        <w:tc>
          <w:tcPr>
            <w:tcW w:w="1559" w:type="dxa"/>
          </w:tcPr>
          <w:p>
            <w:pPr>
              <w:rPr>
                <w:sz w:val="24"/>
                <w:szCs w:val="24"/>
              </w:rPr>
            </w:pPr>
          </w:p>
        </w:tc>
        <w:tc>
          <w:tcPr>
            <w:tcW w:w="1134" w:type="dxa"/>
          </w:tcPr>
          <w:p>
            <w:pPr>
              <w:rPr>
                <w:sz w:val="24"/>
                <w:szCs w:val="24"/>
              </w:rPr>
            </w:pPr>
          </w:p>
        </w:tc>
        <w:tc>
          <w:tcPr>
            <w:tcW w:w="155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rPr>
                <w:sz w:val="24"/>
                <w:szCs w:val="24"/>
              </w:rPr>
            </w:pPr>
          </w:p>
        </w:tc>
        <w:tc>
          <w:tcPr>
            <w:tcW w:w="1559" w:type="dxa"/>
          </w:tcPr>
          <w:p>
            <w:pPr>
              <w:rPr>
                <w:sz w:val="24"/>
                <w:szCs w:val="24"/>
              </w:rPr>
            </w:pPr>
          </w:p>
        </w:tc>
        <w:tc>
          <w:tcPr>
            <w:tcW w:w="1134" w:type="dxa"/>
          </w:tcPr>
          <w:p>
            <w:pPr>
              <w:rPr>
                <w:sz w:val="24"/>
                <w:szCs w:val="24"/>
              </w:rPr>
            </w:pPr>
          </w:p>
        </w:tc>
        <w:tc>
          <w:tcPr>
            <w:tcW w:w="155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rPr>
                <w:sz w:val="24"/>
                <w:szCs w:val="24"/>
              </w:rPr>
            </w:pPr>
          </w:p>
        </w:tc>
        <w:tc>
          <w:tcPr>
            <w:tcW w:w="1559" w:type="dxa"/>
          </w:tcPr>
          <w:p>
            <w:pPr>
              <w:rPr>
                <w:sz w:val="24"/>
                <w:szCs w:val="24"/>
              </w:rPr>
            </w:pPr>
          </w:p>
        </w:tc>
        <w:tc>
          <w:tcPr>
            <w:tcW w:w="1134" w:type="dxa"/>
          </w:tcPr>
          <w:p>
            <w:pPr>
              <w:rPr>
                <w:sz w:val="24"/>
                <w:szCs w:val="24"/>
              </w:rPr>
            </w:pPr>
          </w:p>
        </w:tc>
        <w:tc>
          <w:tcPr>
            <w:tcW w:w="155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rPr>
                <w:sz w:val="24"/>
                <w:szCs w:val="24"/>
              </w:rPr>
            </w:pPr>
          </w:p>
        </w:tc>
        <w:tc>
          <w:tcPr>
            <w:tcW w:w="1559" w:type="dxa"/>
          </w:tcPr>
          <w:p>
            <w:pPr>
              <w:rPr>
                <w:sz w:val="24"/>
                <w:szCs w:val="24"/>
              </w:rPr>
            </w:pPr>
          </w:p>
        </w:tc>
        <w:tc>
          <w:tcPr>
            <w:tcW w:w="1134" w:type="dxa"/>
          </w:tcPr>
          <w:p>
            <w:pPr>
              <w:rPr>
                <w:sz w:val="24"/>
                <w:szCs w:val="24"/>
              </w:rPr>
            </w:pPr>
          </w:p>
        </w:tc>
        <w:tc>
          <w:tcPr>
            <w:tcW w:w="155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rPr>
                <w:sz w:val="24"/>
                <w:szCs w:val="24"/>
              </w:rPr>
            </w:pPr>
          </w:p>
        </w:tc>
        <w:tc>
          <w:tcPr>
            <w:tcW w:w="1559" w:type="dxa"/>
          </w:tcPr>
          <w:p>
            <w:pPr>
              <w:rPr>
                <w:sz w:val="24"/>
                <w:szCs w:val="24"/>
              </w:rPr>
            </w:pPr>
          </w:p>
        </w:tc>
        <w:tc>
          <w:tcPr>
            <w:tcW w:w="1134" w:type="dxa"/>
          </w:tcPr>
          <w:p>
            <w:pPr>
              <w:rPr>
                <w:sz w:val="24"/>
                <w:szCs w:val="24"/>
              </w:rPr>
            </w:pPr>
          </w:p>
        </w:tc>
        <w:tc>
          <w:tcPr>
            <w:tcW w:w="155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pPr>
              <w:rPr>
                <w:sz w:val="24"/>
                <w:szCs w:val="24"/>
              </w:rPr>
            </w:pPr>
          </w:p>
        </w:tc>
        <w:tc>
          <w:tcPr>
            <w:tcW w:w="1559" w:type="dxa"/>
          </w:tcPr>
          <w:p>
            <w:pPr>
              <w:rPr>
                <w:sz w:val="24"/>
                <w:szCs w:val="24"/>
              </w:rPr>
            </w:pPr>
          </w:p>
        </w:tc>
        <w:tc>
          <w:tcPr>
            <w:tcW w:w="1134" w:type="dxa"/>
          </w:tcPr>
          <w:p>
            <w:pPr>
              <w:rPr>
                <w:sz w:val="24"/>
                <w:szCs w:val="24"/>
              </w:rPr>
            </w:pPr>
          </w:p>
        </w:tc>
        <w:tc>
          <w:tcPr>
            <w:tcW w:w="1559"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48" w:type="dxa"/>
            <w:gridSpan w:val="3"/>
          </w:tcPr>
          <w:p>
            <w:pPr>
              <w:rPr>
                <w:sz w:val="24"/>
                <w:szCs w:val="24"/>
              </w:rPr>
            </w:pPr>
            <w:r>
              <w:rPr>
                <w:rFonts w:hint="eastAsia"/>
                <w:sz w:val="24"/>
                <w:szCs w:val="24"/>
              </w:rPr>
              <w:t>项目</w:t>
            </w:r>
            <w:r>
              <w:rPr>
                <w:sz w:val="24"/>
                <w:szCs w:val="24"/>
              </w:rPr>
              <w:t>总预算</w:t>
            </w:r>
          </w:p>
        </w:tc>
        <w:tc>
          <w:tcPr>
            <w:tcW w:w="1559" w:type="dxa"/>
          </w:tcPr>
          <w:p>
            <w:pPr>
              <w:rPr>
                <w:sz w:val="24"/>
                <w:szCs w:val="24"/>
              </w:rPr>
            </w:pPr>
          </w:p>
        </w:tc>
      </w:tr>
    </w:tbl>
    <w:p>
      <w:pPr>
        <w:pStyle w:val="3"/>
        <w:numPr>
          <w:ilvl w:val="0"/>
          <w:numId w:val="11"/>
        </w:numPr>
        <w:ind w:firstLineChars="0"/>
        <w:rPr>
          <w:b/>
          <w:bCs/>
          <w:sz w:val="28"/>
          <w:szCs w:val="28"/>
        </w:rPr>
      </w:pPr>
      <w:r>
        <w:rPr>
          <w:rFonts w:hint="eastAsia"/>
          <w:b/>
          <w:bCs/>
          <w:sz w:val="28"/>
          <w:szCs w:val="28"/>
        </w:rPr>
        <w:t>网络系统</w:t>
      </w:r>
      <w:r>
        <w:rPr>
          <w:b/>
          <w:bCs/>
          <w:sz w:val="28"/>
          <w:szCs w:val="28"/>
        </w:rPr>
        <w:t>集成</w:t>
      </w:r>
      <w:r>
        <w:rPr>
          <w:rFonts w:hint="eastAsia"/>
          <w:b/>
          <w:bCs/>
          <w:sz w:val="28"/>
          <w:szCs w:val="28"/>
        </w:rPr>
        <w:t>工</w:t>
      </w:r>
      <w:r>
        <w:rPr>
          <w:b/>
          <w:bCs/>
          <w:sz w:val="28"/>
          <w:szCs w:val="28"/>
        </w:rPr>
        <w:t>勘</w:t>
      </w:r>
    </w:p>
    <w:p>
      <w:pPr>
        <w:spacing w:line="480" w:lineRule="exact"/>
        <w:ind w:firstLine="565" w:firstLineChars="202"/>
        <w:rPr>
          <w:sz w:val="28"/>
          <w:szCs w:val="28"/>
        </w:rPr>
      </w:pPr>
      <w:r>
        <w:rPr>
          <w:rFonts w:hint="eastAsia"/>
          <w:sz w:val="28"/>
          <w:szCs w:val="28"/>
        </w:rPr>
        <w:t>根据AP点位部署</w:t>
      </w:r>
      <w:r>
        <w:rPr>
          <w:sz w:val="28"/>
          <w:szCs w:val="28"/>
        </w:rPr>
        <w:t>位置</w:t>
      </w:r>
      <w:r>
        <w:rPr>
          <w:rFonts w:hint="eastAsia"/>
          <w:sz w:val="28"/>
          <w:szCs w:val="28"/>
        </w:rPr>
        <w:t>和</w:t>
      </w:r>
      <w:r>
        <w:rPr>
          <w:sz w:val="28"/>
          <w:szCs w:val="28"/>
        </w:rPr>
        <w:t>建筑物</w:t>
      </w:r>
      <w:r>
        <w:rPr>
          <w:rFonts w:hint="eastAsia"/>
          <w:sz w:val="28"/>
          <w:szCs w:val="28"/>
        </w:rPr>
        <w:t>现场</w:t>
      </w:r>
      <w:r>
        <w:rPr>
          <w:sz w:val="28"/>
          <w:szCs w:val="28"/>
        </w:rPr>
        <w:t>情况，</w:t>
      </w:r>
      <w:r>
        <w:rPr>
          <w:rFonts w:hint="eastAsia"/>
          <w:sz w:val="28"/>
          <w:szCs w:val="28"/>
        </w:rPr>
        <w:t>输出</w:t>
      </w:r>
      <w:r>
        <w:rPr>
          <w:sz w:val="28"/>
          <w:szCs w:val="28"/>
        </w:rPr>
        <w:t>无线网络工程项目施工的水平布线图、机柜安装示意图</w:t>
      </w:r>
      <w:r>
        <w:rPr>
          <w:rFonts w:hint="eastAsia"/>
          <w:sz w:val="28"/>
          <w:szCs w:val="28"/>
        </w:rPr>
        <w:t>、</w:t>
      </w:r>
      <w:r>
        <w:rPr>
          <w:sz w:val="28"/>
          <w:szCs w:val="28"/>
        </w:rPr>
        <w:t>网络配线架标签和</w:t>
      </w:r>
      <w:r>
        <w:rPr>
          <w:rFonts w:hint="eastAsia"/>
          <w:sz w:val="28"/>
          <w:szCs w:val="28"/>
        </w:rPr>
        <w:t>物料</w:t>
      </w:r>
      <w:r>
        <w:rPr>
          <w:sz w:val="28"/>
          <w:szCs w:val="28"/>
        </w:rPr>
        <w:t>清单</w:t>
      </w:r>
      <w:r>
        <w:rPr>
          <w:rFonts w:hint="eastAsia"/>
          <w:sz w:val="28"/>
          <w:szCs w:val="28"/>
        </w:rPr>
        <w:t>。</w:t>
      </w:r>
    </w:p>
    <w:p>
      <w:pPr>
        <w:pStyle w:val="66"/>
        <w:spacing w:line="480" w:lineRule="exact"/>
        <w:ind w:left="420" w:firstLine="0" w:firstLineChars="0"/>
        <w:rPr>
          <w:sz w:val="28"/>
          <w:szCs w:val="28"/>
        </w:rPr>
      </w:pPr>
      <w:r>
        <w:rPr>
          <w:rFonts w:hint="eastAsia"/>
          <w:sz w:val="28"/>
          <w:szCs w:val="28"/>
        </w:rPr>
        <w:t>1）根据</w:t>
      </w:r>
      <w:r>
        <w:rPr>
          <w:sz w:val="28"/>
          <w:szCs w:val="28"/>
        </w:rPr>
        <w:t>无线AP点位和建筑物现场环境</w:t>
      </w:r>
      <w:r>
        <w:rPr>
          <w:rFonts w:hint="eastAsia"/>
          <w:sz w:val="28"/>
          <w:szCs w:val="28"/>
        </w:rPr>
        <w:t>设计该无线</w:t>
      </w:r>
      <w:r>
        <w:rPr>
          <w:sz w:val="28"/>
          <w:szCs w:val="28"/>
        </w:rPr>
        <w:t>网络的水平布线图</w:t>
      </w:r>
      <w:r>
        <w:rPr>
          <w:rFonts w:hint="eastAsia"/>
          <w:sz w:val="28"/>
          <w:szCs w:val="28"/>
        </w:rPr>
        <w:t>（vsd</w:t>
      </w:r>
      <w:r>
        <w:rPr>
          <w:sz w:val="28"/>
          <w:szCs w:val="28"/>
        </w:rPr>
        <w:t>格式</w:t>
      </w:r>
      <w:r>
        <w:rPr>
          <w:rFonts w:hint="eastAsia"/>
          <w:sz w:val="28"/>
          <w:szCs w:val="28"/>
        </w:rPr>
        <w:t>），</w:t>
      </w:r>
      <w:r>
        <w:rPr>
          <w:sz w:val="28"/>
          <w:szCs w:val="28"/>
        </w:rPr>
        <w:t>在进行综合布线</w:t>
      </w:r>
      <w:r>
        <w:rPr>
          <w:rFonts w:hint="eastAsia"/>
          <w:sz w:val="28"/>
          <w:szCs w:val="28"/>
        </w:rPr>
        <w:t>型材选型</w:t>
      </w:r>
      <w:r>
        <w:rPr>
          <w:sz w:val="28"/>
          <w:szCs w:val="28"/>
        </w:rPr>
        <w:t>中，</w:t>
      </w:r>
      <w:r>
        <w:rPr>
          <w:rFonts w:hint="eastAsia"/>
          <w:sz w:val="28"/>
          <w:szCs w:val="28"/>
        </w:rPr>
        <w:t>根据</w:t>
      </w:r>
      <w:r>
        <w:rPr>
          <w:sz w:val="28"/>
          <w:szCs w:val="28"/>
        </w:rPr>
        <w:t>GB50311-2007</w:t>
      </w:r>
      <w:r>
        <w:rPr>
          <w:rFonts w:hint="eastAsia"/>
          <w:sz w:val="28"/>
          <w:szCs w:val="28"/>
        </w:rPr>
        <w:t>要求</w:t>
      </w:r>
      <w:r>
        <w:rPr>
          <w:sz w:val="28"/>
          <w:szCs w:val="28"/>
        </w:rPr>
        <w:t>，</w:t>
      </w:r>
      <w:r>
        <w:rPr>
          <w:rFonts w:hint="eastAsia"/>
          <w:sz w:val="28"/>
          <w:szCs w:val="28"/>
        </w:rPr>
        <w:t>线槽/管截面利用</w:t>
      </w:r>
      <w:r>
        <w:rPr>
          <w:sz w:val="28"/>
          <w:szCs w:val="28"/>
        </w:rPr>
        <w:t>率不能高于</w:t>
      </w:r>
      <w:r>
        <w:rPr>
          <w:rFonts w:hint="eastAsia"/>
          <w:sz w:val="28"/>
          <w:szCs w:val="28"/>
        </w:rPr>
        <w:t>30</w:t>
      </w:r>
      <w:r>
        <w:rPr>
          <w:sz w:val="28"/>
          <w:szCs w:val="28"/>
        </w:rPr>
        <w:t>%</w:t>
      </w:r>
      <w:r>
        <w:rPr>
          <w:rFonts w:hint="eastAsia"/>
          <w:sz w:val="28"/>
          <w:szCs w:val="28"/>
        </w:rPr>
        <w:t>且线槽/管规格选择最小规格。参考示意图如图1-</w:t>
      </w:r>
      <w:r>
        <w:rPr>
          <w:sz w:val="28"/>
          <w:szCs w:val="28"/>
        </w:rPr>
        <w:t>4所示。</w:t>
      </w:r>
    </w:p>
    <w:p>
      <w:pPr>
        <w:ind w:left="-708" w:leftChars="-236"/>
        <w:rPr>
          <w:sz w:val="28"/>
          <w:szCs w:val="28"/>
        </w:rPr>
      </w:pPr>
      <w:r>
        <w:drawing>
          <wp:inline distT="0" distB="0" distL="0" distR="0">
            <wp:extent cx="6184265" cy="333311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197881" cy="3340146"/>
                    </a:xfrm>
                    <a:prstGeom prst="rect">
                      <a:avLst/>
                    </a:prstGeom>
                    <a:noFill/>
                    <a:ln>
                      <a:noFill/>
                    </a:ln>
                  </pic:spPr>
                </pic:pic>
              </a:graphicData>
            </a:graphic>
          </wp:inline>
        </w:drawing>
      </w:r>
    </w:p>
    <w:p>
      <w:pPr>
        <w:ind w:left="-708" w:leftChars="-236"/>
        <w:jc w:val="center"/>
        <w:rPr>
          <w:sz w:val="24"/>
          <w:szCs w:val="24"/>
        </w:rPr>
      </w:pPr>
      <w:r>
        <w:rPr>
          <w:sz w:val="24"/>
          <w:szCs w:val="24"/>
        </w:rPr>
        <w:t>图</w:t>
      </w:r>
      <w:r>
        <w:rPr>
          <w:rFonts w:hint="eastAsia"/>
          <w:sz w:val="24"/>
          <w:szCs w:val="24"/>
        </w:rPr>
        <w:t>1-</w:t>
      </w:r>
      <w:r>
        <w:rPr>
          <w:sz w:val="24"/>
          <w:szCs w:val="24"/>
        </w:rPr>
        <w:t xml:space="preserve">4 </w:t>
      </w:r>
      <w:r>
        <w:rPr>
          <w:rFonts w:hint="eastAsia"/>
          <w:sz w:val="24"/>
          <w:szCs w:val="24"/>
        </w:rPr>
        <w:t>水平布线示意图</w:t>
      </w:r>
    </w:p>
    <w:p>
      <w:pPr>
        <w:pStyle w:val="66"/>
        <w:spacing w:line="480" w:lineRule="exact"/>
        <w:ind w:left="420" w:firstLine="0" w:firstLineChars="0"/>
        <w:rPr>
          <w:sz w:val="28"/>
          <w:szCs w:val="28"/>
        </w:rPr>
      </w:pPr>
      <w:r>
        <w:rPr>
          <w:rFonts w:hint="eastAsia"/>
          <w:sz w:val="28"/>
          <w:szCs w:val="28"/>
        </w:rPr>
        <w:t>2）根据机柜</w:t>
      </w:r>
      <w:r>
        <w:rPr>
          <w:sz w:val="28"/>
          <w:szCs w:val="28"/>
        </w:rPr>
        <w:t>上架</w:t>
      </w:r>
      <w:r>
        <w:rPr>
          <w:rFonts w:hint="eastAsia"/>
          <w:sz w:val="28"/>
          <w:szCs w:val="28"/>
        </w:rPr>
        <w:t>设备清单</w:t>
      </w:r>
      <w:r>
        <w:rPr>
          <w:sz w:val="28"/>
          <w:szCs w:val="28"/>
        </w:rPr>
        <w:t>，</w:t>
      </w:r>
      <w:r>
        <w:rPr>
          <w:rFonts w:hint="eastAsia"/>
          <w:sz w:val="28"/>
          <w:szCs w:val="28"/>
        </w:rPr>
        <w:t>规划设备</w:t>
      </w:r>
      <w:r>
        <w:rPr>
          <w:sz w:val="28"/>
          <w:szCs w:val="28"/>
        </w:rPr>
        <w:t>在机柜的安装位置</w:t>
      </w:r>
      <w:r>
        <w:rPr>
          <w:rFonts w:hint="eastAsia"/>
          <w:sz w:val="28"/>
          <w:szCs w:val="28"/>
        </w:rPr>
        <w:t>、设备和</w:t>
      </w:r>
      <w:r>
        <w:rPr>
          <w:sz w:val="28"/>
          <w:szCs w:val="28"/>
        </w:rPr>
        <w:t>网络配线架</w:t>
      </w:r>
      <w:r>
        <w:rPr>
          <w:rFonts w:hint="eastAsia"/>
          <w:sz w:val="28"/>
          <w:szCs w:val="28"/>
        </w:rPr>
        <w:t>的</w:t>
      </w:r>
      <w:r>
        <w:rPr>
          <w:sz w:val="28"/>
          <w:szCs w:val="28"/>
        </w:rPr>
        <w:t>标识，</w:t>
      </w:r>
      <w:r>
        <w:rPr>
          <w:rFonts w:hint="eastAsia"/>
          <w:sz w:val="28"/>
          <w:szCs w:val="28"/>
        </w:rPr>
        <w:t>输出机</w:t>
      </w:r>
      <w:r>
        <w:rPr>
          <w:sz w:val="28"/>
          <w:szCs w:val="28"/>
        </w:rPr>
        <w:t>柜安装示意图</w:t>
      </w:r>
      <w:r>
        <w:rPr>
          <w:rFonts w:hint="eastAsia"/>
          <w:sz w:val="28"/>
          <w:szCs w:val="28"/>
        </w:rPr>
        <w:t>（</w:t>
      </w:r>
      <w:r>
        <w:rPr>
          <w:sz w:val="28"/>
          <w:szCs w:val="28"/>
        </w:rPr>
        <w:t>vsd格式</w:t>
      </w:r>
      <w:r>
        <w:rPr>
          <w:rFonts w:hint="eastAsia"/>
          <w:sz w:val="28"/>
          <w:szCs w:val="28"/>
        </w:rPr>
        <w:t>）。参考示意图如图1-</w:t>
      </w:r>
      <w:r>
        <w:rPr>
          <w:sz w:val="28"/>
          <w:szCs w:val="28"/>
        </w:rPr>
        <w:t>5所示。</w:t>
      </w:r>
    </w:p>
    <w:p>
      <w:pPr>
        <w:pStyle w:val="55"/>
        <w:ind w:left="1200"/>
        <w:rPr>
          <w:sz w:val="28"/>
          <w:szCs w:val="28"/>
        </w:rPr>
      </w:pPr>
      <w:r>
        <w:rPr>
          <w:rFonts w:hint="eastAsia"/>
        </w:rPr>
        <w:drawing>
          <wp:inline distT="0" distB="0" distL="0" distR="0">
            <wp:extent cx="4269740" cy="27717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pPr>
        <w:pStyle w:val="55"/>
        <w:ind w:left="1200"/>
        <w:jc w:val="center"/>
        <w:rPr>
          <w:sz w:val="24"/>
          <w:szCs w:val="24"/>
        </w:rPr>
      </w:pPr>
      <w:r>
        <w:rPr>
          <w:rFonts w:hint="eastAsia"/>
          <w:sz w:val="24"/>
          <w:szCs w:val="24"/>
        </w:rPr>
        <w:t>图1-</w:t>
      </w:r>
      <w:r>
        <w:rPr>
          <w:sz w:val="24"/>
          <w:szCs w:val="24"/>
        </w:rPr>
        <w:t xml:space="preserve">5 </w:t>
      </w:r>
      <w:r>
        <w:rPr>
          <w:rFonts w:hint="eastAsia"/>
          <w:sz w:val="24"/>
          <w:szCs w:val="24"/>
        </w:rPr>
        <w:t>机柜安装示意图</w:t>
      </w:r>
    </w:p>
    <w:p>
      <w:pPr>
        <w:pStyle w:val="66"/>
        <w:spacing w:line="480" w:lineRule="exact"/>
        <w:ind w:left="420" w:firstLine="0" w:firstLineChars="0"/>
        <w:rPr>
          <w:sz w:val="28"/>
          <w:szCs w:val="28"/>
        </w:rPr>
      </w:pPr>
      <w:r>
        <w:rPr>
          <w:rFonts w:hint="eastAsia"/>
          <w:sz w:val="28"/>
          <w:szCs w:val="28"/>
        </w:rPr>
        <w:t>3）根据</w:t>
      </w:r>
      <w:r>
        <w:rPr>
          <w:sz w:val="28"/>
          <w:szCs w:val="28"/>
        </w:rPr>
        <w:t>无线AP</w:t>
      </w:r>
      <w:r>
        <w:rPr>
          <w:rFonts w:hint="eastAsia"/>
          <w:sz w:val="28"/>
          <w:szCs w:val="28"/>
        </w:rPr>
        <w:t>点位</w:t>
      </w:r>
      <w:r>
        <w:rPr>
          <w:sz w:val="28"/>
          <w:szCs w:val="28"/>
        </w:rPr>
        <w:t>编号信息，合理规划AP</w:t>
      </w:r>
      <w:r>
        <w:rPr>
          <w:rFonts w:hint="eastAsia"/>
          <w:sz w:val="28"/>
          <w:szCs w:val="28"/>
        </w:rPr>
        <w:t>对应</w:t>
      </w:r>
      <w:r>
        <w:rPr>
          <w:sz w:val="28"/>
          <w:szCs w:val="28"/>
        </w:rPr>
        <w:t>双绞线的上架位置，并在网络配线架</w:t>
      </w:r>
      <w:r>
        <w:rPr>
          <w:rFonts w:hint="eastAsia"/>
          <w:sz w:val="28"/>
          <w:szCs w:val="28"/>
        </w:rPr>
        <w:t>面板</w:t>
      </w:r>
      <w:r>
        <w:rPr>
          <w:sz w:val="28"/>
          <w:szCs w:val="28"/>
        </w:rPr>
        <w:t>做标注</w:t>
      </w:r>
      <w:r>
        <w:rPr>
          <w:rFonts w:hint="eastAsia"/>
          <w:sz w:val="28"/>
          <w:szCs w:val="28"/>
        </w:rPr>
        <w:t>。请将机柜上</w:t>
      </w:r>
      <w:r>
        <w:rPr>
          <w:sz w:val="28"/>
          <w:szCs w:val="28"/>
        </w:rPr>
        <w:t>网络配线架</w:t>
      </w:r>
      <w:r>
        <w:rPr>
          <w:rFonts w:hint="eastAsia"/>
          <w:sz w:val="28"/>
          <w:szCs w:val="28"/>
        </w:rPr>
        <w:t>的</w:t>
      </w:r>
      <w:r>
        <w:rPr>
          <w:sz w:val="28"/>
          <w:szCs w:val="28"/>
        </w:rPr>
        <w:t>标签</w:t>
      </w:r>
      <w:r>
        <w:rPr>
          <w:rFonts w:hint="eastAsia"/>
          <w:sz w:val="28"/>
          <w:szCs w:val="28"/>
        </w:rPr>
        <w:t>信息（从左到右</w:t>
      </w:r>
      <w:r>
        <w:rPr>
          <w:sz w:val="28"/>
          <w:szCs w:val="28"/>
        </w:rPr>
        <w:t>）</w:t>
      </w:r>
      <w:r>
        <w:rPr>
          <w:rFonts w:hint="eastAsia"/>
          <w:sz w:val="28"/>
          <w:szCs w:val="28"/>
        </w:rPr>
        <w:t>填写</w:t>
      </w:r>
      <w:r>
        <w:rPr>
          <w:sz w:val="28"/>
          <w:szCs w:val="28"/>
        </w:rPr>
        <w:t>到表</w:t>
      </w:r>
      <w:r>
        <w:rPr>
          <w:rFonts w:hint="eastAsia"/>
          <w:sz w:val="28"/>
          <w:szCs w:val="28"/>
        </w:rPr>
        <w:t>1-</w:t>
      </w:r>
      <w:r>
        <w:rPr>
          <w:sz w:val="28"/>
          <w:szCs w:val="28"/>
        </w:rPr>
        <w:t>6</w:t>
      </w:r>
      <w:r>
        <w:rPr>
          <w:rFonts w:hint="eastAsia"/>
          <w:sz w:val="28"/>
          <w:szCs w:val="28"/>
        </w:rPr>
        <w:t>中</w:t>
      </w:r>
      <w:r>
        <w:rPr>
          <w:sz w:val="28"/>
          <w:szCs w:val="28"/>
        </w:rPr>
        <w:t>。</w:t>
      </w:r>
    </w:p>
    <w:p>
      <w:pPr>
        <w:pStyle w:val="55"/>
        <w:spacing w:before="240"/>
        <w:ind w:left="0" w:leftChars="0"/>
        <w:jc w:val="center"/>
        <w:rPr>
          <w:sz w:val="24"/>
          <w:szCs w:val="24"/>
        </w:rPr>
      </w:pPr>
      <w:r>
        <w:rPr>
          <w:rFonts w:hint="eastAsia"/>
          <w:sz w:val="24"/>
          <w:szCs w:val="24"/>
        </w:rPr>
        <w:t>表1-</w:t>
      </w:r>
      <w:r>
        <w:rPr>
          <w:sz w:val="24"/>
          <w:szCs w:val="24"/>
        </w:rPr>
        <w:t>6</w:t>
      </w:r>
      <w:r>
        <w:rPr>
          <w:rFonts w:hint="eastAsia"/>
          <w:sz w:val="24"/>
          <w:szCs w:val="24"/>
        </w:rPr>
        <w:t xml:space="preserve"> 数据</w:t>
      </w:r>
      <w:r>
        <w:rPr>
          <w:sz w:val="24"/>
          <w:szCs w:val="24"/>
        </w:rPr>
        <w:t>配线架</w:t>
      </w:r>
      <w:r>
        <w:rPr>
          <w:rFonts w:hint="eastAsia"/>
          <w:sz w:val="24"/>
          <w:szCs w:val="24"/>
        </w:rPr>
        <w:t>标签表</w:t>
      </w:r>
    </w:p>
    <w:tbl>
      <w:tblPr>
        <w:tblStyle w:val="36"/>
        <w:tblpPr w:leftFromText="181" w:rightFromText="181" w:vertAnchor="text" w:horzAnchor="margin" w:tblpXSpec="center" w:tblpY="46"/>
        <w:tblW w:w="9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864" w:type="dxa"/>
            <w:gridSpan w:val="24"/>
            <w:shd w:val="clear" w:color="auto" w:fill="auto"/>
            <w:vAlign w:val="bottom"/>
          </w:tcPr>
          <w:p>
            <w:pPr>
              <w:jc w:val="center"/>
              <w:rPr>
                <w:rFonts w:cs="宋体"/>
                <w:kern w:val="0"/>
                <w:sz w:val="24"/>
                <w:szCs w:val="24"/>
              </w:rPr>
            </w:pPr>
            <w:r>
              <w:rPr>
                <w:rFonts w:hint="eastAsia" w:cs="宋体"/>
                <w:kern w:val="0"/>
                <w:sz w:val="24"/>
                <w:szCs w:val="24"/>
              </w:rPr>
              <w:t>网络配线架标签表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6" w:type="dxa"/>
            <w:shd w:val="clear" w:color="auto" w:fill="auto"/>
            <w:vAlign w:val="bottom"/>
          </w:tcPr>
          <w:p>
            <w:pPr>
              <w:jc w:val="center"/>
              <w:rPr>
                <w:rFonts w:cs="宋体"/>
                <w:kern w:val="0"/>
                <w:sz w:val="24"/>
                <w:szCs w:val="24"/>
              </w:rPr>
            </w:pPr>
            <w:r>
              <w:rPr>
                <w:rFonts w:hint="eastAsia" w:cs="宋体"/>
                <w:kern w:val="0"/>
                <w:sz w:val="24"/>
                <w:szCs w:val="24"/>
              </w:rPr>
              <w:t>1</w:t>
            </w:r>
          </w:p>
        </w:tc>
        <w:tc>
          <w:tcPr>
            <w:tcW w:w="336" w:type="dxa"/>
            <w:shd w:val="clear" w:color="auto" w:fill="auto"/>
            <w:vAlign w:val="bottom"/>
          </w:tcPr>
          <w:p>
            <w:pPr>
              <w:rPr>
                <w:rFonts w:cs="宋体"/>
                <w:kern w:val="0"/>
                <w:sz w:val="24"/>
                <w:szCs w:val="24"/>
              </w:rPr>
            </w:pPr>
            <w:r>
              <w:rPr>
                <w:rFonts w:hint="eastAsia" w:cs="宋体"/>
                <w:kern w:val="0"/>
                <w:sz w:val="24"/>
                <w:szCs w:val="24"/>
              </w:rPr>
              <w:t>2</w:t>
            </w:r>
          </w:p>
        </w:tc>
        <w:tc>
          <w:tcPr>
            <w:tcW w:w="336" w:type="dxa"/>
            <w:shd w:val="clear" w:color="auto" w:fill="auto"/>
            <w:vAlign w:val="bottom"/>
          </w:tcPr>
          <w:p>
            <w:pPr>
              <w:rPr>
                <w:rFonts w:cs="宋体"/>
                <w:kern w:val="0"/>
                <w:sz w:val="24"/>
                <w:szCs w:val="24"/>
              </w:rPr>
            </w:pPr>
            <w:r>
              <w:rPr>
                <w:rFonts w:hint="eastAsia" w:cs="宋体"/>
                <w:kern w:val="0"/>
                <w:sz w:val="24"/>
                <w:szCs w:val="24"/>
              </w:rPr>
              <w:t>3</w:t>
            </w:r>
          </w:p>
        </w:tc>
        <w:tc>
          <w:tcPr>
            <w:tcW w:w="336" w:type="dxa"/>
            <w:shd w:val="clear" w:color="auto" w:fill="auto"/>
            <w:vAlign w:val="bottom"/>
          </w:tcPr>
          <w:p>
            <w:pPr>
              <w:rPr>
                <w:rFonts w:cs="宋体"/>
                <w:kern w:val="0"/>
                <w:sz w:val="24"/>
                <w:szCs w:val="24"/>
              </w:rPr>
            </w:pPr>
            <w:r>
              <w:rPr>
                <w:rFonts w:hint="eastAsia" w:cs="宋体"/>
                <w:kern w:val="0"/>
                <w:sz w:val="24"/>
                <w:szCs w:val="24"/>
              </w:rPr>
              <w:t>4</w:t>
            </w:r>
          </w:p>
        </w:tc>
        <w:tc>
          <w:tcPr>
            <w:tcW w:w="336" w:type="dxa"/>
            <w:shd w:val="clear" w:color="auto" w:fill="auto"/>
            <w:vAlign w:val="bottom"/>
          </w:tcPr>
          <w:p>
            <w:pPr>
              <w:rPr>
                <w:rFonts w:cs="宋体"/>
                <w:kern w:val="0"/>
                <w:sz w:val="24"/>
                <w:szCs w:val="24"/>
              </w:rPr>
            </w:pPr>
            <w:r>
              <w:rPr>
                <w:rFonts w:hint="eastAsia" w:cs="宋体"/>
                <w:kern w:val="0"/>
                <w:sz w:val="24"/>
                <w:szCs w:val="24"/>
              </w:rPr>
              <w:t>5</w:t>
            </w:r>
          </w:p>
        </w:tc>
        <w:tc>
          <w:tcPr>
            <w:tcW w:w="336" w:type="dxa"/>
            <w:shd w:val="clear" w:color="auto" w:fill="auto"/>
            <w:vAlign w:val="bottom"/>
          </w:tcPr>
          <w:p>
            <w:pPr>
              <w:rPr>
                <w:rFonts w:cs="宋体"/>
                <w:kern w:val="0"/>
                <w:sz w:val="24"/>
                <w:szCs w:val="24"/>
              </w:rPr>
            </w:pPr>
            <w:r>
              <w:rPr>
                <w:rFonts w:hint="eastAsia" w:cs="宋体"/>
                <w:kern w:val="0"/>
                <w:sz w:val="24"/>
                <w:szCs w:val="24"/>
              </w:rPr>
              <w:t>6</w:t>
            </w:r>
          </w:p>
        </w:tc>
        <w:tc>
          <w:tcPr>
            <w:tcW w:w="336" w:type="dxa"/>
            <w:shd w:val="clear" w:color="auto" w:fill="auto"/>
            <w:vAlign w:val="bottom"/>
          </w:tcPr>
          <w:p>
            <w:pPr>
              <w:rPr>
                <w:rFonts w:cs="宋体"/>
                <w:kern w:val="0"/>
                <w:sz w:val="24"/>
                <w:szCs w:val="24"/>
              </w:rPr>
            </w:pPr>
            <w:r>
              <w:rPr>
                <w:rFonts w:hint="eastAsia" w:cs="宋体"/>
                <w:kern w:val="0"/>
                <w:sz w:val="24"/>
                <w:szCs w:val="24"/>
              </w:rPr>
              <w:t>7</w:t>
            </w:r>
          </w:p>
        </w:tc>
        <w:tc>
          <w:tcPr>
            <w:tcW w:w="336" w:type="dxa"/>
            <w:shd w:val="clear" w:color="auto" w:fill="auto"/>
            <w:vAlign w:val="bottom"/>
          </w:tcPr>
          <w:p>
            <w:pPr>
              <w:rPr>
                <w:rFonts w:cs="宋体"/>
                <w:kern w:val="0"/>
                <w:sz w:val="24"/>
                <w:szCs w:val="24"/>
              </w:rPr>
            </w:pPr>
            <w:r>
              <w:rPr>
                <w:rFonts w:hint="eastAsia" w:cs="宋体"/>
                <w:kern w:val="0"/>
                <w:sz w:val="24"/>
                <w:szCs w:val="24"/>
              </w:rPr>
              <w:t>8</w:t>
            </w:r>
          </w:p>
        </w:tc>
        <w:tc>
          <w:tcPr>
            <w:tcW w:w="336" w:type="dxa"/>
            <w:shd w:val="clear" w:color="auto" w:fill="auto"/>
            <w:vAlign w:val="bottom"/>
          </w:tcPr>
          <w:p>
            <w:pPr>
              <w:rPr>
                <w:rFonts w:cs="宋体"/>
                <w:kern w:val="0"/>
                <w:sz w:val="24"/>
                <w:szCs w:val="24"/>
              </w:rPr>
            </w:pPr>
            <w:r>
              <w:rPr>
                <w:rFonts w:hint="eastAsia" w:cs="宋体"/>
                <w:kern w:val="0"/>
                <w:sz w:val="24"/>
                <w:szCs w:val="24"/>
              </w:rPr>
              <w:t>9</w:t>
            </w:r>
          </w:p>
        </w:tc>
        <w:tc>
          <w:tcPr>
            <w:tcW w:w="456" w:type="dxa"/>
          </w:tcPr>
          <w:p>
            <w:pPr>
              <w:rPr>
                <w:rFonts w:cs="宋体"/>
                <w:kern w:val="0"/>
                <w:sz w:val="24"/>
                <w:szCs w:val="24"/>
              </w:rPr>
            </w:pPr>
            <w:r>
              <w:rPr>
                <w:rFonts w:hint="eastAsia" w:cs="宋体"/>
                <w:kern w:val="0"/>
                <w:sz w:val="24"/>
                <w:szCs w:val="24"/>
              </w:rPr>
              <w:t>10</w:t>
            </w:r>
          </w:p>
        </w:tc>
        <w:tc>
          <w:tcPr>
            <w:tcW w:w="456" w:type="dxa"/>
          </w:tcPr>
          <w:p>
            <w:pPr>
              <w:rPr>
                <w:rFonts w:cs="宋体"/>
                <w:kern w:val="0"/>
                <w:sz w:val="24"/>
                <w:szCs w:val="24"/>
              </w:rPr>
            </w:pPr>
            <w:r>
              <w:rPr>
                <w:rFonts w:hint="eastAsia" w:cs="宋体"/>
                <w:kern w:val="0"/>
                <w:sz w:val="24"/>
                <w:szCs w:val="24"/>
              </w:rPr>
              <w:t>11</w:t>
            </w:r>
          </w:p>
        </w:tc>
        <w:tc>
          <w:tcPr>
            <w:tcW w:w="456" w:type="dxa"/>
          </w:tcPr>
          <w:p>
            <w:pPr>
              <w:rPr>
                <w:rFonts w:cs="宋体"/>
                <w:kern w:val="0"/>
                <w:sz w:val="24"/>
                <w:szCs w:val="24"/>
              </w:rPr>
            </w:pPr>
            <w:r>
              <w:rPr>
                <w:rFonts w:hint="eastAsia" w:cs="宋体"/>
                <w:kern w:val="0"/>
                <w:sz w:val="24"/>
                <w:szCs w:val="24"/>
              </w:rPr>
              <w:t>12</w:t>
            </w:r>
          </w:p>
        </w:tc>
        <w:tc>
          <w:tcPr>
            <w:tcW w:w="456" w:type="dxa"/>
          </w:tcPr>
          <w:p>
            <w:pPr>
              <w:rPr>
                <w:rFonts w:cs="宋体"/>
                <w:kern w:val="0"/>
                <w:sz w:val="24"/>
                <w:szCs w:val="24"/>
              </w:rPr>
            </w:pPr>
            <w:r>
              <w:rPr>
                <w:rFonts w:hint="eastAsia" w:cs="宋体"/>
                <w:kern w:val="0"/>
                <w:sz w:val="24"/>
                <w:szCs w:val="24"/>
              </w:rPr>
              <w:t>13</w:t>
            </w:r>
          </w:p>
        </w:tc>
        <w:tc>
          <w:tcPr>
            <w:tcW w:w="456" w:type="dxa"/>
          </w:tcPr>
          <w:p>
            <w:pPr>
              <w:rPr>
                <w:rFonts w:cs="宋体"/>
                <w:kern w:val="0"/>
                <w:sz w:val="24"/>
                <w:szCs w:val="24"/>
              </w:rPr>
            </w:pPr>
            <w:r>
              <w:rPr>
                <w:rFonts w:hint="eastAsia" w:cs="宋体"/>
                <w:kern w:val="0"/>
                <w:sz w:val="24"/>
                <w:szCs w:val="24"/>
              </w:rPr>
              <w:t>14</w:t>
            </w:r>
          </w:p>
        </w:tc>
        <w:tc>
          <w:tcPr>
            <w:tcW w:w="456" w:type="dxa"/>
          </w:tcPr>
          <w:p>
            <w:pPr>
              <w:rPr>
                <w:rFonts w:cs="宋体"/>
                <w:kern w:val="0"/>
                <w:sz w:val="24"/>
                <w:szCs w:val="24"/>
              </w:rPr>
            </w:pPr>
            <w:r>
              <w:rPr>
                <w:rFonts w:hint="eastAsia" w:cs="宋体"/>
                <w:kern w:val="0"/>
                <w:sz w:val="24"/>
                <w:szCs w:val="24"/>
              </w:rPr>
              <w:t>15</w:t>
            </w:r>
          </w:p>
        </w:tc>
        <w:tc>
          <w:tcPr>
            <w:tcW w:w="456" w:type="dxa"/>
          </w:tcPr>
          <w:p>
            <w:pPr>
              <w:rPr>
                <w:rFonts w:cs="宋体"/>
                <w:kern w:val="0"/>
                <w:sz w:val="24"/>
                <w:szCs w:val="24"/>
              </w:rPr>
            </w:pPr>
            <w:r>
              <w:rPr>
                <w:rFonts w:hint="eastAsia" w:cs="宋体"/>
                <w:kern w:val="0"/>
                <w:sz w:val="24"/>
                <w:szCs w:val="24"/>
              </w:rPr>
              <w:t>16</w:t>
            </w:r>
          </w:p>
        </w:tc>
        <w:tc>
          <w:tcPr>
            <w:tcW w:w="456" w:type="dxa"/>
          </w:tcPr>
          <w:p>
            <w:pPr>
              <w:rPr>
                <w:rFonts w:cs="宋体"/>
                <w:kern w:val="0"/>
                <w:sz w:val="24"/>
                <w:szCs w:val="24"/>
              </w:rPr>
            </w:pPr>
            <w:r>
              <w:rPr>
                <w:rFonts w:hint="eastAsia" w:cs="宋体"/>
                <w:kern w:val="0"/>
                <w:sz w:val="24"/>
                <w:szCs w:val="24"/>
              </w:rPr>
              <w:t>17</w:t>
            </w:r>
          </w:p>
        </w:tc>
        <w:tc>
          <w:tcPr>
            <w:tcW w:w="456" w:type="dxa"/>
          </w:tcPr>
          <w:p>
            <w:pPr>
              <w:rPr>
                <w:rFonts w:cs="宋体"/>
                <w:kern w:val="0"/>
                <w:sz w:val="24"/>
                <w:szCs w:val="24"/>
              </w:rPr>
            </w:pPr>
            <w:r>
              <w:rPr>
                <w:rFonts w:hint="eastAsia" w:cs="宋体"/>
                <w:kern w:val="0"/>
                <w:sz w:val="24"/>
                <w:szCs w:val="24"/>
              </w:rPr>
              <w:t>18</w:t>
            </w:r>
          </w:p>
        </w:tc>
        <w:tc>
          <w:tcPr>
            <w:tcW w:w="456" w:type="dxa"/>
          </w:tcPr>
          <w:p>
            <w:pPr>
              <w:rPr>
                <w:rFonts w:cs="宋体"/>
                <w:kern w:val="0"/>
                <w:sz w:val="24"/>
                <w:szCs w:val="24"/>
              </w:rPr>
            </w:pPr>
            <w:r>
              <w:rPr>
                <w:rFonts w:hint="eastAsia" w:cs="宋体"/>
                <w:kern w:val="0"/>
                <w:sz w:val="24"/>
                <w:szCs w:val="24"/>
              </w:rPr>
              <w:t>19</w:t>
            </w:r>
          </w:p>
        </w:tc>
        <w:tc>
          <w:tcPr>
            <w:tcW w:w="456" w:type="dxa"/>
          </w:tcPr>
          <w:p>
            <w:pPr>
              <w:rPr>
                <w:rFonts w:cs="宋体"/>
                <w:kern w:val="0"/>
                <w:sz w:val="24"/>
                <w:szCs w:val="24"/>
              </w:rPr>
            </w:pPr>
            <w:r>
              <w:rPr>
                <w:rFonts w:hint="eastAsia" w:cs="宋体"/>
                <w:kern w:val="0"/>
                <w:sz w:val="24"/>
                <w:szCs w:val="24"/>
              </w:rPr>
              <w:t>20</w:t>
            </w:r>
          </w:p>
        </w:tc>
        <w:tc>
          <w:tcPr>
            <w:tcW w:w="456" w:type="dxa"/>
          </w:tcPr>
          <w:p>
            <w:pPr>
              <w:rPr>
                <w:rFonts w:cs="宋体"/>
                <w:kern w:val="0"/>
                <w:sz w:val="24"/>
                <w:szCs w:val="24"/>
              </w:rPr>
            </w:pPr>
            <w:r>
              <w:rPr>
                <w:rFonts w:hint="eastAsia" w:cs="宋体"/>
                <w:kern w:val="0"/>
                <w:sz w:val="24"/>
                <w:szCs w:val="24"/>
              </w:rPr>
              <w:t>21</w:t>
            </w:r>
          </w:p>
        </w:tc>
        <w:tc>
          <w:tcPr>
            <w:tcW w:w="456" w:type="dxa"/>
          </w:tcPr>
          <w:p>
            <w:pPr>
              <w:rPr>
                <w:rFonts w:cs="宋体"/>
                <w:kern w:val="0"/>
                <w:sz w:val="24"/>
                <w:szCs w:val="24"/>
              </w:rPr>
            </w:pPr>
            <w:r>
              <w:rPr>
                <w:rFonts w:hint="eastAsia" w:cs="宋体"/>
                <w:kern w:val="0"/>
                <w:sz w:val="24"/>
                <w:szCs w:val="24"/>
              </w:rPr>
              <w:t>22</w:t>
            </w:r>
          </w:p>
        </w:tc>
        <w:tc>
          <w:tcPr>
            <w:tcW w:w="456" w:type="dxa"/>
          </w:tcPr>
          <w:p>
            <w:pPr>
              <w:rPr>
                <w:rFonts w:cs="宋体"/>
                <w:kern w:val="0"/>
                <w:sz w:val="24"/>
                <w:szCs w:val="24"/>
              </w:rPr>
            </w:pPr>
            <w:r>
              <w:rPr>
                <w:rFonts w:hint="eastAsia" w:cs="宋体"/>
                <w:kern w:val="0"/>
                <w:sz w:val="24"/>
                <w:szCs w:val="24"/>
              </w:rPr>
              <w:t>2</w:t>
            </w:r>
            <w:r>
              <w:rPr>
                <w:rFonts w:cs="宋体"/>
                <w:kern w:val="0"/>
                <w:sz w:val="24"/>
                <w:szCs w:val="24"/>
              </w:rPr>
              <w:t>3</w:t>
            </w:r>
          </w:p>
        </w:tc>
        <w:tc>
          <w:tcPr>
            <w:tcW w:w="456" w:type="dxa"/>
          </w:tcPr>
          <w:p>
            <w:pPr>
              <w:rPr>
                <w:rFonts w:cs="宋体"/>
                <w:kern w:val="0"/>
                <w:sz w:val="24"/>
                <w:szCs w:val="24"/>
              </w:rPr>
            </w:pPr>
            <w:r>
              <w:rPr>
                <w:rFonts w:hint="eastAsia" w:cs="宋体"/>
                <w:kern w:val="0"/>
                <w:sz w:val="24"/>
                <w:szCs w:val="24"/>
              </w:rPr>
              <w:t>2</w:t>
            </w:r>
            <w:r>
              <w:rPr>
                <w:rFonts w:cs="宋体"/>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36" w:type="dxa"/>
            <w:shd w:val="clear" w:color="auto" w:fill="auto"/>
            <w:vAlign w:val="bottom"/>
          </w:tcPr>
          <w:p>
            <w:pPr>
              <w:jc w:val="cente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336" w:type="dxa"/>
            <w:shd w:val="clear" w:color="auto" w:fill="auto"/>
            <w:vAlign w:val="bottom"/>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c>
          <w:tcPr>
            <w:tcW w:w="456" w:type="dxa"/>
          </w:tcPr>
          <w:p>
            <w:pPr>
              <w:rPr>
                <w:rFonts w:cs="宋体"/>
                <w:kern w:val="0"/>
                <w:sz w:val="24"/>
                <w:szCs w:val="24"/>
              </w:rPr>
            </w:pPr>
          </w:p>
        </w:tc>
      </w:tr>
    </w:tbl>
    <w:p>
      <w:pPr>
        <w:pStyle w:val="66"/>
        <w:spacing w:line="480" w:lineRule="exact"/>
        <w:ind w:left="420" w:firstLine="0" w:firstLineChars="0"/>
        <w:rPr>
          <w:sz w:val="28"/>
          <w:szCs w:val="28"/>
        </w:rPr>
      </w:pPr>
      <w:r>
        <w:rPr>
          <w:rFonts w:hint="eastAsia"/>
          <w:sz w:val="28"/>
          <w:szCs w:val="28"/>
        </w:rPr>
        <w:t>4）</w:t>
      </w:r>
      <w:r>
        <w:rPr>
          <w:sz w:val="28"/>
          <w:szCs w:val="28"/>
        </w:rPr>
        <w:t>工程物料清单</w:t>
      </w:r>
    </w:p>
    <w:p>
      <w:pPr>
        <w:pStyle w:val="66"/>
        <w:spacing w:line="480" w:lineRule="exact"/>
        <w:ind w:firstLine="560"/>
        <w:rPr>
          <w:sz w:val="28"/>
          <w:szCs w:val="28"/>
        </w:rPr>
      </w:pPr>
      <w:r>
        <w:rPr>
          <w:rFonts w:hint="eastAsia"/>
          <w:bCs/>
          <w:sz w:val="28"/>
          <w:szCs w:val="28"/>
        </w:rPr>
        <w:t>根据无线网络的</w:t>
      </w:r>
      <w:r>
        <w:rPr>
          <w:sz w:val="28"/>
          <w:szCs w:val="28"/>
        </w:rPr>
        <w:t>水平布线</w:t>
      </w:r>
      <w:r>
        <w:rPr>
          <w:rFonts w:hint="eastAsia"/>
          <w:sz w:val="28"/>
          <w:szCs w:val="28"/>
        </w:rPr>
        <w:t>图，计算</w:t>
      </w:r>
      <w:r>
        <w:rPr>
          <w:sz w:val="28"/>
          <w:szCs w:val="28"/>
        </w:rPr>
        <w:t>本次无线网络工程的物料清单，其中线缆</w:t>
      </w:r>
      <w:r>
        <w:rPr>
          <w:rFonts w:hint="eastAsia"/>
          <w:sz w:val="28"/>
          <w:szCs w:val="28"/>
        </w:rPr>
        <w:t>采用</w:t>
      </w:r>
      <w:r>
        <w:rPr>
          <w:sz w:val="28"/>
          <w:szCs w:val="28"/>
        </w:rPr>
        <w:t>平均值法进行</w:t>
      </w:r>
      <w:r>
        <w:rPr>
          <w:rFonts w:hint="eastAsia"/>
          <w:sz w:val="28"/>
          <w:szCs w:val="28"/>
        </w:rPr>
        <w:t>估算</w:t>
      </w:r>
      <w:r>
        <w:rPr>
          <w:sz w:val="28"/>
          <w:szCs w:val="28"/>
        </w:rPr>
        <w:t>，所有材料</w:t>
      </w:r>
      <w:r>
        <w:rPr>
          <w:rFonts w:hint="eastAsia"/>
          <w:sz w:val="28"/>
          <w:szCs w:val="28"/>
        </w:rPr>
        <w:t>以</w:t>
      </w:r>
      <w:r>
        <w:rPr>
          <w:sz w:val="28"/>
          <w:szCs w:val="28"/>
        </w:rPr>
        <w:t>表</w:t>
      </w:r>
      <w:r>
        <w:rPr>
          <w:rFonts w:hint="eastAsia"/>
          <w:sz w:val="28"/>
          <w:szCs w:val="28"/>
        </w:rPr>
        <w:t>1</w:t>
      </w:r>
      <w:r>
        <w:rPr>
          <w:sz w:val="28"/>
          <w:szCs w:val="28"/>
        </w:rPr>
        <w:t>-4</w:t>
      </w:r>
      <w:r>
        <w:rPr>
          <w:rFonts w:hint="eastAsia"/>
          <w:sz w:val="28"/>
          <w:szCs w:val="28"/>
        </w:rPr>
        <w:t>为</w:t>
      </w:r>
      <w:r>
        <w:rPr>
          <w:sz w:val="28"/>
          <w:szCs w:val="28"/>
        </w:rPr>
        <w:t>准</w:t>
      </w:r>
      <w:r>
        <w:rPr>
          <w:rFonts w:hint="eastAsia"/>
          <w:sz w:val="28"/>
          <w:szCs w:val="28"/>
        </w:rPr>
        <w:t>。</w:t>
      </w:r>
      <w:r>
        <w:rPr>
          <w:sz w:val="28"/>
          <w:szCs w:val="28"/>
        </w:rPr>
        <w:t>请</w:t>
      </w:r>
      <w:r>
        <w:rPr>
          <w:rFonts w:hint="eastAsia"/>
          <w:sz w:val="28"/>
          <w:szCs w:val="28"/>
        </w:rPr>
        <w:t>将本次无线</w:t>
      </w:r>
      <w:r>
        <w:rPr>
          <w:sz w:val="28"/>
          <w:szCs w:val="28"/>
        </w:rPr>
        <w:t>网络工程的物料清单</w:t>
      </w:r>
      <w:r>
        <w:rPr>
          <w:rFonts w:hint="eastAsia"/>
          <w:sz w:val="28"/>
          <w:szCs w:val="28"/>
        </w:rPr>
        <w:t>填写</w:t>
      </w:r>
      <w:r>
        <w:rPr>
          <w:sz w:val="28"/>
          <w:szCs w:val="28"/>
        </w:rPr>
        <w:t>到表</w:t>
      </w:r>
      <w:r>
        <w:rPr>
          <w:rFonts w:hint="eastAsia"/>
          <w:sz w:val="28"/>
          <w:szCs w:val="28"/>
        </w:rPr>
        <w:t>1</w:t>
      </w:r>
      <w:r>
        <w:rPr>
          <w:sz w:val="28"/>
          <w:szCs w:val="28"/>
        </w:rPr>
        <w:t>-7</w:t>
      </w:r>
      <w:r>
        <w:rPr>
          <w:rFonts w:hint="eastAsia"/>
          <w:sz w:val="28"/>
          <w:szCs w:val="28"/>
        </w:rPr>
        <w:t>中</w:t>
      </w:r>
      <w:r>
        <w:rPr>
          <w:sz w:val="28"/>
          <w:szCs w:val="28"/>
        </w:rPr>
        <w:t>。</w:t>
      </w:r>
    </w:p>
    <w:p>
      <w:pPr>
        <w:spacing w:line="480" w:lineRule="exact"/>
        <w:jc w:val="center"/>
        <w:rPr>
          <w:sz w:val="24"/>
          <w:szCs w:val="24"/>
        </w:rPr>
      </w:pPr>
      <w:r>
        <w:rPr>
          <w:rFonts w:hint="eastAsia"/>
          <w:sz w:val="24"/>
          <w:szCs w:val="24"/>
        </w:rPr>
        <w:t>表1</w:t>
      </w:r>
      <w:r>
        <w:rPr>
          <w:sz w:val="24"/>
          <w:szCs w:val="24"/>
        </w:rPr>
        <w:t>-7</w:t>
      </w:r>
      <w:r>
        <w:rPr>
          <w:rFonts w:hint="eastAsia"/>
          <w:sz w:val="24"/>
          <w:szCs w:val="24"/>
        </w:rPr>
        <w:t>物料清单表</w:t>
      </w:r>
    </w:p>
    <w:tbl>
      <w:tblPr>
        <w:tblStyle w:val="36"/>
        <w:tblpPr w:leftFromText="180" w:rightFromText="180" w:vertAnchor="text" w:horzAnchor="margin" w:tblpXSpec="center" w:tblpY="1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8"/>
        <w:gridCol w:w="2006"/>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3578" w:type="dxa"/>
            <w:shd w:val="clear" w:color="auto" w:fill="E6E6E6"/>
          </w:tcPr>
          <w:p>
            <w:pPr>
              <w:rPr>
                <w:sz w:val="24"/>
                <w:szCs w:val="24"/>
              </w:rPr>
            </w:pPr>
            <w:r>
              <w:rPr>
                <w:rFonts w:hint="eastAsia"/>
                <w:sz w:val="24"/>
                <w:szCs w:val="24"/>
              </w:rPr>
              <w:t>物料</w:t>
            </w:r>
            <w:r>
              <w:rPr>
                <w:sz w:val="24"/>
                <w:szCs w:val="24"/>
              </w:rPr>
              <w:t>名称</w:t>
            </w:r>
          </w:p>
        </w:tc>
        <w:tc>
          <w:tcPr>
            <w:tcW w:w="2006" w:type="dxa"/>
            <w:shd w:val="clear" w:color="auto" w:fill="E6E6E6"/>
          </w:tcPr>
          <w:p>
            <w:pPr>
              <w:rPr>
                <w:sz w:val="24"/>
                <w:szCs w:val="24"/>
              </w:rPr>
            </w:pPr>
            <w:r>
              <w:rPr>
                <w:rFonts w:hint="eastAsia"/>
                <w:sz w:val="24"/>
                <w:szCs w:val="24"/>
              </w:rPr>
              <w:t>单位</w:t>
            </w:r>
          </w:p>
        </w:tc>
        <w:tc>
          <w:tcPr>
            <w:tcW w:w="2910" w:type="dxa"/>
            <w:shd w:val="clear" w:color="auto" w:fill="E6E6E6"/>
          </w:tcPr>
          <w:p>
            <w:pPr>
              <w:rPr>
                <w:sz w:val="24"/>
                <w:szCs w:val="24"/>
              </w:rPr>
            </w:pPr>
            <w:r>
              <w:rPr>
                <w:rFonts w:hint="eastAsia"/>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pPr>
              <w:rPr>
                <w:sz w:val="24"/>
                <w:szCs w:val="24"/>
              </w:rPr>
            </w:pPr>
          </w:p>
        </w:tc>
        <w:tc>
          <w:tcPr>
            <w:tcW w:w="2006" w:type="dxa"/>
          </w:tcPr>
          <w:p>
            <w:pPr>
              <w:rPr>
                <w:sz w:val="24"/>
                <w:szCs w:val="24"/>
              </w:rPr>
            </w:pPr>
          </w:p>
        </w:tc>
        <w:tc>
          <w:tcPr>
            <w:tcW w:w="2910" w:type="dxa"/>
          </w:tcPr>
          <w:p>
            <w:pPr>
              <w:rPr>
                <w:sz w:val="24"/>
                <w:szCs w:val="24"/>
              </w:rPr>
            </w:pPr>
          </w:p>
        </w:tc>
      </w:tr>
    </w:tbl>
    <w:p>
      <w:pPr>
        <w:rPr>
          <w:sz w:val="28"/>
          <w:szCs w:val="28"/>
        </w:rPr>
      </w:pPr>
    </w:p>
    <w:p>
      <w:pPr>
        <w:rPr>
          <w:sz w:val="28"/>
          <w:szCs w:val="28"/>
        </w:rPr>
      </w:pPr>
      <w:r>
        <w:rPr>
          <w:rFonts w:hint="eastAsia"/>
          <w:sz w:val="28"/>
          <w:szCs w:val="28"/>
        </w:rPr>
        <w:t>提交竞赛结果文件（模块一）</w:t>
      </w:r>
    </w:p>
    <w:p>
      <w:pPr>
        <w:ind w:firstLine="720"/>
        <w:rPr>
          <w:sz w:val="28"/>
          <w:szCs w:val="28"/>
        </w:rPr>
      </w:pPr>
      <w:r>
        <w:rPr>
          <w:rFonts w:hint="eastAsia"/>
          <w:sz w:val="28"/>
          <w:szCs w:val="28"/>
        </w:rPr>
        <w:t>制作竞赛</w:t>
      </w:r>
      <w:r>
        <w:rPr>
          <w:sz w:val="28"/>
          <w:szCs w:val="28"/>
        </w:rPr>
        <w:t>结果文件：</w:t>
      </w:r>
      <w:r>
        <w:rPr>
          <w:rFonts w:hint="eastAsia"/>
          <w:sz w:val="28"/>
          <w:szCs w:val="28"/>
        </w:rPr>
        <w:t>严格按照</w:t>
      </w:r>
      <w:r>
        <w:rPr>
          <w:sz w:val="28"/>
          <w:szCs w:val="28"/>
        </w:rPr>
        <w:t xml:space="preserve"> “无线网络勘测设计答题卡.docx”文档格式要求制作输出竞赛结果文件</w:t>
      </w:r>
      <w:r>
        <w:rPr>
          <w:rFonts w:hint="eastAsia"/>
          <w:sz w:val="28"/>
          <w:szCs w:val="28"/>
        </w:rPr>
        <w:t>，同时另存一份PDF格式文档（利用Office Word另存为pdf文件方式生成pdf文件）。</w:t>
      </w:r>
    </w:p>
    <w:p>
      <w:pPr>
        <w:ind w:firstLine="564"/>
        <w:rPr>
          <w:sz w:val="28"/>
          <w:szCs w:val="28"/>
        </w:rPr>
      </w:pPr>
      <w:r>
        <w:rPr>
          <w:rFonts w:hint="eastAsia"/>
          <w:sz w:val="28"/>
          <w:szCs w:val="28"/>
        </w:rPr>
        <w:t>考生将竞赛结果文件“无线网络勘测设计答题卡</w:t>
      </w:r>
      <w:r>
        <w:rPr>
          <w:sz w:val="28"/>
          <w:szCs w:val="28"/>
        </w:rPr>
        <w:t>.docx”</w:t>
      </w:r>
      <w:r>
        <w:rPr>
          <w:rFonts w:hint="eastAsia"/>
          <w:sz w:val="28"/>
          <w:szCs w:val="28"/>
        </w:rPr>
        <w:t>和“无线网络勘测设计答题卡.pdf”</w:t>
      </w:r>
      <w:r>
        <w:rPr>
          <w:sz w:val="28"/>
          <w:szCs w:val="28"/>
        </w:rPr>
        <w:t>保存到桌面上，并且拷贝到U盘上的“提交文档”目录下然后提交给现场工作人员</w:t>
      </w:r>
      <w:r>
        <w:rPr>
          <w:rFonts w:hint="eastAsia"/>
          <w:sz w:val="28"/>
          <w:szCs w:val="28"/>
        </w:rPr>
        <w:t>。</w:t>
      </w:r>
    </w:p>
    <w:p>
      <w:pPr>
        <w:pStyle w:val="3"/>
        <w:ind w:firstLine="0" w:firstLineChars="0"/>
        <w:rPr>
          <w:i/>
          <w:sz w:val="28"/>
          <w:szCs w:val="28"/>
        </w:rPr>
      </w:pPr>
    </w:p>
    <w:p>
      <w:pPr>
        <w:pStyle w:val="3"/>
        <w:ind w:firstLine="0" w:firstLineChars="0"/>
        <w:rPr>
          <w:i/>
          <w:sz w:val="28"/>
          <w:szCs w:val="28"/>
        </w:rPr>
      </w:pPr>
      <w:r>
        <w:rPr>
          <w:rFonts w:hint="eastAsia"/>
          <w:i/>
          <w:sz w:val="28"/>
          <w:szCs w:val="28"/>
        </w:rPr>
        <w:t>注意：考生在</w:t>
      </w:r>
      <w:r>
        <w:rPr>
          <w:i/>
          <w:sz w:val="28"/>
          <w:szCs w:val="28"/>
        </w:rPr>
        <w:t>U</w:t>
      </w:r>
      <w:r>
        <w:rPr>
          <w:rFonts w:hint="eastAsia"/>
          <w:i/>
          <w:sz w:val="28"/>
          <w:szCs w:val="28"/>
        </w:rPr>
        <w:t>盘中所提交的文件是竞赛结果的唯一依据，请考生一定确保文件确实有效，能够正常读取。如有疑问，可咨询现场工作人员。</w:t>
      </w:r>
    </w:p>
    <w:p>
      <w:pPr>
        <w:pStyle w:val="3"/>
        <w:ind w:firstLine="0" w:firstLineChars="0"/>
        <w:rPr>
          <w:i/>
          <w:sz w:val="28"/>
          <w:szCs w:val="28"/>
        </w:rPr>
      </w:pPr>
    </w:p>
    <w:p>
      <w:pPr>
        <w:pStyle w:val="3"/>
        <w:ind w:firstLine="0" w:firstLineChars="0"/>
        <w:rPr>
          <w:sz w:val="28"/>
          <w:szCs w:val="28"/>
        </w:rPr>
      </w:pPr>
    </w:p>
    <w:p>
      <w:pPr>
        <w:pStyle w:val="4"/>
        <w:pageBreakBefore/>
        <w:numPr>
          <w:ilvl w:val="255"/>
          <w:numId w:val="0"/>
        </w:numPr>
        <w:rPr>
          <w:rFonts w:hint="eastAsia"/>
          <w:sz w:val="28"/>
          <w:szCs w:val="28"/>
        </w:rPr>
      </w:pPr>
      <w:r>
        <w:rPr>
          <w:rFonts w:hint="eastAsia"/>
          <w:sz w:val="28"/>
          <w:szCs w:val="28"/>
        </w:rPr>
        <w:t>模块二：</w:t>
      </w:r>
      <w:r>
        <w:rPr>
          <w:rFonts w:hint="eastAsia"/>
        </w:rPr>
        <w:t>设备基础信息配置</w:t>
      </w:r>
    </w:p>
    <w:p>
      <w:pPr>
        <w:pStyle w:val="66"/>
        <w:adjustRightInd w:val="0"/>
        <w:snapToGrid w:val="0"/>
        <w:ind w:left="227" w:firstLine="0" w:firstLineChars="0"/>
        <w:rPr>
          <w:b/>
          <w:sz w:val="28"/>
          <w:szCs w:val="28"/>
        </w:rPr>
      </w:pPr>
      <w:r>
        <w:rPr>
          <w:rFonts w:hint="eastAsia"/>
          <w:b/>
          <w:sz w:val="28"/>
          <w:szCs w:val="28"/>
        </w:rPr>
        <w:t>1、设备</w:t>
      </w:r>
      <w:r>
        <w:rPr>
          <w:b/>
          <w:sz w:val="28"/>
          <w:szCs w:val="28"/>
        </w:rPr>
        <w:t>命名规范</w:t>
      </w:r>
      <w:r>
        <w:rPr>
          <w:rFonts w:hint="eastAsia"/>
          <w:b/>
          <w:sz w:val="28"/>
          <w:szCs w:val="28"/>
        </w:rPr>
        <w:t>和</w:t>
      </w:r>
      <w:r>
        <w:rPr>
          <w:b/>
          <w:sz w:val="28"/>
          <w:szCs w:val="28"/>
        </w:rPr>
        <w:t>设备的</w:t>
      </w:r>
      <w:r>
        <w:rPr>
          <w:rFonts w:hint="eastAsia"/>
          <w:b/>
          <w:sz w:val="28"/>
          <w:szCs w:val="28"/>
        </w:rPr>
        <w:t>基础</w:t>
      </w:r>
      <w:r>
        <w:rPr>
          <w:b/>
          <w:sz w:val="28"/>
          <w:szCs w:val="28"/>
        </w:rPr>
        <w:t>信息</w:t>
      </w:r>
    </w:p>
    <w:p>
      <w:pPr>
        <w:pStyle w:val="57"/>
        <w:numPr>
          <w:ilvl w:val="0"/>
          <w:numId w:val="12"/>
        </w:numPr>
        <w:spacing w:line="480" w:lineRule="exact"/>
        <w:ind w:left="600" w:right="600" w:firstLine="560"/>
        <w:rPr>
          <w:sz w:val="28"/>
          <w:szCs w:val="28"/>
        </w:rPr>
      </w:pPr>
      <w:r>
        <w:rPr>
          <w:rFonts w:hint="eastAsia"/>
          <w:sz w:val="28"/>
          <w:szCs w:val="28"/>
        </w:rPr>
        <w:t>根据</w:t>
      </w:r>
      <w:r>
        <w:rPr>
          <w:sz w:val="28"/>
          <w:szCs w:val="28"/>
        </w:rPr>
        <w:t>总体规划</w:t>
      </w:r>
      <w:r>
        <w:rPr>
          <w:rFonts w:hint="eastAsia"/>
          <w:sz w:val="28"/>
          <w:szCs w:val="28"/>
        </w:rPr>
        <w:t>内容，将所有的</w:t>
      </w:r>
      <w:r>
        <w:rPr>
          <w:sz w:val="28"/>
          <w:szCs w:val="28"/>
        </w:rPr>
        <w:t>设备</w:t>
      </w:r>
      <w:r>
        <w:rPr>
          <w:rFonts w:hint="eastAsia"/>
          <w:sz w:val="28"/>
          <w:szCs w:val="28"/>
        </w:rPr>
        <w:t>根据</w:t>
      </w:r>
      <w:r>
        <w:rPr>
          <w:sz w:val="28"/>
          <w:szCs w:val="28"/>
        </w:rPr>
        <w:t>命名</w:t>
      </w:r>
      <w:r>
        <w:rPr>
          <w:rFonts w:hint="eastAsia"/>
          <w:sz w:val="28"/>
          <w:szCs w:val="28"/>
        </w:rPr>
        <w:t>规则修订</w:t>
      </w:r>
      <w:r>
        <w:rPr>
          <w:sz w:val="28"/>
          <w:szCs w:val="28"/>
        </w:rPr>
        <w:t>设备名称</w:t>
      </w:r>
    </w:p>
    <w:p>
      <w:pPr>
        <w:pStyle w:val="57"/>
        <w:numPr>
          <w:ilvl w:val="0"/>
          <w:numId w:val="12"/>
        </w:numPr>
        <w:spacing w:line="480" w:lineRule="exact"/>
        <w:ind w:left="600" w:right="600" w:firstLine="560"/>
        <w:rPr>
          <w:sz w:val="28"/>
          <w:szCs w:val="28"/>
        </w:rPr>
      </w:pPr>
      <w:r>
        <w:rPr>
          <w:rFonts w:hint="eastAsia"/>
          <w:sz w:val="28"/>
          <w:szCs w:val="28"/>
        </w:rPr>
        <w:t>依据</w:t>
      </w:r>
      <w:r>
        <w:rPr>
          <w:sz w:val="28"/>
          <w:szCs w:val="28"/>
        </w:rPr>
        <w:t>设备的总体规划</w:t>
      </w:r>
      <w:r>
        <w:rPr>
          <w:rFonts w:hint="eastAsia"/>
          <w:sz w:val="28"/>
          <w:szCs w:val="28"/>
        </w:rPr>
        <w:t>物理连接表，配置</w:t>
      </w:r>
      <w:r>
        <w:rPr>
          <w:sz w:val="28"/>
          <w:szCs w:val="28"/>
        </w:rPr>
        <w:t>设备的接口描述信息</w:t>
      </w:r>
    </w:p>
    <w:p>
      <w:pPr>
        <w:pStyle w:val="66"/>
        <w:adjustRightInd w:val="0"/>
        <w:snapToGrid w:val="0"/>
        <w:ind w:left="227" w:firstLine="0" w:firstLineChars="0"/>
        <w:rPr>
          <w:b/>
          <w:sz w:val="28"/>
          <w:szCs w:val="28"/>
        </w:rPr>
      </w:pPr>
      <w:r>
        <w:rPr>
          <w:rFonts w:hint="eastAsia"/>
          <w:b/>
          <w:sz w:val="28"/>
          <w:szCs w:val="28"/>
        </w:rPr>
        <w:t>2、密码恢复</w:t>
      </w:r>
      <w:r>
        <w:rPr>
          <w:b/>
          <w:sz w:val="28"/>
          <w:szCs w:val="28"/>
        </w:rPr>
        <w:t>和软件版本</w:t>
      </w:r>
      <w:r>
        <w:rPr>
          <w:rFonts w:hint="eastAsia"/>
          <w:b/>
          <w:sz w:val="28"/>
          <w:szCs w:val="28"/>
        </w:rPr>
        <w:t>统一</w:t>
      </w:r>
    </w:p>
    <w:p>
      <w:pPr>
        <w:pStyle w:val="57"/>
        <w:numPr>
          <w:ilvl w:val="0"/>
          <w:numId w:val="13"/>
        </w:numPr>
        <w:spacing w:line="480" w:lineRule="exact"/>
        <w:ind w:left="600" w:right="600" w:firstLine="560"/>
        <w:rPr>
          <w:sz w:val="28"/>
          <w:szCs w:val="28"/>
        </w:rPr>
      </w:pPr>
      <w:r>
        <w:rPr>
          <w:rFonts w:hint="eastAsia"/>
          <w:sz w:val="28"/>
          <w:szCs w:val="28"/>
        </w:rPr>
        <w:t>将</w:t>
      </w:r>
      <w:r>
        <w:rPr>
          <w:sz w:val="28"/>
          <w:szCs w:val="28"/>
        </w:rPr>
        <w:t>接入交换机</w:t>
      </w:r>
      <w:r>
        <w:rPr>
          <w:rFonts w:hint="eastAsia"/>
          <w:sz w:val="28"/>
          <w:szCs w:val="28"/>
        </w:rPr>
        <w:t>S</w:t>
      </w:r>
      <w:r>
        <w:rPr>
          <w:sz w:val="28"/>
          <w:szCs w:val="28"/>
        </w:rPr>
        <w:t>1</w:t>
      </w:r>
      <w:r>
        <w:rPr>
          <w:rFonts w:hint="eastAsia"/>
          <w:sz w:val="28"/>
          <w:szCs w:val="28"/>
        </w:rPr>
        <w:t>和S</w:t>
      </w:r>
      <w:r>
        <w:rPr>
          <w:rFonts w:hint="eastAsia"/>
          <w:sz w:val="28"/>
          <w:szCs w:val="28"/>
          <w:lang w:val="en-US" w:eastAsia="zh-CN"/>
        </w:rPr>
        <w:t>7</w:t>
      </w:r>
      <w:r>
        <w:rPr>
          <w:rFonts w:hint="eastAsia"/>
          <w:sz w:val="28"/>
          <w:szCs w:val="28"/>
        </w:rPr>
        <w:t>做密码恢复</w:t>
      </w:r>
      <w:r>
        <w:rPr>
          <w:sz w:val="28"/>
          <w:szCs w:val="28"/>
        </w:rPr>
        <w:t>，</w:t>
      </w:r>
      <w:r>
        <w:rPr>
          <w:rFonts w:hint="eastAsia"/>
          <w:sz w:val="28"/>
          <w:szCs w:val="28"/>
        </w:rPr>
        <w:t>新的</w:t>
      </w:r>
      <w:r>
        <w:rPr>
          <w:sz w:val="28"/>
          <w:szCs w:val="28"/>
        </w:rPr>
        <w:t xml:space="preserve">密码设置为ruijie </w:t>
      </w:r>
      <w:r>
        <w:rPr>
          <w:rFonts w:hint="eastAsia"/>
          <w:sz w:val="28"/>
          <w:szCs w:val="28"/>
        </w:rPr>
        <w:t>；</w:t>
      </w:r>
    </w:p>
    <w:p>
      <w:pPr>
        <w:pStyle w:val="57"/>
        <w:numPr>
          <w:ilvl w:val="0"/>
          <w:numId w:val="13"/>
        </w:numPr>
        <w:spacing w:line="480" w:lineRule="exact"/>
        <w:ind w:right="600"/>
        <w:rPr>
          <w:sz w:val="28"/>
          <w:szCs w:val="28"/>
        </w:rPr>
      </w:pPr>
      <w:r>
        <w:rPr>
          <w:rFonts w:hint="eastAsia"/>
          <w:sz w:val="28"/>
          <w:szCs w:val="28"/>
        </w:rPr>
        <w:t>因为</w:t>
      </w:r>
      <w:r>
        <w:rPr>
          <w:sz w:val="28"/>
          <w:szCs w:val="28"/>
        </w:rPr>
        <w:t>项目需求，为了满足</w:t>
      </w:r>
      <w:r>
        <w:rPr>
          <w:rFonts w:hint="eastAsia"/>
          <w:sz w:val="28"/>
          <w:szCs w:val="28"/>
        </w:rPr>
        <w:t>一个</w:t>
      </w:r>
      <w:r>
        <w:rPr>
          <w:sz w:val="28"/>
          <w:szCs w:val="28"/>
        </w:rPr>
        <w:t>新增的功能产商发布</w:t>
      </w:r>
      <w:r>
        <w:rPr>
          <w:rFonts w:hint="eastAsia"/>
          <w:sz w:val="28"/>
          <w:szCs w:val="28"/>
        </w:rPr>
        <w:t>了专属</w:t>
      </w:r>
      <w:r>
        <w:rPr>
          <w:sz w:val="28"/>
          <w:szCs w:val="28"/>
        </w:rPr>
        <w:t>的软件版本</w:t>
      </w:r>
      <w:r>
        <w:rPr>
          <w:rFonts w:hint="eastAsia"/>
          <w:sz w:val="28"/>
          <w:szCs w:val="28"/>
        </w:rPr>
        <w:t>，满足</w:t>
      </w:r>
      <w:r>
        <w:rPr>
          <w:sz w:val="28"/>
          <w:szCs w:val="28"/>
        </w:rPr>
        <w:t>软件版本的一致性，</w:t>
      </w:r>
      <w:r>
        <w:rPr>
          <w:rFonts w:hint="eastAsia"/>
          <w:sz w:val="28"/>
          <w:szCs w:val="28"/>
        </w:rPr>
        <w:t>请</w:t>
      </w:r>
      <w:r>
        <w:rPr>
          <w:sz w:val="28"/>
          <w:szCs w:val="28"/>
        </w:rPr>
        <w:t>将接入交换机</w:t>
      </w:r>
      <w:r>
        <w:rPr>
          <w:rFonts w:hint="eastAsia"/>
          <w:sz w:val="28"/>
          <w:szCs w:val="28"/>
        </w:rPr>
        <w:t>S</w:t>
      </w:r>
      <w:r>
        <w:rPr>
          <w:sz w:val="28"/>
          <w:szCs w:val="28"/>
        </w:rPr>
        <w:t>1</w:t>
      </w:r>
      <w:r>
        <w:rPr>
          <w:rFonts w:hint="eastAsia"/>
          <w:sz w:val="28"/>
          <w:szCs w:val="28"/>
        </w:rPr>
        <w:t>和S</w:t>
      </w:r>
      <w:r>
        <w:rPr>
          <w:rFonts w:hint="eastAsia"/>
          <w:sz w:val="28"/>
          <w:szCs w:val="28"/>
          <w:lang w:val="en-US" w:eastAsia="zh-CN"/>
        </w:rPr>
        <w:t>7</w:t>
      </w:r>
      <w:r>
        <w:rPr>
          <w:rFonts w:hint="eastAsia"/>
          <w:sz w:val="28"/>
          <w:szCs w:val="28"/>
        </w:rPr>
        <w:t>软件</w:t>
      </w:r>
      <w:r>
        <w:rPr>
          <w:sz w:val="28"/>
          <w:szCs w:val="28"/>
        </w:rPr>
        <w:t>版本统一</w:t>
      </w:r>
      <w:r>
        <w:rPr>
          <w:rFonts w:hint="eastAsia"/>
          <w:sz w:val="28"/>
          <w:szCs w:val="28"/>
        </w:rPr>
        <w:t>，更新版本至</w:t>
      </w:r>
      <w:r>
        <w:rPr>
          <w:sz w:val="28"/>
          <w:szCs w:val="28"/>
        </w:rPr>
        <w:t>RGOS 11.4(1)B1P3</w:t>
      </w:r>
      <w:r>
        <w:rPr>
          <w:rFonts w:hint="eastAsia"/>
          <w:sz w:val="28"/>
          <w:szCs w:val="28"/>
        </w:rPr>
        <w:t>；</w:t>
      </w:r>
      <w:r>
        <w:rPr>
          <w:sz w:val="28"/>
          <w:szCs w:val="28"/>
        </w:rPr>
        <w:t xml:space="preserve"> </w:t>
      </w:r>
    </w:p>
    <w:p>
      <w:pPr>
        <w:pStyle w:val="66"/>
        <w:adjustRightInd w:val="0"/>
        <w:snapToGrid w:val="0"/>
        <w:ind w:left="227" w:firstLine="0" w:firstLineChars="0"/>
        <w:rPr>
          <w:b/>
          <w:sz w:val="28"/>
          <w:szCs w:val="28"/>
        </w:rPr>
      </w:pPr>
      <w:r>
        <w:rPr>
          <w:rFonts w:hint="eastAsia"/>
          <w:b/>
          <w:sz w:val="28"/>
          <w:szCs w:val="28"/>
        </w:rPr>
        <w:t>3、网络设备安全技术</w:t>
      </w:r>
    </w:p>
    <w:p>
      <w:pPr>
        <w:pStyle w:val="57"/>
        <w:numPr>
          <w:ilvl w:val="0"/>
          <w:numId w:val="14"/>
        </w:numPr>
        <w:spacing w:line="480" w:lineRule="exact"/>
        <w:ind w:left="600" w:right="600" w:firstLine="560"/>
        <w:rPr>
          <w:sz w:val="28"/>
          <w:szCs w:val="28"/>
        </w:rPr>
      </w:pPr>
      <w:r>
        <w:rPr>
          <w:rFonts w:hint="eastAsia"/>
          <w:sz w:val="28"/>
          <w:szCs w:val="28"/>
        </w:rPr>
        <w:t>为路由器和</w:t>
      </w:r>
      <w:r>
        <w:rPr>
          <w:sz w:val="28"/>
          <w:szCs w:val="28"/>
        </w:rPr>
        <w:t>无线</w:t>
      </w:r>
      <w:r>
        <w:rPr>
          <w:rFonts w:hint="eastAsia"/>
          <w:sz w:val="28"/>
          <w:szCs w:val="28"/>
        </w:rPr>
        <w:t>控制器开启SSH服务端功能，用户名和密码为admin，密码为明文类型,特权密码为admin。</w:t>
      </w:r>
      <w:r>
        <w:rPr>
          <w:sz w:val="28"/>
          <w:szCs w:val="28"/>
        </w:rPr>
        <w:t xml:space="preserve"> </w:t>
      </w:r>
    </w:p>
    <w:p>
      <w:pPr>
        <w:pStyle w:val="57"/>
        <w:numPr>
          <w:ilvl w:val="0"/>
          <w:numId w:val="14"/>
        </w:numPr>
        <w:spacing w:line="480" w:lineRule="exact"/>
        <w:ind w:left="600" w:right="600" w:firstLine="560"/>
        <w:rPr>
          <w:sz w:val="28"/>
          <w:szCs w:val="28"/>
        </w:rPr>
      </w:pPr>
      <w:r>
        <w:rPr>
          <w:rFonts w:hint="eastAsia"/>
          <w:sz w:val="28"/>
          <w:szCs w:val="28"/>
        </w:rPr>
        <w:t>为交换机开启Telnet功能，对所有Telnet用户采用本地认证的方式。创建本地用户，设定用户名和密码为admin，密码为明文类型,特权密码为admin。</w:t>
      </w:r>
    </w:p>
    <w:p>
      <w:pPr>
        <w:pStyle w:val="57"/>
        <w:numPr>
          <w:ilvl w:val="0"/>
          <w:numId w:val="14"/>
        </w:numPr>
        <w:spacing w:line="480" w:lineRule="exact"/>
        <w:ind w:left="600" w:right="600" w:firstLine="560"/>
        <w:rPr>
          <w:sz w:val="28"/>
          <w:szCs w:val="28"/>
        </w:rPr>
      </w:pPr>
      <w:r>
        <w:rPr>
          <w:rFonts w:hint="eastAsia"/>
          <w:sz w:val="28"/>
          <w:szCs w:val="28"/>
        </w:rPr>
        <w:t>配置所有设备S</w:t>
      </w:r>
      <w:r>
        <w:rPr>
          <w:sz w:val="28"/>
          <w:szCs w:val="28"/>
        </w:rPr>
        <w:t>NMP</w:t>
      </w:r>
      <w:r>
        <w:rPr>
          <w:rFonts w:hint="eastAsia"/>
          <w:sz w:val="28"/>
          <w:szCs w:val="28"/>
        </w:rPr>
        <w:t>消息，向主机172.16.0.254发送</w:t>
      </w:r>
      <w:r>
        <w:rPr>
          <w:sz w:val="28"/>
          <w:szCs w:val="28"/>
        </w:rPr>
        <w:t>T</w:t>
      </w:r>
      <w:r>
        <w:rPr>
          <w:rFonts w:hint="eastAsia"/>
          <w:sz w:val="28"/>
          <w:szCs w:val="28"/>
        </w:rPr>
        <w:t>rap消息版本采用V</w:t>
      </w:r>
      <w:r>
        <w:rPr>
          <w:sz w:val="28"/>
          <w:szCs w:val="28"/>
        </w:rPr>
        <w:t>2C</w:t>
      </w:r>
      <w:r>
        <w:rPr>
          <w:rFonts w:hint="eastAsia"/>
          <w:sz w:val="28"/>
          <w:szCs w:val="28"/>
        </w:rPr>
        <w:t>，读写的</w:t>
      </w:r>
      <w:r>
        <w:rPr>
          <w:sz w:val="28"/>
          <w:szCs w:val="28"/>
        </w:rPr>
        <w:t>Community为“ruijie”，只读的Community为“public”，</w:t>
      </w:r>
      <w:r>
        <w:rPr>
          <w:rFonts w:hint="eastAsia"/>
          <w:sz w:val="28"/>
          <w:szCs w:val="28"/>
        </w:rPr>
        <w:t>开启T</w:t>
      </w:r>
      <w:r>
        <w:rPr>
          <w:sz w:val="28"/>
          <w:szCs w:val="28"/>
        </w:rPr>
        <w:t>rap</w:t>
      </w:r>
      <w:r>
        <w:rPr>
          <w:rFonts w:hint="eastAsia"/>
          <w:sz w:val="28"/>
          <w:szCs w:val="28"/>
        </w:rPr>
        <w:t>消息。</w:t>
      </w:r>
    </w:p>
    <w:p>
      <w:pPr>
        <w:pStyle w:val="4"/>
        <w:pageBreakBefore/>
        <w:numPr>
          <w:ilvl w:val="255"/>
          <w:numId w:val="0"/>
        </w:numPr>
        <w:rPr>
          <w:sz w:val="30"/>
          <w:szCs w:val="30"/>
        </w:rPr>
      </w:pPr>
      <w:r>
        <w:rPr>
          <w:rFonts w:hint="eastAsia"/>
          <w:sz w:val="30"/>
          <w:szCs w:val="30"/>
        </w:rPr>
        <w:t>模块</w:t>
      </w:r>
      <w:r>
        <w:rPr>
          <w:rFonts w:hint="eastAsia"/>
          <w:sz w:val="30"/>
          <w:szCs w:val="30"/>
          <w:lang w:val="en-US" w:eastAsia="zh-CN"/>
        </w:rPr>
        <w:t>三</w:t>
      </w:r>
      <w:r>
        <w:rPr>
          <w:rFonts w:hint="eastAsia"/>
          <w:sz w:val="30"/>
          <w:szCs w:val="30"/>
        </w:rPr>
        <w:t>：</w:t>
      </w:r>
      <w:r>
        <w:rPr>
          <w:rFonts w:hint="eastAsia" w:ascii="仿宋" w:hAnsi="仿宋" w:eastAsia="仿宋" w:cs="仿宋"/>
          <w:i w:val="0"/>
          <w:caps w:val="0"/>
          <w:color w:val="000000"/>
          <w:spacing w:val="0"/>
          <w:kern w:val="0"/>
          <w:sz w:val="30"/>
          <w:szCs w:val="30"/>
          <w:lang w:val="en-US" w:eastAsia="zh-CN" w:bidi="ar"/>
        </w:rPr>
        <w:t>网络搭建与网络冗余备份方案部署</w:t>
      </w:r>
    </w:p>
    <w:p>
      <w:pPr>
        <w:pStyle w:val="3"/>
        <w:numPr>
          <w:ilvl w:val="0"/>
          <w:numId w:val="15"/>
        </w:numPr>
        <w:ind w:firstLineChars="0"/>
        <w:rPr>
          <w:b/>
          <w:sz w:val="28"/>
          <w:szCs w:val="28"/>
        </w:rPr>
      </w:pPr>
      <w:r>
        <w:rPr>
          <w:rFonts w:hint="eastAsia"/>
          <w:b/>
          <w:sz w:val="28"/>
          <w:szCs w:val="28"/>
        </w:rPr>
        <w:t>云计算融合网络业务需求说明</w:t>
      </w:r>
    </w:p>
    <w:p>
      <w:pPr>
        <w:pStyle w:val="3"/>
        <w:spacing w:line="480" w:lineRule="exact"/>
        <w:ind w:left="420" w:firstLine="0" w:firstLineChars="0"/>
        <w:rPr>
          <w:sz w:val="28"/>
          <w:szCs w:val="28"/>
        </w:rPr>
      </w:pPr>
      <w:r>
        <w:rPr>
          <w:rFonts w:hint="eastAsia"/>
          <w:sz w:val="28"/>
          <w:szCs w:val="28"/>
        </w:rPr>
        <w:t>CII网络公司网络项目规划与建设中，需求如下：</w:t>
      </w:r>
    </w:p>
    <w:p>
      <w:pPr>
        <w:pStyle w:val="3"/>
        <w:numPr>
          <w:ilvl w:val="0"/>
          <w:numId w:val="16"/>
        </w:numPr>
        <w:spacing w:line="480" w:lineRule="exact"/>
        <w:ind w:firstLineChars="0"/>
        <w:rPr>
          <w:sz w:val="28"/>
          <w:szCs w:val="28"/>
        </w:rPr>
      </w:pPr>
      <w:r>
        <w:rPr>
          <w:rFonts w:hint="eastAsia"/>
          <w:sz w:val="28"/>
          <w:szCs w:val="28"/>
        </w:rPr>
        <w:t>在本部与分部均需要部署无线网络，满足移动办公的需求；</w:t>
      </w:r>
    </w:p>
    <w:p>
      <w:pPr>
        <w:pStyle w:val="3"/>
        <w:numPr>
          <w:ilvl w:val="0"/>
          <w:numId w:val="16"/>
        </w:numPr>
        <w:spacing w:line="480" w:lineRule="exact"/>
        <w:ind w:left="0" w:firstLine="426" w:firstLineChars="0"/>
        <w:rPr>
          <w:sz w:val="28"/>
          <w:szCs w:val="28"/>
        </w:rPr>
      </w:pPr>
      <w:r>
        <w:rPr>
          <w:rFonts w:hint="eastAsia"/>
          <w:sz w:val="28"/>
          <w:szCs w:val="28"/>
        </w:rPr>
        <w:t>部署防止环路、数据负载均衡等相关策略，确保接入层业务安全、可靠；</w:t>
      </w:r>
    </w:p>
    <w:p>
      <w:pPr>
        <w:pStyle w:val="3"/>
        <w:numPr>
          <w:ilvl w:val="0"/>
          <w:numId w:val="16"/>
        </w:numPr>
        <w:spacing w:line="480" w:lineRule="exact"/>
        <w:ind w:left="0" w:firstLine="426" w:firstLineChars="0"/>
        <w:rPr>
          <w:sz w:val="28"/>
          <w:szCs w:val="28"/>
        </w:rPr>
      </w:pPr>
      <w:r>
        <w:rPr>
          <w:rFonts w:hint="eastAsia"/>
          <w:sz w:val="28"/>
          <w:szCs w:val="28"/>
        </w:rPr>
        <w:t>在出口部署认证、流控、VPN等相关策略，确保出口数据安全、可靠；</w:t>
      </w:r>
    </w:p>
    <w:p>
      <w:pPr>
        <w:pStyle w:val="3"/>
        <w:numPr>
          <w:ilvl w:val="0"/>
          <w:numId w:val="16"/>
        </w:numPr>
        <w:spacing w:line="480" w:lineRule="exact"/>
        <w:ind w:left="0" w:firstLine="426" w:firstLineChars="0"/>
        <w:rPr>
          <w:sz w:val="28"/>
          <w:szCs w:val="28"/>
        </w:rPr>
      </w:pPr>
      <w:r>
        <w:rPr>
          <w:rFonts w:hint="eastAsia"/>
          <w:sz w:val="28"/>
          <w:szCs w:val="28"/>
        </w:rPr>
        <w:t>总部与分部之间部署冗余和链路加密等功能，实现安全可靠的数据传输；</w:t>
      </w:r>
    </w:p>
    <w:p>
      <w:pPr>
        <w:pStyle w:val="3"/>
        <w:numPr>
          <w:ilvl w:val="0"/>
          <w:numId w:val="16"/>
        </w:numPr>
        <w:spacing w:line="480" w:lineRule="exact"/>
        <w:ind w:left="0" w:firstLine="426" w:firstLineChars="0"/>
        <w:rPr>
          <w:sz w:val="28"/>
          <w:szCs w:val="28"/>
        </w:rPr>
      </w:pPr>
      <w:r>
        <w:rPr>
          <w:rFonts w:hint="eastAsia"/>
          <w:sz w:val="28"/>
          <w:szCs w:val="28"/>
        </w:rPr>
        <w:t>分部核心交换机部署虚拟化组网，提高网络健壮性；</w:t>
      </w:r>
    </w:p>
    <w:p>
      <w:pPr>
        <w:pStyle w:val="3"/>
        <w:numPr>
          <w:ilvl w:val="0"/>
          <w:numId w:val="16"/>
        </w:numPr>
        <w:spacing w:line="480" w:lineRule="exact"/>
        <w:ind w:left="0" w:firstLine="426" w:firstLineChars="0"/>
        <w:rPr>
          <w:sz w:val="28"/>
          <w:szCs w:val="28"/>
        </w:rPr>
      </w:pPr>
      <w:r>
        <w:rPr>
          <w:rFonts w:hint="eastAsia"/>
          <w:sz w:val="28"/>
          <w:szCs w:val="28"/>
        </w:rPr>
        <w:t>总部交换机做冗余网关，为总部用户及云计算平台提供高可用的网络接入服务等。</w:t>
      </w:r>
    </w:p>
    <w:p>
      <w:pPr>
        <w:pStyle w:val="3"/>
        <w:numPr>
          <w:ilvl w:val="0"/>
          <w:numId w:val="15"/>
        </w:numPr>
        <w:ind w:firstLineChars="0"/>
        <w:rPr>
          <w:b/>
          <w:sz w:val="28"/>
          <w:szCs w:val="28"/>
        </w:rPr>
      </w:pPr>
      <w:r>
        <w:rPr>
          <w:rFonts w:hint="eastAsia"/>
          <w:b/>
          <w:sz w:val="28"/>
          <w:szCs w:val="28"/>
        </w:rPr>
        <w:t>云计算融合网络拓扑设计</w:t>
      </w:r>
    </w:p>
    <w:p>
      <w:pPr>
        <w:pStyle w:val="3"/>
        <w:numPr>
          <w:ilvl w:val="0"/>
          <w:numId w:val="17"/>
        </w:numPr>
        <w:ind w:firstLineChars="0"/>
        <w:rPr>
          <w:b/>
          <w:sz w:val="28"/>
          <w:szCs w:val="28"/>
        </w:rPr>
      </w:pPr>
      <w:r>
        <w:rPr>
          <w:rFonts w:hint="eastAsia"/>
          <w:b/>
          <w:sz w:val="28"/>
          <w:szCs w:val="28"/>
        </w:rPr>
        <w:t>网络拓扑说明</w:t>
      </w:r>
    </w:p>
    <w:p>
      <w:pPr>
        <w:pStyle w:val="3"/>
        <w:adjustRightInd w:val="0"/>
        <w:snapToGrid w:val="0"/>
        <w:spacing w:line="480" w:lineRule="exact"/>
        <w:ind w:firstLine="560"/>
        <w:rPr>
          <w:sz w:val="28"/>
          <w:szCs w:val="28"/>
        </w:rPr>
      </w:pPr>
      <w:r>
        <w:rPr>
          <w:rFonts w:hint="eastAsia"/>
          <w:sz w:val="28"/>
          <w:szCs w:val="28"/>
        </w:rPr>
        <w:t>CII网络公司总部设有研发、市场、供应链、售后等4个部门，统一进行IP地址及业务资源的规划和分配。公司总部及亚太地区的网络拓扑结构如图</w:t>
      </w:r>
      <w:r>
        <w:rPr>
          <w:sz w:val="28"/>
          <w:szCs w:val="28"/>
        </w:rPr>
        <w:t>1</w:t>
      </w:r>
      <w:r>
        <w:rPr>
          <w:rFonts w:hint="eastAsia"/>
          <w:sz w:val="28"/>
          <w:szCs w:val="28"/>
        </w:rPr>
        <w:t>-</w:t>
      </w:r>
      <w:r>
        <w:rPr>
          <w:sz w:val="28"/>
          <w:szCs w:val="28"/>
        </w:rPr>
        <w:t>6</w:t>
      </w:r>
      <w:r>
        <w:rPr>
          <w:rFonts w:hint="eastAsia"/>
          <w:sz w:val="28"/>
          <w:szCs w:val="28"/>
        </w:rPr>
        <w:t>所示，相关说明如下：</w:t>
      </w:r>
    </w:p>
    <w:p>
      <w:pPr>
        <w:pStyle w:val="3"/>
        <w:numPr>
          <w:ilvl w:val="0"/>
          <w:numId w:val="18"/>
        </w:numPr>
        <w:adjustRightInd w:val="0"/>
        <w:snapToGrid w:val="0"/>
        <w:spacing w:line="480" w:lineRule="exact"/>
        <w:ind w:firstLineChars="0"/>
        <w:rPr>
          <w:sz w:val="28"/>
          <w:szCs w:val="28"/>
        </w:rPr>
      </w:pPr>
      <w:r>
        <w:rPr>
          <w:rFonts w:hint="eastAsia"/>
          <w:sz w:val="28"/>
          <w:szCs w:val="28"/>
        </w:rPr>
        <w:t>一台S</w:t>
      </w:r>
      <w:r>
        <w:rPr>
          <w:sz w:val="28"/>
          <w:szCs w:val="28"/>
        </w:rPr>
        <w:t>2910</w:t>
      </w:r>
      <w:r>
        <w:rPr>
          <w:rFonts w:hint="eastAsia"/>
          <w:sz w:val="28"/>
          <w:szCs w:val="28"/>
        </w:rPr>
        <w:t>编号为S1，作为总部接入交换机；</w:t>
      </w:r>
    </w:p>
    <w:p>
      <w:pPr>
        <w:pStyle w:val="3"/>
        <w:numPr>
          <w:ilvl w:val="0"/>
          <w:numId w:val="18"/>
        </w:numPr>
        <w:adjustRightInd w:val="0"/>
        <w:snapToGrid w:val="0"/>
        <w:spacing w:line="480" w:lineRule="exact"/>
        <w:ind w:firstLineChars="0"/>
        <w:rPr>
          <w:sz w:val="28"/>
          <w:szCs w:val="28"/>
        </w:rPr>
      </w:pPr>
      <w:r>
        <w:rPr>
          <w:rFonts w:hint="eastAsia"/>
          <w:sz w:val="28"/>
          <w:szCs w:val="28"/>
        </w:rPr>
        <w:t>两台S</w:t>
      </w:r>
      <w:r>
        <w:rPr>
          <w:sz w:val="28"/>
          <w:szCs w:val="28"/>
        </w:rPr>
        <w:t>5</w:t>
      </w:r>
      <w:r>
        <w:rPr>
          <w:rFonts w:hint="eastAsia"/>
          <w:sz w:val="28"/>
          <w:szCs w:val="28"/>
        </w:rPr>
        <w:t>7</w:t>
      </w:r>
      <w:r>
        <w:rPr>
          <w:sz w:val="28"/>
          <w:szCs w:val="28"/>
        </w:rPr>
        <w:t>5</w:t>
      </w:r>
      <w:r>
        <w:rPr>
          <w:rFonts w:hint="eastAsia"/>
          <w:sz w:val="28"/>
          <w:szCs w:val="28"/>
        </w:rPr>
        <w:t>0编号为S2、S3，作为总部的核心交换机；</w:t>
      </w:r>
    </w:p>
    <w:p>
      <w:pPr>
        <w:pStyle w:val="3"/>
        <w:numPr>
          <w:ilvl w:val="0"/>
          <w:numId w:val="18"/>
        </w:numPr>
        <w:adjustRightInd w:val="0"/>
        <w:snapToGrid w:val="0"/>
        <w:spacing w:line="480" w:lineRule="exact"/>
        <w:ind w:firstLineChars="0"/>
        <w:rPr>
          <w:sz w:val="28"/>
          <w:szCs w:val="28"/>
        </w:rPr>
      </w:pPr>
      <w:r>
        <w:rPr>
          <w:rFonts w:hint="eastAsia"/>
          <w:sz w:val="28"/>
          <w:szCs w:val="28"/>
        </w:rPr>
        <w:t>两台RSR20路由器编号为R2、R3，作为总部的核心路由器；</w:t>
      </w:r>
    </w:p>
    <w:p>
      <w:pPr>
        <w:pStyle w:val="3"/>
        <w:numPr>
          <w:ilvl w:val="0"/>
          <w:numId w:val="18"/>
        </w:numPr>
        <w:adjustRightInd w:val="0"/>
        <w:snapToGrid w:val="0"/>
        <w:spacing w:line="480" w:lineRule="exact"/>
        <w:ind w:firstLineChars="0"/>
        <w:rPr>
          <w:sz w:val="28"/>
          <w:szCs w:val="28"/>
        </w:rPr>
      </w:pPr>
      <w:r>
        <w:rPr>
          <w:rFonts w:hint="eastAsia"/>
          <w:sz w:val="28"/>
          <w:szCs w:val="28"/>
        </w:rPr>
        <w:t>一台S</w:t>
      </w:r>
      <w:r>
        <w:rPr>
          <w:sz w:val="28"/>
          <w:szCs w:val="28"/>
        </w:rPr>
        <w:t>575</w:t>
      </w:r>
      <w:r>
        <w:rPr>
          <w:rFonts w:hint="eastAsia"/>
          <w:sz w:val="28"/>
          <w:szCs w:val="28"/>
        </w:rPr>
        <w:t>0编号S</w:t>
      </w:r>
      <w:r>
        <w:rPr>
          <w:sz w:val="28"/>
          <w:szCs w:val="28"/>
        </w:rPr>
        <w:t>6，作</w:t>
      </w:r>
      <w:r>
        <w:rPr>
          <w:rFonts w:hint="eastAsia"/>
          <w:sz w:val="28"/>
          <w:szCs w:val="28"/>
        </w:rPr>
        <w:t>为数据中心接入交换机；</w:t>
      </w:r>
    </w:p>
    <w:p>
      <w:pPr>
        <w:pStyle w:val="3"/>
        <w:numPr>
          <w:ilvl w:val="0"/>
          <w:numId w:val="18"/>
        </w:numPr>
        <w:adjustRightInd w:val="0"/>
        <w:snapToGrid w:val="0"/>
        <w:spacing w:line="480" w:lineRule="exact"/>
        <w:ind w:firstLineChars="0"/>
        <w:rPr>
          <w:sz w:val="28"/>
          <w:szCs w:val="28"/>
        </w:rPr>
      </w:pPr>
      <w:r>
        <w:rPr>
          <w:sz w:val="28"/>
          <w:szCs w:val="28"/>
        </w:rPr>
        <w:t>两</w:t>
      </w:r>
      <w:r>
        <w:rPr>
          <w:rFonts w:hint="eastAsia"/>
          <w:sz w:val="28"/>
          <w:szCs w:val="28"/>
        </w:rPr>
        <w:t>台E</w:t>
      </w:r>
      <w:r>
        <w:rPr>
          <w:sz w:val="28"/>
          <w:szCs w:val="28"/>
        </w:rPr>
        <w:t>G2000</w:t>
      </w:r>
      <w:r>
        <w:rPr>
          <w:rFonts w:hint="eastAsia"/>
          <w:sz w:val="28"/>
          <w:szCs w:val="28"/>
        </w:rPr>
        <w:t>编号为EG1、EG2，作为总部互联网出口网关；</w:t>
      </w:r>
    </w:p>
    <w:p>
      <w:pPr>
        <w:pStyle w:val="3"/>
        <w:numPr>
          <w:ilvl w:val="0"/>
          <w:numId w:val="18"/>
        </w:numPr>
        <w:adjustRightInd w:val="0"/>
        <w:snapToGrid w:val="0"/>
        <w:spacing w:line="480" w:lineRule="exact"/>
        <w:ind w:firstLineChars="0"/>
        <w:rPr>
          <w:sz w:val="28"/>
          <w:szCs w:val="28"/>
        </w:rPr>
      </w:pPr>
      <w:r>
        <w:rPr>
          <w:rFonts w:hint="eastAsia"/>
          <w:sz w:val="28"/>
          <w:szCs w:val="28"/>
        </w:rPr>
        <w:t>一台RSR20路由器编号为R1，作为分支机构路由器；</w:t>
      </w:r>
    </w:p>
    <w:p>
      <w:pPr>
        <w:pStyle w:val="3"/>
        <w:numPr>
          <w:ilvl w:val="0"/>
          <w:numId w:val="18"/>
        </w:numPr>
        <w:adjustRightInd w:val="0"/>
        <w:snapToGrid w:val="0"/>
        <w:spacing w:line="480" w:lineRule="exact"/>
        <w:ind w:firstLineChars="0"/>
        <w:rPr>
          <w:sz w:val="28"/>
          <w:szCs w:val="28"/>
        </w:rPr>
      </w:pPr>
      <w:r>
        <w:rPr>
          <w:rFonts w:hint="eastAsia"/>
          <w:sz w:val="28"/>
          <w:szCs w:val="28"/>
        </w:rPr>
        <w:t>两台S</w:t>
      </w:r>
      <w:r>
        <w:rPr>
          <w:sz w:val="28"/>
          <w:szCs w:val="28"/>
        </w:rPr>
        <w:t>6000</w:t>
      </w:r>
      <w:r>
        <w:rPr>
          <w:rFonts w:hint="eastAsia"/>
          <w:sz w:val="28"/>
          <w:szCs w:val="28"/>
        </w:rPr>
        <w:t>交换机编号为S4、S5，用于分部高速接入；</w:t>
      </w:r>
    </w:p>
    <w:p>
      <w:pPr>
        <w:pStyle w:val="3"/>
        <w:numPr>
          <w:ilvl w:val="0"/>
          <w:numId w:val="18"/>
        </w:numPr>
        <w:adjustRightInd w:val="0"/>
        <w:snapToGrid w:val="0"/>
        <w:spacing w:line="480" w:lineRule="exact"/>
        <w:ind w:firstLineChars="0"/>
        <w:rPr>
          <w:sz w:val="28"/>
          <w:szCs w:val="28"/>
        </w:rPr>
      </w:pPr>
      <w:r>
        <w:rPr>
          <w:rFonts w:hint="eastAsia"/>
          <w:sz w:val="28"/>
          <w:szCs w:val="28"/>
        </w:rPr>
        <w:t>一台S</w:t>
      </w:r>
      <w:r>
        <w:rPr>
          <w:sz w:val="28"/>
          <w:szCs w:val="28"/>
        </w:rPr>
        <w:t>2910</w:t>
      </w:r>
      <w:r>
        <w:rPr>
          <w:rFonts w:hint="eastAsia"/>
          <w:sz w:val="28"/>
          <w:szCs w:val="28"/>
        </w:rPr>
        <w:t>编号为S</w:t>
      </w:r>
      <w:r>
        <w:rPr>
          <w:sz w:val="28"/>
          <w:szCs w:val="28"/>
        </w:rPr>
        <w:t>7</w:t>
      </w:r>
      <w:r>
        <w:rPr>
          <w:rFonts w:hint="eastAsia"/>
          <w:sz w:val="28"/>
          <w:szCs w:val="28"/>
        </w:rPr>
        <w:t>，作为分部接入交换机；</w:t>
      </w:r>
    </w:p>
    <w:p>
      <w:pPr>
        <w:pStyle w:val="3"/>
        <w:numPr>
          <w:ilvl w:val="0"/>
          <w:numId w:val="18"/>
        </w:numPr>
        <w:adjustRightInd w:val="0"/>
        <w:snapToGrid w:val="0"/>
        <w:spacing w:line="480" w:lineRule="exact"/>
        <w:ind w:firstLineChars="0"/>
        <w:rPr>
          <w:sz w:val="28"/>
          <w:szCs w:val="28"/>
        </w:rPr>
      </w:pPr>
      <w:r>
        <w:rPr>
          <w:rFonts w:hint="eastAsia"/>
          <w:sz w:val="28"/>
          <w:szCs w:val="28"/>
        </w:rPr>
        <w:t>3台AP520编号为AP1，AP2，AP3分别作为总部与分部的无线接入点;</w:t>
      </w:r>
    </w:p>
    <w:p>
      <w:pPr>
        <w:pStyle w:val="3"/>
        <w:numPr>
          <w:ilvl w:val="0"/>
          <w:numId w:val="18"/>
        </w:numPr>
        <w:adjustRightInd w:val="0"/>
        <w:snapToGrid w:val="0"/>
        <w:spacing w:line="480" w:lineRule="exact"/>
        <w:ind w:firstLineChars="0"/>
        <w:rPr>
          <w:sz w:val="28"/>
          <w:szCs w:val="28"/>
        </w:rPr>
      </w:pPr>
      <w:r>
        <w:rPr>
          <w:rFonts w:hint="eastAsia"/>
          <w:sz w:val="28"/>
          <w:szCs w:val="28"/>
        </w:rPr>
        <w:t>公有云平台通过</w:t>
      </w:r>
      <w:r>
        <w:rPr>
          <w:sz w:val="28"/>
          <w:szCs w:val="28"/>
        </w:rPr>
        <w:t>S6与其互联，在内网配置完善的基础上直接连接到云平台的网线即可访问云平台。</w:t>
      </w:r>
    </w:p>
    <w:p>
      <w:pPr>
        <w:rPr>
          <w:sz w:val="28"/>
          <w:szCs w:val="28"/>
        </w:rPr>
      </w:pPr>
      <w:r>
        <w:drawing>
          <wp:inline distT="0" distB="0" distL="0" distR="0">
            <wp:extent cx="5400040" cy="4997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0040" cy="4997534"/>
                    </a:xfrm>
                    <a:prstGeom prst="rect">
                      <a:avLst/>
                    </a:prstGeom>
                    <a:noFill/>
                    <a:ln>
                      <a:noFill/>
                    </a:ln>
                  </pic:spPr>
                </pic:pic>
              </a:graphicData>
            </a:graphic>
          </wp:inline>
        </w:drawing>
      </w:r>
    </w:p>
    <w:p>
      <w:pPr>
        <w:pStyle w:val="52"/>
        <w:numPr>
          <w:ilvl w:val="0"/>
          <w:numId w:val="0"/>
        </w:numPr>
        <w:rPr>
          <w:rFonts w:ascii="仿宋" w:hAnsi="仿宋" w:eastAsia="仿宋"/>
          <w:sz w:val="24"/>
          <w:szCs w:val="24"/>
        </w:rPr>
      </w:pPr>
      <w:bookmarkStart w:id="4" w:name="_Ref448683558"/>
      <w:r>
        <w:rPr>
          <w:rFonts w:hint="eastAsia" w:ascii="仿宋" w:hAnsi="仿宋" w:eastAsia="仿宋"/>
          <w:sz w:val="24"/>
          <w:szCs w:val="24"/>
        </w:rPr>
        <w:t>图</w:t>
      </w:r>
      <w:r>
        <w:rPr>
          <w:rFonts w:ascii="仿宋" w:hAnsi="仿宋" w:eastAsia="仿宋"/>
          <w:sz w:val="24"/>
          <w:szCs w:val="24"/>
        </w:rPr>
        <w:t>1</w:t>
      </w:r>
      <w:r>
        <w:rPr>
          <w:rFonts w:hint="eastAsia" w:ascii="仿宋" w:hAnsi="仿宋" w:eastAsia="仿宋"/>
          <w:sz w:val="24"/>
          <w:szCs w:val="24"/>
        </w:rPr>
        <w:t>-</w:t>
      </w:r>
      <w:r>
        <w:rPr>
          <w:rFonts w:ascii="仿宋" w:hAnsi="仿宋" w:eastAsia="仿宋"/>
          <w:sz w:val="24"/>
          <w:szCs w:val="24"/>
        </w:rPr>
        <w:t>6</w:t>
      </w:r>
      <w:r>
        <w:rPr>
          <w:rFonts w:hint="eastAsia" w:ascii="仿宋" w:hAnsi="仿宋" w:eastAsia="仿宋"/>
          <w:sz w:val="24"/>
          <w:szCs w:val="24"/>
        </w:rPr>
        <w:t>网络拓扑结构图</w:t>
      </w:r>
      <w:bookmarkEnd w:id="4"/>
    </w:p>
    <w:p>
      <w:pPr>
        <w:pStyle w:val="3"/>
        <w:numPr>
          <w:ilvl w:val="0"/>
          <w:numId w:val="17"/>
        </w:numPr>
        <w:ind w:firstLineChars="0"/>
        <w:rPr>
          <w:b/>
          <w:sz w:val="28"/>
          <w:szCs w:val="28"/>
        </w:rPr>
      </w:pPr>
      <w:r>
        <w:rPr>
          <w:rFonts w:hint="eastAsia"/>
          <w:b/>
          <w:sz w:val="28"/>
          <w:szCs w:val="28"/>
        </w:rPr>
        <w:t>网络拓扑连线要求与说明</w:t>
      </w:r>
    </w:p>
    <w:p>
      <w:pPr>
        <w:pStyle w:val="3"/>
        <w:adjustRightInd w:val="0"/>
        <w:snapToGrid w:val="0"/>
        <w:spacing w:line="480" w:lineRule="exact"/>
        <w:ind w:firstLine="560"/>
        <w:rPr>
          <w:sz w:val="28"/>
          <w:szCs w:val="28"/>
        </w:rPr>
      </w:pPr>
      <w:r>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w:t>
      </w:r>
      <w:r>
        <w:rPr>
          <w:sz w:val="28"/>
          <w:szCs w:val="28"/>
        </w:rPr>
        <w:t>1-8</w:t>
      </w:r>
      <w:r>
        <w:rPr>
          <w:rFonts w:hint="eastAsia"/>
          <w:sz w:val="28"/>
          <w:szCs w:val="28"/>
        </w:rPr>
        <w:t>网络物理连接表”，请根据拓扑图及网络物理连接表完成设备的连线。</w:t>
      </w:r>
    </w:p>
    <w:p>
      <w:pPr>
        <w:pStyle w:val="3"/>
        <w:adjustRightInd w:val="0"/>
        <w:snapToGrid w:val="0"/>
        <w:spacing w:line="480" w:lineRule="exact"/>
        <w:ind w:firstLine="0" w:firstLineChars="0"/>
        <w:jc w:val="center"/>
        <w:rPr>
          <w:sz w:val="24"/>
          <w:szCs w:val="24"/>
        </w:rPr>
      </w:pPr>
      <w:r>
        <w:rPr>
          <w:rFonts w:hint="eastAsia"/>
          <w:sz w:val="24"/>
          <w:szCs w:val="24"/>
        </w:rPr>
        <w:t>表</w:t>
      </w:r>
      <w:r>
        <w:rPr>
          <w:sz w:val="24"/>
          <w:szCs w:val="24"/>
        </w:rPr>
        <w:t>1</w:t>
      </w:r>
      <w:r>
        <w:rPr>
          <w:rFonts w:hint="eastAsia"/>
          <w:sz w:val="24"/>
          <w:szCs w:val="24"/>
        </w:rPr>
        <w:t>-</w:t>
      </w:r>
      <w:r>
        <w:rPr>
          <w:sz w:val="24"/>
          <w:szCs w:val="24"/>
        </w:rPr>
        <w:t>8</w:t>
      </w:r>
      <w:r>
        <w:rPr>
          <w:rFonts w:hint="eastAsia"/>
          <w:sz w:val="24"/>
          <w:szCs w:val="24"/>
        </w:rPr>
        <w:t>网络</w:t>
      </w:r>
      <w:r>
        <w:rPr>
          <w:rFonts w:hint="eastAsia"/>
          <w:sz w:val="24"/>
          <w:szCs w:val="24"/>
          <w:lang w:val="it-IT"/>
        </w:rPr>
        <w:t>物理连接表</w:t>
      </w:r>
    </w:p>
    <w:tbl>
      <w:tblPr>
        <w:tblStyle w:val="36"/>
        <w:tblW w:w="8500" w:type="dxa"/>
        <w:tblInd w:w="0" w:type="dxa"/>
        <w:tblLayout w:type="fixed"/>
        <w:tblCellMar>
          <w:top w:w="0" w:type="dxa"/>
          <w:left w:w="108" w:type="dxa"/>
          <w:bottom w:w="0" w:type="dxa"/>
          <w:right w:w="108" w:type="dxa"/>
        </w:tblCellMar>
      </w:tblPr>
      <w:tblGrid>
        <w:gridCol w:w="1358"/>
        <w:gridCol w:w="1621"/>
        <w:gridCol w:w="2136"/>
        <w:gridCol w:w="2022"/>
        <w:gridCol w:w="1363"/>
      </w:tblGrid>
      <w:tr>
        <w:tblPrEx>
          <w:tblCellMar>
            <w:top w:w="0" w:type="dxa"/>
            <w:left w:w="108" w:type="dxa"/>
            <w:bottom w:w="0" w:type="dxa"/>
            <w:right w:w="108" w:type="dxa"/>
          </w:tblCellMar>
        </w:tblPrEx>
        <w:trPr>
          <w:trHeight w:val="285" w:hRule="atLeast"/>
        </w:trPr>
        <w:tc>
          <w:tcPr>
            <w:tcW w:w="1358" w:type="dxa"/>
            <w:tcBorders>
              <w:top w:val="single" w:color="auto" w:sz="4" w:space="0"/>
              <w:left w:val="single" w:color="auto" w:sz="4" w:space="0"/>
              <w:bottom w:val="single" w:color="auto" w:sz="4" w:space="0"/>
              <w:right w:val="single" w:color="auto" w:sz="4" w:space="0"/>
            </w:tcBorders>
            <w:shd w:val="clear" w:color="000000" w:fill="D9D9D9"/>
            <w:vAlign w:val="center"/>
          </w:tcPr>
          <w:p>
            <w:pPr>
              <w:rPr>
                <w:rFonts w:cs="宋体"/>
                <w:kern w:val="0"/>
                <w:sz w:val="18"/>
                <w:szCs w:val="24"/>
              </w:rPr>
            </w:pPr>
            <w:r>
              <w:rPr>
                <w:rFonts w:hint="eastAsia" w:cs="宋体"/>
                <w:kern w:val="0"/>
                <w:sz w:val="18"/>
                <w:szCs w:val="24"/>
              </w:rPr>
              <w:t>源设备名称</w:t>
            </w:r>
          </w:p>
        </w:tc>
        <w:tc>
          <w:tcPr>
            <w:tcW w:w="1621" w:type="dxa"/>
            <w:tcBorders>
              <w:top w:val="single" w:color="auto" w:sz="4" w:space="0"/>
              <w:left w:val="nil"/>
              <w:bottom w:val="single" w:color="auto" w:sz="4" w:space="0"/>
              <w:right w:val="single" w:color="auto" w:sz="4" w:space="0"/>
            </w:tcBorders>
            <w:shd w:val="clear" w:color="000000" w:fill="D9D9D9"/>
            <w:vAlign w:val="center"/>
          </w:tcPr>
          <w:p>
            <w:pPr>
              <w:rPr>
                <w:rFonts w:cs="宋体"/>
                <w:kern w:val="0"/>
                <w:sz w:val="18"/>
                <w:szCs w:val="24"/>
              </w:rPr>
            </w:pPr>
            <w:r>
              <w:rPr>
                <w:rFonts w:hint="eastAsia" w:cs="宋体"/>
                <w:kern w:val="0"/>
                <w:sz w:val="18"/>
                <w:szCs w:val="24"/>
              </w:rPr>
              <w:t>源设备接口</w:t>
            </w:r>
          </w:p>
        </w:tc>
        <w:tc>
          <w:tcPr>
            <w:tcW w:w="2136" w:type="dxa"/>
            <w:tcBorders>
              <w:top w:val="single" w:color="auto" w:sz="4" w:space="0"/>
              <w:left w:val="nil"/>
              <w:bottom w:val="single" w:color="auto" w:sz="4" w:space="0"/>
              <w:right w:val="single" w:color="auto" w:sz="4" w:space="0"/>
            </w:tcBorders>
            <w:shd w:val="clear" w:color="000000" w:fill="D9D9D9"/>
            <w:vAlign w:val="center"/>
          </w:tcPr>
          <w:p>
            <w:pPr>
              <w:rPr>
                <w:rFonts w:cs="宋体"/>
                <w:kern w:val="0"/>
                <w:sz w:val="18"/>
                <w:szCs w:val="24"/>
              </w:rPr>
            </w:pPr>
            <w:r>
              <w:rPr>
                <w:rFonts w:hint="eastAsia" w:cs="宋体"/>
                <w:kern w:val="0"/>
                <w:sz w:val="18"/>
                <w:szCs w:val="24"/>
              </w:rPr>
              <w:t>接口描述</w:t>
            </w:r>
          </w:p>
        </w:tc>
        <w:tc>
          <w:tcPr>
            <w:tcW w:w="2022" w:type="dxa"/>
            <w:tcBorders>
              <w:top w:val="single" w:color="auto" w:sz="4" w:space="0"/>
              <w:left w:val="nil"/>
              <w:bottom w:val="single" w:color="auto" w:sz="4" w:space="0"/>
              <w:right w:val="single" w:color="auto" w:sz="4" w:space="0"/>
            </w:tcBorders>
            <w:shd w:val="clear" w:color="000000" w:fill="D9D9D9"/>
            <w:vAlign w:val="center"/>
          </w:tcPr>
          <w:p>
            <w:pPr>
              <w:rPr>
                <w:rFonts w:cs="宋体"/>
                <w:kern w:val="0"/>
                <w:sz w:val="18"/>
                <w:szCs w:val="24"/>
              </w:rPr>
            </w:pPr>
            <w:r>
              <w:rPr>
                <w:rFonts w:hint="eastAsia" w:cs="宋体"/>
                <w:kern w:val="0"/>
                <w:sz w:val="18"/>
                <w:szCs w:val="24"/>
              </w:rPr>
              <w:t>目标设备名称</w:t>
            </w:r>
          </w:p>
        </w:tc>
        <w:tc>
          <w:tcPr>
            <w:tcW w:w="1363" w:type="dxa"/>
            <w:tcBorders>
              <w:top w:val="single" w:color="auto" w:sz="4" w:space="0"/>
              <w:left w:val="nil"/>
              <w:bottom w:val="single" w:color="auto" w:sz="4" w:space="0"/>
              <w:right w:val="single" w:color="auto" w:sz="4" w:space="0"/>
            </w:tcBorders>
            <w:shd w:val="clear" w:color="000000" w:fill="D9D9D9"/>
            <w:vAlign w:val="center"/>
          </w:tcPr>
          <w:p>
            <w:pPr>
              <w:rPr>
                <w:rFonts w:cs="宋体"/>
                <w:kern w:val="0"/>
                <w:sz w:val="18"/>
                <w:szCs w:val="24"/>
              </w:rPr>
            </w:pPr>
            <w:r>
              <w:rPr>
                <w:rFonts w:hint="eastAsia" w:cs="宋体"/>
                <w:kern w:val="0"/>
                <w:sz w:val="18"/>
                <w:szCs w:val="24"/>
              </w:rPr>
              <w:t>目标设备接口</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Con_To_PC1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PC1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　</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Con_To_PC2</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PC2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　</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Con_To_S2_Gi0/1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Con_To_S1_Gi0/23</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3</w:t>
            </w:r>
            <w:r>
              <w:rPr>
                <w:rFonts w:hint="eastAsia" w:cs="宋体"/>
                <w:kern w:val="0"/>
                <w:sz w:val="24"/>
                <w:szCs w:val="24"/>
              </w:rPr>
              <w:t>_Gi0/</w:t>
            </w:r>
            <w:r>
              <w:rPr>
                <w:rFonts w:cs="宋体"/>
                <w:kern w:val="0"/>
                <w:sz w:val="24"/>
                <w:szCs w:val="24"/>
              </w:rPr>
              <w:t>2</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3</w:t>
            </w:r>
            <w:r>
              <w:rPr>
                <w:rFonts w:hint="eastAsia" w:cs="宋体"/>
                <w:kern w:val="0"/>
                <w:sz w:val="24"/>
                <w:szCs w:val="24"/>
              </w:rPr>
              <w:t>_Gi0/</w:t>
            </w:r>
            <w:r>
              <w:rPr>
                <w:rFonts w:cs="宋体"/>
                <w:kern w:val="0"/>
                <w:sz w:val="24"/>
                <w:szCs w:val="24"/>
              </w:rPr>
              <w:t>3</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Con_To_R2_Gi0/0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Con_To_AC1_Gi0/1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Gi0/6</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S6_GI0/23</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Con_To_S1_Gi0/24</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2</w:t>
            </w:r>
            <w:r>
              <w:rPr>
                <w:rFonts w:hint="eastAsia" w:cs="宋体"/>
                <w:kern w:val="0"/>
                <w:sz w:val="24"/>
                <w:szCs w:val="24"/>
              </w:rPr>
              <w:t>_Gi0/</w:t>
            </w:r>
            <w:r>
              <w:rPr>
                <w:rFonts w:cs="宋体"/>
                <w:kern w:val="0"/>
                <w:sz w:val="24"/>
                <w:szCs w:val="24"/>
              </w:rPr>
              <w:t>2</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2</w:t>
            </w:r>
            <w:r>
              <w:rPr>
                <w:rFonts w:hint="eastAsia" w:cs="宋体"/>
                <w:kern w:val="0"/>
                <w:sz w:val="24"/>
                <w:szCs w:val="24"/>
              </w:rPr>
              <w:t>_Gi0/</w:t>
            </w:r>
            <w:r>
              <w:rPr>
                <w:rFonts w:cs="宋体"/>
                <w:kern w:val="0"/>
                <w:sz w:val="24"/>
                <w:szCs w:val="24"/>
              </w:rPr>
              <w:t>3</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Con_To_R3_Gi0/0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Gi0/5</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Con_To_AC2_Gi0/1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AC2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Gi0/6</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S6_GI0/24</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r>
              <w:rPr>
                <w:rFonts w:cs="宋体"/>
                <w:kern w:val="0"/>
                <w:sz w:val="24"/>
                <w:szCs w:val="24"/>
              </w:rPr>
              <w:t>4</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Cloud</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云平台</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主用</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Gi0/23</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2</w:t>
            </w:r>
            <w:r>
              <w:rPr>
                <w:rFonts w:hint="eastAsia" w:cs="宋体"/>
                <w:kern w:val="0"/>
                <w:sz w:val="24"/>
                <w:szCs w:val="24"/>
              </w:rPr>
              <w:t>_Gi0/</w:t>
            </w:r>
            <w:r>
              <w:rPr>
                <w:rFonts w:cs="宋体"/>
                <w:kern w:val="0"/>
                <w:sz w:val="24"/>
                <w:szCs w:val="24"/>
              </w:rPr>
              <w:t>6</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Gi0/6</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S6</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Gi0/24</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3</w:t>
            </w:r>
            <w:r>
              <w:rPr>
                <w:rFonts w:hint="eastAsia" w:cs="宋体"/>
                <w:kern w:val="0"/>
                <w:sz w:val="24"/>
                <w:szCs w:val="24"/>
              </w:rPr>
              <w:t>_Gi0/</w:t>
            </w:r>
            <w:r>
              <w:rPr>
                <w:rFonts w:cs="宋体"/>
                <w:kern w:val="0"/>
                <w:sz w:val="24"/>
                <w:szCs w:val="24"/>
              </w:rPr>
              <w:t>6</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Gi0/6</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Con_To_S2_Gi0/4</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Con_To_EG1_Gi0/</w:t>
            </w:r>
            <w:r>
              <w:rPr>
                <w:rFonts w:cs="宋体"/>
                <w:kern w:val="0"/>
                <w:sz w:val="24"/>
                <w:szCs w:val="24"/>
              </w:rPr>
              <w:t>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Con_To_R1_S2/0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Con_To_R3_S3/0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Con_To_S3_Gi0/4</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Gi0/4</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w:t>
            </w:r>
            <w:r>
              <w:rPr>
                <w:rFonts w:cs="宋体"/>
                <w:kern w:val="0"/>
                <w:sz w:val="24"/>
                <w:szCs w:val="24"/>
              </w:rPr>
              <w:t>2</w:t>
            </w:r>
            <w:r>
              <w:rPr>
                <w:rFonts w:hint="eastAsia" w:cs="宋体"/>
                <w:kern w:val="0"/>
                <w:sz w:val="24"/>
                <w:szCs w:val="24"/>
              </w:rPr>
              <w:t>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w:t>
            </w:r>
            <w:r>
              <w:rPr>
                <w:rFonts w:cs="宋体"/>
                <w:kern w:val="0"/>
                <w:sz w:val="24"/>
                <w:szCs w:val="24"/>
              </w:rPr>
              <w:t>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Con_To_R1_S3/0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Con_To_R2_S3/0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Con_To_EG2_Gi0/2</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w:t>
            </w:r>
            <w:r>
              <w:rPr>
                <w:rFonts w:cs="宋体"/>
                <w:kern w:val="0"/>
                <w:sz w:val="24"/>
                <w:szCs w:val="24"/>
              </w:rPr>
              <w:t>3</w:t>
            </w:r>
            <w:r>
              <w:rPr>
                <w:rFonts w:hint="eastAsia" w:cs="宋体"/>
                <w:kern w:val="0"/>
                <w:sz w:val="24"/>
                <w:szCs w:val="24"/>
              </w:rPr>
              <w:t>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EG2</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Con_To_EG1_Gi0/2</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EG1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7_Gi0/</w:t>
            </w:r>
            <w:r>
              <w:rPr>
                <w:rFonts w:hint="eastAsia" w:cs="宋体"/>
                <w:kern w:val="0"/>
                <w:sz w:val="24"/>
                <w:szCs w:val="24"/>
              </w:rPr>
              <w:t>23</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S7</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23</w:t>
            </w:r>
          </w:p>
        </w:tc>
      </w:tr>
      <w:tr>
        <w:tblPrEx>
          <w:tblCellMar>
            <w:top w:w="0" w:type="dxa"/>
            <w:left w:w="108" w:type="dxa"/>
            <w:bottom w:w="0" w:type="dxa"/>
            <w:right w:w="108" w:type="dxa"/>
          </w:tblCellMar>
        </w:tblPrEx>
        <w:trPr>
          <w:trHeight w:val="241"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w:t>
            </w:r>
            <w:r>
              <w:rPr>
                <w:rFonts w:cs="宋体"/>
                <w:kern w:val="0"/>
                <w:sz w:val="24"/>
                <w:szCs w:val="24"/>
              </w:rPr>
              <w:t>1_Gi0/0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Ten0/49</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Ten0/49</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Ten0/</w:t>
            </w:r>
            <w:r>
              <w:rPr>
                <w:rFonts w:cs="宋体"/>
                <w:kern w:val="0"/>
                <w:sz w:val="24"/>
                <w:szCs w:val="24"/>
              </w:rPr>
              <w:t>50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Ten0/</w:t>
            </w:r>
            <w:r>
              <w:rPr>
                <w:rFonts w:cs="宋体"/>
                <w:kern w:val="0"/>
                <w:sz w:val="24"/>
                <w:szCs w:val="24"/>
              </w:rPr>
              <w:t>50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7_Gi0/</w:t>
            </w:r>
            <w:r>
              <w:rPr>
                <w:rFonts w:hint="eastAsia" w:cs="宋体"/>
                <w:kern w:val="0"/>
                <w:sz w:val="24"/>
                <w:szCs w:val="24"/>
              </w:rPr>
              <w:t>24</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S7</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24</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　</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Gi0/2</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w:t>
            </w:r>
            <w:r>
              <w:rPr>
                <w:rFonts w:cs="宋体"/>
                <w:kern w:val="0"/>
                <w:sz w:val="24"/>
                <w:szCs w:val="24"/>
              </w:rPr>
              <w:t>1_Gi0/1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R1</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Ten0/49</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Ten0/49</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Ten0/</w:t>
            </w:r>
            <w:r>
              <w:rPr>
                <w:rFonts w:cs="宋体"/>
                <w:kern w:val="0"/>
                <w:sz w:val="24"/>
                <w:szCs w:val="24"/>
              </w:rPr>
              <w:t>50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Ten0/</w:t>
            </w:r>
            <w:r>
              <w:rPr>
                <w:rFonts w:cs="宋体"/>
                <w:kern w:val="0"/>
                <w:sz w:val="24"/>
                <w:szCs w:val="24"/>
              </w:rPr>
              <w:t>50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Con_To_R2_S2/0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S3/0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Con_To_R3_S2/0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S2/0</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Gi0/0</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Con_To_S</w:t>
            </w:r>
            <w:r>
              <w:rPr>
                <w:rFonts w:cs="宋体"/>
                <w:kern w:val="0"/>
                <w:sz w:val="24"/>
                <w:szCs w:val="24"/>
              </w:rPr>
              <w:t>4</w:t>
            </w:r>
            <w:r>
              <w:rPr>
                <w:rFonts w:hint="eastAsia" w:cs="宋体"/>
                <w:kern w:val="0"/>
                <w:sz w:val="24"/>
                <w:szCs w:val="24"/>
              </w:rPr>
              <w:t>_Gi0/</w:t>
            </w:r>
            <w:r>
              <w:rPr>
                <w:rFonts w:cs="宋体"/>
                <w:kern w:val="0"/>
                <w:sz w:val="24"/>
                <w:szCs w:val="24"/>
              </w:rPr>
              <w:t>3</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R1</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S5</w:t>
            </w:r>
            <w:r>
              <w:rPr>
                <w:rFonts w:hint="eastAsia" w:cs="宋体"/>
                <w:kern w:val="0"/>
                <w:sz w:val="24"/>
                <w:szCs w:val="24"/>
              </w:rPr>
              <w:t>_Gi0/</w:t>
            </w:r>
            <w:r>
              <w:rPr>
                <w:rFonts w:cs="宋体"/>
                <w:kern w:val="0"/>
                <w:sz w:val="24"/>
                <w:szCs w:val="24"/>
              </w:rPr>
              <w:t>3</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S5</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Gi0/3</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5</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Con_To_PC</w:t>
            </w:r>
            <w:r>
              <w:rPr>
                <w:rFonts w:cs="宋体"/>
                <w:kern w:val="0"/>
                <w:sz w:val="24"/>
                <w:szCs w:val="24"/>
              </w:rPr>
              <w:t>3</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PC</w:t>
            </w:r>
            <w:r>
              <w:rPr>
                <w:rFonts w:cs="宋体"/>
                <w:kern w:val="0"/>
                <w:sz w:val="24"/>
                <w:szCs w:val="24"/>
              </w:rPr>
              <w:t>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11</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w:t>
            </w:r>
            <w:r>
              <w:rPr>
                <w:rFonts w:cs="宋体"/>
                <w:kern w:val="0"/>
                <w:sz w:val="24"/>
                <w:szCs w:val="24"/>
              </w:rPr>
              <w:t>2</w:t>
            </w:r>
            <w:r>
              <w:rPr>
                <w:rFonts w:hint="eastAsia" w:cs="宋体"/>
                <w:kern w:val="0"/>
                <w:sz w:val="24"/>
                <w:szCs w:val="24"/>
              </w:rPr>
              <w:t>_Gi0/0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AP2</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S7</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12</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Con_To_AP3_Gi0/0</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AP3</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S7</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23</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S4_Gi0/1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S4</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r>
        <w:tblPrEx>
          <w:tblCellMar>
            <w:top w:w="0" w:type="dxa"/>
            <w:left w:w="108" w:type="dxa"/>
            <w:bottom w:w="0" w:type="dxa"/>
            <w:right w:w="108" w:type="dxa"/>
          </w:tblCellMar>
        </w:tblPrEx>
        <w:trPr>
          <w:trHeight w:val="285" w:hRule="atLeast"/>
        </w:trPr>
        <w:tc>
          <w:tcPr>
            <w:tcW w:w="1358" w:type="dxa"/>
            <w:tcBorders>
              <w:top w:val="nil"/>
              <w:left w:val="single" w:color="auto" w:sz="4" w:space="0"/>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S7</w:t>
            </w:r>
          </w:p>
        </w:tc>
        <w:tc>
          <w:tcPr>
            <w:tcW w:w="1621"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cs="宋体"/>
                <w:kern w:val="0"/>
                <w:sz w:val="24"/>
                <w:szCs w:val="24"/>
              </w:rPr>
              <w:t>Gi0/</w:t>
            </w:r>
            <w:r>
              <w:rPr>
                <w:rFonts w:hint="eastAsia" w:cs="宋体"/>
                <w:kern w:val="0"/>
                <w:sz w:val="24"/>
                <w:szCs w:val="24"/>
              </w:rPr>
              <w:t>24</w:t>
            </w:r>
          </w:p>
        </w:tc>
        <w:tc>
          <w:tcPr>
            <w:tcW w:w="2136"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Con_To_</w:t>
            </w:r>
            <w:r>
              <w:rPr>
                <w:rFonts w:cs="宋体"/>
                <w:kern w:val="0"/>
                <w:sz w:val="24"/>
                <w:szCs w:val="24"/>
              </w:rPr>
              <w:t>S5_Gi0/1</w:t>
            </w:r>
          </w:p>
        </w:tc>
        <w:tc>
          <w:tcPr>
            <w:tcW w:w="2022"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S</w:t>
            </w:r>
            <w:r>
              <w:rPr>
                <w:rFonts w:cs="宋体"/>
                <w:kern w:val="0"/>
                <w:sz w:val="24"/>
                <w:szCs w:val="24"/>
              </w:rPr>
              <w:t>5</w:t>
            </w:r>
          </w:p>
        </w:tc>
        <w:tc>
          <w:tcPr>
            <w:tcW w:w="1363" w:type="dxa"/>
            <w:tcBorders>
              <w:top w:val="nil"/>
              <w:left w:val="nil"/>
              <w:bottom w:val="single" w:color="auto" w:sz="4" w:space="0"/>
              <w:right w:val="single" w:color="auto" w:sz="4" w:space="0"/>
            </w:tcBorders>
            <w:shd w:val="clear" w:color="auto" w:fill="auto"/>
            <w:vAlign w:val="center"/>
          </w:tcPr>
          <w:p>
            <w:pPr>
              <w:rPr>
                <w:rFonts w:cs="宋体"/>
                <w:kern w:val="0"/>
                <w:sz w:val="24"/>
                <w:szCs w:val="24"/>
              </w:rPr>
            </w:pPr>
            <w:r>
              <w:rPr>
                <w:rFonts w:hint="eastAsia" w:cs="宋体"/>
                <w:kern w:val="0"/>
                <w:sz w:val="24"/>
                <w:szCs w:val="24"/>
              </w:rPr>
              <w:t>Gi0/1</w:t>
            </w:r>
          </w:p>
        </w:tc>
      </w:tr>
    </w:tbl>
    <w:p>
      <w:pPr>
        <w:pStyle w:val="3"/>
        <w:adjustRightInd w:val="0"/>
        <w:snapToGrid w:val="0"/>
        <w:spacing w:line="480" w:lineRule="exact"/>
        <w:ind w:firstLine="560"/>
        <w:rPr>
          <w:sz w:val="28"/>
          <w:szCs w:val="28"/>
        </w:rPr>
      </w:pPr>
      <w:r>
        <w:rPr>
          <w:rFonts w:hint="eastAsia"/>
          <w:sz w:val="28"/>
          <w:szCs w:val="28"/>
        </w:rPr>
        <w:t>公司有4个不同业务部门和分部，彼此间需要互联互通，同时也需要对某些业务进行互访限制。另外，各业务对网络可靠性要求较高，要求网络核心区域发生故障时的中断时间尽可能短。网络部署时要考虑到网络的可管理性，并合理利用网络资源。</w:t>
      </w:r>
      <w:bookmarkStart w:id="5" w:name="_Toc451520122"/>
    </w:p>
    <w:p>
      <w:pPr>
        <w:pStyle w:val="3"/>
        <w:numPr>
          <w:ilvl w:val="0"/>
          <w:numId w:val="15"/>
        </w:numPr>
        <w:ind w:firstLineChars="0"/>
        <w:rPr>
          <w:b/>
          <w:sz w:val="28"/>
          <w:szCs w:val="28"/>
        </w:rPr>
      </w:pPr>
      <w:r>
        <w:rPr>
          <w:rFonts w:hint="eastAsia"/>
          <w:b/>
          <w:sz w:val="28"/>
          <w:szCs w:val="28"/>
        </w:rPr>
        <w:t>云计算融合网络部署</w:t>
      </w:r>
    </w:p>
    <w:p>
      <w:pPr>
        <w:pStyle w:val="66"/>
        <w:numPr>
          <w:ilvl w:val="0"/>
          <w:numId w:val="19"/>
        </w:numPr>
        <w:adjustRightInd w:val="0"/>
        <w:snapToGrid w:val="0"/>
        <w:ind w:firstLineChars="0"/>
        <w:rPr>
          <w:b/>
          <w:sz w:val="28"/>
          <w:szCs w:val="28"/>
        </w:rPr>
      </w:pPr>
      <w:r>
        <w:rPr>
          <w:rFonts w:hint="eastAsia"/>
          <w:b/>
          <w:sz w:val="28"/>
          <w:szCs w:val="28"/>
        </w:rPr>
        <w:t>虚拟局域网及IPv4地址部署</w:t>
      </w:r>
    </w:p>
    <w:p>
      <w:pPr>
        <w:pStyle w:val="3"/>
        <w:adjustRightInd w:val="0"/>
        <w:snapToGrid w:val="0"/>
        <w:spacing w:line="480" w:lineRule="exact"/>
        <w:ind w:firstLine="560"/>
        <w:rPr>
          <w:sz w:val="28"/>
          <w:szCs w:val="28"/>
        </w:rPr>
      </w:pPr>
      <w:r>
        <w:rPr>
          <w:rFonts w:hint="eastAsia"/>
          <w:sz w:val="28"/>
          <w:szCs w:val="28"/>
        </w:rPr>
        <w:t>为了减少广播，提高网络健壮性，需要规划并配置VLAN。具体要求如下：</w:t>
      </w:r>
    </w:p>
    <w:p>
      <w:pPr>
        <w:pStyle w:val="57"/>
        <w:numPr>
          <w:ilvl w:val="0"/>
          <w:numId w:val="20"/>
        </w:numPr>
        <w:spacing w:line="480" w:lineRule="exact"/>
        <w:rPr>
          <w:sz w:val="28"/>
          <w:szCs w:val="28"/>
        </w:rPr>
      </w:pPr>
      <w:r>
        <w:rPr>
          <w:rFonts w:hint="eastAsia"/>
          <w:sz w:val="28"/>
          <w:szCs w:val="28"/>
        </w:rPr>
        <w:t>配置合理，Trunk链路上不允许不必要VLAN的数据流通过；</w:t>
      </w:r>
    </w:p>
    <w:p>
      <w:pPr>
        <w:pStyle w:val="57"/>
        <w:numPr>
          <w:ilvl w:val="0"/>
          <w:numId w:val="20"/>
        </w:numPr>
        <w:spacing w:line="480" w:lineRule="exact"/>
        <w:rPr>
          <w:sz w:val="28"/>
          <w:szCs w:val="28"/>
        </w:rPr>
      </w:pPr>
      <w:r>
        <w:rPr>
          <w:sz w:val="28"/>
          <w:szCs w:val="28"/>
        </w:rPr>
        <w:t>S2与S3</w:t>
      </w:r>
      <w:r>
        <w:rPr>
          <w:rFonts w:hint="eastAsia"/>
          <w:sz w:val="28"/>
          <w:szCs w:val="28"/>
        </w:rPr>
        <w:t>、</w:t>
      </w:r>
      <w:r>
        <w:rPr>
          <w:sz w:val="28"/>
          <w:szCs w:val="28"/>
        </w:rPr>
        <w:t>VSU与S7使用端口聚合</w:t>
      </w:r>
      <w:r>
        <w:rPr>
          <w:rFonts w:hint="eastAsia"/>
          <w:sz w:val="28"/>
          <w:szCs w:val="28"/>
        </w:rPr>
        <w:t>；</w:t>
      </w:r>
    </w:p>
    <w:p>
      <w:pPr>
        <w:pStyle w:val="57"/>
        <w:numPr>
          <w:ilvl w:val="0"/>
          <w:numId w:val="20"/>
        </w:numPr>
        <w:spacing w:line="480" w:lineRule="exact"/>
        <w:rPr>
          <w:sz w:val="28"/>
          <w:szCs w:val="28"/>
        </w:rPr>
      </w:pPr>
      <w:r>
        <w:rPr>
          <w:rFonts w:hint="eastAsia"/>
          <w:sz w:val="28"/>
          <w:szCs w:val="28"/>
        </w:rPr>
        <w:t>S1</w:t>
      </w:r>
      <w:r>
        <w:rPr>
          <w:sz w:val="28"/>
          <w:szCs w:val="28"/>
        </w:rPr>
        <w:t>下联端口要求配置为生成树边缘端口</w:t>
      </w:r>
      <w:r>
        <w:rPr>
          <w:rFonts w:hint="eastAsia"/>
          <w:sz w:val="28"/>
          <w:szCs w:val="28"/>
        </w:rPr>
        <w:t>；</w:t>
      </w:r>
    </w:p>
    <w:p>
      <w:pPr>
        <w:pStyle w:val="57"/>
        <w:numPr>
          <w:ilvl w:val="0"/>
          <w:numId w:val="20"/>
        </w:numPr>
        <w:spacing w:line="480" w:lineRule="exact"/>
        <w:rPr>
          <w:sz w:val="28"/>
          <w:szCs w:val="28"/>
        </w:rPr>
      </w:pPr>
      <w:r>
        <w:rPr>
          <w:sz w:val="28"/>
          <w:szCs w:val="28"/>
        </w:rPr>
        <w:t>S1违例端口检测周期180s</w:t>
      </w:r>
      <w:r>
        <w:rPr>
          <w:rFonts w:hint="eastAsia"/>
          <w:sz w:val="28"/>
          <w:szCs w:val="28"/>
        </w:rPr>
        <w:t>；</w:t>
      </w:r>
    </w:p>
    <w:p>
      <w:pPr>
        <w:pStyle w:val="57"/>
        <w:numPr>
          <w:ilvl w:val="0"/>
          <w:numId w:val="20"/>
        </w:numPr>
        <w:spacing w:line="480" w:lineRule="exact"/>
      </w:pPr>
      <w:r>
        <w:rPr>
          <w:rFonts w:hint="eastAsia"/>
          <w:sz w:val="28"/>
          <w:szCs w:val="28"/>
        </w:rPr>
        <w:t>为</w:t>
      </w:r>
      <w:r>
        <w:rPr>
          <w:sz w:val="28"/>
          <w:szCs w:val="28"/>
        </w:rPr>
        <w:t>隔离广播风暴</w:t>
      </w:r>
      <w:r>
        <w:rPr>
          <w:rFonts w:hint="eastAsia"/>
          <w:sz w:val="28"/>
          <w:szCs w:val="28"/>
        </w:rPr>
        <w:t>、</w:t>
      </w:r>
      <w:r>
        <w:rPr>
          <w:sz w:val="28"/>
          <w:szCs w:val="28"/>
        </w:rPr>
        <w:t>病毒攻击</w:t>
      </w:r>
      <w:r>
        <w:rPr>
          <w:rFonts w:hint="eastAsia"/>
          <w:sz w:val="28"/>
          <w:szCs w:val="28"/>
        </w:rPr>
        <w:t>，在分部S</w:t>
      </w:r>
      <w:r>
        <w:rPr>
          <w:sz w:val="28"/>
          <w:szCs w:val="28"/>
        </w:rPr>
        <w:t>7的5号端口上开启广播风暴抑制</w:t>
      </w:r>
      <w:r>
        <w:rPr>
          <w:rFonts w:hint="eastAsia"/>
          <w:sz w:val="28"/>
          <w:szCs w:val="28"/>
        </w:rPr>
        <w:t>，允许单端口最大广播数据为</w:t>
      </w:r>
      <w:r>
        <w:rPr>
          <w:sz w:val="28"/>
          <w:szCs w:val="28"/>
        </w:rPr>
        <w:t>50</w:t>
      </w:r>
      <w:r>
        <w:rPr>
          <w:rFonts w:hint="eastAsia"/>
          <w:sz w:val="28"/>
          <w:szCs w:val="28"/>
        </w:rPr>
        <w:t>个每秒；</w:t>
      </w:r>
    </w:p>
    <w:p>
      <w:pPr>
        <w:pStyle w:val="3"/>
        <w:ind w:firstLine="560"/>
        <w:rPr>
          <w:sz w:val="28"/>
          <w:szCs w:val="28"/>
        </w:rPr>
      </w:pPr>
      <w:r>
        <w:rPr>
          <w:rFonts w:hint="eastAsia"/>
          <w:sz w:val="28"/>
          <w:szCs w:val="28"/>
        </w:rPr>
        <w:t>根据上述信息及</w:t>
      </w:r>
      <w:r>
        <w:rPr>
          <w:sz w:val="28"/>
          <w:szCs w:val="28"/>
        </w:rPr>
        <w:t>表1-9</w:t>
      </w:r>
      <w:r>
        <w:rPr>
          <w:rFonts w:hint="eastAsia"/>
          <w:sz w:val="28"/>
          <w:szCs w:val="28"/>
        </w:rPr>
        <w:t>、</w:t>
      </w:r>
      <w:r>
        <w:rPr>
          <w:sz w:val="28"/>
          <w:szCs w:val="28"/>
        </w:rPr>
        <w:t>表1</w:t>
      </w:r>
      <w:r>
        <w:rPr>
          <w:rFonts w:hint="eastAsia"/>
          <w:sz w:val="28"/>
          <w:szCs w:val="28"/>
        </w:rPr>
        <w:t>-</w:t>
      </w:r>
      <w:r>
        <w:rPr>
          <w:sz w:val="28"/>
          <w:szCs w:val="28"/>
        </w:rPr>
        <w:t>10</w:t>
      </w:r>
      <w:r>
        <w:rPr>
          <w:rFonts w:hint="eastAsia"/>
          <w:sz w:val="28"/>
          <w:szCs w:val="28"/>
        </w:rPr>
        <w:t>，在各设备上完成VLAN配置和端口分配以及</w:t>
      </w:r>
      <w:r>
        <w:rPr>
          <w:sz w:val="28"/>
          <w:szCs w:val="28"/>
        </w:rPr>
        <w:t>IPv4</w:t>
      </w:r>
      <w:r>
        <w:rPr>
          <w:rFonts w:hint="eastAsia"/>
          <w:sz w:val="28"/>
          <w:szCs w:val="28"/>
        </w:rPr>
        <w:t>地址。</w:t>
      </w:r>
    </w:p>
    <w:p>
      <w:pPr>
        <w:pStyle w:val="55"/>
        <w:ind w:left="0" w:leftChars="0"/>
        <w:jc w:val="center"/>
        <w:rPr>
          <w:sz w:val="24"/>
          <w:szCs w:val="24"/>
          <w:lang w:val="it-IT"/>
        </w:rPr>
      </w:pPr>
      <w:r>
        <w:rPr>
          <w:rFonts w:hint="eastAsia"/>
          <w:sz w:val="24"/>
          <w:szCs w:val="24"/>
          <w:lang w:val="it-IT"/>
        </w:rPr>
        <w:t>表</w:t>
      </w:r>
      <w:r>
        <w:rPr>
          <w:sz w:val="24"/>
          <w:szCs w:val="24"/>
          <w:lang w:val="it-IT"/>
        </w:rPr>
        <w:t>1</w:t>
      </w:r>
      <w:r>
        <w:rPr>
          <w:rFonts w:hint="eastAsia"/>
          <w:sz w:val="24"/>
          <w:szCs w:val="24"/>
          <w:lang w:val="it-IT"/>
        </w:rPr>
        <w:t>-</w:t>
      </w:r>
      <w:r>
        <w:rPr>
          <w:sz w:val="24"/>
          <w:szCs w:val="24"/>
          <w:lang w:val="it-IT"/>
        </w:rPr>
        <w:t>9</w:t>
      </w:r>
      <w:r>
        <w:rPr>
          <w:rFonts w:hint="eastAsia"/>
          <w:sz w:val="24"/>
          <w:szCs w:val="24"/>
          <w:lang w:val="it-IT"/>
        </w:rPr>
        <w:t>网络设备名称表</w:t>
      </w:r>
    </w:p>
    <w:tbl>
      <w:tblPr>
        <w:tblStyle w:val="36"/>
        <w:tblW w:w="60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0"/>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tcPr>
          <w:p>
            <w:pPr>
              <w:pStyle w:val="83"/>
              <w:rPr>
                <w:sz w:val="24"/>
                <w:szCs w:val="24"/>
              </w:rPr>
            </w:pPr>
            <w:r>
              <w:rPr>
                <w:rFonts w:hint="eastAsia"/>
                <w:sz w:val="24"/>
                <w:szCs w:val="24"/>
              </w:rPr>
              <w:t>拓扑图中设备名称</w:t>
            </w:r>
          </w:p>
        </w:tc>
        <w:tc>
          <w:tcPr>
            <w:tcW w:w="3623" w:type="dxa"/>
          </w:tcPr>
          <w:p>
            <w:pPr>
              <w:pStyle w:val="83"/>
              <w:rPr>
                <w:sz w:val="24"/>
                <w:szCs w:val="24"/>
              </w:rPr>
            </w:pPr>
            <w:r>
              <w:rPr>
                <w:rFonts w:hint="eastAsia"/>
                <w:sz w:val="24"/>
                <w:szCs w:val="24"/>
              </w:rPr>
              <w:t>配置主机名（hostname名）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S1</w:t>
            </w:r>
          </w:p>
        </w:tc>
        <w:tc>
          <w:tcPr>
            <w:tcW w:w="3623" w:type="dxa"/>
            <w:vAlign w:val="center"/>
          </w:tcPr>
          <w:p>
            <w:pPr>
              <w:pStyle w:val="83"/>
              <w:jc w:val="center"/>
              <w:rPr>
                <w:sz w:val="24"/>
                <w:szCs w:val="24"/>
              </w:rPr>
            </w:pPr>
            <w:r>
              <w:rPr>
                <w:sz w:val="24"/>
                <w:szCs w:val="24"/>
              </w:rPr>
              <w:t>ZB-S2910-01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tcPr>
          <w:p>
            <w:pPr>
              <w:pStyle w:val="83"/>
              <w:jc w:val="center"/>
              <w:rPr>
                <w:sz w:val="24"/>
                <w:szCs w:val="24"/>
              </w:rPr>
            </w:pPr>
            <w:r>
              <w:rPr>
                <w:rFonts w:hint="eastAsia"/>
                <w:sz w:val="24"/>
                <w:szCs w:val="24"/>
              </w:rPr>
              <w:t>S2</w:t>
            </w:r>
          </w:p>
        </w:tc>
        <w:tc>
          <w:tcPr>
            <w:tcW w:w="3623" w:type="dxa"/>
          </w:tcPr>
          <w:p>
            <w:pPr>
              <w:pStyle w:val="83"/>
              <w:jc w:val="center"/>
              <w:rPr>
                <w:b/>
                <w:sz w:val="24"/>
                <w:szCs w:val="24"/>
              </w:rPr>
            </w:pPr>
            <w:r>
              <w:rPr>
                <w:sz w:val="24"/>
                <w:szCs w:val="24"/>
              </w:rPr>
              <w:t>ZB-S5750-1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S3</w:t>
            </w:r>
          </w:p>
        </w:tc>
        <w:tc>
          <w:tcPr>
            <w:tcW w:w="3623" w:type="dxa"/>
          </w:tcPr>
          <w:p>
            <w:pPr>
              <w:pStyle w:val="83"/>
              <w:jc w:val="center"/>
              <w:rPr>
                <w:sz w:val="24"/>
                <w:szCs w:val="24"/>
              </w:rPr>
            </w:pPr>
            <w:r>
              <w:rPr>
                <w:sz w:val="24"/>
                <w:szCs w:val="24"/>
              </w:rPr>
              <w:t>ZB-S5750-2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S4</w:t>
            </w:r>
          </w:p>
        </w:tc>
        <w:tc>
          <w:tcPr>
            <w:tcW w:w="3623" w:type="dxa"/>
          </w:tcPr>
          <w:p>
            <w:pPr>
              <w:pStyle w:val="83"/>
              <w:jc w:val="center"/>
              <w:rPr>
                <w:sz w:val="24"/>
                <w:szCs w:val="24"/>
              </w:rPr>
            </w:pPr>
            <w:r>
              <w:rPr>
                <w:sz w:val="24"/>
                <w:szCs w:val="24"/>
              </w:rPr>
              <w:t>FB-VSU-S6000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S5</w:t>
            </w:r>
          </w:p>
        </w:tc>
        <w:tc>
          <w:tcPr>
            <w:tcW w:w="3623" w:type="dxa"/>
          </w:tcPr>
          <w:p>
            <w:pPr>
              <w:pStyle w:val="83"/>
              <w:jc w:val="center"/>
              <w:rPr>
                <w:sz w:val="24"/>
                <w:szCs w:val="24"/>
              </w:rPr>
            </w:pPr>
            <w:r>
              <w:rPr>
                <w:sz w:val="24"/>
                <w:szCs w:val="24"/>
              </w:rPr>
              <w:t>FB-VSU-S6000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S6</w:t>
            </w:r>
          </w:p>
        </w:tc>
        <w:tc>
          <w:tcPr>
            <w:tcW w:w="3623" w:type="dxa"/>
          </w:tcPr>
          <w:p>
            <w:pPr>
              <w:pStyle w:val="83"/>
              <w:jc w:val="center"/>
              <w:rPr>
                <w:sz w:val="24"/>
                <w:szCs w:val="24"/>
              </w:rPr>
            </w:pPr>
            <w:r>
              <w:rPr>
                <w:sz w:val="24"/>
                <w:szCs w:val="24"/>
              </w:rPr>
              <w:t>ZB-S5750-03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sz w:val="24"/>
                <w:szCs w:val="24"/>
              </w:rPr>
              <w:t>S7</w:t>
            </w:r>
          </w:p>
        </w:tc>
        <w:tc>
          <w:tcPr>
            <w:tcW w:w="3623" w:type="dxa"/>
          </w:tcPr>
          <w:p>
            <w:pPr>
              <w:pStyle w:val="83"/>
              <w:jc w:val="center"/>
              <w:rPr>
                <w:sz w:val="24"/>
                <w:szCs w:val="24"/>
              </w:rPr>
            </w:pPr>
            <w:r>
              <w:rPr>
                <w:sz w:val="24"/>
                <w:szCs w:val="24"/>
              </w:rPr>
              <w:t>FB-2910-01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R1</w:t>
            </w:r>
          </w:p>
        </w:tc>
        <w:tc>
          <w:tcPr>
            <w:tcW w:w="3623" w:type="dxa"/>
          </w:tcPr>
          <w:p>
            <w:pPr>
              <w:pStyle w:val="83"/>
              <w:jc w:val="center"/>
              <w:rPr>
                <w:sz w:val="24"/>
                <w:szCs w:val="24"/>
              </w:rPr>
            </w:pPr>
            <w:r>
              <w:rPr>
                <w:sz w:val="24"/>
                <w:szCs w:val="24"/>
              </w:rPr>
              <w:t>FB-RSR20-01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R</w:t>
            </w:r>
            <w:r>
              <w:rPr>
                <w:sz w:val="24"/>
                <w:szCs w:val="24"/>
              </w:rPr>
              <w:t>2</w:t>
            </w:r>
          </w:p>
        </w:tc>
        <w:tc>
          <w:tcPr>
            <w:tcW w:w="3623" w:type="dxa"/>
          </w:tcPr>
          <w:p>
            <w:pPr>
              <w:pStyle w:val="83"/>
              <w:jc w:val="center"/>
              <w:rPr>
                <w:sz w:val="24"/>
                <w:szCs w:val="24"/>
              </w:rPr>
            </w:pPr>
            <w:r>
              <w:rPr>
                <w:sz w:val="24"/>
                <w:szCs w:val="24"/>
              </w:rPr>
              <w:t>ZB-RSR20-01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R</w:t>
            </w:r>
            <w:r>
              <w:rPr>
                <w:sz w:val="24"/>
                <w:szCs w:val="24"/>
              </w:rPr>
              <w:t>3</w:t>
            </w:r>
          </w:p>
        </w:tc>
        <w:tc>
          <w:tcPr>
            <w:tcW w:w="3623" w:type="dxa"/>
          </w:tcPr>
          <w:p>
            <w:pPr>
              <w:pStyle w:val="83"/>
              <w:jc w:val="center"/>
              <w:rPr>
                <w:sz w:val="24"/>
                <w:szCs w:val="24"/>
              </w:rPr>
            </w:pPr>
            <w:r>
              <w:rPr>
                <w:sz w:val="24"/>
                <w:szCs w:val="24"/>
              </w:rPr>
              <w:t>ZB-RSR20-02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AC1</w:t>
            </w:r>
          </w:p>
        </w:tc>
        <w:tc>
          <w:tcPr>
            <w:tcW w:w="3623" w:type="dxa"/>
          </w:tcPr>
          <w:p>
            <w:pPr>
              <w:pStyle w:val="83"/>
              <w:jc w:val="center"/>
              <w:rPr>
                <w:sz w:val="24"/>
                <w:szCs w:val="24"/>
              </w:rPr>
            </w:pPr>
            <w:r>
              <w:rPr>
                <w:sz w:val="24"/>
                <w:szCs w:val="24"/>
              </w:rPr>
              <w:t>ZB-WS6008-01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AC2</w:t>
            </w:r>
          </w:p>
        </w:tc>
        <w:tc>
          <w:tcPr>
            <w:tcW w:w="3623" w:type="dxa"/>
          </w:tcPr>
          <w:p>
            <w:pPr>
              <w:pStyle w:val="83"/>
              <w:jc w:val="center"/>
              <w:rPr>
                <w:sz w:val="24"/>
                <w:szCs w:val="24"/>
              </w:rPr>
            </w:pPr>
            <w:r>
              <w:rPr>
                <w:sz w:val="24"/>
                <w:szCs w:val="24"/>
              </w:rPr>
              <w:t>ZB-WS6008-02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EG1</w:t>
            </w:r>
          </w:p>
        </w:tc>
        <w:tc>
          <w:tcPr>
            <w:tcW w:w="3623" w:type="dxa"/>
          </w:tcPr>
          <w:p>
            <w:pPr>
              <w:pStyle w:val="83"/>
              <w:jc w:val="center"/>
              <w:rPr>
                <w:sz w:val="24"/>
                <w:szCs w:val="24"/>
              </w:rPr>
            </w:pPr>
            <w:r>
              <w:rPr>
                <w:sz w:val="24"/>
                <w:szCs w:val="24"/>
              </w:rPr>
              <w:t>ZB-EG2000-01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EG2</w:t>
            </w:r>
          </w:p>
        </w:tc>
        <w:tc>
          <w:tcPr>
            <w:tcW w:w="3623" w:type="dxa"/>
          </w:tcPr>
          <w:p>
            <w:pPr>
              <w:pStyle w:val="83"/>
              <w:jc w:val="center"/>
              <w:rPr>
                <w:sz w:val="24"/>
                <w:szCs w:val="24"/>
              </w:rPr>
            </w:pPr>
            <w:r>
              <w:rPr>
                <w:sz w:val="24"/>
                <w:szCs w:val="24"/>
              </w:rPr>
              <w:t>ZB-EG2000-02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AP1</w:t>
            </w:r>
          </w:p>
        </w:tc>
        <w:tc>
          <w:tcPr>
            <w:tcW w:w="3623" w:type="dxa"/>
          </w:tcPr>
          <w:p>
            <w:pPr>
              <w:pStyle w:val="83"/>
              <w:jc w:val="center"/>
              <w:rPr>
                <w:sz w:val="24"/>
                <w:szCs w:val="24"/>
              </w:rPr>
            </w:pPr>
            <w:r>
              <w:rPr>
                <w:sz w:val="24"/>
                <w:szCs w:val="24"/>
              </w:rPr>
              <w:t>ZB-AP520-01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AP2</w:t>
            </w:r>
          </w:p>
        </w:tc>
        <w:tc>
          <w:tcPr>
            <w:tcW w:w="3623" w:type="dxa"/>
          </w:tcPr>
          <w:p>
            <w:pPr>
              <w:pStyle w:val="83"/>
              <w:jc w:val="center"/>
              <w:rPr>
                <w:sz w:val="24"/>
                <w:szCs w:val="24"/>
              </w:rPr>
            </w:pPr>
            <w:r>
              <w:rPr>
                <w:sz w:val="24"/>
                <w:szCs w:val="24"/>
              </w:rPr>
              <w:t>FB-AP520-01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0" w:type="dxa"/>
            <w:vAlign w:val="center"/>
          </w:tcPr>
          <w:p>
            <w:pPr>
              <w:pStyle w:val="83"/>
              <w:jc w:val="center"/>
              <w:rPr>
                <w:sz w:val="24"/>
                <w:szCs w:val="24"/>
              </w:rPr>
            </w:pPr>
            <w:r>
              <w:rPr>
                <w:rFonts w:hint="eastAsia"/>
                <w:sz w:val="24"/>
                <w:szCs w:val="24"/>
              </w:rPr>
              <w:t>AP3</w:t>
            </w:r>
          </w:p>
        </w:tc>
        <w:tc>
          <w:tcPr>
            <w:tcW w:w="3623" w:type="dxa"/>
          </w:tcPr>
          <w:p>
            <w:pPr>
              <w:pStyle w:val="83"/>
              <w:jc w:val="center"/>
              <w:rPr>
                <w:sz w:val="24"/>
                <w:szCs w:val="24"/>
              </w:rPr>
            </w:pPr>
            <w:r>
              <w:rPr>
                <w:sz w:val="24"/>
                <w:szCs w:val="24"/>
              </w:rPr>
              <w:t>FB-AP520-02</w:t>
            </w:r>
          </w:p>
        </w:tc>
      </w:tr>
    </w:tbl>
    <w:p>
      <w:pPr>
        <w:pStyle w:val="55"/>
        <w:ind w:left="0" w:leftChars="0"/>
        <w:jc w:val="center"/>
        <w:rPr>
          <w:sz w:val="24"/>
          <w:szCs w:val="24"/>
          <w:lang w:val="it-IT"/>
        </w:rPr>
      </w:pPr>
      <w:r>
        <w:rPr>
          <w:rFonts w:hint="eastAsia"/>
          <w:sz w:val="24"/>
          <w:szCs w:val="24"/>
          <w:lang w:val="it-IT"/>
        </w:rPr>
        <w:t>表</w:t>
      </w:r>
      <w:r>
        <w:rPr>
          <w:sz w:val="24"/>
          <w:szCs w:val="24"/>
          <w:lang w:val="it-IT"/>
        </w:rPr>
        <w:t>1</w:t>
      </w:r>
      <w:r>
        <w:rPr>
          <w:rFonts w:hint="eastAsia"/>
          <w:sz w:val="24"/>
          <w:szCs w:val="24"/>
          <w:lang w:val="it-IT"/>
        </w:rPr>
        <w:t>-</w:t>
      </w:r>
      <w:r>
        <w:rPr>
          <w:sz w:val="24"/>
          <w:szCs w:val="24"/>
          <w:lang w:val="it-IT"/>
        </w:rPr>
        <w:t xml:space="preserve">10 </w:t>
      </w:r>
      <w:r>
        <w:rPr>
          <w:rFonts w:hint="eastAsia"/>
          <w:sz w:val="24"/>
          <w:szCs w:val="24"/>
          <w:lang w:val="it-IT"/>
        </w:rPr>
        <w:t>IPv4地址分配表</w:t>
      </w:r>
    </w:p>
    <w:tbl>
      <w:tblPr>
        <w:tblStyle w:val="3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896"/>
        <w:gridCol w:w="1881"/>
        <w:gridCol w:w="2409"/>
        <w:gridCol w:w="1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shd w:val="clear" w:color="auto" w:fill="auto"/>
            <w:vAlign w:val="center"/>
          </w:tcPr>
          <w:p>
            <w:pPr>
              <w:rPr>
                <w:rFonts w:cs="宋体"/>
                <w:kern w:val="0"/>
                <w:sz w:val="24"/>
                <w:szCs w:val="24"/>
              </w:rPr>
            </w:pPr>
            <w:bookmarkStart w:id="6" w:name="_Toc451520131"/>
            <w:r>
              <w:rPr>
                <w:rFonts w:hint="eastAsia" w:cs="宋体"/>
                <w:kern w:val="0"/>
                <w:sz w:val="24"/>
                <w:szCs w:val="24"/>
              </w:rPr>
              <w:t>设备</w:t>
            </w:r>
          </w:p>
        </w:tc>
        <w:tc>
          <w:tcPr>
            <w:tcW w:w="1896" w:type="dxa"/>
            <w:shd w:val="clear" w:color="auto" w:fill="auto"/>
            <w:vAlign w:val="center"/>
          </w:tcPr>
          <w:p>
            <w:pPr>
              <w:rPr>
                <w:rFonts w:cs="宋体"/>
                <w:kern w:val="0"/>
                <w:sz w:val="24"/>
                <w:szCs w:val="24"/>
              </w:rPr>
            </w:pPr>
            <w:r>
              <w:rPr>
                <w:rFonts w:hint="eastAsia" w:cs="宋体"/>
                <w:kern w:val="0"/>
                <w:sz w:val="24"/>
                <w:szCs w:val="24"/>
              </w:rPr>
              <w:t>接口或VLAN</w:t>
            </w:r>
          </w:p>
        </w:tc>
        <w:tc>
          <w:tcPr>
            <w:tcW w:w="1881" w:type="dxa"/>
            <w:shd w:val="clear" w:color="auto" w:fill="auto"/>
            <w:vAlign w:val="center"/>
          </w:tcPr>
          <w:p>
            <w:pPr>
              <w:rPr>
                <w:rFonts w:cs="宋体"/>
                <w:kern w:val="0"/>
                <w:sz w:val="24"/>
                <w:szCs w:val="24"/>
              </w:rPr>
            </w:pPr>
            <w:r>
              <w:rPr>
                <w:rFonts w:hint="eastAsia" w:cs="宋体"/>
                <w:kern w:val="0"/>
                <w:sz w:val="24"/>
                <w:szCs w:val="24"/>
              </w:rPr>
              <w:t>VLAN名称</w:t>
            </w:r>
          </w:p>
        </w:tc>
        <w:tc>
          <w:tcPr>
            <w:tcW w:w="2409" w:type="dxa"/>
            <w:shd w:val="clear" w:color="auto" w:fill="auto"/>
            <w:vAlign w:val="center"/>
          </w:tcPr>
          <w:p>
            <w:pPr>
              <w:rPr>
                <w:rFonts w:cs="宋体"/>
                <w:kern w:val="0"/>
                <w:sz w:val="24"/>
                <w:szCs w:val="24"/>
              </w:rPr>
            </w:pPr>
            <w:r>
              <w:rPr>
                <w:rFonts w:hint="eastAsia" w:cs="宋体"/>
                <w:kern w:val="0"/>
                <w:sz w:val="24"/>
                <w:szCs w:val="24"/>
              </w:rPr>
              <w:t>二层或三层规划</w:t>
            </w:r>
          </w:p>
          <w:p>
            <w:pPr>
              <w:rPr>
                <w:rFonts w:cs="宋体"/>
                <w:kern w:val="0"/>
                <w:sz w:val="24"/>
                <w:szCs w:val="24"/>
              </w:rPr>
            </w:pPr>
            <w:r>
              <w:rPr>
                <w:rFonts w:hint="eastAsia" w:cs="宋体"/>
                <w:kern w:val="0"/>
                <w:sz w:val="24"/>
                <w:szCs w:val="24"/>
              </w:rPr>
              <w:t>(XX由现场提供)</w:t>
            </w:r>
          </w:p>
        </w:tc>
        <w:tc>
          <w:tcPr>
            <w:tcW w:w="1921" w:type="dxa"/>
            <w:shd w:val="clear" w:color="auto" w:fill="auto"/>
            <w:vAlign w:val="center"/>
          </w:tcPr>
          <w:p>
            <w:pPr>
              <w:rPr>
                <w:rFonts w:cs="宋体"/>
                <w:kern w:val="0"/>
                <w:sz w:val="24"/>
                <w:szCs w:val="24"/>
              </w:rPr>
            </w:pPr>
            <w:r>
              <w:rPr>
                <w:rFonts w:hint="eastAsia" w:cs="宋体"/>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S1</w:t>
            </w:r>
          </w:p>
        </w:tc>
        <w:tc>
          <w:tcPr>
            <w:tcW w:w="1896" w:type="dxa"/>
            <w:shd w:val="clear" w:color="auto" w:fill="auto"/>
            <w:vAlign w:val="center"/>
          </w:tcPr>
          <w:p>
            <w:pPr>
              <w:rPr>
                <w:rFonts w:cs="宋体"/>
                <w:kern w:val="0"/>
                <w:sz w:val="24"/>
                <w:szCs w:val="24"/>
              </w:rPr>
            </w:pPr>
            <w:r>
              <w:rPr>
                <w:rFonts w:hint="eastAsia" w:cs="宋体"/>
                <w:kern w:val="0"/>
                <w:sz w:val="24"/>
                <w:szCs w:val="24"/>
              </w:rPr>
              <w:t>VLAN10</w:t>
            </w:r>
          </w:p>
        </w:tc>
        <w:tc>
          <w:tcPr>
            <w:tcW w:w="1881" w:type="dxa"/>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es</w:t>
            </w:r>
          </w:p>
        </w:tc>
        <w:tc>
          <w:tcPr>
            <w:tcW w:w="2409" w:type="dxa"/>
            <w:shd w:val="clear" w:color="auto" w:fill="auto"/>
            <w:vAlign w:val="center"/>
          </w:tcPr>
          <w:p>
            <w:pPr>
              <w:rPr>
                <w:rFonts w:cs="宋体"/>
                <w:kern w:val="0"/>
                <w:sz w:val="24"/>
                <w:szCs w:val="24"/>
              </w:rPr>
            </w:pPr>
            <w:r>
              <w:rPr>
                <w:rFonts w:hint="eastAsia" w:cs="宋体"/>
                <w:kern w:val="0"/>
                <w:sz w:val="24"/>
                <w:szCs w:val="24"/>
              </w:rPr>
              <w:t>Gi0/1至Gi0/4</w:t>
            </w:r>
          </w:p>
        </w:tc>
        <w:tc>
          <w:tcPr>
            <w:tcW w:w="1921" w:type="dxa"/>
            <w:shd w:val="clear" w:color="auto" w:fill="auto"/>
            <w:vAlign w:val="center"/>
          </w:tcPr>
          <w:p>
            <w:pPr>
              <w:rPr>
                <w:rFonts w:cs="宋体"/>
                <w:kern w:val="0"/>
                <w:sz w:val="24"/>
                <w:szCs w:val="24"/>
              </w:rPr>
            </w:pPr>
            <w:r>
              <w:rPr>
                <w:rFonts w:hint="eastAsia" w:cs="宋体"/>
                <w:kern w:val="0"/>
                <w:sz w:val="24"/>
                <w:szCs w:val="24"/>
              </w:rPr>
              <w:t>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VLAN20</w:t>
            </w:r>
          </w:p>
        </w:tc>
        <w:tc>
          <w:tcPr>
            <w:tcW w:w="1881" w:type="dxa"/>
            <w:shd w:val="clear" w:color="auto" w:fill="auto"/>
            <w:vAlign w:val="center"/>
          </w:tcPr>
          <w:p>
            <w:pPr>
              <w:rPr>
                <w:rFonts w:cs="宋体"/>
                <w:kern w:val="0"/>
                <w:sz w:val="24"/>
                <w:szCs w:val="24"/>
              </w:rPr>
            </w:pPr>
            <w:r>
              <w:rPr>
                <w:rFonts w:hint="eastAsia" w:cs="宋体"/>
                <w:kern w:val="0"/>
                <w:sz w:val="24"/>
                <w:szCs w:val="24"/>
              </w:rPr>
              <w:t>Sales</w:t>
            </w:r>
          </w:p>
        </w:tc>
        <w:tc>
          <w:tcPr>
            <w:tcW w:w="2409" w:type="dxa"/>
            <w:shd w:val="clear" w:color="auto" w:fill="auto"/>
            <w:vAlign w:val="center"/>
          </w:tcPr>
          <w:p>
            <w:pPr>
              <w:rPr>
                <w:rFonts w:cs="宋体"/>
                <w:kern w:val="0"/>
                <w:sz w:val="24"/>
                <w:szCs w:val="24"/>
              </w:rPr>
            </w:pPr>
            <w:r>
              <w:rPr>
                <w:rFonts w:hint="eastAsia" w:cs="宋体"/>
                <w:kern w:val="0"/>
                <w:sz w:val="24"/>
                <w:szCs w:val="24"/>
              </w:rPr>
              <w:t>Gi0/5至Gi0/8</w:t>
            </w:r>
          </w:p>
        </w:tc>
        <w:tc>
          <w:tcPr>
            <w:tcW w:w="1921" w:type="dxa"/>
            <w:shd w:val="clear" w:color="auto" w:fill="auto"/>
            <w:vAlign w:val="center"/>
          </w:tcPr>
          <w:p>
            <w:pPr>
              <w:rPr>
                <w:rFonts w:cs="宋体"/>
                <w:kern w:val="0"/>
                <w:sz w:val="24"/>
                <w:szCs w:val="24"/>
              </w:rPr>
            </w:pPr>
            <w:r>
              <w:rPr>
                <w:rFonts w:hint="eastAsia" w:cs="宋体"/>
                <w:kern w:val="0"/>
                <w:sz w:val="24"/>
                <w:szCs w:val="24"/>
              </w:rPr>
              <w:t>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VLAN30</w:t>
            </w:r>
          </w:p>
        </w:tc>
        <w:tc>
          <w:tcPr>
            <w:tcW w:w="1881" w:type="dxa"/>
            <w:shd w:val="clear" w:color="auto" w:fill="auto"/>
            <w:vAlign w:val="center"/>
          </w:tcPr>
          <w:p>
            <w:pPr>
              <w:rPr>
                <w:rFonts w:cs="宋体"/>
                <w:kern w:val="0"/>
                <w:sz w:val="24"/>
                <w:szCs w:val="24"/>
              </w:rPr>
            </w:pPr>
            <w:r>
              <w:rPr>
                <w:rFonts w:hint="eastAsia" w:cs="宋体"/>
                <w:kern w:val="0"/>
                <w:sz w:val="24"/>
                <w:szCs w:val="24"/>
              </w:rPr>
              <w:t>Supply</w:t>
            </w:r>
          </w:p>
        </w:tc>
        <w:tc>
          <w:tcPr>
            <w:tcW w:w="2409" w:type="dxa"/>
            <w:shd w:val="clear" w:color="auto" w:fill="auto"/>
            <w:vAlign w:val="center"/>
          </w:tcPr>
          <w:p>
            <w:pPr>
              <w:rPr>
                <w:rFonts w:cs="宋体"/>
                <w:kern w:val="0"/>
                <w:sz w:val="24"/>
                <w:szCs w:val="24"/>
              </w:rPr>
            </w:pPr>
            <w:r>
              <w:rPr>
                <w:rFonts w:hint="eastAsia" w:cs="宋体"/>
                <w:kern w:val="0"/>
                <w:sz w:val="24"/>
                <w:szCs w:val="24"/>
              </w:rPr>
              <w:t>Gi0/9至Gi0/12</w:t>
            </w:r>
          </w:p>
        </w:tc>
        <w:tc>
          <w:tcPr>
            <w:tcW w:w="1921" w:type="dxa"/>
            <w:shd w:val="clear" w:color="auto" w:fill="auto"/>
            <w:vAlign w:val="center"/>
          </w:tcPr>
          <w:p>
            <w:pPr>
              <w:rPr>
                <w:rFonts w:cs="宋体"/>
                <w:kern w:val="0"/>
                <w:sz w:val="24"/>
                <w:szCs w:val="24"/>
              </w:rPr>
            </w:pPr>
            <w:r>
              <w:rPr>
                <w:rFonts w:hint="eastAsia" w:cs="宋体"/>
                <w:kern w:val="0"/>
                <w:sz w:val="24"/>
                <w:szCs w:val="24"/>
              </w:rPr>
              <w:t>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VLAN40</w:t>
            </w:r>
          </w:p>
        </w:tc>
        <w:tc>
          <w:tcPr>
            <w:tcW w:w="1881" w:type="dxa"/>
            <w:shd w:val="clear" w:color="auto" w:fill="auto"/>
            <w:vAlign w:val="center"/>
          </w:tcPr>
          <w:p>
            <w:pPr>
              <w:rPr>
                <w:rFonts w:cs="宋体"/>
                <w:kern w:val="0"/>
                <w:sz w:val="24"/>
                <w:szCs w:val="24"/>
              </w:rPr>
            </w:pPr>
            <w:r>
              <w:rPr>
                <w:rFonts w:hint="eastAsia" w:cs="宋体"/>
                <w:kern w:val="0"/>
                <w:sz w:val="24"/>
                <w:szCs w:val="24"/>
              </w:rPr>
              <w:t>Service</w:t>
            </w:r>
          </w:p>
        </w:tc>
        <w:tc>
          <w:tcPr>
            <w:tcW w:w="2409" w:type="dxa"/>
            <w:shd w:val="clear" w:color="auto" w:fill="auto"/>
            <w:vAlign w:val="center"/>
          </w:tcPr>
          <w:p>
            <w:pPr>
              <w:rPr>
                <w:rFonts w:cs="宋体"/>
                <w:kern w:val="0"/>
                <w:sz w:val="24"/>
                <w:szCs w:val="24"/>
              </w:rPr>
            </w:pPr>
            <w:r>
              <w:rPr>
                <w:rFonts w:hint="eastAsia" w:cs="宋体"/>
                <w:kern w:val="0"/>
                <w:sz w:val="24"/>
                <w:szCs w:val="24"/>
              </w:rPr>
              <w:t>Gi0/13至Gi0/16</w:t>
            </w:r>
          </w:p>
        </w:tc>
        <w:tc>
          <w:tcPr>
            <w:tcW w:w="1921" w:type="dxa"/>
            <w:shd w:val="clear" w:color="auto" w:fill="auto"/>
            <w:vAlign w:val="center"/>
          </w:tcPr>
          <w:p>
            <w:pPr>
              <w:rPr>
                <w:rFonts w:cs="宋体"/>
                <w:kern w:val="0"/>
                <w:sz w:val="24"/>
                <w:szCs w:val="24"/>
              </w:rPr>
            </w:pPr>
            <w:r>
              <w:rPr>
                <w:rFonts w:hint="eastAsia" w:cs="宋体"/>
                <w:kern w:val="0"/>
                <w:sz w:val="24"/>
                <w:szCs w:val="24"/>
              </w:rPr>
              <w:t>售后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VLAN50</w:t>
            </w:r>
          </w:p>
        </w:tc>
        <w:tc>
          <w:tcPr>
            <w:tcW w:w="1881" w:type="dxa"/>
            <w:shd w:val="clear" w:color="auto" w:fill="auto"/>
            <w:vAlign w:val="center"/>
          </w:tcPr>
          <w:p>
            <w:pPr>
              <w:rPr>
                <w:rFonts w:cs="宋体"/>
                <w:kern w:val="0"/>
                <w:sz w:val="24"/>
                <w:szCs w:val="24"/>
              </w:rPr>
            </w:pPr>
            <w:r>
              <w:rPr>
                <w:rFonts w:hint="eastAsia" w:cs="宋体"/>
                <w:kern w:val="0"/>
                <w:sz w:val="24"/>
                <w:szCs w:val="24"/>
              </w:rPr>
              <w:t>AP</w:t>
            </w:r>
          </w:p>
        </w:tc>
        <w:tc>
          <w:tcPr>
            <w:tcW w:w="2409" w:type="dxa"/>
            <w:shd w:val="clear" w:color="auto" w:fill="auto"/>
            <w:vAlign w:val="center"/>
          </w:tcPr>
          <w:p>
            <w:pPr>
              <w:rPr>
                <w:rFonts w:cs="宋体"/>
                <w:kern w:val="0"/>
                <w:sz w:val="24"/>
                <w:szCs w:val="24"/>
              </w:rPr>
            </w:pPr>
            <w:r>
              <w:rPr>
                <w:rFonts w:hint="eastAsia" w:cs="宋体"/>
                <w:kern w:val="0"/>
                <w:sz w:val="24"/>
                <w:szCs w:val="24"/>
              </w:rPr>
              <w:t>Gi0/21至Gi0/22</w:t>
            </w:r>
          </w:p>
        </w:tc>
        <w:tc>
          <w:tcPr>
            <w:tcW w:w="1921" w:type="dxa"/>
            <w:shd w:val="clear" w:color="auto" w:fill="auto"/>
            <w:vAlign w:val="center"/>
          </w:tcPr>
          <w:p>
            <w:pPr>
              <w:rPr>
                <w:rFonts w:cs="宋体"/>
                <w:kern w:val="0"/>
                <w:sz w:val="24"/>
                <w:szCs w:val="24"/>
              </w:rPr>
            </w:pPr>
            <w:r>
              <w:rPr>
                <w:rFonts w:hint="eastAsia" w:cs="宋体"/>
                <w:kern w:val="0"/>
                <w:sz w:val="24"/>
                <w:szCs w:val="24"/>
              </w:rPr>
              <w:t>无线AP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VLAN100</w:t>
            </w:r>
          </w:p>
        </w:tc>
        <w:tc>
          <w:tcPr>
            <w:tcW w:w="1881" w:type="dxa"/>
            <w:shd w:val="clear" w:color="auto" w:fill="auto"/>
            <w:vAlign w:val="center"/>
          </w:tcPr>
          <w:p>
            <w:pPr>
              <w:rPr>
                <w:rFonts w:cs="宋体"/>
                <w:kern w:val="0"/>
                <w:sz w:val="24"/>
                <w:szCs w:val="24"/>
              </w:rPr>
            </w:pPr>
            <w:r>
              <w:rPr>
                <w:rFonts w:hint="eastAsia" w:cs="宋体"/>
                <w:kern w:val="0"/>
                <w:sz w:val="24"/>
                <w:szCs w:val="24"/>
              </w:rPr>
              <w:t>Manage</w:t>
            </w:r>
          </w:p>
        </w:tc>
        <w:tc>
          <w:tcPr>
            <w:tcW w:w="2409" w:type="dxa"/>
            <w:shd w:val="clear" w:color="auto" w:fill="auto"/>
            <w:vAlign w:val="center"/>
          </w:tcPr>
          <w:p>
            <w:pPr>
              <w:rPr>
                <w:rFonts w:cs="宋体"/>
                <w:kern w:val="0"/>
                <w:sz w:val="24"/>
                <w:szCs w:val="24"/>
              </w:rPr>
            </w:pPr>
            <w:r>
              <w:rPr>
                <w:rFonts w:hint="eastAsia" w:cs="宋体"/>
                <w:kern w:val="0"/>
                <w:sz w:val="24"/>
                <w:szCs w:val="24"/>
              </w:rPr>
              <w:t>192.XX.100.4/24</w:t>
            </w:r>
          </w:p>
        </w:tc>
        <w:tc>
          <w:tcPr>
            <w:tcW w:w="1921" w:type="dxa"/>
            <w:shd w:val="clear" w:color="auto" w:fill="auto"/>
            <w:vAlign w:val="center"/>
          </w:tcPr>
          <w:p>
            <w:pPr>
              <w:rPr>
                <w:rFonts w:cs="宋体"/>
                <w:kern w:val="0"/>
                <w:sz w:val="24"/>
                <w:szCs w:val="24"/>
              </w:rPr>
            </w:pPr>
            <w:r>
              <w:rPr>
                <w:rFonts w:hint="eastAsia" w:cs="宋体"/>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S2</w:t>
            </w:r>
          </w:p>
        </w:tc>
        <w:tc>
          <w:tcPr>
            <w:tcW w:w="1896" w:type="dxa"/>
            <w:shd w:val="clear" w:color="auto" w:fill="auto"/>
            <w:vAlign w:val="center"/>
          </w:tcPr>
          <w:p>
            <w:pPr>
              <w:rPr>
                <w:rFonts w:cs="宋体"/>
                <w:kern w:val="0"/>
                <w:sz w:val="24"/>
                <w:szCs w:val="24"/>
              </w:rPr>
            </w:pPr>
            <w:r>
              <w:rPr>
                <w:rFonts w:hint="eastAsia" w:cs="宋体"/>
                <w:kern w:val="0"/>
                <w:sz w:val="24"/>
                <w:szCs w:val="24"/>
              </w:rPr>
              <w:t>VLAN10</w:t>
            </w:r>
          </w:p>
        </w:tc>
        <w:tc>
          <w:tcPr>
            <w:tcW w:w="1881" w:type="dxa"/>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es</w:t>
            </w:r>
          </w:p>
        </w:tc>
        <w:tc>
          <w:tcPr>
            <w:tcW w:w="2409" w:type="dxa"/>
            <w:shd w:val="clear" w:color="auto" w:fill="auto"/>
            <w:vAlign w:val="center"/>
          </w:tcPr>
          <w:p>
            <w:pPr>
              <w:rPr>
                <w:rFonts w:cs="宋体"/>
                <w:kern w:val="0"/>
                <w:sz w:val="24"/>
                <w:szCs w:val="24"/>
              </w:rPr>
            </w:pPr>
            <w:r>
              <w:rPr>
                <w:rFonts w:hint="eastAsia" w:cs="宋体"/>
                <w:kern w:val="0"/>
                <w:sz w:val="24"/>
                <w:szCs w:val="24"/>
              </w:rPr>
              <w:t>192.XX.10.252/24</w:t>
            </w:r>
          </w:p>
        </w:tc>
        <w:tc>
          <w:tcPr>
            <w:tcW w:w="1921" w:type="dxa"/>
            <w:shd w:val="clear" w:color="auto" w:fill="auto"/>
            <w:vAlign w:val="center"/>
          </w:tcPr>
          <w:p>
            <w:pPr>
              <w:rPr>
                <w:rFonts w:cs="宋体"/>
                <w:kern w:val="0"/>
                <w:sz w:val="24"/>
                <w:szCs w:val="24"/>
              </w:rPr>
            </w:pPr>
            <w:r>
              <w:rPr>
                <w:rFonts w:hint="eastAsia" w:cs="宋体"/>
                <w:kern w:val="0"/>
                <w:sz w:val="24"/>
                <w:szCs w:val="24"/>
              </w:rPr>
              <w:t>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VLAN20</w:t>
            </w:r>
          </w:p>
        </w:tc>
        <w:tc>
          <w:tcPr>
            <w:tcW w:w="1881" w:type="dxa"/>
            <w:shd w:val="clear" w:color="auto" w:fill="auto"/>
            <w:vAlign w:val="center"/>
          </w:tcPr>
          <w:p>
            <w:pPr>
              <w:rPr>
                <w:rFonts w:cs="宋体"/>
                <w:kern w:val="0"/>
                <w:sz w:val="24"/>
                <w:szCs w:val="24"/>
              </w:rPr>
            </w:pPr>
            <w:r>
              <w:rPr>
                <w:rFonts w:hint="eastAsia" w:cs="宋体"/>
                <w:kern w:val="0"/>
                <w:sz w:val="24"/>
                <w:szCs w:val="24"/>
              </w:rPr>
              <w:t>Sales</w:t>
            </w:r>
          </w:p>
        </w:tc>
        <w:tc>
          <w:tcPr>
            <w:tcW w:w="2409" w:type="dxa"/>
            <w:shd w:val="clear" w:color="auto" w:fill="auto"/>
            <w:vAlign w:val="center"/>
          </w:tcPr>
          <w:p>
            <w:pPr>
              <w:rPr>
                <w:rFonts w:cs="宋体"/>
                <w:kern w:val="0"/>
                <w:sz w:val="24"/>
                <w:szCs w:val="24"/>
              </w:rPr>
            </w:pPr>
            <w:r>
              <w:rPr>
                <w:rFonts w:hint="eastAsia" w:cs="宋体"/>
                <w:kern w:val="0"/>
                <w:sz w:val="24"/>
                <w:szCs w:val="24"/>
              </w:rPr>
              <w:t>192.XX.20.252/24</w:t>
            </w:r>
          </w:p>
        </w:tc>
        <w:tc>
          <w:tcPr>
            <w:tcW w:w="1921" w:type="dxa"/>
            <w:shd w:val="clear" w:color="auto" w:fill="auto"/>
            <w:vAlign w:val="center"/>
          </w:tcPr>
          <w:p>
            <w:pPr>
              <w:rPr>
                <w:rFonts w:cs="宋体"/>
                <w:kern w:val="0"/>
                <w:sz w:val="24"/>
                <w:szCs w:val="24"/>
              </w:rPr>
            </w:pPr>
            <w:r>
              <w:rPr>
                <w:rFonts w:hint="eastAsia" w:cs="宋体"/>
                <w:kern w:val="0"/>
                <w:sz w:val="24"/>
                <w:szCs w:val="24"/>
              </w:rPr>
              <w:t>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VLAN30</w:t>
            </w:r>
          </w:p>
        </w:tc>
        <w:tc>
          <w:tcPr>
            <w:tcW w:w="1881" w:type="dxa"/>
            <w:shd w:val="clear" w:color="auto" w:fill="auto"/>
            <w:vAlign w:val="center"/>
          </w:tcPr>
          <w:p>
            <w:pPr>
              <w:rPr>
                <w:rFonts w:cs="宋体"/>
                <w:kern w:val="0"/>
                <w:sz w:val="24"/>
                <w:szCs w:val="24"/>
              </w:rPr>
            </w:pPr>
            <w:r>
              <w:rPr>
                <w:rFonts w:hint="eastAsia" w:cs="宋体"/>
                <w:kern w:val="0"/>
                <w:sz w:val="24"/>
                <w:szCs w:val="24"/>
              </w:rPr>
              <w:t>Supply</w:t>
            </w:r>
          </w:p>
        </w:tc>
        <w:tc>
          <w:tcPr>
            <w:tcW w:w="2409" w:type="dxa"/>
            <w:shd w:val="clear" w:color="auto" w:fill="auto"/>
            <w:vAlign w:val="center"/>
          </w:tcPr>
          <w:p>
            <w:pPr>
              <w:rPr>
                <w:rFonts w:cs="宋体"/>
                <w:kern w:val="0"/>
                <w:sz w:val="24"/>
                <w:szCs w:val="24"/>
              </w:rPr>
            </w:pPr>
            <w:r>
              <w:rPr>
                <w:rFonts w:hint="eastAsia" w:cs="宋体"/>
                <w:kern w:val="0"/>
                <w:sz w:val="24"/>
                <w:szCs w:val="24"/>
              </w:rPr>
              <w:t>192.XX.30.252/24</w:t>
            </w:r>
          </w:p>
        </w:tc>
        <w:tc>
          <w:tcPr>
            <w:tcW w:w="1921" w:type="dxa"/>
            <w:shd w:val="clear" w:color="auto" w:fill="auto"/>
            <w:vAlign w:val="center"/>
          </w:tcPr>
          <w:p>
            <w:pPr>
              <w:rPr>
                <w:rFonts w:cs="宋体"/>
                <w:kern w:val="0"/>
                <w:sz w:val="24"/>
                <w:szCs w:val="24"/>
              </w:rPr>
            </w:pPr>
            <w:r>
              <w:rPr>
                <w:rFonts w:hint="eastAsia" w:cs="宋体"/>
                <w:kern w:val="0"/>
                <w:sz w:val="24"/>
                <w:szCs w:val="24"/>
              </w:rPr>
              <w:t>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VLAN40</w:t>
            </w:r>
          </w:p>
        </w:tc>
        <w:tc>
          <w:tcPr>
            <w:tcW w:w="1881" w:type="dxa"/>
            <w:shd w:val="clear" w:color="auto" w:fill="auto"/>
            <w:vAlign w:val="center"/>
          </w:tcPr>
          <w:p>
            <w:pPr>
              <w:rPr>
                <w:rFonts w:cs="宋体"/>
                <w:kern w:val="0"/>
                <w:sz w:val="24"/>
                <w:szCs w:val="24"/>
              </w:rPr>
            </w:pPr>
            <w:r>
              <w:rPr>
                <w:rFonts w:hint="eastAsia" w:cs="宋体"/>
                <w:kern w:val="0"/>
                <w:sz w:val="24"/>
                <w:szCs w:val="24"/>
              </w:rPr>
              <w:t>Service</w:t>
            </w:r>
          </w:p>
        </w:tc>
        <w:tc>
          <w:tcPr>
            <w:tcW w:w="2409" w:type="dxa"/>
            <w:shd w:val="clear" w:color="auto" w:fill="auto"/>
            <w:vAlign w:val="center"/>
          </w:tcPr>
          <w:p>
            <w:pPr>
              <w:rPr>
                <w:rFonts w:cs="宋体"/>
                <w:kern w:val="0"/>
                <w:sz w:val="24"/>
                <w:szCs w:val="24"/>
              </w:rPr>
            </w:pPr>
            <w:r>
              <w:rPr>
                <w:rFonts w:hint="eastAsia" w:cs="宋体"/>
                <w:kern w:val="0"/>
                <w:sz w:val="24"/>
                <w:szCs w:val="24"/>
              </w:rPr>
              <w:t>192.XX.40.252/24</w:t>
            </w:r>
          </w:p>
        </w:tc>
        <w:tc>
          <w:tcPr>
            <w:tcW w:w="1921" w:type="dxa"/>
            <w:shd w:val="clear" w:color="auto" w:fill="auto"/>
            <w:vAlign w:val="center"/>
          </w:tcPr>
          <w:p>
            <w:pPr>
              <w:rPr>
                <w:rFonts w:cs="宋体"/>
                <w:kern w:val="0"/>
                <w:sz w:val="24"/>
                <w:szCs w:val="24"/>
              </w:rPr>
            </w:pPr>
            <w:r>
              <w:rPr>
                <w:rFonts w:hint="eastAsia" w:cs="宋体"/>
                <w:kern w:val="0"/>
                <w:sz w:val="24"/>
                <w:szCs w:val="24"/>
              </w:rPr>
              <w:t>售后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VLAN50</w:t>
            </w:r>
          </w:p>
        </w:tc>
        <w:tc>
          <w:tcPr>
            <w:tcW w:w="1881" w:type="dxa"/>
            <w:shd w:val="clear" w:color="auto" w:fill="auto"/>
            <w:vAlign w:val="center"/>
          </w:tcPr>
          <w:p>
            <w:pPr>
              <w:rPr>
                <w:rFonts w:cs="宋体"/>
                <w:kern w:val="0"/>
                <w:sz w:val="24"/>
                <w:szCs w:val="24"/>
              </w:rPr>
            </w:pPr>
            <w:r>
              <w:rPr>
                <w:rFonts w:hint="eastAsia" w:cs="宋体"/>
                <w:kern w:val="0"/>
                <w:sz w:val="24"/>
                <w:szCs w:val="24"/>
              </w:rPr>
              <w:t>AP</w:t>
            </w:r>
          </w:p>
        </w:tc>
        <w:tc>
          <w:tcPr>
            <w:tcW w:w="2409" w:type="dxa"/>
            <w:shd w:val="clear" w:color="auto" w:fill="auto"/>
            <w:vAlign w:val="center"/>
          </w:tcPr>
          <w:p>
            <w:pPr>
              <w:rPr>
                <w:rFonts w:cs="宋体"/>
                <w:kern w:val="0"/>
                <w:sz w:val="24"/>
                <w:szCs w:val="24"/>
              </w:rPr>
            </w:pPr>
            <w:r>
              <w:rPr>
                <w:rFonts w:hint="eastAsia" w:cs="宋体"/>
                <w:kern w:val="0"/>
                <w:sz w:val="24"/>
                <w:szCs w:val="24"/>
              </w:rPr>
              <w:t>192.XX.50.252/24</w:t>
            </w:r>
          </w:p>
        </w:tc>
        <w:tc>
          <w:tcPr>
            <w:tcW w:w="1921" w:type="dxa"/>
            <w:shd w:val="clear" w:color="auto" w:fill="auto"/>
            <w:vAlign w:val="center"/>
          </w:tcPr>
          <w:p>
            <w:pPr>
              <w:rPr>
                <w:rFonts w:cs="宋体"/>
                <w:kern w:val="0"/>
                <w:sz w:val="24"/>
                <w:szCs w:val="24"/>
              </w:rPr>
            </w:pPr>
            <w:r>
              <w:rPr>
                <w:rFonts w:hint="eastAsia" w:cs="宋体"/>
                <w:kern w:val="0"/>
                <w:sz w:val="24"/>
                <w:szCs w:val="24"/>
              </w:rPr>
              <w:t>无线AP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VLAN100</w:t>
            </w:r>
          </w:p>
        </w:tc>
        <w:tc>
          <w:tcPr>
            <w:tcW w:w="1881" w:type="dxa"/>
            <w:shd w:val="clear" w:color="auto" w:fill="auto"/>
            <w:vAlign w:val="center"/>
          </w:tcPr>
          <w:p>
            <w:pPr>
              <w:rPr>
                <w:rFonts w:cs="宋体"/>
                <w:kern w:val="0"/>
                <w:sz w:val="24"/>
                <w:szCs w:val="24"/>
              </w:rPr>
            </w:pPr>
            <w:r>
              <w:rPr>
                <w:rFonts w:hint="eastAsia" w:cs="宋体"/>
                <w:kern w:val="0"/>
                <w:sz w:val="24"/>
                <w:szCs w:val="24"/>
              </w:rPr>
              <w:t>Man</w:t>
            </w:r>
            <w:r>
              <w:rPr>
                <w:rFonts w:cs="宋体"/>
                <w:kern w:val="0"/>
                <w:sz w:val="24"/>
                <w:szCs w:val="24"/>
              </w:rPr>
              <w:t>a</w:t>
            </w:r>
            <w:r>
              <w:rPr>
                <w:rFonts w:hint="eastAsia" w:cs="宋体"/>
                <w:kern w:val="0"/>
                <w:sz w:val="24"/>
                <w:szCs w:val="24"/>
              </w:rPr>
              <w:t>ge</w:t>
            </w:r>
          </w:p>
        </w:tc>
        <w:tc>
          <w:tcPr>
            <w:tcW w:w="2409" w:type="dxa"/>
            <w:shd w:val="clear" w:color="auto" w:fill="auto"/>
            <w:vAlign w:val="center"/>
          </w:tcPr>
          <w:p>
            <w:pPr>
              <w:rPr>
                <w:rFonts w:cs="宋体"/>
                <w:kern w:val="0"/>
                <w:sz w:val="24"/>
                <w:szCs w:val="24"/>
              </w:rPr>
            </w:pPr>
            <w:r>
              <w:rPr>
                <w:rFonts w:hint="eastAsia" w:cs="宋体"/>
                <w:kern w:val="0"/>
                <w:sz w:val="24"/>
                <w:szCs w:val="24"/>
              </w:rPr>
              <w:t>192.XX.100.25</w:t>
            </w:r>
            <w:r>
              <w:rPr>
                <w:rFonts w:cs="宋体"/>
                <w:kern w:val="0"/>
                <w:sz w:val="24"/>
                <w:szCs w:val="24"/>
              </w:rPr>
              <w:t>2</w:t>
            </w:r>
            <w:r>
              <w:rPr>
                <w:rFonts w:hint="eastAsia" w:cs="宋体"/>
                <w:kern w:val="0"/>
                <w:sz w:val="24"/>
                <w:szCs w:val="24"/>
              </w:rPr>
              <w:t>/24</w:t>
            </w:r>
          </w:p>
        </w:tc>
        <w:tc>
          <w:tcPr>
            <w:tcW w:w="1921" w:type="dxa"/>
            <w:shd w:val="clear" w:color="auto" w:fill="auto"/>
            <w:vAlign w:val="center"/>
          </w:tcPr>
          <w:p>
            <w:pPr>
              <w:rPr>
                <w:rFonts w:cs="宋体"/>
                <w:kern w:val="0"/>
                <w:sz w:val="24"/>
                <w:szCs w:val="24"/>
              </w:rPr>
            </w:pPr>
            <w:r>
              <w:rPr>
                <w:rFonts w:hint="eastAsia" w:cs="宋体"/>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Gi0/4</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1</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Gi0/5</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TRUNK</w:t>
            </w:r>
          </w:p>
        </w:tc>
        <w:tc>
          <w:tcPr>
            <w:tcW w:w="1921" w:type="dxa"/>
            <w:shd w:val="clear" w:color="auto" w:fill="auto"/>
            <w:vAlign w:val="center"/>
          </w:tcPr>
          <w:p>
            <w:pPr>
              <w:rPr>
                <w:rFonts w:cs="宋体"/>
                <w:kern w:val="0"/>
                <w:sz w:val="24"/>
                <w:szCs w:val="24"/>
              </w:rPr>
            </w:pPr>
            <w:r>
              <w:rPr>
                <w:rFonts w:hint="eastAsia" w:cs="宋体"/>
                <w:kern w:val="0"/>
                <w:sz w:val="24"/>
                <w:szCs w:val="24"/>
              </w:rPr>
              <w:t>互联AC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Gi0/6</w:t>
            </w:r>
          </w:p>
        </w:tc>
        <w:tc>
          <w:tcPr>
            <w:tcW w:w="1881" w:type="dxa"/>
            <w:shd w:val="clear" w:color="auto" w:fill="auto"/>
            <w:vAlign w:val="center"/>
          </w:tcPr>
          <w:p>
            <w:pPr>
              <w:rPr>
                <w:rFonts w:cs="宋体"/>
                <w:kern w:val="0"/>
                <w:sz w:val="24"/>
                <w:szCs w:val="24"/>
              </w:rPr>
            </w:pP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5</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11.XX.0.202/32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vAlign w:val="center"/>
          </w:tcPr>
          <w:p>
            <w:pPr>
              <w:rPr>
                <w:rFonts w:cs="宋体"/>
                <w:kern w:val="0"/>
                <w:sz w:val="24"/>
                <w:szCs w:val="24"/>
              </w:rPr>
            </w:pPr>
            <w:r>
              <w:rPr>
                <w:rFonts w:hint="eastAsia" w:cs="宋体"/>
                <w:kern w:val="0"/>
                <w:sz w:val="24"/>
                <w:szCs w:val="24"/>
              </w:rPr>
              <w:t>S3</w:t>
            </w:r>
          </w:p>
        </w:tc>
        <w:tc>
          <w:tcPr>
            <w:tcW w:w="1896" w:type="dxa"/>
            <w:shd w:val="clear" w:color="auto" w:fill="auto"/>
            <w:vAlign w:val="center"/>
          </w:tcPr>
          <w:p>
            <w:pPr>
              <w:rPr>
                <w:rFonts w:cs="宋体"/>
                <w:kern w:val="0"/>
                <w:sz w:val="24"/>
                <w:szCs w:val="24"/>
              </w:rPr>
            </w:pPr>
            <w:r>
              <w:rPr>
                <w:rFonts w:hint="eastAsia" w:cs="宋体"/>
                <w:kern w:val="0"/>
                <w:sz w:val="24"/>
                <w:szCs w:val="24"/>
              </w:rPr>
              <w:t>VLAN10</w:t>
            </w:r>
          </w:p>
        </w:tc>
        <w:tc>
          <w:tcPr>
            <w:tcW w:w="1881" w:type="dxa"/>
            <w:shd w:val="clear" w:color="auto" w:fill="auto"/>
            <w:vAlign w:val="center"/>
          </w:tcPr>
          <w:p>
            <w:pPr>
              <w:rPr>
                <w:rFonts w:cs="宋体"/>
                <w:kern w:val="0"/>
                <w:sz w:val="24"/>
                <w:szCs w:val="24"/>
              </w:rPr>
            </w:pPr>
            <w:r>
              <w:rPr>
                <w:rFonts w:hint="eastAsia" w:cs="宋体"/>
                <w:kern w:val="0"/>
                <w:sz w:val="24"/>
                <w:szCs w:val="24"/>
              </w:rPr>
              <w:t>R</w:t>
            </w:r>
            <w:r>
              <w:rPr>
                <w:rFonts w:cs="宋体"/>
                <w:kern w:val="0"/>
                <w:sz w:val="24"/>
                <w:szCs w:val="24"/>
              </w:rPr>
              <w:t>es</w:t>
            </w:r>
          </w:p>
        </w:tc>
        <w:tc>
          <w:tcPr>
            <w:tcW w:w="2409" w:type="dxa"/>
            <w:shd w:val="clear" w:color="auto" w:fill="auto"/>
            <w:vAlign w:val="center"/>
          </w:tcPr>
          <w:p>
            <w:pPr>
              <w:rPr>
                <w:rFonts w:cs="宋体"/>
                <w:kern w:val="0"/>
                <w:sz w:val="24"/>
                <w:szCs w:val="24"/>
              </w:rPr>
            </w:pPr>
            <w:r>
              <w:rPr>
                <w:rFonts w:hint="eastAsia" w:cs="宋体"/>
                <w:kern w:val="0"/>
                <w:sz w:val="24"/>
                <w:szCs w:val="24"/>
              </w:rPr>
              <w:t>192.XX.10.253/24</w:t>
            </w:r>
          </w:p>
        </w:tc>
        <w:tc>
          <w:tcPr>
            <w:tcW w:w="1921" w:type="dxa"/>
            <w:shd w:val="clear" w:color="auto" w:fill="auto"/>
            <w:vAlign w:val="center"/>
          </w:tcPr>
          <w:p>
            <w:pPr>
              <w:rPr>
                <w:rFonts w:cs="宋体"/>
                <w:kern w:val="0"/>
                <w:sz w:val="24"/>
                <w:szCs w:val="24"/>
              </w:rPr>
            </w:pPr>
            <w:r>
              <w:rPr>
                <w:rFonts w:hint="eastAsia" w:cs="宋体"/>
                <w:kern w:val="0"/>
                <w:sz w:val="24"/>
                <w:szCs w:val="24"/>
              </w:rPr>
              <w:t>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VLAN20</w:t>
            </w:r>
          </w:p>
        </w:tc>
        <w:tc>
          <w:tcPr>
            <w:tcW w:w="1881" w:type="dxa"/>
            <w:shd w:val="clear" w:color="auto" w:fill="auto"/>
            <w:vAlign w:val="center"/>
          </w:tcPr>
          <w:p>
            <w:pPr>
              <w:rPr>
                <w:rFonts w:cs="宋体"/>
                <w:kern w:val="0"/>
                <w:sz w:val="24"/>
                <w:szCs w:val="24"/>
              </w:rPr>
            </w:pPr>
            <w:r>
              <w:rPr>
                <w:rFonts w:hint="eastAsia" w:cs="宋体"/>
                <w:kern w:val="0"/>
                <w:sz w:val="24"/>
                <w:szCs w:val="24"/>
              </w:rPr>
              <w:t>Sales</w:t>
            </w:r>
          </w:p>
        </w:tc>
        <w:tc>
          <w:tcPr>
            <w:tcW w:w="2409" w:type="dxa"/>
            <w:shd w:val="clear" w:color="auto" w:fill="auto"/>
            <w:vAlign w:val="center"/>
          </w:tcPr>
          <w:p>
            <w:pPr>
              <w:rPr>
                <w:rFonts w:cs="宋体"/>
                <w:kern w:val="0"/>
                <w:sz w:val="24"/>
                <w:szCs w:val="24"/>
              </w:rPr>
            </w:pPr>
            <w:r>
              <w:rPr>
                <w:rFonts w:hint="eastAsia" w:cs="宋体"/>
                <w:kern w:val="0"/>
                <w:sz w:val="24"/>
                <w:szCs w:val="24"/>
              </w:rPr>
              <w:t>192.XX.20.253/24</w:t>
            </w:r>
          </w:p>
        </w:tc>
        <w:tc>
          <w:tcPr>
            <w:tcW w:w="1921" w:type="dxa"/>
            <w:shd w:val="clear" w:color="auto" w:fill="auto"/>
            <w:vAlign w:val="center"/>
          </w:tcPr>
          <w:p>
            <w:pPr>
              <w:rPr>
                <w:rFonts w:cs="宋体"/>
                <w:kern w:val="0"/>
                <w:sz w:val="24"/>
                <w:szCs w:val="24"/>
              </w:rPr>
            </w:pPr>
            <w:r>
              <w:rPr>
                <w:rFonts w:hint="eastAsia" w:cs="宋体"/>
                <w:kern w:val="0"/>
                <w:sz w:val="24"/>
                <w:szCs w:val="24"/>
              </w:rPr>
              <w:t>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VLAN30</w:t>
            </w:r>
          </w:p>
        </w:tc>
        <w:tc>
          <w:tcPr>
            <w:tcW w:w="1881" w:type="dxa"/>
            <w:shd w:val="clear" w:color="auto" w:fill="auto"/>
            <w:vAlign w:val="center"/>
          </w:tcPr>
          <w:p>
            <w:pPr>
              <w:rPr>
                <w:rFonts w:cs="宋体"/>
                <w:kern w:val="0"/>
                <w:sz w:val="24"/>
                <w:szCs w:val="24"/>
              </w:rPr>
            </w:pPr>
            <w:r>
              <w:rPr>
                <w:rFonts w:hint="eastAsia" w:cs="宋体"/>
                <w:kern w:val="0"/>
                <w:sz w:val="24"/>
                <w:szCs w:val="24"/>
              </w:rPr>
              <w:t>Supply</w:t>
            </w:r>
          </w:p>
        </w:tc>
        <w:tc>
          <w:tcPr>
            <w:tcW w:w="2409" w:type="dxa"/>
            <w:shd w:val="clear" w:color="auto" w:fill="auto"/>
            <w:vAlign w:val="center"/>
          </w:tcPr>
          <w:p>
            <w:pPr>
              <w:rPr>
                <w:rFonts w:cs="宋体"/>
                <w:kern w:val="0"/>
                <w:sz w:val="24"/>
                <w:szCs w:val="24"/>
              </w:rPr>
            </w:pPr>
            <w:r>
              <w:rPr>
                <w:rFonts w:hint="eastAsia" w:cs="宋体"/>
                <w:kern w:val="0"/>
                <w:sz w:val="24"/>
                <w:szCs w:val="24"/>
              </w:rPr>
              <w:t>192.XX.30.253/24</w:t>
            </w:r>
          </w:p>
        </w:tc>
        <w:tc>
          <w:tcPr>
            <w:tcW w:w="1921" w:type="dxa"/>
            <w:shd w:val="clear" w:color="auto" w:fill="auto"/>
            <w:vAlign w:val="center"/>
          </w:tcPr>
          <w:p>
            <w:pPr>
              <w:rPr>
                <w:rFonts w:cs="宋体"/>
                <w:kern w:val="0"/>
                <w:sz w:val="24"/>
                <w:szCs w:val="24"/>
              </w:rPr>
            </w:pPr>
            <w:r>
              <w:rPr>
                <w:rFonts w:hint="eastAsia" w:cs="宋体"/>
                <w:kern w:val="0"/>
                <w:sz w:val="24"/>
                <w:szCs w:val="24"/>
              </w:rPr>
              <w:t>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VLAN40</w:t>
            </w:r>
          </w:p>
        </w:tc>
        <w:tc>
          <w:tcPr>
            <w:tcW w:w="1881" w:type="dxa"/>
            <w:shd w:val="clear" w:color="auto" w:fill="auto"/>
            <w:vAlign w:val="center"/>
          </w:tcPr>
          <w:p>
            <w:pPr>
              <w:rPr>
                <w:rFonts w:cs="宋体"/>
                <w:kern w:val="0"/>
                <w:sz w:val="24"/>
                <w:szCs w:val="24"/>
              </w:rPr>
            </w:pPr>
            <w:r>
              <w:rPr>
                <w:rFonts w:hint="eastAsia" w:cs="宋体"/>
                <w:kern w:val="0"/>
                <w:sz w:val="24"/>
                <w:szCs w:val="24"/>
              </w:rPr>
              <w:t>Service</w:t>
            </w:r>
          </w:p>
        </w:tc>
        <w:tc>
          <w:tcPr>
            <w:tcW w:w="2409" w:type="dxa"/>
            <w:shd w:val="clear" w:color="auto" w:fill="auto"/>
            <w:vAlign w:val="center"/>
          </w:tcPr>
          <w:p>
            <w:pPr>
              <w:rPr>
                <w:rFonts w:cs="宋体"/>
                <w:kern w:val="0"/>
                <w:sz w:val="24"/>
                <w:szCs w:val="24"/>
              </w:rPr>
            </w:pPr>
            <w:r>
              <w:rPr>
                <w:rFonts w:hint="eastAsia" w:cs="宋体"/>
                <w:kern w:val="0"/>
                <w:sz w:val="24"/>
                <w:szCs w:val="24"/>
              </w:rPr>
              <w:t>192.XX.40.253/24</w:t>
            </w:r>
          </w:p>
        </w:tc>
        <w:tc>
          <w:tcPr>
            <w:tcW w:w="1921" w:type="dxa"/>
            <w:shd w:val="clear" w:color="auto" w:fill="auto"/>
            <w:vAlign w:val="center"/>
          </w:tcPr>
          <w:p>
            <w:pPr>
              <w:rPr>
                <w:rFonts w:cs="宋体"/>
                <w:kern w:val="0"/>
                <w:sz w:val="24"/>
                <w:szCs w:val="24"/>
              </w:rPr>
            </w:pPr>
            <w:r>
              <w:rPr>
                <w:rFonts w:hint="eastAsia" w:cs="宋体"/>
                <w:kern w:val="0"/>
                <w:sz w:val="24"/>
                <w:szCs w:val="24"/>
              </w:rPr>
              <w:t>售后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VLAN50</w:t>
            </w:r>
          </w:p>
        </w:tc>
        <w:tc>
          <w:tcPr>
            <w:tcW w:w="1881" w:type="dxa"/>
            <w:shd w:val="clear" w:color="auto" w:fill="auto"/>
            <w:vAlign w:val="center"/>
          </w:tcPr>
          <w:p>
            <w:pPr>
              <w:rPr>
                <w:rFonts w:cs="宋体"/>
                <w:kern w:val="0"/>
                <w:sz w:val="24"/>
                <w:szCs w:val="24"/>
              </w:rPr>
            </w:pPr>
            <w:r>
              <w:rPr>
                <w:rFonts w:hint="eastAsia" w:cs="宋体"/>
                <w:kern w:val="0"/>
                <w:sz w:val="24"/>
                <w:szCs w:val="24"/>
              </w:rPr>
              <w:t>AP</w:t>
            </w:r>
          </w:p>
        </w:tc>
        <w:tc>
          <w:tcPr>
            <w:tcW w:w="2409" w:type="dxa"/>
            <w:shd w:val="clear" w:color="auto" w:fill="auto"/>
            <w:vAlign w:val="center"/>
          </w:tcPr>
          <w:p>
            <w:pPr>
              <w:rPr>
                <w:rFonts w:cs="宋体"/>
                <w:kern w:val="0"/>
                <w:sz w:val="24"/>
                <w:szCs w:val="24"/>
              </w:rPr>
            </w:pPr>
            <w:r>
              <w:rPr>
                <w:rFonts w:hint="eastAsia" w:cs="宋体"/>
                <w:kern w:val="0"/>
                <w:sz w:val="24"/>
                <w:szCs w:val="24"/>
              </w:rPr>
              <w:t>192.XX.50.253/24</w:t>
            </w:r>
          </w:p>
        </w:tc>
        <w:tc>
          <w:tcPr>
            <w:tcW w:w="1921" w:type="dxa"/>
            <w:shd w:val="clear" w:color="auto" w:fill="auto"/>
            <w:vAlign w:val="center"/>
          </w:tcPr>
          <w:p>
            <w:pPr>
              <w:rPr>
                <w:rFonts w:cs="宋体"/>
                <w:kern w:val="0"/>
                <w:sz w:val="24"/>
                <w:szCs w:val="24"/>
              </w:rPr>
            </w:pPr>
            <w:r>
              <w:rPr>
                <w:rFonts w:hint="eastAsia" w:cs="宋体"/>
                <w:kern w:val="0"/>
                <w:sz w:val="24"/>
                <w:szCs w:val="24"/>
              </w:rPr>
              <w:t>无线AP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VLAN100</w:t>
            </w:r>
          </w:p>
        </w:tc>
        <w:tc>
          <w:tcPr>
            <w:tcW w:w="1881" w:type="dxa"/>
            <w:shd w:val="clear" w:color="auto" w:fill="auto"/>
            <w:vAlign w:val="center"/>
          </w:tcPr>
          <w:p>
            <w:pPr>
              <w:rPr>
                <w:rFonts w:cs="宋体"/>
                <w:kern w:val="0"/>
                <w:sz w:val="24"/>
                <w:szCs w:val="24"/>
              </w:rPr>
            </w:pPr>
            <w:r>
              <w:rPr>
                <w:rFonts w:hint="eastAsia" w:cs="宋体"/>
                <w:kern w:val="0"/>
                <w:sz w:val="24"/>
                <w:szCs w:val="24"/>
              </w:rPr>
              <w:t>Man</w:t>
            </w:r>
            <w:r>
              <w:rPr>
                <w:rFonts w:cs="宋体"/>
                <w:kern w:val="0"/>
                <w:sz w:val="24"/>
                <w:szCs w:val="24"/>
              </w:rPr>
              <w:t>a</w:t>
            </w:r>
            <w:r>
              <w:rPr>
                <w:rFonts w:hint="eastAsia" w:cs="宋体"/>
                <w:kern w:val="0"/>
                <w:sz w:val="24"/>
                <w:szCs w:val="24"/>
              </w:rPr>
              <w:t>ge</w:t>
            </w:r>
          </w:p>
        </w:tc>
        <w:tc>
          <w:tcPr>
            <w:tcW w:w="2409" w:type="dxa"/>
            <w:shd w:val="clear" w:color="auto" w:fill="auto"/>
            <w:vAlign w:val="center"/>
          </w:tcPr>
          <w:p>
            <w:pPr>
              <w:rPr>
                <w:rFonts w:cs="宋体"/>
                <w:kern w:val="0"/>
                <w:sz w:val="24"/>
                <w:szCs w:val="24"/>
              </w:rPr>
            </w:pPr>
            <w:r>
              <w:rPr>
                <w:rFonts w:hint="eastAsia" w:cs="宋体"/>
                <w:kern w:val="0"/>
                <w:sz w:val="24"/>
                <w:szCs w:val="24"/>
              </w:rPr>
              <w:t>192.XX.100.253/24</w:t>
            </w:r>
          </w:p>
        </w:tc>
        <w:tc>
          <w:tcPr>
            <w:tcW w:w="1921" w:type="dxa"/>
            <w:shd w:val="clear" w:color="auto" w:fill="auto"/>
            <w:vAlign w:val="center"/>
          </w:tcPr>
          <w:p>
            <w:pPr>
              <w:rPr>
                <w:rFonts w:cs="宋体"/>
                <w:kern w:val="0"/>
                <w:sz w:val="24"/>
                <w:szCs w:val="24"/>
              </w:rPr>
            </w:pPr>
            <w:r>
              <w:rPr>
                <w:rFonts w:hint="eastAsia" w:cs="宋体"/>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Gi0/4</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9</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Gi0/5</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TRUNK</w:t>
            </w:r>
          </w:p>
        </w:tc>
        <w:tc>
          <w:tcPr>
            <w:tcW w:w="1921" w:type="dxa"/>
            <w:shd w:val="clear" w:color="auto" w:fill="auto"/>
            <w:vAlign w:val="center"/>
          </w:tcPr>
          <w:p>
            <w:pPr>
              <w:rPr>
                <w:rFonts w:cs="宋体"/>
                <w:kern w:val="0"/>
                <w:sz w:val="24"/>
                <w:szCs w:val="24"/>
              </w:rPr>
            </w:pPr>
            <w:r>
              <w:rPr>
                <w:rFonts w:hint="eastAsia" w:cs="宋体"/>
                <w:kern w:val="0"/>
                <w:sz w:val="24"/>
                <w:szCs w:val="24"/>
              </w:rPr>
              <w:t>互联AC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Gi0/6</w:t>
            </w:r>
          </w:p>
        </w:tc>
        <w:tc>
          <w:tcPr>
            <w:tcW w:w="1881" w:type="dxa"/>
            <w:shd w:val="clear" w:color="auto" w:fill="auto"/>
            <w:vAlign w:val="center"/>
          </w:tcPr>
          <w:p>
            <w:pPr>
              <w:rPr>
                <w:rFonts w:cs="宋体"/>
                <w:kern w:val="0"/>
                <w:sz w:val="24"/>
                <w:szCs w:val="24"/>
              </w:rPr>
            </w:pP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13</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云平台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11.XX.0.20</w:t>
            </w:r>
            <w:r>
              <w:rPr>
                <w:rFonts w:cs="宋体"/>
                <w:kern w:val="0"/>
                <w:sz w:val="24"/>
                <w:szCs w:val="24"/>
              </w:rPr>
              <w:t>3</w:t>
            </w:r>
            <w:r>
              <w:rPr>
                <w:rFonts w:hint="eastAsia" w:cs="宋体"/>
                <w:kern w:val="0"/>
                <w:sz w:val="24"/>
                <w:szCs w:val="24"/>
              </w:rPr>
              <w:t>/32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AC1</w:t>
            </w: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11.XX.0.204/32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shd w:val="clear" w:color="auto" w:fill="auto"/>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VLAN50</w:t>
            </w:r>
          </w:p>
        </w:tc>
        <w:tc>
          <w:tcPr>
            <w:tcW w:w="1881" w:type="dxa"/>
            <w:shd w:val="clear" w:color="auto" w:fill="auto"/>
            <w:vAlign w:val="center"/>
          </w:tcPr>
          <w:p>
            <w:pPr>
              <w:rPr>
                <w:rFonts w:cs="宋体"/>
                <w:kern w:val="0"/>
                <w:sz w:val="24"/>
                <w:szCs w:val="24"/>
              </w:rPr>
            </w:pPr>
            <w:r>
              <w:rPr>
                <w:rFonts w:hint="eastAsia" w:cs="宋体"/>
                <w:kern w:val="0"/>
                <w:sz w:val="24"/>
                <w:szCs w:val="24"/>
              </w:rPr>
              <w:t>AP</w:t>
            </w:r>
          </w:p>
        </w:tc>
        <w:tc>
          <w:tcPr>
            <w:tcW w:w="2409" w:type="dxa"/>
            <w:shd w:val="clear" w:color="auto" w:fill="auto"/>
            <w:vAlign w:val="center"/>
          </w:tcPr>
          <w:p>
            <w:pPr>
              <w:rPr>
                <w:rFonts w:cs="宋体"/>
                <w:kern w:val="0"/>
                <w:sz w:val="24"/>
                <w:szCs w:val="24"/>
              </w:rPr>
            </w:pPr>
            <w:r>
              <w:rPr>
                <w:rFonts w:hint="eastAsia" w:cs="宋体"/>
                <w:kern w:val="0"/>
                <w:sz w:val="24"/>
                <w:szCs w:val="24"/>
              </w:rPr>
              <w:t>192.</w:t>
            </w:r>
            <w:r>
              <w:rPr>
                <w:rFonts w:cs="宋体"/>
                <w:kern w:val="0"/>
                <w:sz w:val="24"/>
                <w:szCs w:val="24"/>
              </w:rPr>
              <w:t>XX</w:t>
            </w:r>
            <w:r>
              <w:rPr>
                <w:rFonts w:hint="eastAsia" w:cs="宋体"/>
                <w:kern w:val="0"/>
                <w:sz w:val="24"/>
                <w:szCs w:val="24"/>
              </w:rPr>
              <w:t>.50.250/24</w:t>
            </w:r>
          </w:p>
        </w:tc>
        <w:tc>
          <w:tcPr>
            <w:tcW w:w="1921" w:type="dxa"/>
            <w:shd w:val="clear" w:color="auto" w:fill="auto"/>
            <w:vAlign w:val="center"/>
          </w:tcPr>
          <w:p>
            <w:pPr>
              <w:rPr>
                <w:rFonts w:cs="宋体"/>
                <w:kern w:val="0"/>
                <w:sz w:val="24"/>
                <w:szCs w:val="24"/>
              </w:rPr>
            </w:pPr>
            <w:r>
              <w:rPr>
                <w:rFonts w:hint="eastAsia" w:cs="宋体"/>
                <w:kern w:val="0"/>
                <w:sz w:val="24"/>
                <w:szCs w:val="24"/>
              </w:rPr>
              <w:t>无线AP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VLAN60</w:t>
            </w:r>
          </w:p>
        </w:tc>
        <w:tc>
          <w:tcPr>
            <w:tcW w:w="1881" w:type="dxa"/>
            <w:shd w:val="clear" w:color="auto" w:fill="auto"/>
            <w:vAlign w:val="center"/>
          </w:tcPr>
          <w:p>
            <w:pPr>
              <w:rPr>
                <w:rFonts w:cs="宋体"/>
                <w:kern w:val="0"/>
                <w:sz w:val="24"/>
                <w:szCs w:val="24"/>
              </w:rPr>
            </w:pPr>
            <w:r>
              <w:rPr>
                <w:rFonts w:hint="eastAsia" w:cs="宋体"/>
                <w:kern w:val="0"/>
                <w:sz w:val="24"/>
                <w:szCs w:val="24"/>
              </w:rPr>
              <w:t>Wiressless</w:t>
            </w:r>
          </w:p>
        </w:tc>
        <w:tc>
          <w:tcPr>
            <w:tcW w:w="2409" w:type="dxa"/>
            <w:shd w:val="clear" w:color="auto" w:fill="auto"/>
            <w:vAlign w:val="center"/>
          </w:tcPr>
          <w:p>
            <w:pPr>
              <w:rPr>
                <w:rFonts w:cs="宋体"/>
                <w:kern w:val="0"/>
                <w:sz w:val="24"/>
                <w:szCs w:val="24"/>
              </w:rPr>
            </w:pPr>
            <w:r>
              <w:rPr>
                <w:rFonts w:hint="eastAsia" w:cs="宋体"/>
                <w:kern w:val="0"/>
                <w:sz w:val="24"/>
                <w:szCs w:val="24"/>
              </w:rPr>
              <w:t>192.XX.60.252/24</w:t>
            </w:r>
          </w:p>
        </w:tc>
        <w:tc>
          <w:tcPr>
            <w:tcW w:w="1921" w:type="dxa"/>
            <w:shd w:val="clear" w:color="auto" w:fill="auto"/>
            <w:vAlign w:val="center"/>
          </w:tcPr>
          <w:p>
            <w:pPr>
              <w:rPr>
                <w:rFonts w:cs="宋体"/>
                <w:kern w:val="0"/>
                <w:sz w:val="24"/>
                <w:szCs w:val="24"/>
              </w:rPr>
            </w:pPr>
            <w:r>
              <w:rPr>
                <w:rFonts w:hint="eastAsia" w:cs="宋体"/>
                <w:kern w:val="0"/>
                <w:sz w:val="24"/>
                <w:szCs w:val="24"/>
              </w:rPr>
              <w:t>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Vlan100</w:t>
            </w:r>
          </w:p>
        </w:tc>
        <w:tc>
          <w:tcPr>
            <w:tcW w:w="1881" w:type="dxa"/>
            <w:shd w:val="clear" w:color="auto" w:fill="auto"/>
            <w:vAlign w:val="center"/>
          </w:tcPr>
          <w:p>
            <w:pPr>
              <w:rPr>
                <w:rFonts w:cs="宋体"/>
                <w:kern w:val="0"/>
                <w:sz w:val="24"/>
                <w:szCs w:val="24"/>
              </w:rPr>
            </w:pPr>
            <w:r>
              <w:rPr>
                <w:rFonts w:hint="eastAsia" w:cs="宋体"/>
                <w:kern w:val="0"/>
                <w:sz w:val="24"/>
                <w:szCs w:val="24"/>
              </w:rPr>
              <w:t>Manage</w:t>
            </w:r>
          </w:p>
        </w:tc>
        <w:tc>
          <w:tcPr>
            <w:tcW w:w="2409" w:type="dxa"/>
            <w:shd w:val="clear" w:color="auto" w:fill="auto"/>
            <w:vAlign w:val="center"/>
          </w:tcPr>
          <w:p>
            <w:pPr>
              <w:rPr>
                <w:rFonts w:cs="宋体"/>
                <w:kern w:val="0"/>
                <w:sz w:val="24"/>
                <w:szCs w:val="24"/>
              </w:rPr>
            </w:pPr>
            <w:r>
              <w:rPr>
                <w:rFonts w:hint="eastAsia" w:cs="宋体"/>
                <w:kern w:val="0"/>
                <w:sz w:val="24"/>
                <w:szCs w:val="24"/>
              </w:rPr>
              <w:t>192.XX.100.2/24</w:t>
            </w:r>
          </w:p>
        </w:tc>
        <w:tc>
          <w:tcPr>
            <w:tcW w:w="1921" w:type="dxa"/>
            <w:shd w:val="clear" w:color="auto" w:fill="auto"/>
            <w:vAlign w:val="center"/>
          </w:tcPr>
          <w:p>
            <w:pPr>
              <w:rPr>
                <w:rFonts w:cs="宋体"/>
                <w:kern w:val="0"/>
                <w:sz w:val="24"/>
                <w:szCs w:val="24"/>
              </w:rPr>
            </w:pPr>
            <w:r>
              <w:rPr>
                <w:rFonts w:hint="eastAsia" w:cs="宋体"/>
                <w:kern w:val="0"/>
                <w:sz w:val="24"/>
                <w:szCs w:val="24"/>
              </w:rPr>
              <w:t>管理与互联VLAN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AC2</w:t>
            </w: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11.XX.0.205/32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shd w:val="clear" w:color="auto" w:fill="auto"/>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VLAN50</w:t>
            </w:r>
          </w:p>
        </w:tc>
        <w:tc>
          <w:tcPr>
            <w:tcW w:w="1881" w:type="dxa"/>
            <w:shd w:val="clear" w:color="auto" w:fill="auto"/>
            <w:vAlign w:val="center"/>
          </w:tcPr>
          <w:p>
            <w:pPr>
              <w:rPr>
                <w:rFonts w:cs="宋体"/>
                <w:kern w:val="0"/>
                <w:sz w:val="24"/>
                <w:szCs w:val="24"/>
              </w:rPr>
            </w:pPr>
            <w:r>
              <w:rPr>
                <w:rFonts w:hint="eastAsia" w:cs="宋体"/>
                <w:kern w:val="0"/>
                <w:sz w:val="24"/>
                <w:szCs w:val="24"/>
              </w:rPr>
              <w:t>AP</w:t>
            </w:r>
          </w:p>
        </w:tc>
        <w:tc>
          <w:tcPr>
            <w:tcW w:w="2409" w:type="dxa"/>
            <w:shd w:val="clear" w:color="auto" w:fill="auto"/>
            <w:vAlign w:val="center"/>
          </w:tcPr>
          <w:p>
            <w:pPr>
              <w:rPr>
                <w:rFonts w:cs="宋体"/>
                <w:kern w:val="0"/>
                <w:sz w:val="24"/>
                <w:szCs w:val="24"/>
              </w:rPr>
            </w:pPr>
            <w:r>
              <w:rPr>
                <w:rFonts w:hint="eastAsia" w:cs="宋体"/>
                <w:kern w:val="0"/>
                <w:sz w:val="24"/>
                <w:szCs w:val="24"/>
              </w:rPr>
              <w:t>192.</w:t>
            </w:r>
            <w:r>
              <w:rPr>
                <w:rFonts w:cs="宋体"/>
                <w:kern w:val="0"/>
                <w:sz w:val="24"/>
                <w:szCs w:val="24"/>
              </w:rPr>
              <w:t>XX</w:t>
            </w:r>
            <w:r>
              <w:rPr>
                <w:rFonts w:hint="eastAsia" w:cs="宋体"/>
                <w:kern w:val="0"/>
                <w:sz w:val="24"/>
                <w:szCs w:val="24"/>
              </w:rPr>
              <w:t>.50.25</w:t>
            </w:r>
            <w:r>
              <w:rPr>
                <w:rFonts w:cs="宋体"/>
                <w:kern w:val="0"/>
                <w:sz w:val="24"/>
                <w:szCs w:val="24"/>
              </w:rPr>
              <w:t>1</w:t>
            </w:r>
            <w:r>
              <w:rPr>
                <w:rFonts w:hint="eastAsia" w:cs="宋体"/>
                <w:kern w:val="0"/>
                <w:sz w:val="24"/>
                <w:szCs w:val="24"/>
              </w:rPr>
              <w:t>/24</w:t>
            </w:r>
          </w:p>
        </w:tc>
        <w:tc>
          <w:tcPr>
            <w:tcW w:w="1921" w:type="dxa"/>
            <w:shd w:val="clear" w:color="auto" w:fill="auto"/>
            <w:vAlign w:val="center"/>
          </w:tcPr>
          <w:p>
            <w:pPr>
              <w:rPr>
                <w:rFonts w:cs="宋体"/>
                <w:kern w:val="0"/>
                <w:sz w:val="24"/>
                <w:szCs w:val="24"/>
              </w:rPr>
            </w:pPr>
            <w:r>
              <w:rPr>
                <w:rFonts w:hint="eastAsia" w:cs="宋体"/>
                <w:kern w:val="0"/>
                <w:sz w:val="24"/>
                <w:szCs w:val="24"/>
              </w:rPr>
              <w:t>无线AP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VLAN60</w:t>
            </w:r>
          </w:p>
        </w:tc>
        <w:tc>
          <w:tcPr>
            <w:tcW w:w="1881" w:type="dxa"/>
            <w:shd w:val="clear" w:color="auto" w:fill="auto"/>
            <w:vAlign w:val="center"/>
          </w:tcPr>
          <w:p>
            <w:pPr>
              <w:rPr>
                <w:rFonts w:cs="宋体"/>
                <w:kern w:val="0"/>
                <w:sz w:val="24"/>
                <w:szCs w:val="24"/>
              </w:rPr>
            </w:pPr>
            <w:r>
              <w:rPr>
                <w:rFonts w:hint="eastAsia" w:cs="宋体"/>
                <w:kern w:val="0"/>
                <w:sz w:val="24"/>
                <w:szCs w:val="24"/>
              </w:rPr>
              <w:t>Wiressless</w:t>
            </w:r>
          </w:p>
        </w:tc>
        <w:tc>
          <w:tcPr>
            <w:tcW w:w="2409" w:type="dxa"/>
            <w:shd w:val="clear" w:color="auto" w:fill="auto"/>
            <w:vAlign w:val="center"/>
          </w:tcPr>
          <w:p>
            <w:pPr>
              <w:rPr>
                <w:rFonts w:cs="宋体"/>
                <w:kern w:val="0"/>
                <w:sz w:val="24"/>
                <w:szCs w:val="24"/>
              </w:rPr>
            </w:pPr>
            <w:r>
              <w:rPr>
                <w:rFonts w:hint="eastAsia" w:cs="宋体"/>
                <w:kern w:val="0"/>
                <w:sz w:val="24"/>
                <w:szCs w:val="24"/>
              </w:rPr>
              <w:t>192.XX.60.253/24</w:t>
            </w:r>
          </w:p>
        </w:tc>
        <w:tc>
          <w:tcPr>
            <w:tcW w:w="1921" w:type="dxa"/>
            <w:shd w:val="clear" w:color="auto" w:fill="auto"/>
            <w:vAlign w:val="center"/>
          </w:tcPr>
          <w:p>
            <w:pPr>
              <w:rPr>
                <w:rFonts w:cs="宋体"/>
                <w:kern w:val="0"/>
                <w:sz w:val="24"/>
                <w:szCs w:val="24"/>
              </w:rPr>
            </w:pPr>
            <w:r>
              <w:rPr>
                <w:rFonts w:hint="eastAsia" w:cs="宋体"/>
                <w:kern w:val="0"/>
                <w:sz w:val="24"/>
                <w:szCs w:val="24"/>
              </w:rPr>
              <w:t>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Vlan100</w:t>
            </w:r>
          </w:p>
        </w:tc>
        <w:tc>
          <w:tcPr>
            <w:tcW w:w="1881" w:type="dxa"/>
            <w:shd w:val="clear" w:color="auto" w:fill="auto"/>
            <w:vAlign w:val="center"/>
          </w:tcPr>
          <w:p>
            <w:pPr>
              <w:rPr>
                <w:rFonts w:cs="宋体"/>
                <w:kern w:val="0"/>
                <w:sz w:val="24"/>
                <w:szCs w:val="24"/>
              </w:rPr>
            </w:pPr>
            <w:r>
              <w:rPr>
                <w:rFonts w:hint="eastAsia" w:cs="宋体"/>
                <w:kern w:val="0"/>
                <w:sz w:val="24"/>
                <w:szCs w:val="24"/>
              </w:rPr>
              <w:t>Manage</w:t>
            </w:r>
          </w:p>
        </w:tc>
        <w:tc>
          <w:tcPr>
            <w:tcW w:w="2409" w:type="dxa"/>
            <w:shd w:val="clear" w:color="auto" w:fill="auto"/>
            <w:vAlign w:val="center"/>
          </w:tcPr>
          <w:p>
            <w:pPr>
              <w:rPr>
                <w:rFonts w:cs="宋体"/>
                <w:kern w:val="0"/>
                <w:sz w:val="24"/>
                <w:szCs w:val="24"/>
              </w:rPr>
            </w:pPr>
            <w:r>
              <w:rPr>
                <w:rFonts w:hint="eastAsia" w:cs="宋体"/>
                <w:kern w:val="0"/>
                <w:sz w:val="24"/>
                <w:szCs w:val="24"/>
              </w:rPr>
              <w:t>192.XX.100.3/24</w:t>
            </w:r>
          </w:p>
        </w:tc>
        <w:tc>
          <w:tcPr>
            <w:tcW w:w="1921" w:type="dxa"/>
            <w:shd w:val="clear" w:color="auto" w:fill="auto"/>
            <w:vAlign w:val="center"/>
          </w:tcPr>
          <w:p>
            <w:pPr>
              <w:rPr>
                <w:rFonts w:cs="宋体"/>
                <w:kern w:val="0"/>
                <w:sz w:val="24"/>
                <w:szCs w:val="24"/>
              </w:rPr>
            </w:pPr>
            <w:r>
              <w:rPr>
                <w:rFonts w:hint="eastAsia" w:cs="宋体"/>
                <w:kern w:val="0"/>
                <w:sz w:val="24"/>
                <w:szCs w:val="24"/>
              </w:rPr>
              <w:t>管理与互联VLAN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S</w:t>
            </w:r>
            <w:r>
              <w:rPr>
                <w:rFonts w:cs="宋体"/>
                <w:kern w:val="0"/>
                <w:sz w:val="24"/>
                <w:szCs w:val="24"/>
              </w:rPr>
              <w:t>6</w:t>
            </w:r>
          </w:p>
        </w:tc>
        <w:tc>
          <w:tcPr>
            <w:tcW w:w="1896" w:type="dxa"/>
            <w:shd w:val="clear" w:color="auto" w:fill="auto"/>
            <w:vAlign w:val="center"/>
          </w:tcPr>
          <w:p>
            <w:pPr>
              <w:rPr>
                <w:rFonts w:cs="宋体"/>
                <w:kern w:val="0"/>
                <w:sz w:val="24"/>
                <w:szCs w:val="24"/>
              </w:rPr>
            </w:pPr>
            <w:r>
              <w:rPr>
                <w:rFonts w:hint="eastAsia" w:cs="宋体"/>
                <w:kern w:val="0"/>
                <w:sz w:val="24"/>
                <w:szCs w:val="24"/>
              </w:rPr>
              <w:t>VLAN</w:t>
            </w:r>
            <w:r>
              <w:rPr>
                <w:rFonts w:cs="宋体"/>
                <w:kern w:val="0"/>
                <w:sz w:val="24"/>
                <w:szCs w:val="24"/>
              </w:rPr>
              <w:t>2</w:t>
            </w:r>
            <w:r>
              <w:rPr>
                <w:rFonts w:hint="eastAsia" w:cs="宋体"/>
                <w:kern w:val="0"/>
                <w:sz w:val="24"/>
                <w:szCs w:val="24"/>
              </w:rPr>
              <w:t>00</w:t>
            </w:r>
          </w:p>
        </w:tc>
        <w:tc>
          <w:tcPr>
            <w:tcW w:w="1881" w:type="dxa"/>
            <w:shd w:val="clear" w:color="auto" w:fill="auto"/>
            <w:vAlign w:val="center"/>
          </w:tcPr>
          <w:p>
            <w:pPr>
              <w:rPr>
                <w:rFonts w:cs="宋体"/>
                <w:kern w:val="0"/>
                <w:sz w:val="24"/>
                <w:szCs w:val="24"/>
              </w:rPr>
            </w:pPr>
            <w:r>
              <w:rPr>
                <w:rFonts w:hint="eastAsia" w:cs="宋体"/>
                <w:kern w:val="0"/>
                <w:sz w:val="24"/>
                <w:szCs w:val="24"/>
              </w:rPr>
              <w:t>Con_To_Cloud</w:t>
            </w:r>
          </w:p>
        </w:tc>
        <w:tc>
          <w:tcPr>
            <w:tcW w:w="2409" w:type="dxa"/>
            <w:shd w:val="clear" w:color="auto" w:fill="auto"/>
            <w:vAlign w:val="center"/>
          </w:tcPr>
          <w:p>
            <w:pPr>
              <w:rPr>
                <w:rFonts w:cs="宋体"/>
                <w:kern w:val="0"/>
                <w:sz w:val="24"/>
                <w:szCs w:val="24"/>
              </w:rPr>
            </w:pPr>
            <w:r>
              <w:rPr>
                <w:rFonts w:cs="宋体"/>
                <w:kern w:val="0"/>
                <w:sz w:val="24"/>
                <w:szCs w:val="24"/>
              </w:rPr>
              <w:t>172.16.xx.254/24</w:t>
            </w:r>
          </w:p>
        </w:tc>
        <w:tc>
          <w:tcPr>
            <w:tcW w:w="1921" w:type="dxa"/>
            <w:shd w:val="clear" w:color="auto" w:fill="auto"/>
            <w:vAlign w:val="center"/>
          </w:tcPr>
          <w:p>
            <w:pPr>
              <w:rPr>
                <w:rFonts w:cs="宋体"/>
                <w:kern w:val="0"/>
                <w:sz w:val="24"/>
                <w:szCs w:val="24"/>
              </w:rPr>
            </w:pPr>
            <w:r>
              <w:rPr>
                <w:rFonts w:hint="eastAsia" w:cs="宋体"/>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shd w:val="clear" w:color="auto" w:fill="auto"/>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23</w:t>
            </w:r>
          </w:p>
        </w:tc>
        <w:tc>
          <w:tcPr>
            <w:tcW w:w="1881" w:type="dxa"/>
            <w:shd w:val="clear" w:color="auto" w:fill="auto"/>
            <w:vAlign w:val="center"/>
          </w:tcPr>
          <w:p>
            <w:pPr>
              <w:rPr>
                <w:rFonts w:cs="宋体"/>
                <w:kern w:val="0"/>
                <w:sz w:val="24"/>
                <w:szCs w:val="24"/>
              </w:rPr>
            </w:pP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6/30</w:t>
            </w:r>
          </w:p>
        </w:tc>
        <w:tc>
          <w:tcPr>
            <w:tcW w:w="1921" w:type="dxa"/>
            <w:shd w:val="clear" w:color="auto" w:fill="auto"/>
            <w:vAlign w:val="center"/>
          </w:tcPr>
          <w:p>
            <w:pPr>
              <w:rPr>
                <w:rFonts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shd w:val="clear" w:color="auto" w:fill="auto"/>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Gi0/2</w:t>
            </w:r>
            <w:r>
              <w:rPr>
                <w:rFonts w:cs="宋体"/>
                <w:kern w:val="0"/>
                <w:sz w:val="24"/>
                <w:szCs w:val="24"/>
              </w:rPr>
              <w:t>4</w:t>
            </w:r>
          </w:p>
        </w:tc>
        <w:tc>
          <w:tcPr>
            <w:tcW w:w="1881" w:type="dxa"/>
            <w:shd w:val="clear" w:color="auto" w:fill="auto"/>
            <w:vAlign w:val="center"/>
          </w:tcPr>
          <w:p>
            <w:pPr>
              <w:rPr>
                <w:rFonts w:cs="宋体"/>
                <w:kern w:val="0"/>
                <w:sz w:val="24"/>
                <w:szCs w:val="24"/>
              </w:rPr>
            </w:pP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14/30</w:t>
            </w:r>
          </w:p>
        </w:tc>
        <w:tc>
          <w:tcPr>
            <w:tcW w:w="1921" w:type="dxa"/>
            <w:shd w:val="clear" w:color="auto" w:fill="auto"/>
            <w:vAlign w:val="center"/>
          </w:tcPr>
          <w:p>
            <w:pPr>
              <w:rPr>
                <w:rFonts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R2</w:t>
            </w:r>
          </w:p>
        </w:tc>
        <w:tc>
          <w:tcPr>
            <w:tcW w:w="1896" w:type="dxa"/>
            <w:shd w:val="clear" w:color="auto" w:fill="auto"/>
            <w:vAlign w:val="center"/>
          </w:tcPr>
          <w:p>
            <w:pPr>
              <w:rPr>
                <w:rFonts w:cs="宋体"/>
                <w:kern w:val="0"/>
                <w:sz w:val="24"/>
                <w:szCs w:val="24"/>
              </w:rPr>
            </w:pPr>
            <w:r>
              <w:rPr>
                <w:rFonts w:hint="eastAsia" w:cs="宋体"/>
                <w:kern w:val="0"/>
                <w:sz w:val="24"/>
                <w:szCs w:val="24"/>
              </w:rPr>
              <w:t>Gi0/0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2</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Gi0/1</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17</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S2/0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21</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S3/0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25</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11.XX.0.2/32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R3</w:t>
            </w:r>
          </w:p>
        </w:tc>
        <w:tc>
          <w:tcPr>
            <w:tcW w:w="1896" w:type="dxa"/>
            <w:shd w:val="clear" w:color="auto" w:fill="auto"/>
            <w:vAlign w:val="center"/>
          </w:tcPr>
          <w:p>
            <w:pPr>
              <w:rPr>
                <w:rFonts w:cs="宋体"/>
                <w:kern w:val="0"/>
                <w:sz w:val="24"/>
                <w:szCs w:val="24"/>
              </w:rPr>
            </w:pPr>
            <w:r>
              <w:rPr>
                <w:rFonts w:hint="eastAsia" w:cs="宋体"/>
                <w:kern w:val="0"/>
                <w:sz w:val="24"/>
                <w:szCs w:val="24"/>
              </w:rPr>
              <w:t>Gi0/0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10</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Gi0/1</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29</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S2/0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33</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S3/0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26</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11.XX.0.3/32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EG1</w:t>
            </w:r>
          </w:p>
        </w:tc>
        <w:tc>
          <w:tcPr>
            <w:tcW w:w="1896" w:type="dxa"/>
            <w:shd w:val="clear" w:color="auto" w:fill="auto"/>
            <w:vAlign w:val="center"/>
          </w:tcPr>
          <w:p>
            <w:pPr>
              <w:rPr>
                <w:rFonts w:cs="宋体"/>
                <w:kern w:val="0"/>
                <w:sz w:val="24"/>
                <w:szCs w:val="24"/>
              </w:rPr>
            </w:pPr>
            <w:r>
              <w:rPr>
                <w:rFonts w:hint="eastAsia" w:cs="宋体"/>
                <w:kern w:val="0"/>
                <w:sz w:val="24"/>
                <w:szCs w:val="24"/>
              </w:rPr>
              <w:t>GI0/2</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195.XX.0.1/24</w:t>
            </w:r>
          </w:p>
        </w:tc>
        <w:tc>
          <w:tcPr>
            <w:tcW w:w="1921" w:type="dxa"/>
            <w:shd w:val="clear" w:color="auto" w:fill="auto"/>
            <w:vAlign w:val="center"/>
          </w:tcPr>
          <w:p>
            <w:pPr>
              <w:rPr>
                <w:rFonts w:cs="宋体"/>
                <w:kern w:val="0"/>
                <w:sz w:val="24"/>
                <w:szCs w:val="24"/>
              </w:rPr>
            </w:pPr>
            <w:r>
              <w:rPr>
                <w:rFonts w:hint="eastAsia" w:cs="宋体"/>
                <w:kern w:val="0"/>
                <w:sz w:val="24"/>
                <w:szCs w:val="24"/>
              </w:rPr>
              <w:t>与EG2互联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GI0/1</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18</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11.XX.0.11/32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EG2</w:t>
            </w:r>
          </w:p>
        </w:tc>
        <w:tc>
          <w:tcPr>
            <w:tcW w:w="1896" w:type="dxa"/>
            <w:shd w:val="clear" w:color="auto" w:fill="auto"/>
            <w:vAlign w:val="center"/>
          </w:tcPr>
          <w:p>
            <w:pPr>
              <w:rPr>
                <w:rFonts w:cs="宋体"/>
                <w:kern w:val="0"/>
                <w:sz w:val="24"/>
                <w:szCs w:val="24"/>
              </w:rPr>
            </w:pPr>
            <w:r>
              <w:rPr>
                <w:rFonts w:hint="eastAsia" w:cs="宋体"/>
                <w:kern w:val="0"/>
                <w:sz w:val="24"/>
                <w:szCs w:val="24"/>
              </w:rPr>
              <w:t>GI0/2</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195.XX.0.2/24</w:t>
            </w:r>
          </w:p>
        </w:tc>
        <w:tc>
          <w:tcPr>
            <w:tcW w:w="1921" w:type="dxa"/>
            <w:shd w:val="clear" w:color="auto" w:fill="auto"/>
            <w:vAlign w:val="center"/>
          </w:tcPr>
          <w:p>
            <w:pPr>
              <w:rPr>
                <w:rFonts w:cs="宋体"/>
                <w:kern w:val="0"/>
                <w:sz w:val="24"/>
                <w:szCs w:val="24"/>
              </w:rPr>
            </w:pPr>
            <w:r>
              <w:rPr>
                <w:rFonts w:hint="eastAsia" w:cs="宋体"/>
                <w:kern w:val="0"/>
                <w:sz w:val="24"/>
                <w:szCs w:val="24"/>
              </w:rPr>
              <w:t>与EG1互联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GI0/1</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30</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11.XX.0.12/32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S4</w:t>
            </w:r>
          </w:p>
          <w:p>
            <w:pPr>
              <w:jc w:val="center"/>
              <w:rPr>
                <w:rFonts w:cs="宋体"/>
                <w:kern w:val="0"/>
                <w:sz w:val="24"/>
                <w:szCs w:val="24"/>
              </w:rPr>
            </w:pPr>
            <w:r>
              <w:rPr>
                <w:rFonts w:cs="宋体"/>
                <w:kern w:val="0"/>
                <w:sz w:val="24"/>
                <w:szCs w:val="24"/>
              </w:rPr>
              <w:t>&amp;</w:t>
            </w:r>
          </w:p>
          <w:p>
            <w:pPr>
              <w:jc w:val="center"/>
              <w:rPr>
                <w:rFonts w:cs="宋体"/>
                <w:kern w:val="0"/>
                <w:sz w:val="24"/>
                <w:szCs w:val="24"/>
              </w:rPr>
            </w:pPr>
            <w:r>
              <w:rPr>
                <w:rFonts w:hint="eastAsia" w:cs="宋体"/>
                <w:kern w:val="0"/>
                <w:sz w:val="24"/>
                <w:szCs w:val="24"/>
              </w:rPr>
              <w:t>S5</w:t>
            </w:r>
          </w:p>
        </w:tc>
        <w:tc>
          <w:tcPr>
            <w:tcW w:w="1896" w:type="dxa"/>
            <w:shd w:val="clear" w:color="auto" w:fill="auto"/>
            <w:vAlign w:val="center"/>
          </w:tcPr>
          <w:p>
            <w:pPr>
              <w:rPr>
                <w:rFonts w:cs="宋体"/>
                <w:kern w:val="0"/>
                <w:sz w:val="24"/>
                <w:szCs w:val="24"/>
              </w:rPr>
            </w:pPr>
            <w:r>
              <w:rPr>
                <w:rFonts w:hint="eastAsia" w:cs="宋体"/>
                <w:kern w:val="0"/>
                <w:sz w:val="24"/>
                <w:szCs w:val="24"/>
              </w:rPr>
              <w:t>VLAN10</w:t>
            </w:r>
          </w:p>
        </w:tc>
        <w:tc>
          <w:tcPr>
            <w:tcW w:w="1881" w:type="dxa"/>
            <w:shd w:val="clear" w:color="auto" w:fill="auto"/>
            <w:vAlign w:val="center"/>
          </w:tcPr>
          <w:p>
            <w:pPr>
              <w:rPr>
                <w:rFonts w:cs="宋体"/>
                <w:kern w:val="0"/>
                <w:sz w:val="24"/>
                <w:szCs w:val="24"/>
              </w:rPr>
            </w:pPr>
            <w:r>
              <w:rPr>
                <w:rFonts w:cs="宋体"/>
                <w:kern w:val="0"/>
                <w:sz w:val="24"/>
                <w:szCs w:val="24"/>
              </w:rPr>
              <w:t>user</w:t>
            </w:r>
          </w:p>
        </w:tc>
        <w:tc>
          <w:tcPr>
            <w:tcW w:w="2409" w:type="dxa"/>
            <w:shd w:val="clear" w:color="auto" w:fill="auto"/>
            <w:vAlign w:val="center"/>
          </w:tcPr>
          <w:p>
            <w:pPr>
              <w:rPr>
                <w:rFonts w:cs="宋体"/>
                <w:kern w:val="0"/>
                <w:sz w:val="24"/>
                <w:szCs w:val="24"/>
              </w:rPr>
            </w:pPr>
            <w:r>
              <w:rPr>
                <w:rFonts w:hint="eastAsia" w:cs="宋体"/>
                <w:kern w:val="0"/>
                <w:sz w:val="24"/>
                <w:szCs w:val="24"/>
              </w:rPr>
              <w:t>194.XX.10.254/24</w:t>
            </w:r>
          </w:p>
        </w:tc>
        <w:tc>
          <w:tcPr>
            <w:tcW w:w="1921" w:type="dxa"/>
            <w:shd w:val="clear" w:color="auto" w:fill="auto"/>
            <w:vAlign w:val="center"/>
          </w:tcPr>
          <w:p>
            <w:pPr>
              <w:rPr>
                <w:rFonts w:cs="宋体"/>
                <w:kern w:val="0"/>
                <w:sz w:val="24"/>
                <w:szCs w:val="24"/>
              </w:rPr>
            </w:pPr>
            <w:r>
              <w:rPr>
                <w:rFonts w:hint="eastAsia" w:cs="宋体"/>
                <w:kern w:val="0"/>
                <w:sz w:val="24"/>
                <w:szCs w:val="24"/>
              </w:rPr>
              <w:t>分部有线用户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VLAN20</w:t>
            </w:r>
          </w:p>
        </w:tc>
        <w:tc>
          <w:tcPr>
            <w:tcW w:w="1881" w:type="dxa"/>
            <w:shd w:val="clear" w:color="auto" w:fill="auto"/>
            <w:vAlign w:val="center"/>
          </w:tcPr>
          <w:p>
            <w:pPr>
              <w:rPr>
                <w:rFonts w:cs="宋体"/>
                <w:kern w:val="0"/>
                <w:sz w:val="24"/>
                <w:szCs w:val="24"/>
              </w:rPr>
            </w:pPr>
            <w:r>
              <w:rPr>
                <w:rFonts w:hint="eastAsia" w:cs="宋体"/>
                <w:kern w:val="0"/>
                <w:sz w:val="24"/>
                <w:szCs w:val="24"/>
              </w:rPr>
              <w:t>Wireless_user</w:t>
            </w:r>
          </w:p>
        </w:tc>
        <w:tc>
          <w:tcPr>
            <w:tcW w:w="2409" w:type="dxa"/>
            <w:shd w:val="clear" w:color="auto" w:fill="auto"/>
            <w:vAlign w:val="center"/>
          </w:tcPr>
          <w:p>
            <w:pPr>
              <w:rPr>
                <w:rFonts w:cs="宋体"/>
                <w:kern w:val="0"/>
                <w:sz w:val="24"/>
                <w:szCs w:val="24"/>
              </w:rPr>
            </w:pPr>
            <w:r>
              <w:rPr>
                <w:rFonts w:hint="eastAsia" w:cs="宋体"/>
                <w:kern w:val="0"/>
                <w:sz w:val="24"/>
                <w:szCs w:val="24"/>
              </w:rPr>
              <w:t>194.XX.20.254/24</w:t>
            </w:r>
          </w:p>
        </w:tc>
        <w:tc>
          <w:tcPr>
            <w:tcW w:w="1921" w:type="dxa"/>
            <w:shd w:val="clear" w:color="auto" w:fill="auto"/>
            <w:vAlign w:val="center"/>
          </w:tcPr>
          <w:p>
            <w:pPr>
              <w:rPr>
                <w:rFonts w:cs="宋体"/>
                <w:kern w:val="0"/>
                <w:sz w:val="24"/>
                <w:szCs w:val="24"/>
              </w:rPr>
            </w:pPr>
            <w:r>
              <w:rPr>
                <w:rFonts w:hint="eastAsia" w:cs="宋体"/>
                <w:kern w:val="0"/>
                <w:sz w:val="24"/>
                <w:szCs w:val="24"/>
              </w:rPr>
              <w:t>分部无线用户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VLAN30</w:t>
            </w:r>
          </w:p>
        </w:tc>
        <w:tc>
          <w:tcPr>
            <w:tcW w:w="1881" w:type="dxa"/>
            <w:shd w:val="clear" w:color="auto" w:fill="auto"/>
            <w:vAlign w:val="center"/>
          </w:tcPr>
          <w:p>
            <w:pPr>
              <w:rPr>
                <w:rFonts w:cs="宋体"/>
                <w:kern w:val="0"/>
                <w:sz w:val="24"/>
                <w:szCs w:val="24"/>
              </w:rPr>
            </w:pPr>
            <w:r>
              <w:rPr>
                <w:rFonts w:hint="eastAsia" w:cs="宋体"/>
                <w:kern w:val="0"/>
                <w:sz w:val="24"/>
                <w:szCs w:val="24"/>
              </w:rPr>
              <w:t>AP</w:t>
            </w:r>
          </w:p>
        </w:tc>
        <w:tc>
          <w:tcPr>
            <w:tcW w:w="2409" w:type="dxa"/>
            <w:shd w:val="clear" w:color="auto" w:fill="auto"/>
            <w:vAlign w:val="center"/>
          </w:tcPr>
          <w:p>
            <w:pPr>
              <w:rPr>
                <w:rFonts w:cs="宋体"/>
                <w:kern w:val="0"/>
                <w:sz w:val="24"/>
                <w:szCs w:val="24"/>
              </w:rPr>
            </w:pPr>
            <w:r>
              <w:rPr>
                <w:rFonts w:hint="eastAsia" w:cs="宋体"/>
                <w:kern w:val="0"/>
                <w:sz w:val="24"/>
                <w:szCs w:val="24"/>
              </w:rPr>
              <w:t>194.XX.30.254/24</w:t>
            </w:r>
          </w:p>
        </w:tc>
        <w:tc>
          <w:tcPr>
            <w:tcW w:w="1921" w:type="dxa"/>
            <w:shd w:val="clear" w:color="auto" w:fill="auto"/>
            <w:vAlign w:val="center"/>
          </w:tcPr>
          <w:p>
            <w:pPr>
              <w:rPr>
                <w:rFonts w:cs="宋体"/>
                <w:kern w:val="0"/>
                <w:sz w:val="24"/>
                <w:szCs w:val="24"/>
              </w:rPr>
            </w:pPr>
            <w:r>
              <w:rPr>
                <w:rFonts w:hint="eastAsia" w:cs="宋体"/>
                <w:kern w:val="0"/>
                <w:sz w:val="24"/>
                <w:szCs w:val="24"/>
              </w:rPr>
              <w:t>分部无线AP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shd w:val="clear" w:color="auto" w:fill="auto"/>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VLAN100</w:t>
            </w:r>
          </w:p>
        </w:tc>
        <w:tc>
          <w:tcPr>
            <w:tcW w:w="1881" w:type="dxa"/>
            <w:shd w:val="clear" w:color="auto" w:fill="auto"/>
            <w:vAlign w:val="center"/>
          </w:tcPr>
          <w:p>
            <w:pPr>
              <w:rPr>
                <w:rFonts w:cs="宋体"/>
                <w:kern w:val="0"/>
                <w:sz w:val="24"/>
                <w:szCs w:val="24"/>
              </w:rPr>
            </w:pPr>
            <w:r>
              <w:rPr>
                <w:rFonts w:hint="eastAsia" w:cs="宋体"/>
                <w:kern w:val="0"/>
                <w:sz w:val="24"/>
                <w:szCs w:val="24"/>
              </w:rPr>
              <w:t>Manage</w:t>
            </w:r>
          </w:p>
        </w:tc>
        <w:tc>
          <w:tcPr>
            <w:tcW w:w="2409" w:type="dxa"/>
            <w:shd w:val="clear" w:color="auto" w:fill="auto"/>
            <w:vAlign w:val="center"/>
          </w:tcPr>
          <w:p>
            <w:pPr>
              <w:rPr>
                <w:rFonts w:cs="宋体"/>
                <w:kern w:val="0"/>
                <w:sz w:val="24"/>
                <w:szCs w:val="24"/>
              </w:rPr>
            </w:pPr>
            <w:r>
              <w:rPr>
                <w:rFonts w:hint="eastAsia" w:cs="宋体"/>
                <w:kern w:val="0"/>
                <w:sz w:val="24"/>
                <w:szCs w:val="24"/>
              </w:rPr>
              <w:t>194.XX.100.254/24</w:t>
            </w:r>
          </w:p>
        </w:tc>
        <w:tc>
          <w:tcPr>
            <w:tcW w:w="1921" w:type="dxa"/>
            <w:shd w:val="clear" w:color="auto" w:fill="auto"/>
            <w:vAlign w:val="center"/>
          </w:tcPr>
          <w:p>
            <w:pPr>
              <w:rPr>
                <w:rFonts w:cs="宋体"/>
                <w:kern w:val="0"/>
                <w:sz w:val="24"/>
                <w:szCs w:val="24"/>
              </w:rPr>
            </w:pPr>
            <w:r>
              <w:rPr>
                <w:rFonts w:hint="eastAsia" w:cs="宋体"/>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37</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Gi</w:t>
            </w:r>
            <w:r>
              <w:rPr>
                <w:rFonts w:cs="宋体"/>
                <w:kern w:val="0"/>
                <w:sz w:val="24"/>
                <w:szCs w:val="24"/>
              </w:rPr>
              <w:t>1/</w:t>
            </w:r>
            <w:r>
              <w:rPr>
                <w:rFonts w:hint="eastAsia" w:cs="宋体"/>
                <w:kern w:val="0"/>
                <w:sz w:val="24"/>
                <w:szCs w:val="24"/>
              </w:rPr>
              <w:t>0/</w:t>
            </w:r>
            <w:r>
              <w:rPr>
                <w:rFonts w:cs="宋体"/>
                <w:kern w:val="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/3</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41</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Gi</w:t>
            </w:r>
            <w:r>
              <w:rPr>
                <w:rFonts w:cs="宋体"/>
                <w:kern w:val="0"/>
                <w:sz w:val="24"/>
                <w:szCs w:val="24"/>
              </w:rPr>
              <w:t>2/</w:t>
            </w:r>
            <w:r>
              <w:rPr>
                <w:rFonts w:hint="eastAsia" w:cs="宋体"/>
                <w:kern w:val="0"/>
                <w:sz w:val="24"/>
                <w:szCs w:val="24"/>
              </w:rPr>
              <w:t>0/</w:t>
            </w:r>
            <w:r>
              <w:rPr>
                <w:rFonts w:cs="宋体"/>
                <w:kern w:val="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11.XX.0.45/32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R1</w:t>
            </w:r>
          </w:p>
        </w:tc>
        <w:tc>
          <w:tcPr>
            <w:tcW w:w="1896" w:type="dxa"/>
            <w:shd w:val="clear" w:color="auto" w:fill="auto"/>
            <w:vAlign w:val="center"/>
          </w:tcPr>
          <w:p>
            <w:pPr>
              <w:rPr>
                <w:rFonts w:cs="宋体"/>
                <w:kern w:val="0"/>
                <w:sz w:val="24"/>
                <w:szCs w:val="24"/>
              </w:rPr>
            </w:pPr>
            <w:r>
              <w:rPr>
                <w:rFonts w:hint="eastAsia" w:cs="宋体"/>
                <w:kern w:val="0"/>
                <w:sz w:val="24"/>
                <w:szCs w:val="24"/>
              </w:rPr>
              <w:t>S2/0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22</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S3/0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34</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38</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Gi0/1</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10.XX.0.</w:t>
            </w:r>
            <w:r>
              <w:rPr>
                <w:rFonts w:cs="宋体"/>
                <w:kern w:val="0"/>
                <w:sz w:val="24"/>
                <w:szCs w:val="24"/>
              </w:rPr>
              <w:t>42</w:t>
            </w:r>
            <w:r>
              <w:rPr>
                <w:rFonts w:hint="eastAsia" w:cs="宋体"/>
                <w:kern w:val="0"/>
                <w:sz w:val="24"/>
                <w:szCs w:val="24"/>
              </w:rPr>
              <w:t>/30</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LoopBack0</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11.XX.0.1/32</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S7</w:t>
            </w:r>
          </w:p>
        </w:tc>
        <w:tc>
          <w:tcPr>
            <w:tcW w:w="1896" w:type="dxa"/>
            <w:shd w:val="clear" w:color="auto" w:fill="auto"/>
            <w:vAlign w:val="center"/>
          </w:tcPr>
          <w:p>
            <w:pPr>
              <w:rPr>
                <w:rFonts w:cs="宋体"/>
                <w:kern w:val="0"/>
                <w:sz w:val="24"/>
                <w:szCs w:val="24"/>
              </w:rPr>
            </w:pPr>
            <w:r>
              <w:rPr>
                <w:rFonts w:hint="eastAsia" w:cs="宋体"/>
                <w:kern w:val="0"/>
                <w:sz w:val="24"/>
                <w:szCs w:val="24"/>
              </w:rPr>
              <w:t>VLAN10</w:t>
            </w:r>
          </w:p>
        </w:tc>
        <w:tc>
          <w:tcPr>
            <w:tcW w:w="1881" w:type="dxa"/>
            <w:shd w:val="clear" w:color="auto" w:fill="auto"/>
            <w:vAlign w:val="center"/>
          </w:tcPr>
          <w:p>
            <w:pPr>
              <w:rPr>
                <w:rFonts w:cs="宋体"/>
                <w:kern w:val="0"/>
                <w:sz w:val="24"/>
                <w:szCs w:val="24"/>
              </w:rPr>
            </w:pPr>
            <w:r>
              <w:rPr>
                <w:rFonts w:cs="宋体"/>
                <w:kern w:val="0"/>
                <w:sz w:val="24"/>
                <w:szCs w:val="24"/>
              </w:rPr>
              <w:t>user</w:t>
            </w:r>
          </w:p>
        </w:tc>
        <w:tc>
          <w:tcPr>
            <w:tcW w:w="2409" w:type="dxa"/>
            <w:shd w:val="clear" w:color="auto" w:fill="auto"/>
            <w:vAlign w:val="center"/>
          </w:tcPr>
          <w:p>
            <w:pPr>
              <w:rPr>
                <w:rFonts w:cs="宋体"/>
                <w:kern w:val="0"/>
                <w:sz w:val="24"/>
                <w:szCs w:val="24"/>
              </w:rPr>
            </w:pPr>
            <w:r>
              <w:rPr>
                <w:rFonts w:hint="eastAsia" w:cs="宋体"/>
                <w:kern w:val="0"/>
                <w:sz w:val="24"/>
                <w:szCs w:val="24"/>
              </w:rPr>
              <w:t>Gi0/1至Gi0/</w:t>
            </w:r>
            <w:r>
              <w:rPr>
                <w:rFonts w:cs="宋体"/>
                <w:kern w:val="0"/>
                <w:sz w:val="24"/>
                <w:szCs w:val="24"/>
              </w:rPr>
              <w:t>10</w:t>
            </w:r>
          </w:p>
        </w:tc>
        <w:tc>
          <w:tcPr>
            <w:tcW w:w="1921" w:type="dxa"/>
            <w:shd w:val="clear" w:color="auto" w:fill="auto"/>
            <w:vAlign w:val="center"/>
          </w:tcPr>
          <w:p>
            <w:pPr>
              <w:rPr>
                <w:rFonts w:cs="宋体"/>
                <w:kern w:val="0"/>
                <w:sz w:val="24"/>
                <w:szCs w:val="24"/>
              </w:rPr>
            </w:pPr>
            <w:r>
              <w:rPr>
                <w:rFonts w:hint="eastAsia" w:cs="宋体"/>
                <w:kern w:val="0"/>
                <w:sz w:val="24"/>
                <w:szCs w:val="24"/>
              </w:rPr>
              <w:t>分部有线用户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shd w:val="clear" w:color="auto" w:fill="auto"/>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VLAN30</w:t>
            </w:r>
          </w:p>
        </w:tc>
        <w:tc>
          <w:tcPr>
            <w:tcW w:w="1881" w:type="dxa"/>
            <w:shd w:val="clear" w:color="auto" w:fill="auto"/>
            <w:vAlign w:val="center"/>
          </w:tcPr>
          <w:p>
            <w:pPr>
              <w:rPr>
                <w:rFonts w:cs="宋体"/>
                <w:kern w:val="0"/>
                <w:sz w:val="24"/>
                <w:szCs w:val="24"/>
              </w:rPr>
            </w:pPr>
            <w:r>
              <w:rPr>
                <w:rFonts w:hint="eastAsia" w:cs="宋体"/>
                <w:kern w:val="0"/>
                <w:sz w:val="24"/>
                <w:szCs w:val="24"/>
              </w:rPr>
              <w:t>AP</w:t>
            </w:r>
          </w:p>
        </w:tc>
        <w:tc>
          <w:tcPr>
            <w:tcW w:w="2409" w:type="dxa"/>
            <w:shd w:val="clear" w:color="auto" w:fill="auto"/>
            <w:vAlign w:val="center"/>
          </w:tcPr>
          <w:p>
            <w:pPr>
              <w:rPr>
                <w:rFonts w:cs="宋体"/>
                <w:kern w:val="0"/>
                <w:sz w:val="24"/>
                <w:szCs w:val="24"/>
              </w:rPr>
            </w:pPr>
            <w:r>
              <w:rPr>
                <w:rFonts w:hint="eastAsia" w:cs="宋体"/>
                <w:kern w:val="0"/>
                <w:sz w:val="24"/>
                <w:szCs w:val="24"/>
              </w:rPr>
              <w:t>Gi0/</w:t>
            </w:r>
            <w:r>
              <w:rPr>
                <w:rFonts w:cs="宋体"/>
                <w:kern w:val="0"/>
                <w:sz w:val="24"/>
                <w:szCs w:val="24"/>
              </w:rPr>
              <w:t>1</w:t>
            </w:r>
            <w:r>
              <w:rPr>
                <w:rFonts w:hint="eastAsia" w:cs="宋体"/>
                <w:kern w:val="0"/>
                <w:sz w:val="24"/>
                <w:szCs w:val="24"/>
              </w:rPr>
              <w:t>1至Gi0/</w:t>
            </w:r>
            <w:r>
              <w:rPr>
                <w:rFonts w:cs="宋体"/>
                <w:kern w:val="0"/>
                <w:sz w:val="24"/>
                <w:szCs w:val="24"/>
              </w:rPr>
              <w:t>20</w:t>
            </w:r>
          </w:p>
        </w:tc>
        <w:tc>
          <w:tcPr>
            <w:tcW w:w="1921" w:type="dxa"/>
            <w:shd w:val="clear" w:color="auto" w:fill="auto"/>
            <w:vAlign w:val="center"/>
          </w:tcPr>
          <w:p>
            <w:pPr>
              <w:rPr>
                <w:rFonts w:cs="宋体"/>
                <w:kern w:val="0"/>
                <w:sz w:val="24"/>
                <w:szCs w:val="24"/>
              </w:rPr>
            </w:pPr>
            <w:r>
              <w:rPr>
                <w:rFonts w:hint="eastAsia" w:cs="宋体"/>
                <w:kern w:val="0"/>
                <w:sz w:val="24"/>
                <w:szCs w:val="24"/>
              </w:rPr>
              <w:t>分部无线AP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shd w:val="clear" w:color="auto" w:fill="auto"/>
            <w:vAlign w:val="center"/>
          </w:tcPr>
          <w:p>
            <w:pPr>
              <w:jc w:val="center"/>
              <w:rPr>
                <w:rFonts w:cs="宋体"/>
                <w:kern w:val="0"/>
                <w:sz w:val="24"/>
                <w:szCs w:val="24"/>
              </w:rPr>
            </w:pPr>
          </w:p>
        </w:tc>
        <w:tc>
          <w:tcPr>
            <w:tcW w:w="1896" w:type="dxa"/>
            <w:shd w:val="clear" w:color="auto" w:fill="auto"/>
            <w:vAlign w:val="center"/>
          </w:tcPr>
          <w:p>
            <w:pPr>
              <w:rPr>
                <w:rFonts w:cs="宋体"/>
                <w:kern w:val="0"/>
                <w:sz w:val="24"/>
                <w:szCs w:val="24"/>
              </w:rPr>
            </w:pPr>
            <w:r>
              <w:rPr>
                <w:rFonts w:hint="eastAsia" w:cs="宋体"/>
                <w:kern w:val="0"/>
                <w:sz w:val="24"/>
                <w:szCs w:val="24"/>
              </w:rPr>
              <w:t>VLAN100</w:t>
            </w:r>
          </w:p>
        </w:tc>
        <w:tc>
          <w:tcPr>
            <w:tcW w:w="1881" w:type="dxa"/>
            <w:shd w:val="clear" w:color="auto" w:fill="auto"/>
            <w:vAlign w:val="center"/>
          </w:tcPr>
          <w:p>
            <w:pPr>
              <w:rPr>
                <w:rFonts w:cs="宋体"/>
                <w:kern w:val="0"/>
                <w:sz w:val="24"/>
                <w:szCs w:val="24"/>
              </w:rPr>
            </w:pPr>
            <w:r>
              <w:rPr>
                <w:rFonts w:hint="eastAsia" w:cs="宋体"/>
                <w:kern w:val="0"/>
                <w:sz w:val="24"/>
                <w:szCs w:val="24"/>
              </w:rPr>
              <w:t>Manage</w:t>
            </w:r>
          </w:p>
        </w:tc>
        <w:tc>
          <w:tcPr>
            <w:tcW w:w="2409" w:type="dxa"/>
            <w:shd w:val="clear" w:color="auto" w:fill="auto"/>
            <w:vAlign w:val="center"/>
          </w:tcPr>
          <w:p>
            <w:pPr>
              <w:rPr>
                <w:rFonts w:cs="宋体"/>
                <w:kern w:val="0"/>
                <w:sz w:val="24"/>
                <w:szCs w:val="24"/>
              </w:rPr>
            </w:pPr>
            <w:r>
              <w:rPr>
                <w:rFonts w:hint="eastAsia" w:cs="宋体"/>
                <w:kern w:val="0"/>
                <w:sz w:val="24"/>
                <w:szCs w:val="24"/>
              </w:rPr>
              <w:t>194.XX.100.</w:t>
            </w:r>
            <w:r>
              <w:rPr>
                <w:rFonts w:cs="宋体"/>
                <w:kern w:val="0"/>
                <w:sz w:val="24"/>
                <w:szCs w:val="24"/>
              </w:rPr>
              <w:t>1</w:t>
            </w:r>
            <w:r>
              <w:rPr>
                <w:rFonts w:hint="eastAsia" w:cs="宋体"/>
                <w:kern w:val="0"/>
                <w:sz w:val="24"/>
                <w:szCs w:val="24"/>
              </w:rPr>
              <w:t>/24</w:t>
            </w:r>
          </w:p>
        </w:tc>
        <w:tc>
          <w:tcPr>
            <w:tcW w:w="1921" w:type="dxa"/>
            <w:shd w:val="clear" w:color="auto" w:fill="auto"/>
            <w:vAlign w:val="center"/>
          </w:tcPr>
          <w:p>
            <w:pPr>
              <w:rPr>
                <w:rFonts w:cs="宋体"/>
                <w:kern w:val="0"/>
                <w:sz w:val="24"/>
                <w:szCs w:val="24"/>
              </w:rPr>
            </w:pPr>
            <w:r>
              <w:rPr>
                <w:rFonts w:hint="eastAsia" w:cs="宋体"/>
                <w:kern w:val="0"/>
                <w:sz w:val="24"/>
                <w:szCs w:val="24"/>
              </w:rPr>
              <w:t>设备管理VLAN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restart"/>
            <w:shd w:val="clear" w:color="auto" w:fill="auto"/>
            <w:vAlign w:val="center"/>
          </w:tcPr>
          <w:p>
            <w:pPr>
              <w:jc w:val="center"/>
              <w:rPr>
                <w:rFonts w:cs="宋体"/>
                <w:kern w:val="0"/>
                <w:sz w:val="24"/>
                <w:szCs w:val="24"/>
              </w:rPr>
            </w:pPr>
            <w:r>
              <w:rPr>
                <w:rFonts w:hint="eastAsia" w:cs="宋体"/>
                <w:kern w:val="0"/>
                <w:sz w:val="24"/>
                <w:szCs w:val="24"/>
              </w:rPr>
              <w:t>PC机</w:t>
            </w:r>
          </w:p>
        </w:tc>
        <w:tc>
          <w:tcPr>
            <w:tcW w:w="1896" w:type="dxa"/>
            <w:shd w:val="clear" w:color="auto" w:fill="auto"/>
            <w:vAlign w:val="center"/>
          </w:tcPr>
          <w:p>
            <w:pPr>
              <w:rPr>
                <w:rFonts w:cs="宋体"/>
                <w:kern w:val="0"/>
                <w:sz w:val="24"/>
                <w:szCs w:val="24"/>
              </w:rPr>
            </w:pPr>
            <w:r>
              <w:rPr>
                <w:rFonts w:hint="eastAsia" w:cs="宋体"/>
                <w:kern w:val="0"/>
                <w:sz w:val="24"/>
                <w:szCs w:val="24"/>
              </w:rPr>
              <w:t>PC1</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rPr>
                <w:rFonts w:cs="宋体"/>
                <w:kern w:val="0"/>
                <w:sz w:val="24"/>
                <w:szCs w:val="24"/>
              </w:rPr>
            </w:pPr>
            <w:r>
              <w:rPr>
                <w:rFonts w:hint="eastAsia" w:cs="宋体"/>
                <w:kern w:val="0"/>
                <w:sz w:val="24"/>
                <w:szCs w:val="24"/>
              </w:rPr>
              <w:t>自动获取</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jc w:val="both"/>
              <w:rPr>
                <w:rFonts w:cs="宋体"/>
                <w:kern w:val="0"/>
                <w:sz w:val="24"/>
                <w:szCs w:val="24"/>
              </w:rPr>
            </w:pPr>
            <w:r>
              <w:rPr>
                <w:rFonts w:hint="eastAsia" w:cs="宋体"/>
                <w:kern w:val="0"/>
                <w:sz w:val="24"/>
                <w:szCs w:val="24"/>
              </w:rPr>
              <w:t>PC2</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jc w:val="both"/>
              <w:rPr>
                <w:rFonts w:cs="宋体"/>
                <w:kern w:val="0"/>
                <w:sz w:val="24"/>
                <w:szCs w:val="24"/>
              </w:rPr>
            </w:pPr>
            <w:r>
              <w:rPr>
                <w:rFonts w:hint="eastAsia" w:cs="宋体"/>
                <w:kern w:val="0"/>
                <w:sz w:val="24"/>
                <w:szCs w:val="24"/>
              </w:rPr>
              <w:t>自动获取</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13" w:type="dxa"/>
            <w:vMerge w:val="continue"/>
            <w:vAlign w:val="center"/>
          </w:tcPr>
          <w:p>
            <w:pPr>
              <w:rPr>
                <w:rFonts w:cs="宋体"/>
                <w:kern w:val="0"/>
                <w:sz w:val="24"/>
                <w:szCs w:val="24"/>
              </w:rPr>
            </w:pPr>
          </w:p>
        </w:tc>
        <w:tc>
          <w:tcPr>
            <w:tcW w:w="1896" w:type="dxa"/>
            <w:shd w:val="clear" w:color="auto" w:fill="auto"/>
            <w:vAlign w:val="center"/>
          </w:tcPr>
          <w:p>
            <w:pPr>
              <w:jc w:val="both"/>
              <w:rPr>
                <w:rFonts w:cs="宋体"/>
                <w:kern w:val="0"/>
                <w:sz w:val="24"/>
                <w:szCs w:val="24"/>
              </w:rPr>
            </w:pPr>
            <w:r>
              <w:rPr>
                <w:rFonts w:hint="eastAsia" w:cs="宋体"/>
                <w:kern w:val="0"/>
                <w:sz w:val="24"/>
                <w:szCs w:val="24"/>
              </w:rPr>
              <w:t>PC3</w:t>
            </w:r>
          </w:p>
        </w:tc>
        <w:tc>
          <w:tcPr>
            <w:tcW w:w="1881" w:type="dxa"/>
            <w:shd w:val="clear" w:color="auto" w:fill="auto"/>
            <w:vAlign w:val="center"/>
          </w:tcPr>
          <w:p>
            <w:pPr>
              <w:rPr>
                <w:rFonts w:cs="宋体"/>
                <w:kern w:val="0"/>
                <w:sz w:val="24"/>
                <w:szCs w:val="24"/>
              </w:rPr>
            </w:pPr>
            <w:r>
              <w:rPr>
                <w:rFonts w:hint="eastAsia" w:cs="宋体"/>
                <w:kern w:val="0"/>
                <w:sz w:val="24"/>
                <w:szCs w:val="24"/>
              </w:rPr>
              <w:t>　</w:t>
            </w:r>
          </w:p>
        </w:tc>
        <w:tc>
          <w:tcPr>
            <w:tcW w:w="2409" w:type="dxa"/>
            <w:shd w:val="clear" w:color="auto" w:fill="auto"/>
            <w:vAlign w:val="center"/>
          </w:tcPr>
          <w:p>
            <w:pPr>
              <w:jc w:val="both"/>
              <w:rPr>
                <w:rFonts w:cs="宋体"/>
                <w:kern w:val="0"/>
                <w:sz w:val="24"/>
                <w:szCs w:val="24"/>
              </w:rPr>
            </w:pPr>
            <w:r>
              <w:rPr>
                <w:rFonts w:hint="eastAsia" w:cs="宋体"/>
                <w:kern w:val="0"/>
                <w:sz w:val="24"/>
                <w:szCs w:val="24"/>
              </w:rPr>
              <w:t>194.XX.10.2/24</w:t>
            </w:r>
          </w:p>
        </w:tc>
        <w:tc>
          <w:tcPr>
            <w:tcW w:w="1921" w:type="dxa"/>
            <w:shd w:val="clear" w:color="auto" w:fill="auto"/>
            <w:vAlign w:val="center"/>
          </w:tcPr>
          <w:p>
            <w:pPr>
              <w:rPr>
                <w:rFonts w:cs="宋体"/>
                <w:kern w:val="0"/>
                <w:sz w:val="24"/>
                <w:szCs w:val="24"/>
              </w:rPr>
            </w:pPr>
            <w:r>
              <w:rPr>
                <w:rFonts w:hint="eastAsia" w:cs="宋体"/>
                <w:kern w:val="0"/>
                <w:sz w:val="24"/>
                <w:szCs w:val="24"/>
              </w:rPr>
              <w:t>　</w:t>
            </w:r>
          </w:p>
        </w:tc>
      </w:tr>
    </w:tbl>
    <w:p>
      <w:pPr>
        <w:pStyle w:val="66"/>
        <w:numPr>
          <w:ilvl w:val="0"/>
          <w:numId w:val="19"/>
        </w:numPr>
        <w:adjustRightInd w:val="0"/>
        <w:snapToGrid w:val="0"/>
        <w:spacing w:line="480" w:lineRule="exact"/>
        <w:ind w:firstLineChars="0"/>
        <w:rPr>
          <w:b/>
          <w:sz w:val="28"/>
          <w:szCs w:val="28"/>
        </w:rPr>
      </w:pPr>
      <w:r>
        <w:rPr>
          <w:rFonts w:hint="eastAsia"/>
          <w:b/>
          <w:sz w:val="28"/>
          <w:szCs w:val="28"/>
        </w:rPr>
        <w:t>网络设备虚拟化</w:t>
      </w:r>
    </w:p>
    <w:p>
      <w:pPr>
        <w:pStyle w:val="3"/>
        <w:adjustRightInd w:val="0"/>
        <w:snapToGrid w:val="0"/>
        <w:spacing w:line="480" w:lineRule="exact"/>
        <w:ind w:firstLine="560"/>
        <w:rPr>
          <w:sz w:val="28"/>
          <w:szCs w:val="28"/>
        </w:rPr>
      </w:pPr>
      <w:r>
        <w:rPr>
          <w:sz w:val="28"/>
          <w:szCs w:val="28"/>
        </w:rPr>
        <w:t>分部</w:t>
      </w:r>
      <w:r>
        <w:rPr>
          <w:rFonts w:hint="eastAsia"/>
          <w:sz w:val="28"/>
          <w:szCs w:val="28"/>
        </w:rPr>
        <w:t>两台核心交换机</w:t>
      </w:r>
      <w:r>
        <w:rPr>
          <w:rFonts w:hint="eastAsia"/>
          <w:sz w:val="28"/>
          <w:szCs w:val="28"/>
          <w:lang w:val="zh-CN"/>
        </w:rPr>
        <w:t>通过VSU</w:t>
      </w:r>
      <w:r>
        <w:rPr>
          <w:rFonts w:hint="eastAsia"/>
          <w:sz w:val="28"/>
          <w:szCs w:val="28"/>
        </w:rPr>
        <w:t>虚拟化为一台设备进行管理</w:t>
      </w:r>
      <w:r>
        <w:rPr>
          <w:rFonts w:hint="eastAsia"/>
          <w:sz w:val="28"/>
          <w:szCs w:val="28"/>
          <w:lang w:val="zh-CN"/>
        </w:rPr>
        <w:t>，从而实现高可靠性。当任意交换机或板卡故障时，都能保障能够实现设备、链路切换，保护客户业务。</w:t>
      </w:r>
    </w:p>
    <w:p>
      <w:pPr>
        <w:pStyle w:val="57"/>
        <w:numPr>
          <w:ilvl w:val="0"/>
          <w:numId w:val="20"/>
        </w:numPr>
        <w:spacing w:line="480" w:lineRule="exact"/>
        <w:rPr>
          <w:sz w:val="28"/>
          <w:szCs w:val="28"/>
        </w:rPr>
      </w:pPr>
      <w:r>
        <w:rPr>
          <w:rFonts w:hint="eastAsia"/>
          <w:sz w:val="28"/>
          <w:szCs w:val="28"/>
        </w:rPr>
        <w:t>规划S</w:t>
      </w:r>
      <w:r>
        <w:rPr>
          <w:sz w:val="28"/>
          <w:szCs w:val="28"/>
        </w:rPr>
        <w:t>4</w:t>
      </w:r>
      <w:r>
        <w:rPr>
          <w:rFonts w:hint="eastAsia"/>
          <w:sz w:val="28"/>
          <w:szCs w:val="28"/>
        </w:rPr>
        <w:t>和S</w:t>
      </w:r>
      <w:r>
        <w:rPr>
          <w:sz w:val="28"/>
          <w:szCs w:val="28"/>
        </w:rPr>
        <w:t>5</w:t>
      </w:r>
      <w:r>
        <w:rPr>
          <w:rFonts w:hint="eastAsia"/>
          <w:sz w:val="28"/>
          <w:szCs w:val="28"/>
        </w:rPr>
        <w:t>间的</w:t>
      </w:r>
      <w:r>
        <w:rPr>
          <w:sz w:val="28"/>
          <w:szCs w:val="28"/>
        </w:rPr>
        <w:t>Te0/49-50</w:t>
      </w:r>
      <w:r>
        <w:rPr>
          <w:rFonts w:hint="eastAsia"/>
          <w:sz w:val="28"/>
          <w:szCs w:val="28"/>
        </w:rPr>
        <w:t>端口作为VSL链路，使用VSU技术实现网络设备虚拟化。其中S</w:t>
      </w:r>
      <w:r>
        <w:rPr>
          <w:sz w:val="28"/>
          <w:szCs w:val="28"/>
        </w:rPr>
        <w:t>4</w:t>
      </w:r>
      <w:r>
        <w:rPr>
          <w:rFonts w:hint="eastAsia"/>
          <w:sz w:val="28"/>
          <w:szCs w:val="28"/>
        </w:rPr>
        <w:t>为主，S</w:t>
      </w:r>
      <w:r>
        <w:rPr>
          <w:sz w:val="28"/>
          <w:szCs w:val="28"/>
        </w:rPr>
        <w:t>5</w:t>
      </w:r>
      <w:r>
        <w:rPr>
          <w:rFonts w:hint="eastAsia"/>
          <w:sz w:val="28"/>
          <w:szCs w:val="28"/>
        </w:rPr>
        <w:t>为备；</w:t>
      </w:r>
    </w:p>
    <w:p>
      <w:pPr>
        <w:pStyle w:val="57"/>
        <w:numPr>
          <w:ilvl w:val="0"/>
          <w:numId w:val="20"/>
        </w:numPr>
        <w:spacing w:line="480" w:lineRule="exact"/>
        <w:rPr>
          <w:sz w:val="28"/>
          <w:szCs w:val="28"/>
        </w:rPr>
      </w:pPr>
      <w:r>
        <w:rPr>
          <w:rFonts w:hint="eastAsia"/>
          <w:sz w:val="28"/>
          <w:szCs w:val="28"/>
        </w:rPr>
        <w:t>规划S</w:t>
      </w:r>
      <w:r>
        <w:rPr>
          <w:sz w:val="28"/>
          <w:szCs w:val="28"/>
        </w:rPr>
        <w:t>4</w:t>
      </w:r>
      <w:r>
        <w:rPr>
          <w:rFonts w:hint="eastAsia"/>
          <w:sz w:val="28"/>
          <w:szCs w:val="28"/>
        </w:rPr>
        <w:t>和S</w:t>
      </w:r>
      <w:r>
        <w:rPr>
          <w:sz w:val="28"/>
          <w:szCs w:val="28"/>
        </w:rPr>
        <w:t>5</w:t>
      </w:r>
      <w:r>
        <w:rPr>
          <w:rFonts w:hint="eastAsia"/>
          <w:sz w:val="28"/>
          <w:szCs w:val="28"/>
        </w:rPr>
        <w:t>间的Gi</w:t>
      </w:r>
      <w:r>
        <w:rPr>
          <w:sz w:val="28"/>
          <w:szCs w:val="28"/>
        </w:rPr>
        <w:t>0/2</w:t>
      </w:r>
      <w:r>
        <w:rPr>
          <w:rFonts w:hint="eastAsia"/>
          <w:sz w:val="28"/>
          <w:szCs w:val="28"/>
        </w:rPr>
        <w:t>端口作为双主机检测链路，配置基于BFD的双主机检测，当</w:t>
      </w:r>
      <w:r>
        <w:rPr>
          <w:sz w:val="28"/>
          <w:szCs w:val="28"/>
        </w:rPr>
        <w:t>VSL的所有物理链路都异常断开时，</w:t>
      </w:r>
      <w:r>
        <w:rPr>
          <w:rFonts w:hint="eastAsia"/>
          <w:sz w:val="28"/>
          <w:szCs w:val="28"/>
        </w:rPr>
        <w:t>备机会切换成主机，从而保障网络正常；</w:t>
      </w:r>
    </w:p>
    <w:p>
      <w:pPr>
        <w:pStyle w:val="57"/>
        <w:numPr>
          <w:ilvl w:val="0"/>
          <w:numId w:val="20"/>
        </w:numPr>
        <w:spacing w:line="480" w:lineRule="exact"/>
        <w:rPr>
          <w:sz w:val="28"/>
          <w:szCs w:val="28"/>
        </w:rPr>
      </w:pPr>
      <w:r>
        <w:rPr>
          <w:sz w:val="28"/>
          <w:szCs w:val="28"/>
        </w:rPr>
        <w:t>主设备</w:t>
      </w:r>
      <w:r>
        <w:rPr>
          <w:rFonts w:hint="eastAsia"/>
          <w:sz w:val="28"/>
          <w:szCs w:val="28"/>
        </w:rPr>
        <w:t>：</w:t>
      </w:r>
      <w:r>
        <w:rPr>
          <w:sz w:val="28"/>
          <w:szCs w:val="28"/>
        </w:rPr>
        <w:t>Domain id</w:t>
      </w:r>
      <w:r>
        <w:rPr>
          <w:rFonts w:hint="eastAsia"/>
          <w:sz w:val="28"/>
          <w:szCs w:val="28"/>
        </w:rPr>
        <w:t>：1</w:t>
      </w:r>
      <w:r>
        <w:rPr>
          <w:sz w:val="28"/>
          <w:szCs w:val="28"/>
        </w:rPr>
        <w:t>,switch id:1,priority 200, description:</w:t>
      </w:r>
      <w:r>
        <w:t xml:space="preserve"> </w:t>
      </w:r>
      <w:r>
        <w:rPr>
          <w:sz w:val="28"/>
          <w:szCs w:val="28"/>
        </w:rPr>
        <w:t>S6000C-48GT4XS-E-1;</w:t>
      </w:r>
    </w:p>
    <w:p>
      <w:pPr>
        <w:pStyle w:val="57"/>
        <w:numPr>
          <w:ilvl w:val="0"/>
          <w:numId w:val="20"/>
        </w:numPr>
        <w:spacing w:line="480" w:lineRule="exact"/>
        <w:rPr>
          <w:sz w:val="28"/>
          <w:szCs w:val="28"/>
        </w:rPr>
      </w:pPr>
      <w:r>
        <w:rPr>
          <w:sz w:val="28"/>
          <w:szCs w:val="28"/>
        </w:rPr>
        <w:t>备设备</w:t>
      </w:r>
      <w:r>
        <w:rPr>
          <w:rFonts w:hint="eastAsia"/>
          <w:sz w:val="28"/>
          <w:szCs w:val="28"/>
        </w:rPr>
        <w:t>：</w:t>
      </w:r>
      <w:r>
        <w:rPr>
          <w:sz w:val="28"/>
          <w:szCs w:val="28"/>
        </w:rPr>
        <w:t>Domain id</w:t>
      </w:r>
      <w:r>
        <w:rPr>
          <w:rFonts w:hint="eastAsia"/>
          <w:sz w:val="28"/>
          <w:szCs w:val="28"/>
        </w:rPr>
        <w:t>：1</w:t>
      </w:r>
      <w:r>
        <w:rPr>
          <w:sz w:val="28"/>
          <w:szCs w:val="28"/>
        </w:rPr>
        <w:t>,switch id:2,priority 150, description: S6000C-48GT4XS-E -2</w:t>
      </w:r>
      <w:r>
        <w:rPr>
          <w:rFonts w:hint="eastAsia"/>
          <w:sz w:val="28"/>
          <w:szCs w:val="28"/>
        </w:rPr>
        <w:t>。</w:t>
      </w:r>
    </w:p>
    <w:bookmarkEnd w:id="5"/>
    <w:bookmarkEnd w:id="6"/>
    <w:p>
      <w:pPr>
        <w:pStyle w:val="66"/>
        <w:numPr>
          <w:ilvl w:val="0"/>
          <w:numId w:val="19"/>
        </w:numPr>
        <w:spacing w:line="480" w:lineRule="exact"/>
        <w:ind w:firstLineChars="0"/>
        <w:rPr>
          <w:b/>
          <w:sz w:val="28"/>
          <w:szCs w:val="28"/>
        </w:rPr>
      </w:pPr>
      <w:bookmarkStart w:id="7" w:name="_Toc451520126"/>
      <w:r>
        <w:rPr>
          <w:b/>
          <w:sz w:val="28"/>
          <w:szCs w:val="28"/>
        </w:rPr>
        <w:t>MSTP及VRRP部署</w:t>
      </w:r>
    </w:p>
    <w:p>
      <w:pPr>
        <w:pStyle w:val="3"/>
        <w:spacing w:line="480" w:lineRule="exact"/>
        <w:ind w:firstLine="560"/>
        <w:rPr>
          <w:sz w:val="28"/>
          <w:szCs w:val="28"/>
        </w:rPr>
      </w:pPr>
      <w:r>
        <w:rPr>
          <w:rFonts w:hint="eastAsia"/>
          <w:sz w:val="28"/>
          <w:szCs w:val="28"/>
        </w:rPr>
        <w:t>在总部交换机S1、</w:t>
      </w:r>
      <w:r>
        <w:rPr>
          <w:sz w:val="28"/>
          <w:szCs w:val="28"/>
        </w:rPr>
        <w:t>S2、S3上配置MSTP防止二层环路；要求实现分流效果。所配置的参数要求如下：</w:t>
      </w:r>
    </w:p>
    <w:p>
      <w:pPr>
        <w:pStyle w:val="57"/>
        <w:numPr>
          <w:ilvl w:val="0"/>
          <w:numId w:val="20"/>
        </w:numPr>
        <w:spacing w:line="480" w:lineRule="exact"/>
        <w:rPr>
          <w:sz w:val="28"/>
          <w:szCs w:val="28"/>
        </w:rPr>
      </w:pPr>
      <w:r>
        <w:rPr>
          <w:sz w:val="28"/>
          <w:szCs w:val="28"/>
        </w:rPr>
        <w:t>region-name为</w:t>
      </w:r>
      <w:r>
        <w:rPr>
          <w:rFonts w:hint="eastAsia"/>
          <w:sz w:val="28"/>
          <w:szCs w:val="28"/>
        </w:rPr>
        <w:t>z</w:t>
      </w:r>
      <w:r>
        <w:rPr>
          <w:sz w:val="28"/>
          <w:szCs w:val="28"/>
        </w:rPr>
        <w:t>r</w:t>
      </w:r>
      <w:r>
        <w:rPr>
          <w:rFonts w:hint="eastAsia"/>
          <w:sz w:val="28"/>
          <w:szCs w:val="28"/>
        </w:rPr>
        <w:t>；</w:t>
      </w:r>
    </w:p>
    <w:p>
      <w:pPr>
        <w:pStyle w:val="57"/>
        <w:numPr>
          <w:ilvl w:val="0"/>
          <w:numId w:val="20"/>
        </w:numPr>
        <w:spacing w:line="480" w:lineRule="exact"/>
        <w:rPr>
          <w:sz w:val="28"/>
          <w:szCs w:val="28"/>
        </w:rPr>
      </w:pPr>
      <w:r>
        <w:rPr>
          <w:sz w:val="28"/>
          <w:szCs w:val="28"/>
        </w:rPr>
        <w:t>revision版本为2</w:t>
      </w:r>
      <w:r>
        <w:rPr>
          <w:rFonts w:hint="eastAsia"/>
          <w:sz w:val="28"/>
          <w:szCs w:val="28"/>
        </w:rPr>
        <w:t>；</w:t>
      </w:r>
    </w:p>
    <w:p>
      <w:pPr>
        <w:pStyle w:val="57"/>
        <w:numPr>
          <w:ilvl w:val="0"/>
          <w:numId w:val="20"/>
        </w:numPr>
        <w:spacing w:line="480" w:lineRule="exact"/>
        <w:rPr>
          <w:sz w:val="28"/>
          <w:szCs w:val="28"/>
        </w:rPr>
      </w:pPr>
      <w:r>
        <w:rPr>
          <w:rFonts w:hint="eastAsia"/>
          <w:sz w:val="28"/>
          <w:szCs w:val="28"/>
        </w:rPr>
        <w:t>实例</w:t>
      </w:r>
      <w:r>
        <w:rPr>
          <w:sz w:val="28"/>
          <w:szCs w:val="28"/>
        </w:rPr>
        <w:t>10为</w:t>
      </w:r>
      <w:r>
        <w:rPr>
          <w:rFonts w:hint="eastAsia"/>
          <w:sz w:val="28"/>
          <w:szCs w:val="28"/>
        </w:rPr>
        <w:t>vlan10、</w:t>
      </w:r>
      <w:r>
        <w:rPr>
          <w:sz w:val="28"/>
          <w:szCs w:val="28"/>
        </w:rPr>
        <w:t>3</w:t>
      </w:r>
      <w:r>
        <w:rPr>
          <w:rFonts w:hint="eastAsia"/>
          <w:sz w:val="28"/>
          <w:szCs w:val="28"/>
        </w:rPr>
        <w:t>0、50</w:t>
      </w:r>
      <w:r>
        <w:rPr>
          <w:sz w:val="28"/>
          <w:szCs w:val="28"/>
        </w:rPr>
        <w:t>；</w:t>
      </w:r>
    </w:p>
    <w:p>
      <w:pPr>
        <w:pStyle w:val="57"/>
        <w:numPr>
          <w:ilvl w:val="0"/>
          <w:numId w:val="20"/>
        </w:numPr>
        <w:spacing w:line="480" w:lineRule="exact"/>
        <w:rPr>
          <w:sz w:val="28"/>
          <w:szCs w:val="28"/>
        </w:rPr>
      </w:pPr>
      <w:r>
        <w:rPr>
          <w:sz w:val="28"/>
          <w:szCs w:val="28"/>
        </w:rPr>
        <w:t>实例</w:t>
      </w:r>
      <w:r>
        <w:rPr>
          <w:rFonts w:hint="eastAsia"/>
          <w:sz w:val="28"/>
          <w:szCs w:val="28"/>
        </w:rPr>
        <w:t xml:space="preserve">20为vlan </w:t>
      </w:r>
      <w:r>
        <w:rPr>
          <w:sz w:val="28"/>
          <w:szCs w:val="28"/>
        </w:rPr>
        <w:t>2</w:t>
      </w:r>
      <w:r>
        <w:rPr>
          <w:rFonts w:hint="eastAsia"/>
          <w:sz w:val="28"/>
          <w:szCs w:val="28"/>
        </w:rPr>
        <w:t>0、40、100；</w:t>
      </w:r>
    </w:p>
    <w:p>
      <w:pPr>
        <w:pStyle w:val="57"/>
        <w:numPr>
          <w:ilvl w:val="0"/>
          <w:numId w:val="20"/>
        </w:numPr>
        <w:spacing w:line="480" w:lineRule="exact"/>
        <w:rPr>
          <w:sz w:val="28"/>
          <w:szCs w:val="28"/>
        </w:rPr>
      </w:pPr>
      <w:r>
        <w:rPr>
          <w:sz w:val="28"/>
          <w:szCs w:val="28"/>
        </w:rPr>
        <w:t>S2作为实例</w:t>
      </w:r>
      <w:r>
        <w:rPr>
          <w:rFonts w:hint="eastAsia"/>
          <w:sz w:val="28"/>
          <w:szCs w:val="28"/>
        </w:rPr>
        <w:t>10</w:t>
      </w:r>
      <w:r>
        <w:rPr>
          <w:sz w:val="28"/>
          <w:szCs w:val="28"/>
        </w:rPr>
        <w:t>中的主根，实例</w:t>
      </w:r>
      <w:r>
        <w:rPr>
          <w:rFonts w:hint="eastAsia"/>
          <w:sz w:val="28"/>
          <w:szCs w:val="28"/>
        </w:rPr>
        <w:t>20</w:t>
      </w:r>
      <w:r>
        <w:rPr>
          <w:sz w:val="28"/>
          <w:szCs w:val="28"/>
        </w:rPr>
        <w:t>中的从根；</w:t>
      </w:r>
    </w:p>
    <w:p>
      <w:pPr>
        <w:pStyle w:val="57"/>
        <w:numPr>
          <w:ilvl w:val="0"/>
          <w:numId w:val="20"/>
        </w:numPr>
        <w:spacing w:line="480" w:lineRule="exact"/>
        <w:rPr>
          <w:sz w:val="28"/>
          <w:szCs w:val="28"/>
        </w:rPr>
      </w:pPr>
      <w:r>
        <w:rPr>
          <w:sz w:val="28"/>
          <w:szCs w:val="28"/>
        </w:rPr>
        <w:t>S3作为实例2</w:t>
      </w:r>
      <w:r>
        <w:rPr>
          <w:rFonts w:hint="eastAsia"/>
          <w:sz w:val="28"/>
          <w:szCs w:val="28"/>
        </w:rPr>
        <w:t>0</w:t>
      </w:r>
      <w:r>
        <w:rPr>
          <w:sz w:val="28"/>
          <w:szCs w:val="28"/>
        </w:rPr>
        <w:t>中的主根，实例1</w:t>
      </w:r>
      <w:r>
        <w:rPr>
          <w:rFonts w:hint="eastAsia"/>
          <w:sz w:val="28"/>
          <w:szCs w:val="28"/>
        </w:rPr>
        <w:t>0</w:t>
      </w:r>
      <w:r>
        <w:rPr>
          <w:sz w:val="28"/>
          <w:szCs w:val="28"/>
        </w:rPr>
        <w:t>中的从根；</w:t>
      </w:r>
    </w:p>
    <w:p>
      <w:pPr>
        <w:pStyle w:val="57"/>
        <w:numPr>
          <w:ilvl w:val="0"/>
          <w:numId w:val="20"/>
        </w:numPr>
        <w:spacing w:line="480" w:lineRule="exact"/>
        <w:rPr>
          <w:sz w:val="28"/>
          <w:szCs w:val="28"/>
        </w:rPr>
      </w:pPr>
      <w:r>
        <w:rPr>
          <w:rFonts w:hint="eastAsia"/>
          <w:sz w:val="28"/>
          <w:szCs w:val="28"/>
        </w:rPr>
        <w:t>在</w:t>
      </w:r>
      <w:r>
        <w:rPr>
          <w:sz w:val="28"/>
          <w:szCs w:val="28"/>
        </w:rPr>
        <w:t>S2和S3上配置VRRP，实现主机的网关冗余。所配置的参数要求如</w:t>
      </w:r>
      <w:r>
        <w:rPr>
          <w:rFonts w:hint="eastAsia"/>
          <w:sz w:val="28"/>
          <w:szCs w:val="28"/>
        </w:rPr>
        <w:t>表</w:t>
      </w:r>
      <w:r>
        <w:rPr>
          <w:sz w:val="28"/>
          <w:szCs w:val="28"/>
        </w:rPr>
        <w:t>1</w:t>
      </w:r>
      <w:r>
        <w:rPr>
          <w:rFonts w:hint="eastAsia"/>
          <w:sz w:val="28"/>
          <w:szCs w:val="28"/>
        </w:rPr>
        <w:t>-</w:t>
      </w:r>
      <w:r>
        <w:rPr>
          <w:sz w:val="28"/>
          <w:szCs w:val="28"/>
        </w:rPr>
        <w:t>11</w:t>
      </w:r>
      <w:r>
        <w:rPr>
          <w:rFonts w:hint="eastAsia"/>
          <w:sz w:val="28"/>
          <w:szCs w:val="28"/>
        </w:rPr>
        <w:t>。</w:t>
      </w:r>
    </w:p>
    <w:p>
      <w:pPr>
        <w:pStyle w:val="49"/>
        <w:numPr>
          <w:ilvl w:val="0"/>
          <w:numId w:val="0"/>
        </w:numPr>
        <w:spacing w:line="360" w:lineRule="auto"/>
        <w:rPr>
          <w:rFonts w:ascii="仿宋" w:hAnsi="仿宋" w:eastAsia="仿宋"/>
          <w:sz w:val="24"/>
          <w:szCs w:val="24"/>
        </w:rPr>
      </w:pPr>
      <w:bookmarkStart w:id="8" w:name="_Ref448678358"/>
      <w:r>
        <w:rPr>
          <w:rFonts w:hint="eastAsia" w:ascii="仿宋" w:hAnsi="仿宋" w:eastAsia="仿宋"/>
          <w:sz w:val="24"/>
          <w:szCs w:val="24"/>
        </w:rPr>
        <w:t>表</w:t>
      </w:r>
      <w:r>
        <w:rPr>
          <w:rFonts w:ascii="仿宋" w:hAnsi="仿宋" w:eastAsia="仿宋"/>
          <w:sz w:val="24"/>
          <w:szCs w:val="24"/>
        </w:rPr>
        <w:t>1-11 S2和S3的VRRP参数表</w:t>
      </w:r>
      <w:bookmarkEnd w:id="8"/>
    </w:p>
    <w:tbl>
      <w:tblPr>
        <w:tblStyle w:val="36"/>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3318"/>
        <w:gridCol w:w="2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jc w:val="center"/>
              <w:rPr>
                <w:sz w:val="24"/>
                <w:szCs w:val="24"/>
              </w:rPr>
            </w:pPr>
            <w:r>
              <w:rPr>
                <w:sz w:val="24"/>
                <w:szCs w:val="24"/>
              </w:rPr>
              <w:t>VLAN</w:t>
            </w:r>
          </w:p>
        </w:tc>
        <w:tc>
          <w:tcPr>
            <w:tcW w:w="3318" w:type="dxa"/>
            <w:vAlign w:val="center"/>
          </w:tcPr>
          <w:p>
            <w:pPr>
              <w:pStyle w:val="83"/>
              <w:jc w:val="center"/>
              <w:rPr>
                <w:sz w:val="24"/>
                <w:szCs w:val="24"/>
              </w:rPr>
            </w:pPr>
            <w:r>
              <w:rPr>
                <w:sz w:val="24"/>
                <w:szCs w:val="24"/>
              </w:rPr>
              <w:t>VRRP备份组</w:t>
            </w:r>
            <w:r>
              <w:rPr>
                <w:rFonts w:hint="eastAsia"/>
                <w:sz w:val="24"/>
                <w:szCs w:val="24"/>
              </w:rPr>
              <w:t>号（</w:t>
            </w:r>
            <w:r>
              <w:rPr>
                <w:sz w:val="24"/>
                <w:szCs w:val="24"/>
              </w:rPr>
              <w:t>VRID）</w:t>
            </w:r>
          </w:p>
        </w:tc>
        <w:tc>
          <w:tcPr>
            <w:tcW w:w="2453" w:type="dxa"/>
            <w:vAlign w:val="center"/>
          </w:tcPr>
          <w:p>
            <w:pPr>
              <w:pStyle w:val="83"/>
              <w:jc w:val="center"/>
              <w:rPr>
                <w:sz w:val="24"/>
                <w:szCs w:val="24"/>
              </w:rPr>
            </w:pPr>
            <w:r>
              <w:rPr>
                <w:sz w:val="24"/>
                <w:szCs w:val="24"/>
              </w:rPr>
              <w:t>VRRP虚拟IP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rPr>
                <w:sz w:val="24"/>
                <w:szCs w:val="24"/>
              </w:rPr>
            </w:pPr>
            <w:r>
              <w:rPr>
                <w:rFonts w:hint="eastAsia" w:cs="宋体"/>
                <w:kern w:val="0"/>
                <w:sz w:val="24"/>
                <w:szCs w:val="24"/>
              </w:rPr>
              <w:t>VLAN10</w:t>
            </w:r>
          </w:p>
        </w:tc>
        <w:tc>
          <w:tcPr>
            <w:tcW w:w="3318" w:type="dxa"/>
            <w:vAlign w:val="center"/>
          </w:tcPr>
          <w:p>
            <w:pPr>
              <w:pStyle w:val="83"/>
              <w:rPr>
                <w:sz w:val="24"/>
                <w:szCs w:val="24"/>
              </w:rPr>
            </w:pPr>
            <w:r>
              <w:rPr>
                <w:rFonts w:hint="eastAsia"/>
                <w:sz w:val="24"/>
                <w:szCs w:val="24"/>
              </w:rPr>
              <w:t>1</w:t>
            </w:r>
          </w:p>
        </w:tc>
        <w:tc>
          <w:tcPr>
            <w:tcW w:w="2453" w:type="dxa"/>
            <w:vAlign w:val="center"/>
          </w:tcPr>
          <w:p>
            <w:pPr>
              <w:pStyle w:val="83"/>
              <w:rPr>
                <w:sz w:val="24"/>
                <w:szCs w:val="24"/>
              </w:rPr>
            </w:pPr>
            <w:r>
              <w:rPr>
                <w:rFonts w:hint="eastAsia" w:cs="宋体"/>
                <w:kern w:val="0"/>
                <w:sz w:val="24"/>
                <w:szCs w:val="24"/>
              </w:rPr>
              <w:t>192.XX.10.254/24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rPr>
                <w:sz w:val="24"/>
                <w:szCs w:val="24"/>
              </w:rPr>
            </w:pPr>
            <w:r>
              <w:rPr>
                <w:rFonts w:hint="eastAsia" w:cs="宋体"/>
                <w:kern w:val="0"/>
                <w:sz w:val="24"/>
                <w:szCs w:val="24"/>
              </w:rPr>
              <w:t>VLAN20</w:t>
            </w:r>
          </w:p>
        </w:tc>
        <w:tc>
          <w:tcPr>
            <w:tcW w:w="3318" w:type="dxa"/>
            <w:vAlign w:val="center"/>
          </w:tcPr>
          <w:p>
            <w:pPr>
              <w:pStyle w:val="83"/>
              <w:rPr>
                <w:sz w:val="24"/>
                <w:szCs w:val="24"/>
              </w:rPr>
            </w:pPr>
            <w:r>
              <w:rPr>
                <w:rFonts w:hint="eastAsia"/>
                <w:sz w:val="24"/>
                <w:szCs w:val="24"/>
              </w:rPr>
              <w:t>2</w:t>
            </w:r>
          </w:p>
        </w:tc>
        <w:tc>
          <w:tcPr>
            <w:tcW w:w="2453" w:type="dxa"/>
            <w:vAlign w:val="center"/>
          </w:tcPr>
          <w:p>
            <w:pPr>
              <w:pStyle w:val="83"/>
              <w:rPr>
                <w:sz w:val="24"/>
                <w:szCs w:val="24"/>
              </w:rPr>
            </w:pPr>
            <w:r>
              <w:rPr>
                <w:rFonts w:hint="eastAsia" w:cs="宋体"/>
                <w:kern w:val="0"/>
                <w:sz w:val="24"/>
                <w:szCs w:val="24"/>
              </w:rPr>
              <w:t>192.XX.20.254/24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rPr>
                <w:sz w:val="24"/>
                <w:szCs w:val="24"/>
              </w:rPr>
            </w:pPr>
            <w:r>
              <w:rPr>
                <w:rFonts w:hint="eastAsia" w:cs="宋体"/>
                <w:kern w:val="0"/>
                <w:sz w:val="24"/>
                <w:szCs w:val="24"/>
              </w:rPr>
              <w:t>VLAN30</w:t>
            </w:r>
          </w:p>
        </w:tc>
        <w:tc>
          <w:tcPr>
            <w:tcW w:w="3318" w:type="dxa"/>
            <w:vAlign w:val="center"/>
          </w:tcPr>
          <w:p>
            <w:pPr>
              <w:pStyle w:val="83"/>
              <w:rPr>
                <w:sz w:val="24"/>
                <w:szCs w:val="24"/>
              </w:rPr>
            </w:pPr>
            <w:r>
              <w:rPr>
                <w:rFonts w:hint="eastAsia"/>
                <w:sz w:val="24"/>
                <w:szCs w:val="24"/>
              </w:rPr>
              <w:t>3</w:t>
            </w:r>
          </w:p>
        </w:tc>
        <w:tc>
          <w:tcPr>
            <w:tcW w:w="2453" w:type="dxa"/>
            <w:vAlign w:val="center"/>
          </w:tcPr>
          <w:p>
            <w:pPr>
              <w:pStyle w:val="83"/>
              <w:rPr>
                <w:sz w:val="24"/>
                <w:szCs w:val="24"/>
              </w:rPr>
            </w:pPr>
            <w:r>
              <w:rPr>
                <w:rFonts w:hint="eastAsia" w:cs="宋体"/>
                <w:kern w:val="0"/>
                <w:sz w:val="24"/>
                <w:szCs w:val="24"/>
              </w:rPr>
              <w:t>192.XX.30.254/24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rPr>
                <w:sz w:val="24"/>
                <w:szCs w:val="24"/>
              </w:rPr>
            </w:pPr>
            <w:r>
              <w:rPr>
                <w:rFonts w:hint="eastAsia" w:cs="宋体"/>
                <w:kern w:val="0"/>
                <w:sz w:val="24"/>
                <w:szCs w:val="24"/>
              </w:rPr>
              <w:t>VLAN40</w:t>
            </w:r>
          </w:p>
        </w:tc>
        <w:tc>
          <w:tcPr>
            <w:tcW w:w="3318" w:type="dxa"/>
            <w:vAlign w:val="center"/>
          </w:tcPr>
          <w:p>
            <w:pPr>
              <w:pStyle w:val="83"/>
              <w:rPr>
                <w:sz w:val="24"/>
                <w:szCs w:val="24"/>
              </w:rPr>
            </w:pPr>
            <w:r>
              <w:rPr>
                <w:rFonts w:hint="eastAsia"/>
                <w:sz w:val="24"/>
                <w:szCs w:val="24"/>
              </w:rPr>
              <w:t>4</w:t>
            </w:r>
          </w:p>
        </w:tc>
        <w:tc>
          <w:tcPr>
            <w:tcW w:w="2453" w:type="dxa"/>
            <w:vAlign w:val="center"/>
          </w:tcPr>
          <w:p>
            <w:pPr>
              <w:pStyle w:val="83"/>
              <w:rPr>
                <w:sz w:val="24"/>
                <w:szCs w:val="24"/>
              </w:rPr>
            </w:pPr>
            <w:r>
              <w:rPr>
                <w:rFonts w:hint="eastAsia" w:cs="宋体"/>
                <w:kern w:val="0"/>
                <w:sz w:val="24"/>
                <w:szCs w:val="24"/>
              </w:rPr>
              <w:t>192.XX.40.254/24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rPr>
                <w:sz w:val="24"/>
                <w:szCs w:val="24"/>
              </w:rPr>
            </w:pPr>
            <w:r>
              <w:rPr>
                <w:rFonts w:hint="eastAsia" w:cs="宋体"/>
                <w:kern w:val="0"/>
                <w:sz w:val="24"/>
                <w:szCs w:val="24"/>
              </w:rPr>
              <w:t>VLAN50</w:t>
            </w:r>
          </w:p>
        </w:tc>
        <w:tc>
          <w:tcPr>
            <w:tcW w:w="3318" w:type="dxa"/>
            <w:vAlign w:val="center"/>
          </w:tcPr>
          <w:p>
            <w:pPr>
              <w:pStyle w:val="83"/>
              <w:rPr>
                <w:sz w:val="24"/>
                <w:szCs w:val="24"/>
              </w:rPr>
            </w:pPr>
            <w:r>
              <w:rPr>
                <w:rFonts w:hint="eastAsia"/>
                <w:sz w:val="24"/>
                <w:szCs w:val="24"/>
              </w:rPr>
              <w:t>5</w:t>
            </w:r>
          </w:p>
        </w:tc>
        <w:tc>
          <w:tcPr>
            <w:tcW w:w="2453" w:type="dxa"/>
            <w:vAlign w:val="center"/>
          </w:tcPr>
          <w:p>
            <w:pPr>
              <w:pStyle w:val="83"/>
              <w:rPr>
                <w:sz w:val="24"/>
                <w:szCs w:val="24"/>
              </w:rPr>
            </w:pPr>
            <w:r>
              <w:rPr>
                <w:rFonts w:hint="eastAsia" w:cs="宋体"/>
                <w:kern w:val="0"/>
                <w:sz w:val="24"/>
                <w:szCs w:val="24"/>
              </w:rPr>
              <w:t>192.XX.50.254/24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3" w:type="dxa"/>
            <w:vAlign w:val="center"/>
          </w:tcPr>
          <w:p>
            <w:pPr>
              <w:pStyle w:val="83"/>
              <w:rPr>
                <w:sz w:val="24"/>
                <w:szCs w:val="24"/>
              </w:rPr>
            </w:pPr>
            <w:r>
              <w:rPr>
                <w:rFonts w:hint="eastAsia" w:cs="宋体"/>
                <w:kern w:val="0"/>
                <w:sz w:val="24"/>
                <w:szCs w:val="24"/>
              </w:rPr>
              <w:t>VLAN100</w:t>
            </w:r>
          </w:p>
        </w:tc>
        <w:tc>
          <w:tcPr>
            <w:tcW w:w="3318" w:type="dxa"/>
            <w:vAlign w:val="center"/>
          </w:tcPr>
          <w:p>
            <w:pPr>
              <w:pStyle w:val="83"/>
              <w:rPr>
                <w:sz w:val="24"/>
                <w:szCs w:val="24"/>
              </w:rPr>
            </w:pPr>
            <w:r>
              <w:rPr>
                <w:rFonts w:hint="eastAsia"/>
                <w:sz w:val="24"/>
                <w:szCs w:val="24"/>
              </w:rPr>
              <w:t>6</w:t>
            </w:r>
          </w:p>
        </w:tc>
        <w:tc>
          <w:tcPr>
            <w:tcW w:w="2453" w:type="dxa"/>
            <w:vAlign w:val="center"/>
          </w:tcPr>
          <w:p>
            <w:pPr>
              <w:pStyle w:val="83"/>
              <w:rPr>
                <w:sz w:val="24"/>
                <w:szCs w:val="24"/>
              </w:rPr>
            </w:pPr>
            <w:r>
              <w:rPr>
                <w:rFonts w:hint="eastAsia" w:cs="宋体"/>
                <w:kern w:val="0"/>
                <w:sz w:val="24"/>
                <w:szCs w:val="24"/>
              </w:rPr>
              <w:t>192.XX.100.254/24</w:t>
            </w:r>
          </w:p>
        </w:tc>
      </w:tr>
    </w:tbl>
    <w:p>
      <w:pPr>
        <w:pStyle w:val="57"/>
        <w:numPr>
          <w:ilvl w:val="0"/>
          <w:numId w:val="20"/>
        </w:numPr>
        <w:spacing w:line="480" w:lineRule="exact"/>
        <w:rPr>
          <w:sz w:val="28"/>
          <w:szCs w:val="28"/>
        </w:rPr>
      </w:pPr>
      <w:r>
        <w:rPr>
          <w:sz w:val="28"/>
          <w:szCs w:val="28"/>
        </w:rPr>
        <w:t>S2作为</w:t>
      </w:r>
      <w:r>
        <w:rPr>
          <w:rFonts w:hint="eastAsia"/>
          <w:sz w:val="28"/>
          <w:szCs w:val="28"/>
        </w:rPr>
        <w:t>vlan</w:t>
      </w:r>
      <w:r>
        <w:rPr>
          <w:sz w:val="28"/>
          <w:szCs w:val="28"/>
        </w:rPr>
        <w:t>10、vlan30、vlan50的实际网关，作为vlan30、vlan40、vlan100的备份网关；</w:t>
      </w:r>
    </w:p>
    <w:p>
      <w:pPr>
        <w:pStyle w:val="57"/>
        <w:numPr>
          <w:ilvl w:val="0"/>
          <w:numId w:val="20"/>
        </w:numPr>
        <w:spacing w:line="480" w:lineRule="exact"/>
        <w:rPr>
          <w:sz w:val="28"/>
          <w:szCs w:val="28"/>
        </w:rPr>
      </w:pPr>
      <w:r>
        <w:rPr>
          <w:sz w:val="28"/>
          <w:szCs w:val="28"/>
        </w:rPr>
        <w:t>S3作为vlan20、vlan40、vlan100的实际网关，作为</w:t>
      </w:r>
      <w:r>
        <w:rPr>
          <w:rFonts w:hint="eastAsia"/>
          <w:sz w:val="28"/>
          <w:szCs w:val="28"/>
        </w:rPr>
        <w:t>vlan</w:t>
      </w:r>
      <w:r>
        <w:rPr>
          <w:sz w:val="28"/>
          <w:szCs w:val="28"/>
        </w:rPr>
        <w:t>10、vlan20、vlan50的备份网关；</w:t>
      </w:r>
    </w:p>
    <w:p>
      <w:pPr>
        <w:pStyle w:val="57"/>
        <w:numPr>
          <w:ilvl w:val="0"/>
          <w:numId w:val="20"/>
        </w:numPr>
        <w:spacing w:line="480" w:lineRule="exact"/>
        <w:rPr>
          <w:sz w:val="28"/>
          <w:szCs w:val="28"/>
        </w:rPr>
      </w:pPr>
      <w:r>
        <w:rPr>
          <w:sz w:val="28"/>
          <w:szCs w:val="28"/>
        </w:rPr>
        <w:t>其中各VRRP组中高优先级设置为150，低优先级设置为120；</w:t>
      </w:r>
    </w:p>
    <w:p>
      <w:pPr>
        <w:pStyle w:val="57"/>
        <w:numPr>
          <w:ilvl w:val="0"/>
          <w:numId w:val="20"/>
        </w:numPr>
        <w:spacing w:line="480" w:lineRule="exact"/>
        <w:rPr>
          <w:sz w:val="28"/>
          <w:szCs w:val="28"/>
        </w:rPr>
      </w:pPr>
      <w:r>
        <w:rPr>
          <w:rFonts w:hint="eastAsia"/>
          <w:sz w:val="28"/>
          <w:szCs w:val="28"/>
        </w:rPr>
        <w:t>在S</w:t>
      </w:r>
      <w:r>
        <w:rPr>
          <w:sz w:val="28"/>
          <w:szCs w:val="28"/>
        </w:rPr>
        <w:t>2</w:t>
      </w:r>
      <w:r>
        <w:rPr>
          <w:rFonts w:hint="eastAsia"/>
          <w:sz w:val="28"/>
          <w:szCs w:val="28"/>
        </w:rPr>
        <w:t>与S</w:t>
      </w:r>
      <w:r>
        <w:rPr>
          <w:sz w:val="28"/>
          <w:szCs w:val="28"/>
        </w:rPr>
        <w:t>3</w:t>
      </w:r>
      <w:r>
        <w:rPr>
          <w:rFonts w:hint="eastAsia"/>
          <w:sz w:val="28"/>
          <w:szCs w:val="28"/>
        </w:rPr>
        <w:t>上联路由口做链路状态追踪，当对应链路失效时，VRRP优先级降低60；</w:t>
      </w:r>
    </w:p>
    <w:p>
      <w:pPr>
        <w:pStyle w:val="57"/>
        <w:numPr>
          <w:ilvl w:val="0"/>
          <w:numId w:val="20"/>
        </w:numPr>
        <w:spacing w:line="480" w:lineRule="exact"/>
        <w:rPr>
          <w:sz w:val="28"/>
          <w:szCs w:val="28"/>
        </w:rPr>
      </w:pPr>
      <w:r>
        <w:rPr>
          <w:sz w:val="28"/>
          <w:szCs w:val="28"/>
        </w:rPr>
        <w:t>配置</w:t>
      </w:r>
      <w:r>
        <w:rPr>
          <w:rFonts w:hint="eastAsia"/>
          <w:sz w:val="28"/>
          <w:szCs w:val="28"/>
        </w:rPr>
        <w:t>VRRP为抢占模式，抢占延时为5s。</w:t>
      </w:r>
    </w:p>
    <w:p>
      <w:pPr>
        <w:pStyle w:val="66"/>
        <w:numPr>
          <w:ilvl w:val="0"/>
          <w:numId w:val="19"/>
        </w:numPr>
        <w:ind w:firstLineChars="0"/>
        <w:rPr>
          <w:b/>
          <w:sz w:val="28"/>
          <w:szCs w:val="28"/>
        </w:rPr>
      </w:pPr>
      <w:r>
        <w:rPr>
          <w:rFonts w:hint="eastAsia"/>
          <w:b/>
          <w:sz w:val="28"/>
          <w:szCs w:val="28"/>
        </w:rPr>
        <w:t>DHCP服务</w:t>
      </w:r>
    </w:p>
    <w:p>
      <w:pPr>
        <w:pStyle w:val="3"/>
        <w:spacing w:line="480" w:lineRule="exact"/>
        <w:ind w:firstLine="560"/>
        <w:rPr>
          <w:sz w:val="28"/>
          <w:szCs w:val="28"/>
        </w:rPr>
      </w:pPr>
      <w:r>
        <w:rPr>
          <w:rFonts w:hint="eastAsia"/>
          <w:sz w:val="28"/>
          <w:szCs w:val="28"/>
        </w:rPr>
        <w:t>在S2、S3上开启DHCP服务，使得总部的研发和市场部门能通过DHCP的方式获取IP地址。具体要求如下：</w:t>
      </w:r>
    </w:p>
    <w:p>
      <w:pPr>
        <w:pStyle w:val="57"/>
        <w:numPr>
          <w:ilvl w:val="0"/>
          <w:numId w:val="20"/>
        </w:numPr>
        <w:spacing w:line="480" w:lineRule="exact"/>
        <w:rPr>
          <w:sz w:val="28"/>
          <w:szCs w:val="28"/>
        </w:rPr>
      </w:pPr>
      <w:r>
        <w:rPr>
          <w:sz w:val="28"/>
          <w:szCs w:val="28"/>
        </w:rPr>
        <w:t>S2分配的地址段为</w:t>
      </w:r>
      <w:r>
        <w:rPr>
          <w:rFonts w:hint="eastAsia"/>
          <w:sz w:val="28"/>
          <w:szCs w:val="28"/>
        </w:rPr>
        <w:t>192.XX.</w:t>
      </w:r>
      <w:r>
        <w:rPr>
          <w:sz w:val="28"/>
          <w:szCs w:val="28"/>
        </w:rPr>
        <w:t>10.1-100、192.XX.20.1-100;</w:t>
      </w:r>
    </w:p>
    <w:p>
      <w:pPr>
        <w:pStyle w:val="57"/>
        <w:numPr>
          <w:ilvl w:val="0"/>
          <w:numId w:val="20"/>
        </w:numPr>
        <w:spacing w:line="480" w:lineRule="exact"/>
        <w:rPr>
          <w:sz w:val="28"/>
          <w:szCs w:val="28"/>
        </w:rPr>
      </w:pPr>
      <w:r>
        <w:rPr>
          <w:sz w:val="28"/>
          <w:szCs w:val="28"/>
        </w:rPr>
        <w:t>S3分配的地址段为</w:t>
      </w:r>
      <w:r>
        <w:rPr>
          <w:rFonts w:hint="eastAsia"/>
          <w:sz w:val="28"/>
          <w:szCs w:val="28"/>
        </w:rPr>
        <w:t>192.XX.</w:t>
      </w:r>
      <w:r>
        <w:rPr>
          <w:sz w:val="28"/>
          <w:szCs w:val="28"/>
        </w:rPr>
        <w:t>10.101-200、192.XX.20.101-200;</w:t>
      </w:r>
    </w:p>
    <w:p>
      <w:pPr>
        <w:pStyle w:val="57"/>
        <w:numPr>
          <w:ilvl w:val="0"/>
          <w:numId w:val="20"/>
        </w:numPr>
        <w:spacing w:line="480" w:lineRule="exact"/>
        <w:rPr>
          <w:sz w:val="28"/>
          <w:szCs w:val="28"/>
        </w:rPr>
      </w:pPr>
      <w:r>
        <w:rPr>
          <w:rFonts w:hint="eastAsia"/>
          <w:sz w:val="28"/>
          <w:szCs w:val="28"/>
        </w:rPr>
        <w:t>为了防御动态环境局域网ARP欺骗，在S1交换机部署DHCP Snooping+IP Source guard+arp-check功能</w:t>
      </w:r>
      <w:r>
        <w:rPr>
          <w:sz w:val="28"/>
          <w:szCs w:val="28"/>
        </w:rPr>
        <w:t>。</w:t>
      </w:r>
    </w:p>
    <w:p>
      <w:pPr>
        <w:pStyle w:val="66"/>
        <w:numPr>
          <w:ilvl w:val="0"/>
          <w:numId w:val="19"/>
        </w:numPr>
        <w:spacing w:line="480" w:lineRule="exact"/>
        <w:ind w:firstLineChars="0"/>
        <w:rPr>
          <w:b/>
          <w:sz w:val="28"/>
          <w:szCs w:val="28"/>
        </w:rPr>
      </w:pPr>
      <w:r>
        <w:rPr>
          <w:rFonts w:hint="eastAsia"/>
          <w:b/>
          <w:sz w:val="28"/>
          <w:szCs w:val="28"/>
        </w:rPr>
        <w:t>路由协议部署</w:t>
      </w:r>
      <w:bookmarkEnd w:id="7"/>
    </w:p>
    <w:p>
      <w:pPr>
        <w:pStyle w:val="3"/>
        <w:spacing w:line="480" w:lineRule="exact"/>
        <w:ind w:firstLine="560"/>
        <w:rPr>
          <w:sz w:val="28"/>
          <w:szCs w:val="28"/>
        </w:rPr>
      </w:pPr>
      <w:r>
        <w:rPr>
          <w:sz w:val="28"/>
          <w:szCs w:val="28"/>
        </w:rPr>
        <w:t>因历史</w:t>
      </w:r>
      <w:r>
        <w:rPr>
          <w:rFonts w:hint="eastAsia"/>
          <w:sz w:val="28"/>
          <w:szCs w:val="28"/>
        </w:rPr>
        <w:t>原因，</w:t>
      </w:r>
      <w:r>
        <w:rPr>
          <w:sz w:val="28"/>
          <w:szCs w:val="28"/>
        </w:rPr>
        <w:t>总部</w:t>
      </w:r>
      <w:r>
        <w:rPr>
          <w:rFonts w:hint="eastAsia"/>
          <w:sz w:val="28"/>
          <w:szCs w:val="28"/>
        </w:rPr>
        <w:t>与分部使用OSPF与RIP多协议组网。其中S2、S3、S6、R2</w:t>
      </w:r>
      <w:r>
        <w:rPr>
          <w:sz w:val="28"/>
          <w:szCs w:val="28"/>
        </w:rPr>
        <w:t>、R3、AC1、</w:t>
      </w:r>
      <w:r>
        <w:rPr>
          <w:rFonts w:hint="eastAsia"/>
          <w:sz w:val="28"/>
          <w:szCs w:val="28"/>
        </w:rPr>
        <w:t>AC2、E</w:t>
      </w:r>
      <w:r>
        <w:rPr>
          <w:sz w:val="28"/>
          <w:szCs w:val="28"/>
        </w:rPr>
        <w:t>G1、EG2使用RIP</w:t>
      </w:r>
      <w:r>
        <w:rPr>
          <w:rFonts w:hint="eastAsia"/>
          <w:sz w:val="28"/>
          <w:szCs w:val="28"/>
        </w:rPr>
        <w:t>，R2、R3、R</w:t>
      </w:r>
      <w:r>
        <w:rPr>
          <w:sz w:val="28"/>
          <w:szCs w:val="28"/>
        </w:rPr>
        <w:t>1、</w:t>
      </w:r>
      <w:r>
        <w:rPr>
          <w:rFonts w:hint="eastAsia"/>
          <w:sz w:val="28"/>
          <w:szCs w:val="28"/>
        </w:rPr>
        <w:t>VSU</w:t>
      </w:r>
      <w:r>
        <w:rPr>
          <w:sz w:val="28"/>
          <w:szCs w:val="28"/>
        </w:rPr>
        <w:t>使用OSPF</w:t>
      </w:r>
      <w:r>
        <w:rPr>
          <w:rFonts w:hint="eastAsia"/>
          <w:sz w:val="28"/>
          <w:szCs w:val="28"/>
        </w:rPr>
        <w:t>；要求网络具有安全性、稳定性。具体要求如下：</w:t>
      </w:r>
    </w:p>
    <w:p>
      <w:pPr>
        <w:pStyle w:val="57"/>
        <w:numPr>
          <w:ilvl w:val="0"/>
          <w:numId w:val="20"/>
        </w:numPr>
        <w:spacing w:line="480" w:lineRule="exact"/>
        <w:rPr>
          <w:sz w:val="28"/>
          <w:szCs w:val="28"/>
        </w:rPr>
      </w:pPr>
      <w:r>
        <w:rPr>
          <w:sz w:val="28"/>
          <w:szCs w:val="28"/>
        </w:rPr>
        <w:t>OSPF</w:t>
      </w:r>
      <w:r>
        <w:rPr>
          <w:rFonts w:hint="eastAsia"/>
          <w:sz w:val="28"/>
          <w:szCs w:val="28"/>
        </w:rPr>
        <w:t>进程号为</w:t>
      </w:r>
      <w:r>
        <w:rPr>
          <w:sz w:val="28"/>
          <w:szCs w:val="28"/>
        </w:rPr>
        <w:t>10</w:t>
      </w:r>
      <w:r>
        <w:rPr>
          <w:rFonts w:hint="eastAsia"/>
          <w:sz w:val="28"/>
          <w:szCs w:val="28"/>
        </w:rPr>
        <w:t>；</w:t>
      </w:r>
    </w:p>
    <w:p>
      <w:pPr>
        <w:pStyle w:val="57"/>
        <w:numPr>
          <w:ilvl w:val="0"/>
          <w:numId w:val="20"/>
        </w:numPr>
        <w:spacing w:line="480" w:lineRule="exact"/>
        <w:rPr>
          <w:sz w:val="28"/>
          <w:szCs w:val="28"/>
        </w:rPr>
      </w:pPr>
      <w:r>
        <w:rPr>
          <w:sz w:val="28"/>
          <w:szCs w:val="28"/>
        </w:rPr>
        <w:t>分部的内网用户网段、R1</w:t>
      </w:r>
      <w:r>
        <w:rPr>
          <w:rFonts w:hint="eastAsia"/>
          <w:sz w:val="28"/>
          <w:szCs w:val="28"/>
        </w:rPr>
        <w:t>连接VSU的接口宣告到OSPF区域1；</w:t>
      </w:r>
    </w:p>
    <w:p>
      <w:pPr>
        <w:pStyle w:val="57"/>
        <w:numPr>
          <w:ilvl w:val="0"/>
          <w:numId w:val="20"/>
        </w:numPr>
        <w:spacing w:line="480" w:lineRule="exact"/>
        <w:rPr>
          <w:sz w:val="28"/>
          <w:szCs w:val="28"/>
        </w:rPr>
      </w:pPr>
      <w:r>
        <w:rPr>
          <w:sz w:val="28"/>
          <w:szCs w:val="28"/>
        </w:rPr>
        <w:t>其他</w:t>
      </w:r>
      <w:r>
        <w:rPr>
          <w:rFonts w:hint="eastAsia"/>
          <w:sz w:val="28"/>
          <w:szCs w:val="28"/>
        </w:rPr>
        <w:t>O</w:t>
      </w:r>
      <w:r>
        <w:rPr>
          <w:sz w:val="28"/>
          <w:szCs w:val="28"/>
        </w:rPr>
        <w:t>SPF区域接口均宣告到区域</w:t>
      </w:r>
      <w:r>
        <w:rPr>
          <w:rFonts w:hint="eastAsia"/>
          <w:sz w:val="28"/>
          <w:szCs w:val="28"/>
        </w:rPr>
        <w:t>0；</w:t>
      </w:r>
    </w:p>
    <w:p>
      <w:pPr>
        <w:pStyle w:val="57"/>
        <w:numPr>
          <w:ilvl w:val="0"/>
          <w:numId w:val="20"/>
        </w:numPr>
        <w:spacing w:line="480" w:lineRule="exact"/>
        <w:rPr>
          <w:sz w:val="28"/>
          <w:szCs w:val="28"/>
        </w:rPr>
      </w:pPr>
      <w:r>
        <w:rPr>
          <w:rFonts w:hint="eastAsia"/>
          <w:sz w:val="28"/>
          <w:szCs w:val="28"/>
        </w:rPr>
        <w:t>R</w:t>
      </w:r>
      <w:r>
        <w:rPr>
          <w:sz w:val="28"/>
          <w:szCs w:val="28"/>
        </w:rPr>
        <w:t>2</w:t>
      </w:r>
      <w:r>
        <w:rPr>
          <w:rFonts w:hint="eastAsia"/>
          <w:sz w:val="28"/>
          <w:szCs w:val="28"/>
        </w:rPr>
        <w:t>、R3互联链路宣告到OSPF区域0与RIP中；</w:t>
      </w:r>
    </w:p>
    <w:p>
      <w:pPr>
        <w:pStyle w:val="57"/>
        <w:numPr>
          <w:ilvl w:val="0"/>
          <w:numId w:val="20"/>
        </w:numPr>
        <w:spacing w:line="480" w:lineRule="exact"/>
        <w:rPr>
          <w:sz w:val="28"/>
          <w:szCs w:val="28"/>
        </w:rPr>
      </w:pPr>
      <w:r>
        <w:rPr>
          <w:rFonts w:hint="eastAsia"/>
          <w:sz w:val="28"/>
          <w:szCs w:val="28"/>
        </w:rPr>
        <w:t>RIP版本号为2，取消自动汇总；</w:t>
      </w:r>
    </w:p>
    <w:p>
      <w:pPr>
        <w:pStyle w:val="57"/>
        <w:numPr>
          <w:ilvl w:val="0"/>
          <w:numId w:val="20"/>
        </w:numPr>
        <w:spacing w:line="480" w:lineRule="exact"/>
        <w:rPr>
          <w:sz w:val="28"/>
          <w:szCs w:val="28"/>
        </w:rPr>
      </w:pPr>
      <w:r>
        <w:rPr>
          <w:rFonts w:hint="eastAsia"/>
          <w:sz w:val="28"/>
          <w:szCs w:val="28"/>
        </w:rPr>
        <w:t>要求业务网段中不出现协议报文（设备管理网段除外）；</w:t>
      </w:r>
    </w:p>
    <w:p>
      <w:pPr>
        <w:pStyle w:val="57"/>
        <w:numPr>
          <w:ilvl w:val="0"/>
          <w:numId w:val="20"/>
        </w:numPr>
        <w:spacing w:line="480" w:lineRule="exact"/>
        <w:rPr>
          <w:sz w:val="28"/>
          <w:szCs w:val="28"/>
        </w:rPr>
      </w:pPr>
      <w:r>
        <w:rPr>
          <w:rFonts w:hint="eastAsia"/>
          <w:sz w:val="28"/>
          <w:szCs w:val="28"/>
        </w:rPr>
        <w:t>为了管理方便，需要发布</w:t>
      </w:r>
      <w:r>
        <w:rPr>
          <w:sz w:val="28"/>
          <w:szCs w:val="28"/>
        </w:rPr>
        <w:t>Loopback</w:t>
      </w:r>
      <w:r>
        <w:rPr>
          <w:rFonts w:hint="eastAsia"/>
          <w:sz w:val="28"/>
          <w:szCs w:val="28"/>
        </w:rPr>
        <w:t>地址;</w:t>
      </w:r>
    </w:p>
    <w:p>
      <w:pPr>
        <w:pStyle w:val="57"/>
        <w:numPr>
          <w:ilvl w:val="0"/>
          <w:numId w:val="20"/>
        </w:numPr>
        <w:spacing w:line="480" w:lineRule="exact"/>
        <w:rPr>
          <w:sz w:val="28"/>
          <w:szCs w:val="28"/>
        </w:rPr>
      </w:pPr>
      <w:r>
        <w:rPr>
          <w:rFonts w:hint="eastAsia"/>
          <w:sz w:val="28"/>
          <w:szCs w:val="28"/>
        </w:rPr>
        <w:t>优化</w:t>
      </w:r>
      <w:r>
        <w:rPr>
          <w:sz w:val="28"/>
          <w:szCs w:val="28"/>
        </w:rPr>
        <w:t>OSPF</w:t>
      </w:r>
      <w:r>
        <w:rPr>
          <w:rFonts w:hint="eastAsia"/>
          <w:sz w:val="28"/>
          <w:szCs w:val="28"/>
        </w:rPr>
        <w:t>相关配置，以尽量加快</w:t>
      </w:r>
      <w:r>
        <w:rPr>
          <w:sz w:val="28"/>
          <w:szCs w:val="28"/>
        </w:rPr>
        <w:t>OSPF</w:t>
      </w:r>
      <w:r>
        <w:rPr>
          <w:rFonts w:hint="eastAsia"/>
          <w:sz w:val="28"/>
          <w:szCs w:val="28"/>
        </w:rPr>
        <w:t>收敛；</w:t>
      </w:r>
    </w:p>
    <w:p>
      <w:pPr>
        <w:pStyle w:val="3"/>
        <w:tabs>
          <w:tab w:val="left" w:pos="980"/>
        </w:tabs>
        <w:spacing w:line="480" w:lineRule="exact"/>
        <w:ind w:firstLineChars="0"/>
        <w:rPr>
          <w:i/>
        </w:rPr>
      </w:pPr>
      <w:r>
        <w:rPr>
          <w:i/>
          <w:sz w:val="28"/>
          <w:szCs w:val="28"/>
        </w:rPr>
        <w:t>注意</w:t>
      </w:r>
      <w:r>
        <w:rPr>
          <w:rFonts w:hint="eastAsia"/>
          <w:i/>
          <w:sz w:val="28"/>
          <w:szCs w:val="28"/>
        </w:rPr>
        <w:t>：(</w:t>
      </w:r>
      <w:r>
        <w:rPr>
          <w:i/>
          <w:sz w:val="28"/>
          <w:szCs w:val="28"/>
        </w:rPr>
        <w:t>S6需要重发布云平台</w:t>
      </w:r>
      <w:r>
        <w:rPr>
          <w:rFonts w:hint="eastAsia"/>
          <w:i/>
          <w:sz w:val="28"/>
          <w:szCs w:val="28"/>
        </w:rPr>
        <w:t>（172.16.</w:t>
      </w:r>
      <w:r>
        <w:rPr>
          <w:i/>
          <w:sz w:val="28"/>
          <w:szCs w:val="28"/>
        </w:rPr>
        <w:t>0</w:t>
      </w:r>
      <w:r>
        <w:rPr>
          <w:rFonts w:hint="eastAsia"/>
          <w:i/>
          <w:sz w:val="28"/>
          <w:szCs w:val="28"/>
        </w:rPr>
        <w:t>.0/24）网段路由</w:t>
      </w:r>
      <w:r>
        <w:rPr>
          <w:i/>
          <w:sz w:val="28"/>
          <w:szCs w:val="28"/>
        </w:rPr>
        <w:t>至总部内网，</w:t>
      </w:r>
      <w:r>
        <w:rPr>
          <w:rFonts w:hint="eastAsia"/>
          <w:i/>
          <w:sz w:val="28"/>
          <w:szCs w:val="28"/>
        </w:rPr>
        <w:t>S6与云平台对接接口为：本端172.</w:t>
      </w:r>
      <w:r>
        <w:rPr>
          <w:i/>
          <w:sz w:val="28"/>
          <w:szCs w:val="28"/>
        </w:rPr>
        <w:t>16.XX.254，对端</w:t>
      </w:r>
      <w:r>
        <w:rPr>
          <w:rFonts w:hint="eastAsia"/>
          <w:i/>
          <w:sz w:val="28"/>
          <w:szCs w:val="28"/>
        </w:rPr>
        <w:t>172.16.XX.1)。</w:t>
      </w:r>
    </w:p>
    <w:p>
      <w:pPr>
        <w:pStyle w:val="66"/>
        <w:numPr>
          <w:ilvl w:val="0"/>
          <w:numId w:val="19"/>
        </w:numPr>
        <w:adjustRightInd w:val="0"/>
        <w:snapToGrid w:val="0"/>
        <w:spacing w:line="480" w:lineRule="exact"/>
        <w:ind w:firstLineChars="0"/>
        <w:rPr>
          <w:b/>
          <w:sz w:val="28"/>
          <w:szCs w:val="28"/>
        </w:rPr>
      </w:pPr>
      <w:r>
        <w:rPr>
          <w:rFonts w:hint="eastAsia"/>
          <w:b/>
          <w:sz w:val="28"/>
          <w:szCs w:val="28"/>
        </w:rPr>
        <w:t>广域网链路配置与安全部署</w:t>
      </w:r>
    </w:p>
    <w:p>
      <w:pPr>
        <w:pStyle w:val="3"/>
        <w:adjustRightInd w:val="0"/>
        <w:snapToGrid w:val="0"/>
        <w:spacing w:line="480" w:lineRule="exact"/>
        <w:ind w:firstLine="560"/>
        <w:rPr>
          <w:sz w:val="28"/>
          <w:szCs w:val="28"/>
        </w:rPr>
      </w:pPr>
      <w:r>
        <w:rPr>
          <w:rFonts w:hint="eastAsia"/>
          <w:sz w:val="28"/>
          <w:szCs w:val="28"/>
        </w:rPr>
        <w:t>总部路由器与分部路由器间属于广域网链路，其中R1-R2间所租用线路带宽为</w:t>
      </w:r>
      <w:r>
        <w:rPr>
          <w:sz w:val="28"/>
          <w:szCs w:val="28"/>
        </w:rPr>
        <w:t>30</w:t>
      </w:r>
      <w:r>
        <w:rPr>
          <w:rFonts w:hint="eastAsia"/>
          <w:sz w:val="28"/>
          <w:szCs w:val="28"/>
        </w:rPr>
        <w:t>M，R1-R3间所租用线路带宽为</w:t>
      </w:r>
      <w:r>
        <w:rPr>
          <w:sz w:val="28"/>
          <w:szCs w:val="28"/>
        </w:rPr>
        <w:t>20</w:t>
      </w:r>
      <w:r>
        <w:rPr>
          <w:rFonts w:hint="eastAsia"/>
          <w:sz w:val="28"/>
          <w:szCs w:val="28"/>
        </w:rPr>
        <w:t>M。总部路由器与分部路由器间属于广域网链路。需要使用PPP进行安全保护。PPP的具体要求如下：</w:t>
      </w:r>
    </w:p>
    <w:p>
      <w:pPr>
        <w:pStyle w:val="57"/>
        <w:numPr>
          <w:ilvl w:val="0"/>
          <w:numId w:val="20"/>
        </w:numPr>
        <w:spacing w:line="480" w:lineRule="exact"/>
        <w:rPr>
          <w:sz w:val="28"/>
          <w:szCs w:val="28"/>
        </w:rPr>
      </w:pPr>
      <w:r>
        <w:rPr>
          <w:rFonts w:hint="eastAsia"/>
          <w:sz w:val="28"/>
          <w:szCs w:val="28"/>
        </w:rPr>
        <w:t>使用</w:t>
      </w:r>
      <w:r>
        <w:rPr>
          <w:sz w:val="28"/>
          <w:szCs w:val="28"/>
        </w:rPr>
        <w:t>PAP</w:t>
      </w:r>
      <w:r>
        <w:rPr>
          <w:rFonts w:hint="eastAsia"/>
          <w:sz w:val="28"/>
          <w:szCs w:val="28"/>
        </w:rPr>
        <w:t>协议；</w:t>
      </w:r>
    </w:p>
    <w:p>
      <w:pPr>
        <w:pStyle w:val="57"/>
        <w:numPr>
          <w:ilvl w:val="0"/>
          <w:numId w:val="20"/>
        </w:numPr>
        <w:spacing w:line="480" w:lineRule="exact"/>
        <w:rPr>
          <w:sz w:val="28"/>
          <w:szCs w:val="28"/>
        </w:rPr>
      </w:pPr>
      <w:r>
        <w:rPr>
          <w:rFonts w:hint="eastAsia"/>
          <w:sz w:val="28"/>
          <w:szCs w:val="28"/>
        </w:rPr>
        <w:t>单向认证，R2、R3作为主认证端,R1作为被认证端；</w:t>
      </w:r>
    </w:p>
    <w:p>
      <w:pPr>
        <w:pStyle w:val="57"/>
        <w:numPr>
          <w:ilvl w:val="0"/>
          <w:numId w:val="20"/>
        </w:numPr>
        <w:spacing w:line="480" w:lineRule="exact"/>
        <w:rPr>
          <w:sz w:val="28"/>
          <w:szCs w:val="28"/>
        </w:rPr>
      </w:pPr>
      <w:r>
        <w:rPr>
          <w:rFonts w:hint="eastAsia"/>
          <w:sz w:val="28"/>
          <w:szCs w:val="28"/>
        </w:rPr>
        <w:t>认证方式采用用户名+验证口令方式；</w:t>
      </w:r>
    </w:p>
    <w:p>
      <w:pPr>
        <w:pStyle w:val="57"/>
        <w:numPr>
          <w:ilvl w:val="0"/>
          <w:numId w:val="20"/>
        </w:numPr>
        <w:spacing w:line="480" w:lineRule="exact"/>
        <w:rPr>
          <w:sz w:val="28"/>
          <w:szCs w:val="28"/>
        </w:rPr>
      </w:pPr>
      <w:r>
        <w:rPr>
          <w:rFonts w:hint="eastAsia"/>
          <w:sz w:val="28"/>
          <w:szCs w:val="28"/>
        </w:rPr>
        <w:t>R1和R2的认证用户名和密码均为R1-R2；</w:t>
      </w:r>
    </w:p>
    <w:p>
      <w:pPr>
        <w:pStyle w:val="57"/>
        <w:numPr>
          <w:ilvl w:val="0"/>
          <w:numId w:val="20"/>
        </w:numPr>
        <w:spacing w:line="480" w:lineRule="exact"/>
        <w:rPr>
          <w:sz w:val="28"/>
          <w:szCs w:val="28"/>
        </w:rPr>
      </w:pPr>
      <w:r>
        <w:rPr>
          <w:rFonts w:hint="eastAsia"/>
          <w:sz w:val="28"/>
          <w:szCs w:val="28"/>
        </w:rPr>
        <w:t>R1和R</w:t>
      </w:r>
      <w:r>
        <w:rPr>
          <w:sz w:val="28"/>
          <w:szCs w:val="28"/>
        </w:rPr>
        <w:t>3</w:t>
      </w:r>
      <w:r>
        <w:rPr>
          <w:rFonts w:hint="eastAsia"/>
          <w:sz w:val="28"/>
          <w:szCs w:val="28"/>
        </w:rPr>
        <w:t>的认证用户名和密码均为R1-R</w:t>
      </w:r>
      <w:r>
        <w:rPr>
          <w:sz w:val="28"/>
          <w:szCs w:val="28"/>
        </w:rPr>
        <w:t>3</w:t>
      </w:r>
      <w:r>
        <w:rPr>
          <w:rFonts w:hint="eastAsia"/>
          <w:sz w:val="28"/>
          <w:szCs w:val="28"/>
        </w:rPr>
        <w:t>。</w:t>
      </w:r>
      <w:bookmarkStart w:id="9" w:name="_Toc451520129"/>
    </w:p>
    <w:p>
      <w:pPr>
        <w:pStyle w:val="66"/>
        <w:numPr>
          <w:ilvl w:val="0"/>
          <w:numId w:val="19"/>
        </w:numPr>
        <w:spacing w:line="480" w:lineRule="exact"/>
        <w:ind w:firstLineChars="0"/>
        <w:rPr>
          <w:b/>
          <w:sz w:val="28"/>
          <w:szCs w:val="28"/>
        </w:rPr>
      </w:pPr>
      <w:r>
        <w:rPr>
          <w:rFonts w:hint="eastAsia"/>
          <w:b/>
          <w:sz w:val="28"/>
          <w:szCs w:val="28"/>
        </w:rPr>
        <w:t>路由重分发</w:t>
      </w:r>
    </w:p>
    <w:p>
      <w:pPr>
        <w:pStyle w:val="3"/>
        <w:adjustRightInd w:val="0"/>
        <w:snapToGrid w:val="0"/>
        <w:spacing w:line="480" w:lineRule="exact"/>
        <w:ind w:firstLine="560"/>
        <w:rPr>
          <w:sz w:val="28"/>
          <w:szCs w:val="28"/>
        </w:rPr>
      </w:pPr>
      <w:r>
        <w:rPr>
          <w:rFonts w:hint="eastAsia"/>
          <w:sz w:val="28"/>
          <w:szCs w:val="28"/>
        </w:rPr>
        <w:t>为了实现总部与分部路由互通，需要在总部路由器上将OSPF与RIP路由相互引入。具体要求如下：</w:t>
      </w:r>
    </w:p>
    <w:p>
      <w:pPr>
        <w:pStyle w:val="57"/>
        <w:numPr>
          <w:ilvl w:val="0"/>
          <w:numId w:val="20"/>
        </w:numPr>
        <w:spacing w:line="480" w:lineRule="exact"/>
        <w:rPr>
          <w:sz w:val="28"/>
          <w:szCs w:val="28"/>
        </w:rPr>
      </w:pPr>
      <w:r>
        <w:rPr>
          <w:sz w:val="28"/>
          <w:szCs w:val="28"/>
        </w:rPr>
        <w:t>OSPF、RIP互相注入通过route-map（命名为Filter）、distribute-list过滤防止路由环路；</w:t>
      </w:r>
    </w:p>
    <w:p>
      <w:pPr>
        <w:pStyle w:val="57"/>
        <w:numPr>
          <w:ilvl w:val="0"/>
          <w:numId w:val="20"/>
        </w:numPr>
        <w:spacing w:line="480" w:lineRule="exact"/>
        <w:rPr>
          <w:sz w:val="28"/>
          <w:szCs w:val="28"/>
        </w:rPr>
      </w:pPr>
      <w:r>
        <w:rPr>
          <w:rFonts w:hint="eastAsia"/>
          <w:sz w:val="28"/>
          <w:szCs w:val="28"/>
        </w:rPr>
        <w:t>若需要进行路由标记，其标记</w:t>
      </w:r>
      <w:r>
        <w:rPr>
          <w:sz w:val="28"/>
          <w:szCs w:val="28"/>
        </w:rPr>
        <w:t>OSPF必须为50，RIP为100；</w:t>
      </w:r>
    </w:p>
    <w:p>
      <w:pPr>
        <w:pStyle w:val="57"/>
        <w:numPr>
          <w:ilvl w:val="0"/>
          <w:numId w:val="20"/>
        </w:numPr>
        <w:spacing w:line="480" w:lineRule="exact"/>
        <w:rPr>
          <w:sz w:val="28"/>
          <w:szCs w:val="28"/>
        </w:rPr>
      </w:pPr>
      <w:r>
        <w:rPr>
          <w:sz w:val="28"/>
          <w:szCs w:val="28"/>
        </w:rPr>
        <w:t>分部</w:t>
      </w:r>
      <w:r>
        <w:rPr>
          <w:rFonts w:hint="eastAsia"/>
          <w:sz w:val="28"/>
          <w:szCs w:val="28"/>
        </w:rPr>
        <w:t>R1</w:t>
      </w:r>
      <w:r>
        <w:rPr>
          <w:sz w:val="28"/>
          <w:szCs w:val="28"/>
        </w:rPr>
        <w:t>与</w:t>
      </w:r>
      <w:r>
        <w:rPr>
          <w:rFonts w:hint="eastAsia"/>
          <w:sz w:val="28"/>
          <w:szCs w:val="28"/>
        </w:rPr>
        <w:t>S4、S5互联路径实现负载均衡。</w:t>
      </w:r>
    </w:p>
    <w:bookmarkEnd w:id="9"/>
    <w:p>
      <w:pPr>
        <w:pStyle w:val="66"/>
        <w:numPr>
          <w:ilvl w:val="0"/>
          <w:numId w:val="19"/>
        </w:numPr>
        <w:spacing w:line="480" w:lineRule="exact"/>
        <w:ind w:firstLineChars="0"/>
        <w:rPr>
          <w:b/>
          <w:sz w:val="28"/>
          <w:szCs w:val="28"/>
        </w:rPr>
      </w:pPr>
      <w:bookmarkStart w:id="10" w:name="_Toc451520130"/>
      <w:r>
        <w:rPr>
          <w:rFonts w:hint="eastAsia"/>
          <w:b/>
          <w:sz w:val="28"/>
          <w:szCs w:val="28"/>
        </w:rPr>
        <w:t>PBR</w:t>
      </w:r>
      <w:bookmarkEnd w:id="10"/>
      <w:r>
        <w:rPr>
          <w:b/>
          <w:sz w:val="28"/>
          <w:szCs w:val="28"/>
        </w:rPr>
        <w:t>配置与部署</w:t>
      </w:r>
      <w:r>
        <w:rPr>
          <w:rFonts w:hint="eastAsia"/>
          <w:b/>
          <w:sz w:val="28"/>
          <w:szCs w:val="28"/>
        </w:rPr>
        <w:t xml:space="preserve">  </w:t>
      </w:r>
    </w:p>
    <w:p>
      <w:pPr>
        <w:pStyle w:val="3"/>
        <w:spacing w:line="480" w:lineRule="exact"/>
        <w:ind w:firstLine="560"/>
        <w:rPr>
          <w:sz w:val="28"/>
          <w:szCs w:val="28"/>
        </w:rPr>
      </w:pPr>
      <w:r>
        <w:rPr>
          <w:rFonts w:hint="eastAsia"/>
          <w:sz w:val="28"/>
          <w:szCs w:val="28"/>
        </w:rPr>
        <w:t>考虑到分部到总部间有2条广域网线路，为合理利用带宽，规划从分部去往总部的</w:t>
      </w:r>
      <w:r>
        <w:rPr>
          <w:sz w:val="28"/>
          <w:szCs w:val="28"/>
        </w:rPr>
        <w:t>HTTP</w:t>
      </w:r>
      <w:r>
        <w:rPr>
          <w:rFonts w:hint="eastAsia"/>
          <w:sz w:val="28"/>
          <w:szCs w:val="28"/>
        </w:rPr>
        <w:t>数据通过R1-R2的线路转发，从分部去往总部的</w:t>
      </w:r>
      <w:r>
        <w:rPr>
          <w:sz w:val="28"/>
          <w:szCs w:val="28"/>
        </w:rPr>
        <w:t>SSH</w:t>
      </w:r>
      <w:r>
        <w:rPr>
          <w:rFonts w:hint="eastAsia"/>
          <w:sz w:val="28"/>
          <w:szCs w:val="28"/>
        </w:rPr>
        <w:t>数据通过R1-R3的线路转发。为达到上述目的，采用PBR来实现。具体要求如下：</w:t>
      </w:r>
    </w:p>
    <w:p>
      <w:pPr>
        <w:pStyle w:val="57"/>
        <w:numPr>
          <w:ilvl w:val="0"/>
          <w:numId w:val="20"/>
        </w:numPr>
        <w:spacing w:line="480" w:lineRule="exact"/>
        <w:rPr>
          <w:sz w:val="28"/>
          <w:szCs w:val="28"/>
        </w:rPr>
      </w:pPr>
      <w:r>
        <w:rPr>
          <w:sz w:val="28"/>
          <w:szCs w:val="28"/>
        </w:rPr>
        <w:t>Route</w:t>
      </w:r>
      <w:r>
        <w:rPr>
          <w:rFonts w:hint="eastAsia"/>
          <w:sz w:val="28"/>
          <w:szCs w:val="28"/>
        </w:rPr>
        <w:t>-</w:t>
      </w:r>
      <w:r>
        <w:rPr>
          <w:sz w:val="28"/>
          <w:szCs w:val="28"/>
        </w:rPr>
        <w:t>map策略名</w:t>
      </w:r>
      <w:r>
        <w:rPr>
          <w:rFonts w:hint="eastAsia"/>
          <w:sz w:val="28"/>
          <w:szCs w:val="28"/>
        </w:rPr>
        <w:t>为RM；</w:t>
      </w:r>
    </w:p>
    <w:p>
      <w:pPr>
        <w:pStyle w:val="57"/>
        <w:numPr>
          <w:ilvl w:val="0"/>
          <w:numId w:val="20"/>
        </w:numPr>
        <w:spacing w:line="480" w:lineRule="exact"/>
        <w:rPr>
          <w:sz w:val="28"/>
          <w:szCs w:val="28"/>
        </w:rPr>
      </w:pPr>
      <w:r>
        <w:rPr>
          <w:rFonts w:hint="eastAsia"/>
          <w:sz w:val="28"/>
          <w:szCs w:val="28"/>
        </w:rPr>
        <w:t>分部去往总部的</w:t>
      </w:r>
      <w:r>
        <w:rPr>
          <w:sz w:val="28"/>
          <w:szCs w:val="28"/>
        </w:rPr>
        <w:t>SSH</w:t>
      </w:r>
      <w:r>
        <w:rPr>
          <w:rFonts w:hint="eastAsia"/>
          <w:sz w:val="28"/>
          <w:szCs w:val="28"/>
        </w:rPr>
        <w:t>数据由ACL101来定义；</w:t>
      </w:r>
    </w:p>
    <w:p>
      <w:pPr>
        <w:pStyle w:val="57"/>
        <w:numPr>
          <w:ilvl w:val="0"/>
          <w:numId w:val="20"/>
        </w:numPr>
        <w:spacing w:line="480" w:lineRule="exact"/>
        <w:rPr>
          <w:sz w:val="28"/>
          <w:szCs w:val="28"/>
        </w:rPr>
      </w:pPr>
      <w:r>
        <w:rPr>
          <w:rFonts w:hint="eastAsia"/>
          <w:sz w:val="28"/>
          <w:szCs w:val="28"/>
        </w:rPr>
        <w:t>分部去往总部的</w:t>
      </w:r>
      <w:r>
        <w:rPr>
          <w:sz w:val="28"/>
          <w:szCs w:val="28"/>
        </w:rPr>
        <w:t>HTTP</w:t>
      </w:r>
      <w:r>
        <w:rPr>
          <w:rFonts w:hint="eastAsia"/>
          <w:sz w:val="28"/>
          <w:szCs w:val="28"/>
        </w:rPr>
        <w:t>数据由ACL102来定义。</w:t>
      </w:r>
    </w:p>
    <w:p>
      <w:pPr>
        <w:pStyle w:val="66"/>
        <w:numPr>
          <w:ilvl w:val="0"/>
          <w:numId w:val="19"/>
        </w:numPr>
        <w:spacing w:line="480" w:lineRule="exact"/>
        <w:ind w:firstLineChars="0"/>
        <w:rPr>
          <w:b/>
          <w:sz w:val="28"/>
          <w:szCs w:val="28"/>
        </w:rPr>
      </w:pPr>
      <w:bookmarkStart w:id="11" w:name="_Toc451520132"/>
      <w:r>
        <w:rPr>
          <w:b/>
          <w:sz w:val="28"/>
          <w:szCs w:val="28"/>
        </w:rPr>
        <w:t>QoS部署</w:t>
      </w:r>
      <w:bookmarkEnd w:id="11"/>
    </w:p>
    <w:p>
      <w:pPr>
        <w:pStyle w:val="3"/>
        <w:spacing w:line="480" w:lineRule="exact"/>
        <w:ind w:firstLine="560"/>
        <w:rPr>
          <w:sz w:val="28"/>
          <w:szCs w:val="28"/>
        </w:rPr>
      </w:pPr>
      <w:r>
        <w:rPr>
          <w:rFonts w:hint="eastAsia"/>
          <w:sz w:val="28"/>
          <w:szCs w:val="28"/>
        </w:rPr>
        <w:t>在分部路由器R1上基于class-map方式配置流量分类，</w:t>
      </w:r>
      <w:r>
        <w:rPr>
          <w:sz w:val="28"/>
          <w:szCs w:val="28"/>
        </w:rPr>
        <w:t>所配置的参数要求如下：</w:t>
      </w:r>
    </w:p>
    <w:p>
      <w:pPr>
        <w:pStyle w:val="57"/>
        <w:numPr>
          <w:ilvl w:val="0"/>
          <w:numId w:val="20"/>
        </w:numPr>
        <w:spacing w:line="480" w:lineRule="exact"/>
        <w:rPr>
          <w:sz w:val="28"/>
          <w:szCs w:val="28"/>
        </w:rPr>
      </w:pPr>
      <w:r>
        <w:rPr>
          <w:sz w:val="28"/>
          <w:szCs w:val="28"/>
        </w:rPr>
        <w:t>对dns流量，</w:t>
      </w:r>
      <w:r>
        <w:rPr>
          <w:rFonts w:hint="eastAsia"/>
          <w:sz w:val="28"/>
          <w:szCs w:val="28"/>
        </w:rPr>
        <w:t>使用ACL103进行匹配，</w:t>
      </w:r>
      <w:r>
        <w:rPr>
          <w:sz w:val="28"/>
          <w:szCs w:val="28"/>
        </w:rPr>
        <w:t>给予IP优先级5；</w:t>
      </w:r>
    </w:p>
    <w:p>
      <w:pPr>
        <w:pStyle w:val="57"/>
        <w:numPr>
          <w:ilvl w:val="0"/>
          <w:numId w:val="20"/>
        </w:numPr>
        <w:spacing w:line="480" w:lineRule="exact"/>
        <w:rPr>
          <w:sz w:val="28"/>
          <w:szCs w:val="28"/>
        </w:rPr>
      </w:pPr>
      <w:r>
        <w:rPr>
          <w:sz w:val="28"/>
          <w:szCs w:val="28"/>
        </w:rPr>
        <w:t>对于telnet流量，</w:t>
      </w:r>
      <w:r>
        <w:rPr>
          <w:rFonts w:hint="eastAsia"/>
          <w:sz w:val="28"/>
          <w:szCs w:val="28"/>
        </w:rPr>
        <w:t>使用ACL10</w:t>
      </w:r>
      <w:r>
        <w:rPr>
          <w:sz w:val="28"/>
          <w:szCs w:val="28"/>
        </w:rPr>
        <w:t>4</w:t>
      </w:r>
      <w:r>
        <w:rPr>
          <w:rFonts w:hint="eastAsia"/>
          <w:sz w:val="28"/>
          <w:szCs w:val="28"/>
        </w:rPr>
        <w:t>进行匹配，</w:t>
      </w:r>
      <w:r>
        <w:rPr>
          <w:sz w:val="28"/>
          <w:szCs w:val="28"/>
        </w:rPr>
        <w:t>给予IP优先级3；</w:t>
      </w:r>
    </w:p>
    <w:p>
      <w:pPr>
        <w:pStyle w:val="57"/>
        <w:numPr>
          <w:ilvl w:val="0"/>
          <w:numId w:val="20"/>
        </w:numPr>
        <w:spacing w:line="480" w:lineRule="exact"/>
        <w:rPr>
          <w:sz w:val="28"/>
          <w:szCs w:val="28"/>
        </w:rPr>
      </w:pPr>
      <w:r>
        <w:rPr>
          <w:sz w:val="28"/>
          <w:szCs w:val="28"/>
        </w:rPr>
        <w:t>在</w:t>
      </w:r>
      <w:r>
        <w:rPr>
          <w:rFonts w:hint="eastAsia"/>
          <w:sz w:val="28"/>
          <w:szCs w:val="28"/>
        </w:rPr>
        <w:t>S</w:t>
      </w:r>
      <w:r>
        <w:rPr>
          <w:sz w:val="28"/>
          <w:szCs w:val="28"/>
        </w:rPr>
        <w:t>3</w:t>
      </w:r>
      <w:r>
        <w:rPr>
          <w:rFonts w:hint="eastAsia"/>
          <w:sz w:val="28"/>
          <w:szCs w:val="28"/>
        </w:rPr>
        <w:t>/0接口上调用该策略。</w:t>
      </w:r>
    </w:p>
    <w:p>
      <w:pPr>
        <w:rPr>
          <w:bCs/>
          <w:sz w:val="28"/>
          <w:szCs w:val="28"/>
        </w:rPr>
      </w:pPr>
    </w:p>
    <w:p>
      <w:pPr>
        <w:rPr>
          <w:bCs/>
          <w:sz w:val="28"/>
          <w:szCs w:val="28"/>
        </w:rPr>
        <w:sectPr>
          <w:footerReference r:id="rId3" w:type="default"/>
          <w:pgSz w:w="11906" w:h="16838"/>
          <w:pgMar w:top="1440" w:right="1701" w:bottom="1440" w:left="1701" w:header="851" w:footer="992" w:gutter="0"/>
          <w:pgNumType w:fmt="numberInDash"/>
          <w:cols w:space="720" w:num="1"/>
          <w:docGrid w:type="lines" w:linePitch="312" w:charSpace="0"/>
        </w:sectPr>
      </w:pPr>
    </w:p>
    <w:p>
      <w:pPr>
        <w:pStyle w:val="4"/>
        <w:numPr>
          <w:ilvl w:val="255"/>
          <w:numId w:val="0"/>
        </w:numPr>
        <w:rPr>
          <w:sz w:val="28"/>
          <w:szCs w:val="28"/>
        </w:rPr>
      </w:pPr>
      <w:r>
        <w:rPr>
          <w:rFonts w:hint="eastAsia"/>
          <w:sz w:val="28"/>
          <w:szCs w:val="28"/>
        </w:rPr>
        <w:t>模块</w:t>
      </w:r>
      <w:r>
        <w:rPr>
          <w:rFonts w:hint="eastAsia"/>
          <w:sz w:val="28"/>
          <w:szCs w:val="28"/>
          <w:lang w:val="en-US" w:eastAsia="zh-CN"/>
        </w:rPr>
        <w:t>四</w:t>
      </w:r>
      <w:r>
        <w:rPr>
          <w:rFonts w:hint="eastAsia"/>
          <w:sz w:val="28"/>
          <w:szCs w:val="28"/>
        </w:rPr>
        <w:t>：</w:t>
      </w:r>
      <w:r>
        <w:rPr>
          <w:rFonts w:hint="eastAsia" w:ascii="仿宋" w:hAnsi="仿宋" w:eastAsia="仿宋" w:cs="仿宋"/>
          <w:i w:val="0"/>
          <w:caps w:val="0"/>
          <w:color w:val="000000"/>
          <w:spacing w:val="0"/>
          <w:kern w:val="0"/>
          <w:sz w:val="28"/>
          <w:szCs w:val="28"/>
          <w:lang w:val="en-US" w:eastAsia="zh-CN" w:bidi="ar"/>
        </w:rPr>
        <w:t>移动互联网搭建与网优</w:t>
      </w:r>
    </w:p>
    <w:p>
      <w:pPr>
        <w:pStyle w:val="3"/>
        <w:spacing w:line="480" w:lineRule="exact"/>
        <w:ind w:firstLine="560"/>
        <w:rPr>
          <w:sz w:val="28"/>
          <w:szCs w:val="28"/>
        </w:rPr>
      </w:pPr>
      <w:r>
        <w:rPr>
          <w:sz w:val="28"/>
          <w:szCs w:val="28"/>
        </w:rPr>
        <w:t>为</w:t>
      </w:r>
      <w:r>
        <w:rPr>
          <w:rFonts w:hint="eastAsia"/>
          <w:sz w:val="28"/>
          <w:szCs w:val="28"/>
        </w:rPr>
        <w:t>满足“</w:t>
      </w:r>
      <w:r>
        <w:rPr>
          <w:sz w:val="28"/>
          <w:szCs w:val="28"/>
        </w:rPr>
        <w:t>互联网+</w:t>
      </w:r>
      <w:r>
        <w:rPr>
          <w:rFonts w:hint="eastAsia"/>
          <w:sz w:val="28"/>
          <w:szCs w:val="28"/>
        </w:rPr>
        <w:t>”时代下</w:t>
      </w:r>
      <w:r>
        <w:rPr>
          <w:sz w:val="28"/>
          <w:szCs w:val="28"/>
        </w:rPr>
        <w:t>，</w:t>
      </w:r>
      <w:r>
        <w:rPr>
          <w:rFonts w:hint="eastAsia"/>
          <w:sz w:val="28"/>
          <w:szCs w:val="28"/>
        </w:rPr>
        <w:t>员工</w:t>
      </w:r>
      <w:r>
        <w:rPr>
          <w:sz w:val="28"/>
          <w:szCs w:val="28"/>
        </w:rPr>
        <w:t>移动办公的发展趋势，</w:t>
      </w:r>
      <w:r>
        <w:rPr>
          <w:rFonts w:hint="eastAsia"/>
          <w:sz w:val="28"/>
          <w:szCs w:val="28"/>
        </w:rPr>
        <w:t>公司总部与分部均</w:t>
      </w:r>
      <w:r>
        <w:rPr>
          <w:sz w:val="28"/>
          <w:szCs w:val="28"/>
        </w:rPr>
        <w:t>需要规划和</w:t>
      </w:r>
      <w:r>
        <w:rPr>
          <w:rFonts w:hint="eastAsia"/>
          <w:sz w:val="28"/>
          <w:szCs w:val="28"/>
        </w:rPr>
        <w:t>部署</w:t>
      </w:r>
      <w:r>
        <w:rPr>
          <w:sz w:val="28"/>
          <w:szCs w:val="28"/>
        </w:rPr>
        <w:t>移动互联</w:t>
      </w:r>
      <w:r>
        <w:rPr>
          <w:rFonts w:hint="eastAsia"/>
          <w:sz w:val="28"/>
          <w:szCs w:val="28"/>
        </w:rPr>
        <w:t>无线网络，</w:t>
      </w:r>
      <w:r>
        <w:rPr>
          <w:sz w:val="28"/>
          <w:szCs w:val="28"/>
        </w:rPr>
        <w:t>同时</w:t>
      </w:r>
      <w:r>
        <w:rPr>
          <w:rFonts w:hint="eastAsia"/>
          <w:sz w:val="28"/>
          <w:szCs w:val="28"/>
        </w:rPr>
        <w:t>为保证无线用户安全</w:t>
      </w:r>
      <w:r>
        <w:rPr>
          <w:sz w:val="28"/>
          <w:szCs w:val="28"/>
        </w:rPr>
        <w:t>、</w:t>
      </w:r>
      <w:r>
        <w:rPr>
          <w:rFonts w:hint="eastAsia"/>
          <w:sz w:val="28"/>
          <w:szCs w:val="28"/>
        </w:rPr>
        <w:t>可靠的</w:t>
      </w:r>
      <w:r>
        <w:rPr>
          <w:sz w:val="28"/>
          <w:szCs w:val="28"/>
        </w:rPr>
        <w:t>访问</w:t>
      </w:r>
      <w:r>
        <w:rPr>
          <w:rFonts w:hint="eastAsia"/>
          <w:sz w:val="28"/>
          <w:szCs w:val="28"/>
        </w:rPr>
        <w:t>互联网</w:t>
      </w:r>
      <w:r>
        <w:rPr>
          <w:sz w:val="28"/>
          <w:szCs w:val="28"/>
        </w:rPr>
        <w:t>，需要</w:t>
      </w:r>
      <w:r>
        <w:rPr>
          <w:rFonts w:hint="eastAsia"/>
          <w:sz w:val="28"/>
          <w:szCs w:val="28"/>
        </w:rPr>
        <w:t>进行无线网络安全及性能优化</w:t>
      </w:r>
      <w:r>
        <w:rPr>
          <w:sz w:val="28"/>
          <w:szCs w:val="28"/>
        </w:rPr>
        <w:t>配置，</w:t>
      </w:r>
      <w:r>
        <w:rPr>
          <w:rFonts w:hint="eastAsia"/>
          <w:sz w:val="28"/>
          <w:szCs w:val="28"/>
        </w:rPr>
        <w:t>确保</w:t>
      </w:r>
      <w:r>
        <w:rPr>
          <w:sz w:val="28"/>
          <w:szCs w:val="28"/>
        </w:rPr>
        <w:t>员工有良好的</w:t>
      </w:r>
      <w:r>
        <w:rPr>
          <w:rFonts w:hint="eastAsia"/>
          <w:sz w:val="28"/>
          <w:szCs w:val="28"/>
        </w:rPr>
        <w:t>上网</w:t>
      </w:r>
      <w:r>
        <w:rPr>
          <w:sz w:val="28"/>
          <w:szCs w:val="28"/>
        </w:rPr>
        <w:t>体验</w:t>
      </w:r>
      <w:r>
        <w:rPr>
          <w:rFonts w:hint="eastAsia"/>
          <w:sz w:val="28"/>
          <w:szCs w:val="28"/>
        </w:rPr>
        <w:t>。</w:t>
      </w:r>
    </w:p>
    <w:p>
      <w:pPr>
        <w:pStyle w:val="3"/>
        <w:numPr>
          <w:ilvl w:val="0"/>
          <w:numId w:val="21"/>
        </w:numPr>
        <w:spacing w:line="480" w:lineRule="exact"/>
        <w:ind w:firstLineChars="0"/>
        <w:rPr>
          <w:b/>
          <w:sz w:val="28"/>
          <w:szCs w:val="28"/>
        </w:rPr>
      </w:pPr>
      <w:r>
        <w:rPr>
          <w:rFonts w:hint="eastAsia"/>
          <w:b/>
          <w:sz w:val="28"/>
          <w:szCs w:val="28"/>
        </w:rPr>
        <w:t>无线网络基础部署</w:t>
      </w:r>
    </w:p>
    <w:p>
      <w:pPr>
        <w:pStyle w:val="57"/>
        <w:numPr>
          <w:ilvl w:val="0"/>
          <w:numId w:val="20"/>
        </w:numPr>
        <w:spacing w:line="480" w:lineRule="exact"/>
        <w:rPr>
          <w:sz w:val="28"/>
          <w:szCs w:val="28"/>
        </w:rPr>
      </w:pPr>
      <w:r>
        <w:rPr>
          <w:sz w:val="28"/>
          <w:szCs w:val="28"/>
        </w:rPr>
        <w:t>使用AC1、AC2为总部AP和无线用户的DHCP服务器,AC1分配地址范围为其网段的101至200，AC2分配地址为其网段的11至100；使用VSU为分部无线用户与AP DHCP服务器，分配地址段为</w:t>
      </w:r>
      <w:r>
        <w:rPr>
          <w:rFonts w:hint="eastAsia"/>
          <w:sz w:val="28"/>
          <w:szCs w:val="28"/>
        </w:rPr>
        <w:t>10-</w:t>
      </w:r>
      <w:r>
        <w:rPr>
          <w:sz w:val="28"/>
          <w:szCs w:val="28"/>
        </w:rPr>
        <w:t>100，为其终端自动分配地址；</w:t>
      </w:r>
    </w:p>
    <w:p>
      <w:pPr>
        <w:pStyle w:val="57"/>
        <w:numPr>
          <w:ilvl w:val="0"/>
          <w:numId w:val="20"/>
        </w:numPr>
        <w:spacing w:line="480" w:lineRule="exact"/>
        <w:rPr>
          <w:sz w:val="28"/>
          <w:szCs w:val="28"/>
        </w:rPr>
      </w:pPr>
      <w:r>
        <w:rPr>
          <w:rFonts w:hint="eastAsia"/>
          <w:sz w:val="28"/>
          <w:szCs w:val="28"/>
        </w:rPr>
        <w:t xml:space="preserve">创建总部 SSID 为 </w:t>
      </w:r>
      <w:r>
        <w:rPr>
          <w:sz w:val="28"/>
          <w:szCs w:val="28"/>
        </w:rPr>
        <w:t>ZR-ZB_XX(</w:t>
      </w:r>
      <w:r>
        <w:rPr>
          <w:rFonts w:hint="eastAsia"/>
          <w:sz w:val="28"/>
          <w:szCs w:val="28"/>
        </w:rPr>
        <w:t>XX由现场提供</w:t>
      </w:r>
      <w:r>
        <w:rPr>
          <w:sz w:val="28"/>
          <w:szCs w:val="28"/>
        </w:rPr>
        <w:t>)</w:t>
      </w:r>
      <w:r>
        <w:rPr>
          <w:rFonts w:hint="eastAsia"/>
          <w:sz w:val="28"/>
          <w:szCs w:val="28"/>
        </w:rPr>
        <w:t>，AP-Group</w:t>
      </w:r>
      <w:r>
        <w:rPr>
          <w:sz w:val="28"/>
          <w:szCs w:val="28"/>
        </w:rPr>
        <w:t>为</w:t>
      </w:r>
      <w:r>
        <w:rPr>
          <w:rFonts w:hint="eastAsia"/>
          <w:sz w:val="28"/>
          <w:szCs w:val="28"/>
        </w:rPr>
        <w:t>ZB，总部无线用户关联SSID后可自动获取地址；</w:t>
      </w:r>
    </w:p>
    <w:p>
      <w:pPr>
        <w:pStyle w:val="57"/>
        <w:numPr>
          <w:ilvl w:val="0"/>
          <w:numId w:val="20"/>
        </w:numPr>
        <w:spacing w:line="480" w:lineRule="exact"/>
        <w:rPr>
          <w:sz w:val="28"/>
          <w:szCs w:val="28"/>
        </w:rPr>
      </w:pPr>
      <w:r>
        <w:rPr>
          <w:rFonts w:hint="eastAsia"/>
          <w:sz w:val="28"/>
          <w:szCs w:val="28"/>
        </w:rPr>
        <w:t xml:space="preserve">创建分部 SSID 为 </w:t>
      </w:r>
      <w:r>
        <w:rPr>
          <w:sz w:val="28"/>
          <w:szCs w:val="28"/>
        </w:rPr>
        <w:t>ZR-FB_XX(</w:t>
      </w:r>
      <w:r>
        <w:rPr>
          <w:rFonts w:hint="eastAsia"/>
          <w:sz w:val="28"/>
          <w:szCs w:val="28"/>
        </w:rPr>
        <w:t>XX由现场提供</w:t>
      </w:r>
      <w:r>
        <w:rPr>
          <w:sz w:val="28"/>
          <w:szCs w:val="28"/>
        </w:rPr>
        <w:t>)</w:t>
      </w:r>
      <w:r>
        <w:rPr>
          <w:rFonts w:hint="eastAsia"/>
          <w:sz w:val="28"/>
          <w:szCs w:val="28"/>
        </w:rPr>
        <w:t>，AP-Group</w:t>
      </w:r>
      <w:r>
        <w:rPr>
          <w:sz w:val="28"/>
          <w:szCs w:val="28"/>
        </w:rPr>
        <w:t>为F</w:t>
      </w:r>
      <w:r>
        <w:rPr>
          <w:rFonts w:hint="eastAsia"/>
          <w:sz w:val="28"/>
          <w:szCs w:val="28"/>
        </w:rPr>
        <w:t>B</w:t>
      </w:r>
      <w:r>
        <w:rPr>
          <w:sz w:val="28"/>
          <w:szCs w:val="28"/>
        </w:rPr>
        <w:t>,</w:t>
      </w:r>
      <w:r>
        <w:rPr>
          <w:rFonts w:hint="eastAsia"/>
          <w:sz w:val="28"/>
          <w:szCs w:val="28"/>
        </w:rPr>
        <w:t>分部无线用户关联SSID后可自动获取地址；</w:t>
      </w:r>
    </w:p>
    <w:p>
      <w:pPr>
        <w:pStyle w:val="57"/>
        <w:numPr>
          <w:ilvl w:val="0"/>
          <w:numId w:val="20"/>
        </w:numPr>
        <w:spacing w:line="480" w:lineRule="exact"/>
        <w:rPr>
          <w:sz w:val="28"/>
          <w:szCs w:val="28"/>
        </w:rPr>
      </w:pPr>
      <w:r>
        <w:rPr>
          <w:sz w:val="28"/>
          <w:szCs w:val="28"/>
        </w:rPr>
        <w:t>调整分部两个</w:t>
      </w:r>
      <w:r>
        <w:rPr>
          <w:rFonts w:hint="eastAsia"/>
          <w:sz w:val="28"/>
          <w:szCs w:val="28"/>
        </w:rPr>
        <w:t>AP的功率，AP</w:t>
      </w:r>
      <w:r>
        <w:rPr>
          <w:sz w:val="28"/>
          <w:szCs w:val="28"/>
        </w:rPr>
        <w:t>2</w:t>
      </w:r>
      <w:r>
        <w:rPr>
          <w:rFonts w:hint="eastAsia"/>
          <w:sz w:val="28"/>
          <w:szCs w:val="28"/>
        </w:rPr>
        <w:t>功率降低3dBm,</w:t>
      </w:r>
      <w:r>
        <w:rPr>
          <w:sz w:val="28"/>
          <w:szCs w:val="28"/>
        </w:rPr>
        <w:t>AP3功率降低10</w:t>
      </w:r>
      <w:r>
        <w:rPr>
          <w:rFonts w:hint="eastAsia"/>
          <w:sz w:val="28"/>
          <w:szCs w:val="28"/>
        </w:rPr>
        <w:t>dB</w:t>
      </w:r>
      <w:r>
        <w:rPr>
          <w:sz w:val="28"/>
          <w:szCs w:val="28"/>
        </w:rPr>
        <w:t>m</w:t>
      </w:r>
      <w:r>
        <w:rPr>
          <w:rFonts w:hint="eastAsia"/>
          <w:sz w:val="28"/>
          <w:szCs w:val="28"/>
        </w:rPr>
        <w:t>。</w:t>
      </w:r>
    </w:p>
    <w:p>
      <w:pPr>
        <w:pStyle w:val="66"/>
        <w:numPr>
          <w:ilvl w:val="0"/>
          <w:numId w:val="21"/>
        </w:numPr>
        <w:spacing w:line="480" w:lineRule="exact"/>
        <w:ind w:firstLineChars="0"/>
        <w:rPr>
          <w:b/>
          <w:sz w:val="28"/>
          <w:szCs w:val="28"/>
        </w:rPr>
      </w:pPr>
      <w:r>
        <w:rPr>
          <w:rFonts w:hint="eastAsia"/>
          <w:b/>
          <w:sz w:val="28"/>
          <w:szCs w:val="28"/>
        </w:rPr>
        <w:t>AC热备部署</w:t>
      </w:r>
    </w:p>
    <w:p>
      <w:pPr>
        <w:pStyle w:val="57"/>
        <w:numPr>
          <w:ilvl w:val="0"/>
          <w:numId w:val="20"/>
        </w:numPr>
        <w:spacing w:line="480" w:lineRule="exact"/>
        <w:rPr>
          <w:sz w:val="28"/>
          <w:szCs w:val="28"/>
        </w:rPr>
      </w:pPr>
      <w:r>
        <w:rPr>
          <w:rFonts w:hint="eastAsia"/>
          <w:sz w:val="28"/>
          <w:szCs w:val="28"/>
        </w:rPr>
        <w:t>AC1为AP1主用AC，AP2、AP3的备用AC；</w:t>
      </w:r>
    </w:p>
    <w:p>
      <w:pPr>
        <w:pStyle w:val="57"/>
        <w:numPr>
          <w:ilvl w:val="0"/>
          <w:numId w:val="20"/>
        </w:numPr>
        <w:spacing w:line="480" w:lineRule="exact"/>
        <w:rPr>
          <w:sz w:val="28"/>
          <w:szCs w:val="28"/>
        </w:rPr>
      </w:pPr>
      <w:r>
        <w:rPr>
          <w:rFonts w:hint="eastAsia"/>
          <w:sz w:val="28"/>
          <w:szCs w:val="28"/>
        </w:rPr>
        <w:t>AC</w:t>
      </w:r>
      <w:r>
        <w:rPr>
          <w:sz w:val="28"/>
          <w:szCs w:val="28"/>
        </w:rPr>
        <w:t>2</w:t>
      </w:r>
      <w:r>
        <w:rPr>
          <w:rFonts w:hint="eastAsia"/>
          <w:sz w:val="28"/>
          <w:szCs w:val="28"/>
        </w:rPr>
        <w:t>为AP</w:t>
      </w:r>
      <w:r>
        <w:rPr>
          <w:sz w:val="28"/>
          <w:szCs w:val="28"/>
        </w:rPr>
        <w:t>2、</w:t>
      </w:r>
      <w:r>
        <w:rPr>
          <w:rFonts w:hint="eastAsia"/>
          <w:sz w:val="28"/>
          <w:szCs w:val="28"/>
        </w:rPr>
        <w:t>AP3主用AC，AP</w:t>
      </w:r>
      <w:r>
        <w:rPr>
          <w:sz w:val="28"/>
          <w:szCs w:val="28"/>
        </w:rPr>
        <w:t>1</w:t>
      </w:r>
      <w:r>
        <w:rPr>
          <w:rFonts w:hint="eastAsia"/>
          <w:sz w:val="28"/>
          <w:szCs w:val="28"/>
        </w:rPr>
        <w:t>的备用AC；</w:t>
      </w:r>
    </w:p>
    <w:p>
      <w:pPr>
        <w:pStyle w:val="57"/>
        <w:numPr>
          <w:ilvl w:val="0"/>
          <w:numId w:val="20"/>
        </w:numPr>
        <w:spacing w:line="480" w:lineRule="exact"/>
        <w:rPr>
          <w:sz w:val="28"/>
          <w:szCs w:val="28"/>
        </w:rPr>
      </w:pPr>
      <w:r>
        <w:rPr>
          <w:rFonts w:hint="eastAsia"/>
          <w:sz w:val="28"/>
          <w:szCs w:val="28"/>
        </w:rPr>
        <w:t>AP与AC1、AC2均建立隧道；</w:t>
      </w:r>
    </w:p>
    <w:p>
      <w:pPr>
        <w:pStyle w:val="57"/>
        <w:numPr>
          <w:ilvl w:val="0"/>
          <w:numId w:val="20"/>
        </w:numPr>
        <w:spacing w:line="480" w:lineRule="exact"/>
        <w:rPr>
          <w:sz w:val="28"/>
          <w:szCs w:val="28"/>
        </w:rPr>
      </w:pPr>
      <w:r>
        <w:rPr>
          <w:rFonts w:hint="eastAsia"/>
          <w:sz w:val="28"/>
          <w:szCs w:val="28"/>
        </w:rPr>
        <w:t>当AP与主用AC失去连接时能无缝切换至备用AC并提供服务。</w:t>
      </w:r>
    </w:p>
    <w:p>
      <w:pPr>
        <w:pStyle w:val="66"/>
        <w:numPr>
          <w:ilvl w:val="0"/>
          <w:numId w:val="21"/>
        </w:numPr>
        <w:spacing w:line="480" w:lineRule="exact"/>
        <w:ind w:firstLineChars="0"/>
        <w:rPr>
          <w:b/>
          <w:sz w:val="28"/>
          <w:szCs w:val="28"/>
        </w:rPr>
      </w:pPr>
      <w:r>
        <w:rPr>
          <w:rFonts w:hint="eastAsia"/>
          <w:b/>
          <w:sz w:val="28"/>
          <w:szCs w:val="28"/>
        </w:rPr>
        <w:t>无线安全部署</w:t>
      </w:r>
    </w:p>
    <w:p>
      <w:pPr>
        <w:spacing w:line="480" w:lineRule="exact"/>
        <w:rPr>
          <w:sz w:val="28"/>
          <w:szCs w:val="28"/>
        </w:rPr>
      </w:pPr>
      <w:r>
        <w:rPr>
          <w:rFonts w:hint="eastAsia"/>
          <w:sz w:val="28"/>
          <w:szCs w:val="28"/>
        </w:rPr>
        <w:t>具体配置参数如下：</w:t>
      </w:r>
    </w:p>
    <w:p>
      <w:pPr>
        <w:pStyle w:val="57"/>
        <w:numPr>
          <w:ilvl w:val="0"/>
          <w:numId w:val="20"/>
        </w:numPr>
        <w:spacing w:line="480" w:lineRule="exact"/>
        <w:rPr>
          <w:sz w:val="28"/>
          <w:szCs w:val="28"/>
        </w:rPr>
      </w:pPr>
      <w:r>
        <w:rPr>
          <w:rFonts w:hint="eastAsia"/>
          <w:sz w:val="28"/>
          <w:szCs w:val="28"/>
        </w:rPr>
        <w:t xml:space="preserve">无线用户接入无线网络时需要采用基于 </w:t>
      </w:r>
      <w:r>
        <w:rPr>
          <w:sz w:val="28"/>
          <w:szCs w:val="28"/>
        </w:rPr>
        <w:t>WPA2</w:t>
      </w:r>
      <w:r>
        <w:rPr>
          <w:rFonts w:hint="eastAsia"/>
          <w:sz w:val="28"/>
          <w:szCs w:val="28"/>
        </w:rPr>
        <w:t>加密方式，其口令由现场提供；</w:t>
      </w:r>
    </w:p>
    <w:p>
      <w:pPr>
        <w:pStyle w:val="57"/>
        <w:numPr>
          <w:ilvl w:val="0"/>
          <w:numId w:val="20"/>
        </w:numPr>
        <w:spacing w:line="480" w:lineRule="exact"/>
        <w:rPr>
          <w:sz w:val="28"/>
          <w:szCs w:val="28"/>
        </w:rPr>
      </w:pPr>
      <w:r>
        <w:rPr>
          <w:rFonts w:hint="eastAsia"/>
          <w:sz w:val="28"/>
          <w:szCs w:val="28"/>
        </w:rPr>
        <w:t>为避免无线网络被非法用户通过SSID搜索到，并建立非法连接，分部需要禁用AP广播SSID，隐藏无线SSID；</w:t>
      </w:r>
    </w:p>
    <w:p>
      <w:pPr>
        <w:pStyle w:val="57"/>
        <w:numPr>
          <w:ilvl w:val="0"/>
          <w:numId w:val="20"/>
        </w:numPr>
        <w:spacing w:line="480" w:lineRule="exact"/>
        <w:rPr>
          <w:sz w:val="28"/>
          <w:szCs w:val="28"/>
        </w:rPr>
      </w:pPr>
      <w:r>
        <w:rPr>
          <w:sz w:val="28"/>
          <w:szCs w:val="28"/>
        </w:rPr>
        <w:t>为了防御无线局域网ARP欺骗影响用户上网体验，在总部配置无线环境ARP欺骗防御功能</w:t>
      </w:r>
      <w:r>
        <w:rPr>
          <w:rFonts w:hint="eastAsia"/>
          <w:sz w:val="28"/>
          <w:szCs w:val="28"/>
        </w:rPr>
        <w:t>。</w:t>
      </w:r>
    </w:p>
    <w:p>
      <w:pPr>
        <w:pStyle w:val="66"/>
        <w:numPr>
          <w:ilvl w:val="0"/>
          <w:numId w:val="21"/>
        </w:numPr>
        <w:spacing w:line="480" w:lineRule="exact"/>
        <w:ind w:firstLineChars="0"/>
        <w:rPr>
          <w:b/>
          <w:sz w:val="28"/>
          <w:szCs w:val="28"/>
        </w:rPr>
      </w:pPr>
      <w:r>
        <w:rPr>
          <w:rFonts w:hint="eastAsia"/>
          <w:b/>
          <w:sz w:val="28"/>
          <w:szCs w:val="28"/>
        </w:rPr>
        <w:t>无线性能优化</w:t>
      </w:r>
    </w:p>
    <w:p>
      <w:pPr>
        <w:pStyle w:val="94"/>
        <w:numPr>
          <w:ilvl w:val="0"/>
          <w:numId w:val="20"/>
        </w:numPr>
        <w:ind w:firstLineChars="0"/>
        <w:rPr>
          <w:bCs/>
          <w:sz w:val="28"/>
          <w:szCs w:val="28"/>
        </w:rPr>
      </w:pPr>
      <w:r>
        <w:rPr>
          <w:rFonts w:hint="eastAsia"/>
          <w:bCs/>
          <w:sz w:val="28"/>
          <w:szCs w:val="28"/>
        </w:rPr>
        <w:t>限制分部无线每用户下载速率为4Mbps，上传速率为1Mbps；</w:t>
      </w:r>
    </w:p>
    <w:p>
      <w:pPr>
        <w:pStyle w:val="57"/>
        <w:numPr>
          <w:ilvl w:val="0"/>
          <w:numId w:val="20"/>
        </w:numPr>
        <w:spacing w:line="480" w:lineRule="exact"/>
        <w:rPr>
          <w:sz w:val="28"/>
          <w:szCs w:val="28"/>
        </w:rPr>
      </w:pPr>
      <w:r>
        <w:rPr>
          <w:rFonts w:hint="eastAsia"/>
          <w:sz w:val="28"/>
          <w:szCs w:val="28"/>
        </w:rPr>
        <w:t>设备总部无线用户启用集中转发模式，分公司无线用户启用本地转发模式。</w:t>
      </w:r>
    </w:p>
    <w:p>
      <w:pPr>
        <w:pStyle w:val="4"/>
        <w:pageBreakBefore/>
        <w:numPr>
          <w:ilvl w:val="255"/>
          <w:numId w:val="0"/>
        </w:numPr>
        <w:rPr>
          <w:sz w:val="28"/>
          <w:szCs w:val="28"/>
        </w:rPr>
      </w:pPr>
      <w:r>
        <w:rPr>
          <w:rFonts w:hint="eastAsia"/>
          <w:sz w:val="28"/>
          <w:szCs w:val="28"/>
        </w:rPr>
        <w:t>模块</w:t>
      </w:r>
      <w:r>
        <w:rPr>
          <w:rFonts w:hint="eastAsia"/>
          <w:sz w:val="28"/>
          <w:szCs w:val="28"/>
          <w:lang w:val="en-US" w:eastAsia="zh-CN"/>
        </w:rPr>
        <w:t>五</w:t>
      </w:r>
      <w:r>
        <w:rPr>
          <w:rFonts w:hint="eastAsia"/>
          <w:sz w:val="28"/>
          <w:szCs w:val="28"/>
        </w:rPr>
        <w:t>：</w:t>
      </w:r>
      <w:r>
        <w:rPr>
          <w:rFonts w:hint="eastAsia" w:ascii="仿宋" w:hAnsi="仿宋" w:eastAsia="仿宋" w:cs="仿宋"/>
          <w:i w:val="0"/>
          <w:caps w:val="0"/>
          <w:color w:val="000000"/>
          <w:spacing w:val="0"/>
          <w:kern w:val="0"/>
          <w:sz w:val="28"/>
          <w:szCs w:val="28"/>
          <w:lang w:val="en-US" w:eastAsia="zh-CN" w:bidi="ar"/>
        </w:rPr>
        <w:t>出口安全防护与远程接入</w:t>
      </w:r>
    </w:p>
    <w:p>
      <w:pPr>
        <w:pStyle w:val="3"/>
        <w:spacing w:line="480" w:lineRule="exact"/>
        <w:ind w:firstLine="560"/>
        <w:rPr>
          <w:sz w:val="28"/>
          <w:szCs w:val="28"/>
        </w:rPr>
      </w:pPr>
      <w:r>
        <w:rPr>
          <w:rFonts w:hint="eastAsia"/>
          <w:sz w:val="28"/>
          <w:szCs w:val="28"/>
        </w:rPr>
        <w:t>公司总部与分部无线用户需要通过独立的互联网线路访问外网资源，同时针对访问资源进行用户身份认证与信息审计监督。</w:t>
      </w:r>
    </w:p>
    <w:p>
      <w:pPr>
        <w:pStyle w:val="66"/>
        <w:numPr>
          <w:ilvl w:val="0"/>
          <w:numId w:val="22"/>
        </w:numPr>
        <w:spacing w:line="480" w:lineRule="exact"/>
        <w:ind w:firstLineChars="0"/>
        <w:rPr>
          <w:b/>
          <w:sz w:val="28"/>
          <w:szCs w:val="28"/>
        </w:rPr>
      </w:pPr>
      <w:r>
        <w:rPr>
          <w:rFonts w:hint="eastAsia"/>
          <w:b/>
          <w:sz w:val="28"/>
          <w:szCs w:val="28"/>
        </w:rPr>
        <w:t>出口NAT部署</w:t>
      </w:r>
    </w:p>
    <w:p>
      <w:pPr>
        <w:pStyle w:val="3"/>
        <w:spacing w:line="480" w:lineRule="exact"/>
        <w:ind w:firstLine="280" w:firstLineChars="100"/>
        <w:rPr>
          <w:sz w:val="28"/>
          <w:szCs w:val="28"/>
        </w:rPr>
      </w:pPr>
      <w:r>
        <w:rPr>
          <w:rFonts w:hint="eastAsia"/>
          <w:sz w:val="28"/>
          <w:szCs w:val="28"/>
        </w:rPr>
        <w:t>具体配置参数如下：</w:t>
      </w:r>
    </w:p>
    <w:p>
      <w:pPr>
        <w:pStyle w:val="57"/>
        <w:numPr>
          <w:ilvl w:val="0"/>
          <w:numId w:val="20"/>
        </w:numPr>
        <w:spacing w:line="480" w:lineRule="exact"/>
        <w:rPr>
          <w:sz w:val="28"/>
          <w:szCs w:val="28"/>
        </w:rPr>
      </w:pPr>
      <w:r>
        <w:rPr>
          <w:rFonts w:hint="eastAsia"/>
          <w:sz w:val="28"/>
          <w:szCs w:val="28"/>
        </w:rPr>
        <w:t>总部出口网关上配置访问控制列表ACL</w:t>
      </w:r>
      <w:r>
        <w:rPr>
          <w:sz w:val="28"/>
          <w:szCs w:val="28"/>
        </w:rPr>
        <w:t xml:space="preserve"> </w:t>
      </w:r>
      <w:r>
        <w:rPr>
          <w:rFonts w:hint="eastAsia"/>
          <w:sz w:val="28"/>
          <w:szCs w:val="28"/>
        </w:rPr>
        <w:t>1</w:t>
      </w:r>
      <w:r>
        <w:rPr>
          <w:sz w:val="28"/>
          <w:szCs w:val="28"/>
        </w:rPr>
        <w:t>3</w:t>
      </w:r>
      <w:r>
        <w:rPr>
          <w:rFonts w:hint="eastAsia"/>
          <w:sz w:val="28"/>
          <w:szCs w:val="28"/>
        </w:rPr>
        <w:t>0，仅允许无线用户与市场部门在周一到周五的上班时间</w:t>
      </w:r>
      <w:r>
        <w:rPr>
          <w:sz w:val="28"/>
          <w:szCs w:val="28"/>
        </w:rPr>
        <w:t>9</w:t>
      </w:r>
      <w:r>
        <w:rPr>
          <w:rFonts w:hint="eastAsia"/>
          <w:sz w:val="28"/>
          <w:szCs w:val="28"/>
        </w:rPr>
        <w:t>:00-</w:t>
      </w:r>
      <w:r>
        <w:rPr>
          <w:sz w:val="28"/>
          <w:szCs w:val="28"/>
        </w:rPr>
        <w:t>17</w:t>
      </w:r>
      <w:r>
        <w:rPr>
          <w:rFonts w:hint="eastAsia"/>
          <w:sz w:val="28"/>
          <w:szCs w:val="28"/>
        </w:rPr>
        <w:t>:00（时间对象命名：work）通过NAT访问互联网，EG1上NAT地址池为195.XX.</w:t>
      </w:r>
      <w:r>
        <w:rPr>
          <w:sz w:val="28"/>
          <w:szCs w:val="28"/>
        </w:rPr>
        <w:t>0.31-40</w:t>
      </w:r>
      <w:r>
        <w:rPr>
          <w:rFonts w:hint="eastAsia"/>
          <w:sz w:val="28"/>
          <w:szCs w:val="28"/>
        </w:rPr>
        <w:t>，EG</w:t>
      </w:r>
      <w:r>
        <w:rPr>
          <w:sz w:val="28"/>
          <w:szCs w:val="28"/>
        </w:rPr>
        <w:t>2</w:t>
      </w:r>
      <w:r>
        <w:rPr>
          <w:rFonts w:hint="eastAsia"/>
          <w:sz w:val="28"/>
          <w:szCs w:val="28"/>
        </w:rPr>
        <w:t>上NAT地址池为195.XX.</w:t>
      </w:r>
      <w:r>
        <w:rPr>
          <w:sz w:val="28"/>
          <w:szCs w:val="28"/>
        </w:rPr>
        <w:t>0.40-50</w:t>
      </w:r>
      <w:r>
        <w:rPr>
          <w:rFonts w:hint="eastAsia"/>
          <w:sz w:val="28"/>
          <w:szCs w:val="28"/>
        </w:rPr>
        <w:t>；</w:t>
      </w:r>
    </w:p>
    <w:p>
      <w:pPr>
        <w:pStyle w:val="57"/>
        <w:numPr>
          <w:ilvl w:val="0"/>
          <w:numId w:val="20"/>
        </w:numPr>
        <w:spacing w:line="480" w:lineRule="exact"/>
        <w:rPr>
          <w:sz w:val="28"/>
          <w:szCs w:val="28"/>
        </w:rPr>
      </w:pPr>
      <w:r>
        <w:rPr>
          <w:rFonts w:hint="eastAsia"/>
          <w:sz w:val="28"/>
          <w:szCs w:val="28"/>
        </w:rPr>
        <w:t>在总部EG</w:t>
      </w:r>
      <w:r>
        <w:rPr>
          <w:sz w:val="28"/>
          <w:szCs w:val="28"/>
        </w:rPr>
        <w:t>1</w:t>
      </w:r>
      <w:r>
        <w:rPr>
          <w:rFonts w:hint="eastAsia"/>
          <w:sz w:val="28"/>
          <w:szCs w:val="28"/>
        </w:rPr>
        <w:t>上配置，使公司总部</w:t>
      </w:r>
      <w:r>
        <w:rPr>
          <w:sz w:val="28"/>
          <w:szCs w:val="28"/>
        </w:rPr>
        <w:t>R3</w:t>
      </w:r>
      <w:r>
        <w:rPr>
          <w:rFonts w:hint="eastAsia"/>
          <w:sz w:val="28"/>
          <w:szCs w:val="28"/>
        </w:rPr>
        <w:t>（11.XX.0.</w:t>
      </w:r>
      <w:r>
        <w:rPr>
          <w:sz w:val="28"/>
          <w:szCs w:val="28"/>
        </w:rPr>
        <w:t>3</w:t>
      </w:r>
      <w:r>
        <w:rPr>
          <w:rFonts w:hint="eastAsia"/>
          <w:sz w:val="28"/>
          <w:szCs w:val="28"/>
        </w:rPr>
        <w:t>）</w:t>
      </w:r>
      <w:r>
        <w:rPr>
          <w:sz w:val="28"/>
          <w:szCs w:val="28"/>
        </w:rPr>
        <w:t>(</w:t>
      </w:r>
      <w:r>
        <w:rPr>
          <w:rFonts w:hint="eastAsia"/>
          <w:sz w:val="28"/>
          <w:szCs w:val="28"/>
        </w:rPr>
        <w:t>XX由现场提供</w:t>
      </w:r>
      <w:r>
        <w:rPr>
          <w:sz w:val="28"/>
          <w:szCs w:val="28"/>
        </w:rPr>
        <w:t>)</w:t>
      </w:r>
      <w:r>
        <w:rPr>
          <w:rFonts w:hint="eastAsia"/>
          <w:sz w:val="28"/>
          <w:szCs w:val="28"/>
        </w:rPr>
        <w:t>设备的SSH</w:t>
      </w:r>
      <w:r>
        <w:rPr>
          <w:sz w:val="28"/>
          <w:szCs w:val="28"/>
        </w:rPr>
        <w:t>服务</w:t>
      </w:r>
      <w:r>
        <w:rPr>
          <w:rFonts w:hint="eastAsia"/>
          <w:sz w:val="28"/>
          <w:szCs w:val="28"/>
        </w:rPr>
        <w:t>可以通过互联网被访问，从互联网访问的地址是195.XX.0.20</w:t>
      </w:r>
      <w:r>
        <w:rPr>
          <w:sz w:val="28"/>
          <w:szCs w:val="28"/>
        </w:rPr>
        <w:t>(</w:t>
      </w:r>
      <w:r>
        <w:rPr>
          <w:rFonts w:hint="eastAsia"/>
          <w:sz w:val="28"/>
          <w:szCs w:val="28"/>
        </w:rPr>
        <w:t>XX由现场提供</w:t>
      </w:r>
      <w:r>
        <w:rPr>
          <w:sz w:val="28"/>
          <w:szCs w:val="28"/>
        </w:rPr>
        <w:t>)</w:t>
      </w:r>
      <w:r>
        <w:rPr>
          <w:rFonts w:hint="eastAsia"/>
          <w:sz w:val="28"/>
          <w:szCs w:val="28"/>
        </w:rPr>
        <w:t>。</w:t>
      </w:r>
    </w:p>
    <w:p>
      <w:pPr>
        <w:pStyle w:val="66"/>
        <w:numPr>
          <w:ilvl w:val="0"/>
          <w:numId w:val="22"/>
        </w:numPr>
        <w:spacing w:line="480" w:lineRule="exact"/>
        <w:ind w:firstLineChars="0"/>
        <w:rPr>
          <w:b/>
          <w:sz w:val="28"/>
          <w:szCs w:val="28"/>
        </w:rPr>
      </w:pPr>
      <w:r>
        <w:rPr>
          <w:rFonts w:hint="eastAsia"/>
          <w:b/>
          <w:sz w:val="28"/>
          <w:szCs w:val="28"/>
        </w:rPr>
        <w:t>Web</w:t>
      </w:r>
      <w:r>
        <w:rPr>
          <w:b/>
          <w:sz w:val="28"/>
          <w:szCs w:val="28"/>
        </w:rPr>
        <w:t xml:space="preserve"> Portal</w:t>
      </w:r>
      <w:r>
        <w:rPr>
          <w:rFonts w:hint="eastAsia"/>
          <w:b/>
          <w:sz w:val="28"/>
          <w:szCs w:val="28"/>
        </w:rPr>
        <w:t>用户认证</w:t>
      </w:r>
      <w:r>
        <w:rPr>
          <w:b/>
          <w:sz w:val="28"/>
          <w:szCs w:val="28"/>
        </w:rPr>
        <w:t>部署</w:t>
      </w:r>
    </w:p>
    <w:p>
      <w:pPr>
        <w:pStyle w:val="57"/>
        <w:numPr>
          <w:ilvl w:val="0"/>
          <w:numId w:val="20"/>
        </w:numPr>
        <w:spacing w:line="480" w:lineRule="exact"/>
        <w:rPr>
          <w:sz w:val="28"/>
          <w:szCs w:val="28"/>
        </w:rPr>
      </w:pPr>
      <w:r>
        <w:rPr>
          <w:rFonts w:hint="eastAsia"/>
          <w:sz w:val="28"/>
          <w:szCs w:val="28"/>
        </w:rPr>
        <w:t>在总部EG</w:t>
      </w:r>
      <w:r>
        <w:rPr>
          <w:sz w:val="28"/>
          <w:szCs w:val="28"/>
        </w:rPr>
        <w:t>2</w:t>
      </w:r>
      <w:r>
        <w:rPr>
          <w:rFonts w:hint="eastAsia"/>
          <w:sz w:val="28"/>
          <w:szCs w:val="28"/>
        </w:rPr>
        <w:t>上启用Web</w:t>
      </w:r>
      <w:r>
        <w:rPr>
          <w:sz w:val="28"/>
          <w:szCs w:val="28"/>
        </w:rPr>
        <w:t xml:space="preserve"> Portal</w:t>
      </w:r>
      <w:r>
        <w:rPr>
          <w:rFonts w:hint="eastAsia"/>
          <w:sz w:val="28"/>
          <w:szCs w:val="28"/>
        </w:rPr>
        <w:t>认证服务，并创建c</w:t>
      </w:r>
      <w:r>
        <w:rPr>
          <w:sz w:val="28"/>
          <w:szCs w:val="28"/>
        </w:rPr>
        <w:t>lient1</w:t>
      </w:r>
      <w:r>
        <w:rPr>
          <w:rFonts w:hint="eastAsia"/>
          <w:sz w:val="28"/>
          <w:szCs w:val="28"/>
        </w:rPr>
        <w:t>、</w:t>
      </w:r>
      <w:r>
        <w:rPr>
          <w:sz w:val="28"/>
          <w:szCs w:val="28"/>
        </w:rPr>
        <w:t>client2</w:t>
      </w:r>
      <w:r>
        <w:rPr>
          <w:rFonts w:hint="eastAsia"/>
          <w:sz w:val="28"/>
          <w:szCs w:val="28"/>
        </w:rPr>
        <w:t>；</w:t>
      </w:r>
    </w:p>
    <w:p>
      <w:pPr>
        <w:pStyle w:val="57"/>
        <w:numPr>
          <w:ilvl w:val="0"/>
          <w:numId w:val="20"/>
        </w:numPr>
        <w:spacing w:line="480" w:lineRule="exact"/>
        <w:rPr>
          <w:sz w:val="28"/>
          <w:szCs w:val="28"/>
        </w:rPr>
      </w:pPr>
      <w:r>
        <w:rPr>
          <w:sz w:val="28"/>
          <w:szCs w:val="28"/>
        </w:rPr>
        <w:t>设置免认证资源</w:t>
      </w:r>
      <w:r>
        <w:fldChar w:fldCharType="begin"/>
      </w:r>
      <w:r>
        <w:instrText xml:space="preserve"> HYPERLINK "http://195.XX.0.20" </w:instrText>
      </w:r>
      <w:r>
        <w:fldChar w:fldCharType="separate"/>
      </w:r>
      <w:r>
        <w:t>http://195.XX.0.20</w:t>
      </w:r>
      <w:r>
        <w:fldChar w:fldCharType="end"/>
      </w:r>
      <w:r>
        <w:rPr>
          <w:sz w:val="28"/>
          <w:szCs w:val="28"/>
        </w:rPr>
        <w:t>(</w:t>
      </w:r>
      <w:r>
        <w:rPr>
          <w:rFonts w:hint="eastAsia"/>
          <w:sz w:val="28"/>
          <w:szCs w:val="28"/>
        </w:rPr>
        <w:t>XX由现场提供</w:t>
      </w:r>
      <w:r>
        <w:rPr>
          <w:sz w:val="28"/>
          <w:szCs w:val="28"/>
        </w:rPr>
        <w:t>)</w:t>
      </w:r>
      <w:r>
        <w:rPr>
          <w:rFonts w:hint="eastAsia"/>
          <w:sz w:val="28"/>
          <w:szCs w:val="28"/>
        </w:rPr>
        <w:t>。</w:t>
      </w:r>
    </w:p>
    <w:p>
      <w:pPr>
        <w:pStyle w:val="66"/>
        <w:numPr>
          <w:ilvl w:val="0"/>
          <w:numId w:val="22"/>
        </w:numPr>
        <w:spacing w:line="480" w:lineRule="exact"/>
        <w:ind w:firstLineChars="0"/>
        <w:rPr>
          <w:b/>
          <w:sz w:val="28"/>
          <w:szCs w:val="28"/>
        </w:rPr>
      </w:pPr>
      <w:r>
        <w:rPr>
          <w:rFonts w:hint="eastAsia"/>
          <w:b/>
          <w:sz w:val="28"/>
          <w:szCs w:val="28"/>
        </w:rPr>
        <w:t>应用流量控制</w:t>
      </w:r>
      <w:r>
        <w:rPr>
          <w:b/>
          <w:sz w:val="28"/>
          <w:szCs w:val="28"/>
        </w:rPr>
        <w:t>部署</w:t>
      </w:r>
    </w:p>
    <w:p>
      <w:pPr>
        <w:pStyle w:val="57"/>
        <w:numPr>
          <w:ilvl w:val="0"/>
          <w:numId w:val="20"/>
        </w:numPr>
        <w:spacing w:line="480" w:lineRule="exact"/>
        <w:rPr>
          <w:sz w:val="28"/>
          <w:szCs w:val="28"/>
        </w:rPr>
      </w:pPr>
      <w:r>
        <w:rPr>
          <w:sz w:val="28"/>
          <w:szCs w:val="28"/>
        </w:rPr>
        <w:t>总部现有运营商出口带宽100Mbps；</w:t>
      </w:r>
    </w:p>
    <w:p>
      <w:pPr>
        <w:pStyle w:val="57"/>
        <w:numPr>
          <w:ilvl w:val="0"/>
          <w:numId w:val="20"/>
        </w:numPr>
        <w:spacing w:line="480" w:lineRule="exact"/>
        <w:rPr>
          <w:sz w:val="28"/>
          <w:szCs w:val="28"/>
        </w:rPr>
      </w:pPr>
      <w:r>
        <w:rPr>
          <w:sz w:val="28"/>
          <w:szCs w:val="28"/>
        </w:rPr>
        <w:t>针对访问外网</w:t>
      </w:r>
      <w:r>
        <w:rPr>
          <w:rFonts w:hint="eastAsia"/>
          <w:sz w:val="28"/>
          <w:szCs w:val="28"/>
        </w:rPr>
        <w:t>HTTP</w:t>
      </w:r>
      <w:r>
        <w:rPr>
          <w:sz w:val="28"/>
          <w:szCs w:val="28"/>
        </w:rPr>
        <w:t>流量限速每用户4000Kbps，内网HTTP总流量不超过90M</w:t>
      </w:r>
      <w:r>
        <w:rPr>
          <w:rFonts w:hint="eastAsia"/>
          <w:sz w:val="28"/>
          <w:szCs w:val="28"/>
        </w:rPr>
        <w:t>。</w:t>
      </w:r>
    </w:p>
    <w:p>
      <w:pPr>
        <w:pStyle w:val="66"/>
        <w:numPr>
          <w:ilvl w:val="0"/>
          <w:numId w:val="22"/>
        </w:numPr>
        <w:spacing w:line="480" w:lineRule="exact"/>
        <w:ind w:firstLineChars="0"/>
        <w:rPr>
          <w:b/>
          <w:sz w:val="28"/>
          <w:szCs w:val="28"/>
        </w:rPr>
      </w:pPr>
      <w:r>
        <w:rPr>
          <w:rFonts w:hint="eastAsia"/>
          <w:b/>
          <w:sz w:val="28"/>
          <w:szCs w:val="28"/>
        </w:rPr>
        <w:t>用户行为策略</w:t>
      </w:r>
      <w:r>
        <w:rPr>
          <w:b/>
          <w:sz w:val="28"/>
          <w:szCs w:val="28"/>
        </w:rPr>
        <w:t>部署</w:t>
      </w:r>
    </w:p>
    <w:p>
      <w:pPr>
        <w:pStyle w:val="57"/>
        <w:numPr>
          <w:ilvl w:val="0"/>
          <w:numId w:val="20"/>
        </w:numPr>
        <w:spacing w:line="480" w:lineRule="exact"/>
        <w:rPr>
          <w:sz w:val="28"/>
          <w:szCs w:val="28"/>
        </w:rPr>
      </w:pPr>
      <w:r>
        <w:rPr>
          <w:rFonts w:hint="eastAsia"/>
          <w:sz w:val="28"/>
          <w:szCs w:val="28"/>
        </w:rPr>
        <w:t>EG</w:t>
      </w:r>
      <w:r>
        <w:rPr>
          <w:sz w:val="28"/>
          <w:szCs w:val="28"/>
        </w:rPr>
        <w:t>1禁止总部内网用户通过浏览器访问http://195.XX.0.2(</w:t>
      </w:r>
      <w:r>
        <w:rPr>
          <w:rFonts w:hint="eastAsia"/>
          <w:sz w:val="28"/>
          <w:szCs w:val="28"/>
        </w:rPr>
        <w:t>XX由现场提供</w:t>
      </w:r>
      <w:r>
        <w:rPr>
          <w:sz w:val="28"/>
          <w:szCs w:val="28"/>
        </w:rPr>
        <w:t>)；</w:t>
      </w:r>
    </w:p>
    <w:p>
      <w:pPr>
        <w:pStyle w:val="57"/>
        <w:numPr>
          <w:ilvl w:val="0"/>
          <w:numId w:val="20"/>
        </w:numPr>
        <w:spacing w:line="480" w:lineRule="exact"/>
        <w:rPr>
          <w:sz w:val="28"/>
          <w:szCs w:val="28"/>
        </w:rPr>
      </w:pPr>
      <w:r>
        <w:rPr>
          <w:rFonts w:hint="eastAsia"/>
          <w:sz w:val="28"/>
          <w:szCs w:val="28"/>
        </w:rPr>
        <w:t>EG1禁止总部内网用户下载后缀是.</w:t>
      </w:r>
      <w:r>
        <w:rPr>
          <w:sz w:val="28"/>
          <w:szCs w:val="28"/>
        </w:rPr>
        <w:t>WMV</w:t>
      </w:r>
      <w:r>
        <w:rPr>
          <w:rFonts w:hint="eastAsia"/>
          <w:sz w:val="28"/>
          <w:szCs w:val="28"/>
        </w:rPr>
        <w:t>类型的文件；</w:t>
      </w:r>
    </w:p>
    <w:p>
      <w:pPr>
        <w:pStyle w:val="57"/>
        <w:numPr>
          <w:ilvl w:val="0"/>
          <w:numId w:val="20"/>
        </w:numPr>
        <w:spacing w:line="480" w:lineRule="exact"/>
        <w:rPr>
          <w:sz w:val="28"/>
          <w:szCs w:val="28"/>
        </w:rPr>
      </w:pPr>
      <w:r>
        <w:rPr>
          <w:sz w:val="28"/>
          <w:szCs w:val="28"/>
        </w:rPr>
        <w:t>在EG1上开启防ARP及流量攻击功能，用于过滤ARP攻击流量，内网ARP泛洪时，设备限制每个IP地址的ARP报文每秒不超过30个，避免ARP报文影响设备的其他处理。管理IP：192.XX.20.101(</w:t>
      </w:r>
      <w:r>
        <w:rPr>
          <w:rFonts w:hint="eastAsia"/>
          <w:sz w:val="28"/>
          <w:szCs w:val="28"/>
        </w:rPr>
        <w:t>XX由现场提供</w:t>
      </w:r>
      <w:r>
        <w:rPr>
          <w:sz w:val="28"/>
          <w:szCs w:val="28"/>
        </w:rPr>
        <w:t>)不做流量限制。</w:t>
      </w:r>
    </w:p>
    <w:p>
      <w:pPr>
        <w:pStyle w:val="66"/>
        <w:numPr>
          <w:ilvl w:val="0"/>
          <w:numId w:val="22"/>
        </w:numPr>
        <w:spacing w:line="480" w:lineRule="exact"/>
        <w:ind w:firstLineChars="0"/>
        <w:rPr>
          <w:b/>
          <w:sz w:val="28"/>
          <w:szCs w:val="28"/>
        </w:rPr>
      </w:pPr>
      <w:bookmarkStart w:id="12" w:name="_Toc451520133"/>
      <w:r>
        <w:rPr>
          <w:rFonts w:hint="eastAsia"/>
          <w:b/>
          <w:sz w:val="28"/>
          <w:szCs w:val="28"/>
        </w:rPr>
        <w:t>设备与网络管理部署</w:t>
      </w:r>
      <w:bookmarkEnd w:id="12"/>
    </w:p>
    <w:p>
      <w:pPr>
        <w:pStyle w:val="57"/>
        <w:numPr>
          <w:ilvl w:val="0"/>
          <w:numId w:val="20"/>
        </w:numPr>
        <w:spacing w:line="480" w:lineRule="exact"/>
        <w:rPr>
          <w:sz w:val="28"/>
          <w:szCs w:val="28"/>
        </w:rPr>
      </w:pPr>
      <w:bookmarkStart w:id="13" w:name="_Toc219865072"/>
      <w:r>
        <w:rPr>
          <w:rFonts w:hint="eastAsia"/>
          <w:sz w:val="28"/>
          <w:szCs w:val="28"/>
        </w:rPr>
        <w:t>为交换机开启Telnet功能，对所有Telnet用户采用本地认证的方式。创建本地用户，设定用户名和密码为admin，密码为明文类型。</w:t>
      </w:r>
    </w:p>
    <w:p>
      <w:pPr>
        <w:pStyle w:val="3"/>
        <w:ind w:firstLine="0" w:firstLineChars="0"/>
      </w:pPr>
    </w:p>
    <w:p>
      <w:pPr>
        <w:rPr>
          <w:sz w:val="28"/>
          <w:szCs w:val="28"/>
        </w:rPr>
      </w:pPr>
      <w:r>
        <w:rPr>
          <w:rFonts w:hint="eastAsia"/>
          <w:sz w:val="28"/>
          <w:szCs w:val="28"/>
        </w:rPr>
        <w:t>提交竞赛结果文件（模块二、模块三、模块四</w:t>
      </w:r>
      <w:r>
        <w:rPr>
          <w:rFonts w:hint="eastAsia"/>
          <w:sz w:val="28"/>
          <w:szCs w:val="28"/>
          <w:lang w:eastAsia="zh-CN"/>
        </w:rPr>
        <w:t>、</w:t>
      </w:r>
      <w:r>
        <w:rPr>
          <w:rFonts w:hint="eastAsia"/>
          <w:sz w:val="28"/>
          <w:szCs w:val="28"/>
          <w:lang w:val="en-US" w:eastAsia="zh-CN"/>
        </w:rPr>
        <w:t>模块五</w:t>
      </w:r>
      <w:r>
        <w:rPr>
          <w:rFonts w:hint="eastAsia"/>
          <w:sz w:val="28"/>
          <w:szCs w:val="28"/>
        </w:rPr>
        <w:t>）</w:t>
      </w:r>
    </w:p>
    <w:p>
      <w:pPr>
        <w:ind w:firstLine="720"/>
        <w:rPr>
          <w:sz w:val="28"/>
          <w:szCs w:val="28"/>
        </w:rPr>
      </w:pPr>
      <w:r>
        <w:rPr>
          <w:rFonts w:hint="eastAsia"/>
          <w:sz w:val="28"/>
          <w:szCs w:val="28"/>
        </w:rPr>
        <w:t>制作竞赛结果文件：严格按照</w:t>
      </w:r>
      <w:r>
        <w:rPr>
          <w:sz w:val="28"/>
          <w:szCs w:val="28"/>
        </w:rPr>
        <w:t xml:space="preserve"> “交换路由无线网关设备配置答题卡.docx”文档格式要求制作输出竞赛结果文件</w:t>
      </w:r>
      <w:r>
        <w:rPr>
          <w:rFonts w:hint="eastAsia"/>
          <w:sz w:val="28"/>
          <w:szCs w:val="28"/>
        </w:rPr>
        <w:t>，同时另存一份</w:t>
      </w:r>
      <w:r>
        <w:rPr>
          <w:sz w:val="28"/>
          <w:szCs w:val="28"/>
        </w:rPr>
        <w:t>“</w:t>
      </w:r>
      <w:r>
        <w:rPr>
          <w:rFonts w:hint="eastAsia"/>
          <w:sz w:val="28"/>
          <w:szCs w:val="28"/>
        </w:rPr>
        <w:t>PDF格式文档（利用Office Word另存为pdf文件方式生成pdf文件）。</w:t>
      </w:r>
    </w:p>
    <w:p>
      <w:pPr>
        <w:ind w:firstLine="720"/>
        <w:rPr>
          <w:sz w:val="28"/>
          <w:szCs w:val="28"/>
        </w:rPr>
      </w:pPr>
      <w:r>
        <w:rPr>
          <w:rFonts w:hint="eastAsia"/>
          <w:sz w:val="28"/>
          <w:szCs w:val="28"/>
        </w:rPr>
        <w:t>同时在每台设备上使用</w:t>
      </w:r>
      <w:r>
        <w:rPr>
          <w:sz w:val="28"/>
          <w:szCs w:val="28"/>
        </w:rPr>
        <w:t>show running-config命令，将该命令下显示的结果分别保存到独立的TXT文件中，文件名以设备编号命名（S1、S2、S3</w:t>
      </w:r>
      <w:r>
        <w:rPr>
          <w:rFonts w:hint="eastAsia"/>
          <w:sz w:val="28"/>
          <w:szCs w:val="28"/>
        </w:rPr>
        <w:t>、（</w:t>
      </w:r>
      <w:r>
        <w:rPr>
          <w:sz w:val="28"/>
          <w:szCs w:val="28"/>
        </w:rPr>
        <w:t>S4</w:t>
      </w:r>
      <w:r>
        <w:rPr>
          <w:rFonts w:hint="eastAsia"/>
          <w:sz w:val="28"/>
          <w:szCs w:val="28"/>
        </w:rPr>
        <w:t>、</w:t>
      </w:r>
      <w:r>
        <w:rPr>
          <w:sz w:val="28"/>
          <w:szCs w:val="28"/>
        </w:rPr>
        <w:t>S5</w:t>
      </w:r>
      <w:r>
        <w:rPr>
          <w:rFonts w:hint="eastAsia"/>
          <w:sz w:val="28"/>
          <w:szCs w:val="28"/>
        </w:rPr>
        <w:t>）、</w:t>
      </w:r>
      <w:r>
        <w:rPr>
          <w:sz w:val="28"/>
          <w:szCs w:val="28"/>
        </w:rPr>
        <w:t>S6、S7、R1、R2、R3、AC1、AC2、EG1、EG2），并把所有的TXT文件存放在“设备配置”文件夹下。</w:t>
      </w:r>
    </w:p>
    <w:p>
      <w:pPr>
        <w:spacing w:line="360" w:lineRule="auto"/>
        <w:rPr>
          <w:sz w:val="28"/>
          <w:szCs w:val="28"/>
        </w:rPr>
      </w:pPr>
      <w:r>
        <w:rPr>
          <w:sz w:val="28"/>
          <w:szCs w:val="28"/>
        </w:rPr>
        <w:t xml:space="preserve">  </w:t>
      </w:r>
      <w:r>
        <w:rPr>
          <w:sz w:val="28"/>
          <w:szCs w:val="28"/>
        </w:rPr>
        <w:tab/>
      </w:r>
      <w:r>
        <w:rPr>
          <w:sz w:val="28"/>
          <w:szCs w:val="28"/>
        </w:rPr>
        <w:t>考生将“交换路由无线网关设备配置答题卡.docx”</w:t>
      </w:r>
      <w:r>
        <w:rPr>
          <w:rFonts w:hint="eastAsia"/>
          <w:sz w:val="28"/>
          <w:szCs w:val="28"/>
        </w:rPr>
        <w:t>、“交换路由无线网关设备配置答题卡.pdf”</w:t>
      </w:r>
      <w:r>
        <w:rPr>
          <w:sz w:val="28"/>
          <w:szCs w:val="28"/>
        </w:rPr>
        <w:t>以及“设备配置”文件夹保存到桌面上，并且拷贝到U盘上的“提交文档”目录下然后提交给现场工作人员</w:t>
      </w:r>
      <w:r>
        <w:rPr>
          <w:rFonts w:hint="eastAsia"/>
          <w:sz w:val="28"/>
          <w:szCs w:val="28"/>
        </w:rPr>
        <w:t>。</w:t>
      </w:r>
    </w:p>
    <w:p>
      <w:pPr>
        <w:spacing w:line="360" w:lineRule="auto"/>
        <w:rPr>
          <w:sz w:val="28"/>
          <w:szCs w:val="28"/>
        </w:rPr>
      </w:pPr>
    </w:p>
    <w:p>
      <w:pPr>
        <w:pStyle w:val="3"/>
        <w:ind w:firstLine="0" w:firstLineChars="0"/>
        <w:rPr>
          <w:i/>
          <w:sz w:val="28"/>
          <w:szCs w:val="28"/>
        </w:rPr>
      </w:pPr>
      <w:r>
        <w:rPr>
          <w:rFonts w:hint="eastAsia"/>
          <w:i/>
          <w:sz w:val="28"/>
          <w:szCs w:val="28"/>
        </w:rPr>
        <w:t>注意：考生在</w:t>
      </w:r>
      <w:r>
        <w:rPr>
          <w:i/>
          <w:sz w:val="28"/>
          <w:szCs w:val="28"/>
        </w:rPr>
        <w:t>U</w:t>
      </w:r>
      <w:r>
        <w:rPr>
          <w:rFonts w:hint="eastAsia"/>
          <w:i/>
          <w:sz w:val="28"/>
          <w:szCs w:val="28"/>
        </w:rPr>
        <w:t>盘中所提交的文件是竞赛结果的唯一依据，请考生一定确保文件确实有效，能够正常读取。如有疑问，可咨询现场工作人员。</w:t>
      </w:r>
    </w:p>
    <w:p>
      <w:pPr>
        <w:pStyle w:val="3"/>
        <w:ind w:firstLine="0" w:firstLineChars="0"/>
        <w:rPr>
          <w:i/>
          <w:sz w:val="28"/>
          <w:szCs w:val="28"/>
        </w:rPr>
      </w:pPr>
    </w:p>
    <w:bookmarkEnd w:id="1"/>
    <w:bookmarkEnd w:id="2"/>
    <w:bookmarkEnd w:id="13"/>
    <w:p>
      <w:pPr>
        <w:pStyle w:val="4"/>
        <w:pageBreakBefore/>
        <w:numPr>
          <w:ilvl w:val="255"/>
          <w:numId w:val="0"/>
        </w:numPr>
        <w:rPr>
          <w:rFonts w:hint="eastAsia" w:cs="仿宋"/>
          <w:i w:val="0"/>
          <w:caps w:val="0"/>
          <w:color w:val="000000"/>
          <w:spacing w:val="0"/>
          <w:kern w:val="0"/>
          <w:sz w:val="30"/>
          <w:szCs w:val="30"/>
          <w:lang w:val="en-US" w:eastAsia="zh-CN" w:bidi="ar"/>
        </w:rPr>
      </w:pPr>
      <w:r>
        <w:rPr>
          <w:rFonts w:hint="eastAsia"/>
          <w:sz w:val="30"/>
          <w:szCs w:val="30"/>
        </w:rPr>
        <w:t>模块</w:t>
      </w:r>
      <w:r>
        <w:rPr>
          <w:rFonts w:hint="eastAsia"/>
          <w:sz w:val="30"/>
          <w:szCs w:val="30"/>
          <w:lang w:val="en-US" w:eastAsia="zh-CN"/>
        </w:rPr>
        <w:t>六</w:t>
      </w:r>
      <w:r>
        <w:rPr>
          <w:rFonts w:hint="eastAsia"/>
          <w:sz w:val="30"/>
          <w:szCs w:val="30"/>
        </w:rPr>
        <w:t>：</w:t>
      </w:r>
      <w:r>
        <w:rPr>
          <w:rFonts w:hint="eastAsia" w:cs="仿宋"/>
          <w:i w:val="0"/>
          <w:caps w:val="0"/>
          <w:color w:val="000000"/>
          <w:spacing w:val="0"/>
          <w:kern w:val="0"/>
          <w:sz w:val="30"/>
          <w:szCs w:val="30"/>
          <w:lang w:val="en-US" w:eastAsia="zh-CN" w:bidi="ar"/>
        </w:rPr>
        <w:t>云计算服务搭建与企业应用</w:t>
      </w:r>
    </w:p>
    <w:p>
      <w:pPr>
        <w:spacing w:line="480" w:lineRule="exact"/>
        <w:ind w:firstLine="560"/>
        <w:rPr>
          <w:rStyle w:val="92"/>
          <w:sz w:val="28"/>
          <w:szCs w:val="28"/>
          <w:lang w:val="zh-TW" w:eastAsia="zh-TW"/>
        </w:rPr>
      </w:pPr>
      <w:r>
        <w:rPr>
          <w:rStyle w:val="92"/>
          <w:rFonts w:hint="eastAsia"/>
          <w:sz w:val="28"/>
          <w:szCs w:val="28"/>
          <w:lang w:val="zh-TW"/>
        </w:rPr>
        <w:t>公司</w:t>
      </w:r>
      <w:r>
        <w:rPr>
          <w:rStyle w:val="92"/>
          <w:sz w:val="28"/>
          <w:szCs w:val="28"/>
          <w:lang w:val="zh-TW" w:eastAsia="zh-TW"/>
        </w:rPr>
        <w:t>总部为了更好管理数据，提供服务，需要建立自己的小型数据中心及云计算服务平台，以达到快速、可靠交换数据，以及增强业务部署弹性的目的。</w:t>
      </w:r>
    </w:p>
    <w:p>
      <w:pPr>
        <w:pStyle w:val="66"/>
        <w:numPr>
          <w:ilvl w:val="0"/>
          <w:numId w:val="23"/>
        </w:numPr>
        <w:spacing w:line="480" w:lineRule="exact"/>
        <w:ind w:firstLineChars="0"/>
        <w:rPr>
          <w:b/>
          <w:sz w:val="28"/>
          <w:szCs w:val="28"/>
        </w:rPr>
      </w:pPr>
      <w:r>
        <w:rPr>
          <w:rFonts w:hint="eastAsia"/>
          <w:b/>
          <w:sz w:val="28"/>
          <w:szCs w:val="28"/>
        </w:rPr>
        <w:t>云计算管理平台环境</w:t>
      </w:r>
    </w:p>
    <w:p>
      <w:pPr>
        <w:pStyle w:val="57"/>
        <w:numPr>
          <w:ilvl w:val="0"/>
          <w:numId w:val="20"/>
        </w:numPr>
        <w:spacing w:line="480" w:lineRule="exact"/>
        <w:rPr>
          <w:sz w:val="28"/>
          <w:szCs w:val="28"/>
        </w:rPr>
      </w:pPr>
      <w:r>
        <w:rPr>
          <w:sz w:val="28"/>
          <w:szCs w:val="28"/>
        </w:rPr>
        <w:t>JCO</w:t>
      </w:r>
      <w:r>
        <w:rPr>
          <w:rFonts w:hint="eastAsia"/>
          <w:sz w:val="28"/>
          <w:szCs w:val="28"/>
        </w:rPr>
        <w:t>S云平台登陆地址：</w:t>
      </w:r>
      <w:r>
        <w:rPr>
          <w:sz w:val="28"/>
          <w:szCs w:val="28"/>
        </w:rPr>
        <w:t>http://</w:t>
      </w:r>
      <w:r>
        <w:rPr>
          <w:rFonts w:hint="eastAsia"/>
          <w:sz w:val="28"/>
          <w:szCs w:val="28"/>
        </w:rPr>
        <w:t>172.16.</w:t>
      </w:r>
      <w:r>
        <w:rPr>
          <w:sz w:val="28"/>
          <w:szCs w:val="28"/>
        </w:rPr>
        <w:t>0</w:t>
      </w:r>
      <w:r>
        <w:rPr>
          <w:rFonts w:hint="eastAsia"/>
          <w:sz w:val="28"/>
          <w:szCs w:val="28"/>
        </w:rPr>
        <w:t>.2。</w:t>
      </w:r>
    </w:p>
    <w:p>
      <w:pPr>
        <w:pStyle w:val="57"/>
        <w:numPr>
          <w:ilvl w:val="0"/>
          <w:numId w:val="20"/>
        </w:numPr>
        <w:spacing w:line="480" w:lineRule="exact"/>
        <w:rPr>
          <w:sz w:val="28"/>
          <w:szCs w:val="28"/>
        </w:rPr>
      </w:pPr>
      <w:r>
        <w:rPr>
          <w:rFonts w:hint="eastAsia"/>
          <w:sz w:val="28"/>
          <w:szCs w:val="28"/>
        </w:rPr>
        <w:t>登陆方式：（现场提供）</w:t>
      </w:r>
    </w:p>
    <w:p>
      <w:pPr>
        <w:pStyle w:val="3"/>
        <w:spacing w:line="480" w:lineRule="exact"/>
        <w:ind w:left="1140" w:firstLine="560"/>
        <w:rPr>
          <w:sz w:val="28"/>
          <w:szCs w:val="28"/>
        </w:rPr>
      </w:pPr>
      <w:r>
        <w:rPr>
          <w:rFonts w:hint="eastAsia"/>
          <w:sz w:val="28"/>
          <w:szCs w:val="28"/>
        </w:rPr>
        <w:t>域名：default</w:t>
      </w:r>
    </w:p>
    <w:p>
      <w:pPr>
        <w:pStyle w:val="3"/>
        <w:spacing w:line="480" w:lineRule="exact"/>
        <w:ind w:left="1140" w:firstLine="560"/>
        <w:rPr>
          <w:sz w:val="28"/>
          <w:szCs w:val="28"/>
        </w:rPr>
      </w:pPr>
      <w:r>
        <w:rPr>
          <w:rFonts w:hint="eastAsia"/>
          <w:sz w:val="28"/>
          <w:szCs w:val="28"/>
        </w:rPr>
        <w:t>用户名：现场提供</w:t>
      </w:r>
    </w:p>
    <w:p>
      <w:pPr>
        <w:pStyle w:val="3"/>
        <w:spacing w:line="480" w:lineRule="exact"/>
        <w:ind w:left="1140" w:firstLine="560"/>
        <w:rPr>
          <w:sz w:val="28"/>
          <w:szCs w:val="28"/>
        </w:rPr>
      </w:pPr>
      <w:r>
        <w:rPr>
          <w:rFonts w:hint="eastAsia"/>
          <w:sz w:val="28"/>
          <w:szCs w:val="28"/>
        </w:rPr>
        <w:t>密码：现场提供</w:t>
      </w:r>
    </w:p>
    <w:p>
      <w:pPr>
        <w:pStyle w:val="3"/>
        <w:ind w:left="510" w:leftChars="170" w:firstLine="560"/>
        <w:rPr>
          <w:sz w:val="28"/>
          <w:szCs w:val="28"/>
        </w:rPr>
      </w:pPr>
      <w:r>
        <w:rPr>
          <w:rFonts w:hint="eastAsia"/>
          <w:sz w:val="28"/>
          <w:szCs w:val="28"/>
        </w:rPr>
        <w:t>注意：登陆之后禁止点击首页的“一键VPC”按钮。</w:t>
      </w:r>
    </w:p>
    <w:p>
      <w:pPr>
        <w:pStyle w:val="66"/>
        <w:numPr>
          <w:ilvl w:val="0"/>
          <w:numId w:val="23"/>
        </w:numPr>
        <w:spacing w:line="480" w:lineRule="exact"/>
        <w:ind w:firstLineChars="0"/>
        <w:rPr>
          <w:b/>
          <w:sz w:val="28"/>
          <w:szCs w:val="28"/>
        </w:rPr>
      </w:pPr>
      <w:r>
        <w:rPr>
          <w:rFonts w:hint="eastAsia"/>
          <w:b/>
          <w:sz w:val="28"/>
          <w:szCs w:val="28"/>
        </w:rPr>
        <w:t>创建一台虚拟交换机，要求如下：</w:t>
      </w:r>
    </w:p>
    <w:p>
      <w:pPr>
        <w:pStyle w:val="57"/>
        <w:numPr>
          <w:ilvl w:val="0"/>
          <w:numId w:val="20"/>
        </w:numPr>
        <w:spacing w:line="480" w:lineRule="exact"/>
        <w:rPr>
          <w:sz w:val="28"/>
          <w:szCs w:val="28"/>
        </w:rPr>
      </w:pPr>
      <w:r>
        <w:rPr>
          <w:rFonts w:hint="eastAsia"/>
          <w:sz w:val="28"/>
          <w:szCs w:val="28"/>
        </w:rPr>
        <w:t>虚拟交换机的子网范围是192.168.XX.0/24</w:t>
      </w:r>
      <w:r>
        <w:rPr>
          <w:sz w:val="28"/>
          <w:szCs w:val="28"/>
        </w:rPr>
        <w:t>(</w:t>
      </w:r>
      <w:r>
        <w:rPr>
          <w:rFonts w:hint="eastAsia"/>
          <w:sz w:val="28"/>
          <w:szCs w:val="28"/>
        </w:rPr>
        <w:t>XX由现场提供</w:t>
      </w:r>
      <w:r>
        <w:rPr>
          <w:sz w:val="28"/>
          <w:szCs w:val="28"/>
        </w:rPr>
        <w:t>)；</w:t>
      </w:r>
    </w:p>
    <w:p>
      <w:pPr>
        <w:pStyle w:val="57"/>
        <w:numPr>
          <w:ilvl w:val="0"/>
          <w:numId w:val="20"/>
        </w:numPr>
        <w:spacing w:line="480" w:lineRule="exact"/>
        <w:rPr>
          <w:sz w:val="28"/>
          <w:szCs w:val="28"/>
        </w:rPr>
      </w:pPr>
      <w:r>
        <w:rPr>
          <w:rFonts w:hint="eastAsia"/>
          <w:sz w:val="28"/>
          <w:szCs w:val="28"/>
        </w:rPr>
        <w:t>使用DHCP方式；</w:t>
      </w:r>
    </w:p>
    <w:p>
      <w:pPr>
        <w:pStyle w:val="57"/>
        <w:numPr>
          <w:ilvl w:val="0"/>
          <w:numId w:val="20"/>
        </w:numPr>
        <w:spacing w:line="480" w:lineRule="exact"/>
        <w:rPr>
          <w:sz w:val="28"/>
          <w:szCs w:val="28"/>
        </w:rPr>
      </w:pPr>
      <w:r>
        <w:rPr>
          <w:rFonts w:hint="eastAsia"/>
          <w:sz w:val="28"/>
          <w:szCs w:val="28"/>
        </w:rPr>
        <w:t>分配地址池范围：192.168.</w:t>
      </w:r>
      <w:r>
        <w:rPr>
          <w:sz w:val="28"/>
          <w:szCs w:val="28"/>
        </w:rPr>
        <w:t>XX.100-192.168.XX.200(</w:t>
      </w:r>
      <w:r>
        <w:rPr>
          <w:rFonts w:hint="eastAsia"/>
          <w:sz w:val="28"/>
          <w:szCs w:val="28"/>
        </w:rPr>
        <w:t>XX由现场提供</w:t>
      </w:r>
      <w:r>
        <w:rPr>
          <w:sz w:val="28"/>
          <w:szCs w:val="28"/>
        </w:rPr>
        <w:t>)。</w:t>
      </w:r>
    </w:p>
    <w:p>
      <w:pPr>
        <w:pStyle w:val="66"/>
        <w:numPr>
          <w:ilvl w:val="0"/>
          <w:numId w:val="23"/>
        </w:numPr>
        <w:spacing w:line="480" w:lineRule="exact"/>
        <w:ind w:firstLineChars="0"/>
        <w:rPr>
          <w:b/>
          <w:sz w:val="28"/>
          <w:szCs w:val="28"/>
        </w:rPr>
      </w:pPr>
      <w:r>
        <w:rPr>
          <w:rFonts w:hint="eastAsia"/>
          <w:b/>
          <w:sz w:val="28"/>
          <w:szCs w:val="28"/>
        </w:rPr>
        <w:t>创建一台虚拟路由器，要求如下：</w:t>
      </w:r>
    </w:p>
    <w:p>
      <w:pPr>
        <w:pStyle w:val="57"/>
        <w:numPr>
          <w:ilvl w:val="0"/>
          <w:numId w:val="20"/>
        </w:numPr>
        <w:spacing w:line="480" w:lineRule="exact"/>
        <w:rPr>
          <w:sz w:val="28"/>
          <w:szCs w:val="28"/>
        </w:rPr>
      </w:pPr>
      <w:r>
        <w:rPr>
          <w:rFonts w:hint="eastAsia"/>
          <w:sz w:val="28"/>
          <w:szCs w:val="28"/>
        </w:rPr>
        <w:t>虚拟路由器和虚拟交换机子网关联。</w:t>
      </w:r>
    </w:p>
    <w:p>
      <w:pPr>
        <w:pStyle w:val="66"/>
        <w:numPr>
          <w:ilvl w:val="0"/>
          <w:numId w:val="23"/>
        </w:numPr>
        <w:spacing w:line="480" w:lineRule="exact"/>
        <w:ind w:firstLineChars="0"/>
        <w:rPr>
          <w:b/>
          <w:sz w:val="28"/>
          <w:szCs w:val="28"/>
        </w:rPr>
      </w:pPr>
      <w:r>
        <w:rPr>
          <w:rFonts w:hint="eastAsia"/>
          <w:b/>
          <w:sz w:val="28"/>
          <w:szCs w:val="28"/>
        </w:rPr>
        <w:t>创建2台云主机，要求如下</w:t>
      </w:r>
    </w:p>
    <w:p>
      <w:pPr>
        <w:pStyle w:val="57"/>
        <w:numPr>
          <w:ilvl w:val="0"/>
          <w:numId w:val="20"/>
        </w:numPr>
        <w:spacing w:line="480" w:lineRule="exact"/>
        <w:rPr>
          <w:sz w:val="28"/>
          <w:szCs w:val="28"/>
        </w:rPr>
      </w:pPr>
      <w:r>
        <w:rPr>
          <w:rFonts w:hint="eastAsia"/>
          <w:sz w:val="28"/>
          <w:szCs w:val="28"/>
        </w:rPr>
        <w:t>云主机1：Window2008R2；CPU 2核；内存 2G；IP地址是192.168.XX.0/24网段；</w:t>
      </w:r>
    </w:p>
    <w:p>
      <w:pPr>
        <w:pStyle w:val="57"/>
        <w:numPr>
          <w:ilvl w:val="0"/>
          <w:numId w:val="20"/>
        </w:numPr>
        <w:spacing w:line="480" w:lineRule="exact"/>
        <w:rPr>
          <w:sz w:val="28"/>
          <w:szCs w:val="28"/>
        </w:rPr>
      </w:pPr>
      <w:r>
        <w:rPr>
          <w:rFonts w:hint="eastAsia"/>
          <w:sz w:val="28"/>
          <w:szCs w:val="28"/>
        </w:rPr>
        <w:t>云主机2：</w:t>
      </w:r>
      <w:r>
        <w:rPr>
          <w:sz w:val="28"/>
          <w:szCs w:val="28"/>
        </w:rPr>
        <w:t>Centos</w:t>
      </w:r>
      <w:r>
        <w:rPr>
          <w:rFonts w:hint="eastAsia"/>
          <w:sz w:val="28"/>
          <w:szCs w:val="28"/>
        </w:rPr>
        <w:t xml:space="preserve">7.0；CPU </w:t>
      </w:r>
      <w:r>
        <w:rPr>
          <w:sz w:val="28"/>
          <w:szCs w:val="28"/>
        </w:rPr>
        <w:t>2</w:t>
      </w:r>
      <w:r>
        <w:rPr>
          <w:rFonts w:hint="eastAsia"/>
          <w:sz w:val="28"/>
          <w:szCs w:val="28"/>
        </w:rPr>
        <w:t>核；内存 2G；IP地址是192.168.XX.0/24网段；</w:t>
      </w:r>
    </w:p>
    <w:p>
      <w:pPr>
        <w:pStyle w:val="57"/>
        <w:numPr>
          <w:ilvl w:val="0"/>
          <w:numId w:val="20"/>
        </w:numPr>
        <w:spacing w:line="480" w:lineRule="exact"/>
        <w:rPr>
          <w:sz w:val="28"/>
          <w:szCs w:val="28"/>
        </w:rPr>
      </w:pPr>
      <w:r>
        <w:rPr>
          <w:rFonts w:hint="eastAsia"/>
          <w:sz w:val="28"/>
          <w:szCs w:val="28"/>
        </w:rPr>
        <w:t>为云主机1加载容量为20G的云硬盘，并分配盘符：D</w:t>
      </w:r>
      <w:r>
        <w:rPr>
          <w:sz w:val="28"/>
          <w:szCs w:val="28"/>
        </w:rPr>
        <w:t>;</w:t>
      </w:r>
    </w:p>
    <w:p>
      <w:pPr>
        <w:pStyle w:val="57"/>
        <w:numPr>
          <w:ilvl w:val="0"/>
          <w:numId w:val="20"/>
        </w:numPr>
        <w:spacing w:line="480" w:lineRule="exact"/>
        <w:rPr>
          <w:sz w:val="28"/>
          <w:szCs w:val="28"/>
        </w:rPr>
      </w:pPr>
      <w:r>
        <w:rPr>
          <w:rFonts w:hint="eastAsia"/>
          <w:sz w:val="28"/>
          <w:szCs w:val="28"/>
        </w:rPr>
        <w:t>为云主机2加载容量为10G的云硬盘，并设置开机自动挂载;</w:t>
      </w:r>
    </w:p>
    <w:p>
      <w:pPr>
        <w:pStyle w:val="57"/>
        <w:numPr>
          <w:ilvl w:val="0"/>
          <w:numId w:val="20"/>
        </w:numPr>
        <w:spacing w:line="480" w:lineRule="exact"/>
        <w:rPr>
          <w:sz w:val="28"/>
          <w:szCs w:val="28"/>
        </w:rPr>
      </w:pPr>
      <w:r>
        <w:rPr>
          <w:rFonts w:hint="eastAsia"/>
          <w:sz w:val="28"/>
          <w:szCs w:val="28"/>
        </w:rPr>
        <w:t>云主机1和云主机2分别绑定一个公网IP地址，并确保入向出向访问的连通性；</w:t>
      </w:r>
    </w:p>
    <w:p>
      <w:pPr>
        <w:pStyle w:val="57"/>
        <w:numPr>
          <w:ilvl w:val="0"/>
          <w:numId w:val="20"/>
        </w:numPr>
        <w:spacing w:line="480" w:lineRule="exact"/>
        <w:rPr>
          <w:sz w:val="28"/>
          <w:szCs w:val="28"/>
        </w:rPr>
      </w:pPr>
      <w:r>
        <w:rPr>
          <w:rFonts w:hint="eastAsia"/>
          <w:sz w:val="28"/>
          <w:szCs w:val="28"/>
        </w:rPr>
        <w:t>查看网络拓扑。</w:t>
      </w:r>
    </w:p>
    <w:p>
      <w:pPr>
        <w:pStyle w:val="66"/>
        <w:numPr>
          <w:ilvl w:val="0"/>
          <w:numId w:val="23"/>
        </w:numPr>
        <w:spacing w:line="480" w:lineRule="exact"/>
        <w:ind w:firstLineChars="0"/>
        <w:rPr>
          <w:b/>
          <w:sz w:val="28"/>
          <w:szCs w:val="28"/>
        </w:rPr>
      </w:pPr>
      <w:r>
        <w:rPr>
          <w:b/>
          <w:sz w:val="28"/>
          <w:szCs w:val="28"/>
        </w:rPr>
        <w:t>应用部署</w:t>
      </w:r>
    </w:p>
    <w:p>
      <w:pPr>
        <w:pStyle w:val="57"/>
        <w:numPr>
          <w:ilvl w:val="0"/>
          <w:numId w:val="20"/>
        </w:numPr>
        <w:spacing w:line="480" w:lineRule="exact"/>
        <w:rPr>
          <w:bCs w:val="0"/>
          <w:sz w:val="28"/>
          <w:szCs w:val="28"/>
        </w:rPr>
      </w:pPr>
      <w:r>
        <w:rPr>
          <w:rStyle w:val="93"/>
          <w:sz w:val="28"/>
          <w:szCs w:val="28"/>
        </w:rPr>
        <w:t>Windows2008 R2</w:t>
      </w:r>
      <w:r>
        <w:rPr>
          <w:rStyle w:val="92"/>
          <w:sz w:val="28"/>
          <w:szCs w:val="28"/>
          <w:lang w:val="zh-TW" w:eastAsia="zh-TW"/>
        </w:rPr>
        <w:t>系统配置</w:t>
      </w:r>
    </w:p>
    <w:p>
      <w:pPr>
        <w:pStyle w:val="91"/>
        <w:numPr>
          <w:ilvl w:val="0"/>
          <w:numId w:val="24"/>
        </w:numPr>
        <w:shd w:val="clear" w:color="auto" w:fill="FFFFFF"/>
        <w:snapToGrid w:val="0"/>
        <w:spacing w:line="480" w:lineRule="exact"/>
        <w:ind w:firstLineChars="0"/>
        <w:rPr>
          <w:rStyle w:val="92"/>
        </w:rPr>
      </w:pPr>
      <w:r>
        <w:rPr>
          <w:rStyle w:val="92"/>
          <w:sz w:val="28"/>
          <w:szCs w:val="28"/>
          <w:lang w:val="zh-TW" w:eastAsia="zh-TW"/>
        </w:rPr>
        <w:t>安装</w:t>
      </w:r>
      <w:r>
        <w:rPr>
          <w:rStyle w:val="92"/>
          <w:sz w:val="28"/>
          <w:szCs w:val="28"/>
        </w:rPr>
        <w:t>FTP</w:t>
      </w:r>
      <w:r>
        <w:rPr>
          <w:rStyle w:val="92"/>
          <w:sz w:val="28"/>
          <w:szCs w:val="28"/>
          <w:lang w:val="zh-TW" w:eastAsia="zh-TW"/>
        </w:rPr>
        <w:t>服务，新建一个</w:t>
      </w:r>
      <w:r>
        <w:rPr>
          <w:rStyle w:val="92"/>
          <w:sz w:val="28"/>
          <w:szCs w:val="28"/>
        </w:rPr>
        <w:t>FTP</w:t>
      </w:r>
      <w:r>
        <w:rPr>
          <w:rStyle w:val="92"/>
          <w:sz w:val="28"/>
          <w:szCs w:val="28"/>
          <w:lang w:val="zh-TW" w:eastAsia="zh-TW"/>
        </w:rPr>
        <w:t>站点，主目录为</w:t>
      </w:r>
      <w:r>
        <w:rPr>
          <w:rStyle w:val="92"/>
          <w:sz w:val="28"/>
          <w:szCs w:val="28"/>
        </w:rPr>
        <w:t>C:\ftp</w:t>
      </w:r>
      <w:r>
        <w:rPr>
          <w:rStyle w:val="92"/>
          <w:sz w:val="28"/>
          <w:szCs w:val="28"/>
          <w:lang w:val="zh-TW" w:eastAsia="zh-TW"/>
        </w:rPr>
        <w:t>，通过适当技术实现用户</w:t>
      </w:r>
      <w:r>
        <w:rPr>
          <w:rStyle w:val="92"/>
          <w:sz w:val="28"/>
          <w:szCs w:val="28"/>
        </w:rPr>
        <w:t>soft1</w:t>
      </w:r>
      <w:r>
        <w:rPr>
          <w:rStyle w:val="92"/>
          <w:sz w:val="28"/>
          <w:szCs w:val="28"/>
          <w:lang w:val="zh-TW" w:eastAsia="zh-TW"/>
        </w:rPr>
        <w:t>与</w:t>
      </w:r>
      <w:r>
        <w:rPr>
          <w:rStyle w:val="92"/>
          <w:sz w:val="28"/>
          <w:szCs w:val="28"/>
        </w:rPr>
        <w:t>soft2</w:t>
      </w:r>
      <w:r>
        <w:rPr>
          <w:rStyle w:val="92"/>
          <w:sz w:val="28"/>
          <w:szCs w:val="28"/>
          <w:lang w:val="zh-TW" w:eastAsia="zh-TW"/>
        </w:rPr>
        <w:t>通过匿名方式登录</w:t>
      </w:r>
      <w:r>
        <w:rPr>
          <w:rStyle w:val="92"/>
          <w:sz w:val="28"/>
          <w:szCs w:val="28"/>
        </w:rPr>
        <w:t>FTP</w:t>
      </w:r>
      <w:r>
        <w:rPr>
          <w:rStyle w:val="92"/>
          <w:sz w:val="28"/>
          <w:szCs w:val="28"/>
          <w:lang w:val="zh-TW" w:eastAsia="zh-TW"/>
        </w:rPr>
        <w:t>站点时，只能浏览到</w:t>
      </w:r>
      <w:r>
        <w:rPr>
          <w:rStyle w:val="92"/>
          <w:sz w:val="28"/>
          <w:szCs w:val="28"/>
        </w:rPr>
        <w:t>“Public”</w:t>
      </w:r>
      <w:r>
        <w:rPr>
          <w:rStyle w:val="92"/>
          <w:sz w:val="28"/>
          <w:szCs w:val="28"/>
          <w:lang w:val="zh-TW" w:eastAsia="zh-TW"/>
        </w:rPr>
        <w:t>子目录中的内容，若用个人</w:t>
      </w:r>
      <w:r>
        <w:rPr>
          <w:rStyle w:val="92"/>
          <w:rFonts w:hint="eastAsia"/>
          <w:sz w:val="28"/>
          <w:szCs w:val="28"/>
          <w:lang w:val="zh-TW"/>
        </w:rPr>
        <w:t>账号</w:t>
      </w:r>
      <w:r>
        <w:rPr>
          <w:rStyle w:val="92"/>
          <w:sz w:val="28"/>
          <w:szCs w:val="28"/>
          <w:lang w:val="zh-TW" w:eastAsia="zh-TW"/>
        </w:rPr>
        <w:t>登录</w:t>
      </w:r>
      <w:r>
        <w:rPr>
          <w:rStyle w:val="92"/>
          <w:sz w:val="28"/>
          <w:szCs w:val="28"/>
        </w:rPr>
        <w:t>FTP</w:t>
      </w:r>
      <w:r>
        <w:rPr>
          <w:rStyle w:val="92"/>
          <w:sz w:val="28"/>
          <w:szCs w:val="28"/>
          <w:lang w:val="zh-TW" w:eastAsia="zh-TW"/>
        </w:rPr>
        <w:t>站点，则只能访问自己的子文件夹；</w:t>
      </w:r>
    </w:p>
    <w:p>
      <w:pPr>
        <w:pStyle w:val="91"/>
        <w:numPr>
          <w:ilvl w:val="0"/>
          <w:numId w:val="24"/>
        </w:numPr>
        <w:shd w:val="clear" w:color="auto" w:fill="FFFFFF"/>
        <w:snapToGrid w:val="0"/>
        <w:spacing w:line="480" w:lineRule="exact"/>
        <w:ind w:firstLineChars="0"/>
        <w:rPr>
          <w:rStyle w:val="92"/>
        </w:rPr>
      </w:pPr>
      <w:r>
        <w:rPr>
          <w:rStyle w:val="92"/>
          <w:sz w:val="28"/>
          <w:szCs w:val="28"/>
          <w:lang w:val="zh-TW" w:eastAsia="zh-TW"/>
        </w:rPr>
        <w:t>设置</w:t>
      </w:r>
      <w:r>
        <w:rPr>
          <w:rStyle w:val="92"/>
          <w:sz w:val="28"/>
          <w:szCs w:val="28"/>
        </w:rPr>
        <w:t>FTP</w:t>
      </w:r>
      <w:r>
        <w:rPr>
          <w:rStyle w:val="92"/>
          <w:sz w:val="28"/>
          <w:szCs w:val="28"/>
          <w:lang w:val="zh-TW" w:eastAsia="zh-TW"/>
        </w:rPr>
        <w:t>最大客户端连接数为</w:t>
      </w:r>
      <w:r>
        <w:rPr>
          <w:rStyle w:val="92"/>
          <w:sz w:val="28"/>
          <w:szCs w:val="28"/>
        </w:rPr>
        <w:t>100</w:t>
      </w:r>
      <w:r>
        <w:rPr>
          <w:rStyle w:val="92"/>
          <w:sz w:val="28"/>
          <w:szCs w:val="28"/>
          <w:lang w:val="zh-TW" w:eastAsia="zh-TW"/>
        </w:rPr>
        <w:t>。设置无任何操作的超时时间为</w:t>
      </w:r>
      <w:r>
        <w:rPr>
          <w:rStyle w:val="92"/>
          <w:sz w:val="28"/>
          <w:szCs w:val="28"/>
        </w:rPr>
        <w:t>5</w:t>
      </w:r>
      <w:r>
        <w:rPr>
          <w:rStyle w:val="92"/>
          <w:sz w:val="28"/>
          <w:szCs w:val="28"/>
          <w:lang w:val="zh-TW" w:eastAsia="zh-TW"/>
        </w:rPr>
        <w:t>分钟</w:t>
      </w:r>
      <w:r>
        <w:rPr>
          <w:rStyle w:val="92"/>
          <w:sz w:val="28"/>
          <w:szCs w:val="28"/>
        </w:rPr>
        <w:t>,</w:t>
      </w:r>
      <w:r>
        <w:rPr>
          <w:rStyle w:val="92"/>
          <w:sz w:val="28"/>
          <w:szCs w:val="28"/>
          <w:lang w:val="zh-TW" w:eastAsia="zh-TW"/>
        </w:rPr>
        <w:t>设置数据连接的超时时间为</w:t>
      </w:r>
      <w:r>
        <w:rPr>
          <w:rStyle w:val="92"/>
          <w:sz w:val="28"/>
          <w:szCs w:val="28"/>
        </w:rPr>
        <w:t>1</w:t>
      </w:r>
      <w:r>
        <w:rPr>
          <w:rStyle w:val="92"/>
          <w:sz w:val="28"/>
          <w:szCs w:val="28"/>
          <w:lang w:val="zh-TW" w:eastAsia="zh-TW"/>
        </w:rPr>
        <w:t>分钟</w:t>
      </w:r>
      <w:r>
        <w:rPr>
          <w:rStyle w:val="92"/>
          <w:rFonts w:hint="eastAsia"/>
          <w:sz w:val="28"/>
          <w:szCs w:val="28"/>
          <w:lang w:val="zh-TW"/>
        </w:rPr>
        <w:t>；</w:t>
      </w:r>
    </w:p>
    <w:p>
      <w:pPr>
        <w:pStyle w:val="91"/>
        <w:numPr>
          <w:ilvl w:val="0"/>
          <w:numId w:val="24"/>
        </w:numPr>
        <w:shd w:val="clear" w:color="auto" w:fill="FFFFFF"/>
        <w:snapToGrid w:val="0"/>
        <w:spacing w:line="480" w:lineRule="exact"/>
        <w:ind w:firstLineChars="0"/>
        <w:rPr>
          <w:rStyle w:val="92"/>
          <w:sz w:val="28"/>
          <w:szCs w:val="28"/>
          <w:lang w:val="zh-TW" w:eastAsia="zh-TW"/>
        </w:rPr>
      </w:pPr>
      <w:r>
        <w:rPr>
          <w:rStyle w:val="92"/>
          <w:sz w:val="28"/>
          <w:szCs w:val="28"/>
          <w:lang w:val="zh-TW" w:eastAsia="zh-TW"/>
        </w:rPr>
        <w:t>在</w:t>
      </w:r>
      <w:r>
        <w:rPr>
          <w:rStyle w:val="93"/>
          <w:sz w:val="28"/>
          <w:szCs w:val="28"/>
          <w:lang w:eastAsia="zh-TW"/>
        </w:rPr>
        <w:t>Windows 2008 R2</w:t>
      </w:r>
      <w:r>
        <w:rPr>
          <w:rStyle w:val="92"/>
          <w:sz w:val="28"/>
          <w:szCs w:val="28"/>
          <w:lang w:val="zh-TW" w:eastAsia="zh-TW"/>
        </w:rPr>
        <w:t>的</w:t>
      </w:r>
      <w:r>
        <w:rPr>
          <w:rStyle w:val="93"/>
          <w:sz w:val="28"/>
          <w:szCs w:val="28"/>
          <w:lang w:eastAsia="zh-TW"/>
        </w:rPr>
        <w:t>DNS</w:t>
      </w:r>
      <w:r>
        <w:rPr>
          <w:rStyle w:val="92"/>
          <w:sz w:val="28"/>
          <w:szCs w:val="28"/>
          <w:lang w:val="zh-TW" w:eastAsia="zh-TW"/>
        </w:rPr>
        <w:t>服务管理工具中添加四条主机记录，实现</w:t>
      </w:r>
      <w:r>
        <w:rPr>
          <w:rStyle w:val="93"/>
          <w:sz w:val="28"/>
          <w:szCs w:val="28"/>
          <w:lang w:eastAsia="zh-TW"/>
        </w:rPr>
        <w:t>vpn.zr.com</w:t>
      </w:r>
      <w:r>
        <w:rPr>
          <w:rStyle w:val="92"/>
          <w:sz w:val="28"/>
          <w:szCs w:val="28"/>
          <w:lang w:val="zh-TW" w:eastAsia="zh-TW"/>
        </w:rPr>
        <w:t>，</w:t>
      </w:r>
      <w:r>
        <w:rPr>
          <w:rStyle w:val="93"/>
          <w:sz w:val="28"/>
          <w:szCs w:val="28"/>
          <w:lang w:eastAsia="zh-TW"/>
        </w:rPr>
        <w:t>www.zr.com</w:t>
      </w:r>
      <w:r>
        <w:rPr>
          <w:rStyle w:val="92"/>
          <w:sz w:val="28"/>
          <w:szCs w:val="28"/>
          <w:lang w:val="zh-TW" w:eastAsia="zh-TW"/>
        </w:rPr>
        <w:t>，</w:t>
      </w:r>
      <w:r>
        <w:rPr>
          <w:rStyle w:val="93"/>
          <w:sz w:val="28"/>
          <w:szCs w:val="28"/>
          <w:lang w:eastAsia="zh-TW"/>
        </w:rPr>
        <w:t>web.zr.com</w:t>
      </w:r>
      <w:r>
        <w:rPr>
          <w:rStyle w:val="92"/>
          <w:sz w:val="28"/>
          <w:szCs w:val="28"/>
          <w:lang w:val="zh-TW" w:eastAsia="zh-TW"/>
        </w:rPr>
        <w:t>，</w:t>
      </w:r>
      <w:r>
        <w:rPr>
          <w:rStyle w:val="93"/>
          <w:sz w:val="28"/>
          <w:szCs w:val="28"/>
          <w:lang w:eastAsia="zh-TW"/>
        </w:rPr>
        <w:t>ftp.zr.com</w:t>
      </w:r>
      <w:r>
        <w:rPr>
          <w:rStyle w:val="92"/>
          <w:sz w:val="28"/>
          <w:szCs w:val="28"/>
          <w:lang w:val="zh-TW" w:eastAsia="zh-TW"/>
        </w:rPr>
        <w:t>域名的解析（解析至</w:t>
      </w:r>
      <w:r>
        <w:rPr>
          <w:rStyle w:val="93"/>
          <w:sz w:val="28"/>
          <w:szCs w:val="28"/>
          <w:lang w:eastAsia="zh-TW"/>
        </w:rPr>
        <w:t xml:space="preserve">HTTP </w:t>
      </w:r>
      <w:r>
        <w:rPr>
          <w:rStyle w:val="92"/>
          <w:sz w:val="28"/>
          <w:szCs w:val="28"/>
          <w:lang w:val="zh-TW" w:eastAsia="zh-TW"/>
        </w:rPr>
        <w:t>服务</w:t>
      </w:r>
      <w:r>
        <w:rPr>
          <w:rStyle w:val="92"/>
          <w:rFonts w:hint="eastAsia"/>
          <w:sz w:val="28"/>
          <w:szCs w:val="28"/>
          <w:lang w:val="zh-TW" w:eastAsia="zh-TW"/>
        </w:rPr>
        <w:t>公网</w:t>
      </w:r>
      <w:r>
        <w:rPr>
          <w:rStyle w:val="93"/>
          <w:sz w:val="28"/>
          <w:szCs w:val="28"/>
          <w:lang w:eastAsia="zh-TW"/>
        </w:rPr>
        <w:t>IP</w:t>
      </w:r>
      <w:r>
        <w:rPr>
          <w:rStyle w:val="92"/>
          <w:sz w:val="28"/>
          <w:szCs w:val="28"/>
          <w:lang w:val="zh-TW" w:eastAsia="zh-TW"/>
        </w:rPr>
        <w:t>）。</w:t>
      </w:r>
      <w:r>
        <w:rPr>
          <w:rStyle w:val="92"/>
          <w:rFonts w:hint="eastAsia"/>
          <w:sz w:val="28"/>
          <w:szCs w:val="28"/>
          <w:lang w:val="zh-TW" w:eastAsia="zh-TW"/>
        </w:rPr>
        <w:t xml:space="preserve">并用 </w:t>
      </w:r>
      <w:r>
        <w:rPr>
          <w:rStyle w:val="92"/>
          <w:sz w:val="28"/>
          <w:szCs w:val="28"/>
          <w:lang w:val="zh-TW" w:eastAsia="zh-TW"/>
        </w:rPr>
        <w:t>nslookup</w:t>
      </w:r>
      <w:r>
        <w:rPr>
          <w:rStyle w:val="92"/>
          <w:rFonts w:hint="eastAsia"/>
          <w:sz w:val="28"/>
          <w:szCs w:val="28"/>
          <w:lang w:val="zh-TW" w:eastAsia="zh-TW"/>
        </w:rPr>
        <w:t xml:space="preserve"> 验证；</w:t>
      </w:r>
    </w:p>
    <w:p>
      <w:pPr>
        <w:pStyle w:val="91"/>
        <w:numPr>
          <w:ilvl w:val="0"/>
          <w:numId w:val="24"/>
        </w:numPr>
        <w:shd w:val="clear" w:color="auto" w:fill="FFFFFF"/>
        <w:snapToGrid w:val="0"/>
        <w:spacing w:line="480" w:lineRule="exact"/>
        <w:ind w:firstLineChars="0"/>
        <w:rPr>
          <w:sz w:val="28"/>
          <w:szCs w:val="28"/>
          <w:lang w:val="zh-TW" w:eastAsia="zh-TW"/>
        </w:rPr>
      </w:pPr>
      <w:r>
        <w:rPr>
          <w:rStyle w:val="92"/>
          <w:rFonts w:hint="eastAsia"/>
          <w:sz w:val="28"/>
          <w:szCs w:val="28"/>
          <w:lang w:val="zh-TW" w:eastAsia="zh-TW"/>
        </w:rPr>
        <w:t>建立反向简析区域，完成</w:t>
      </w:r>
      <w:r>
        <w:rPr>
          <w:rStyle w:val="93"/>
          <w:sz w:val="28"/>
          <w:szCs w:val="28"/>
          <w:lang w:eastAsia="zh-TW"/>
        </w:rPr>
        <w:t>vpn.zr.com</w:t>
      </w:r>
      <w:r>
        <w:rPr>
          <w:rStyle w:val="92"/>
          <w:sz w:val="28"/>
          <w:szCs w:val="28"/>
          <w:lang w:val="zh-TW" w:eastAsia="zh-TW"/>
        </w:rPr>
        <w:t>，</w:t>
      </w:r>
      <w:r>
        <w:rPr>
          <w:rStyle w:val="93"/>
          <w:sz w:val="28"/>
          <w:szCs w:val="28"/>
          <w:lang w:eastAsia="zh-TW"/>
        </w:rPr>
        <w:t>www.zr.com</w:t>
      </w:r>
      <w:r>
        <w:rPr>
          <w:rStyle w:val="92"/>
          <w:sz w:val="28"/>
          <w:szCs w:val="28"/>
          <w:lang w:val="zh-TW" w:eastAsia="zh-TW"/>
        </w:rPr>
        <w:t>，</w:t>
      </w:r>
      <w:r>
        <w:rPr>
          <w:rStyle w:val="93"/>
          <w:sz w:val="28"/>
          <w:szCs w:val="28"/>
          <w:lang w:eastAsia="zh-TW"/>
        </w:rPr>
        <w:t>web.zr.com</w:t>
      </w:r>
      <w:r>
        <w:rPr>
          <w:rStyle w:val="92"/>
          <w:sz w:val="28"/>
          <w:szCs w:val="28"/>
          <w:lang w:val="zh-TW" w:eastAsia="zh-TW"/>
        </w:rPr>
        <w:t>，</w:t>
      </w:r>
      <w:r>
        <w:rPr>
          <w:rStyle w:val="93"/>
          <w:sz w:val="28"/>
          <w:szCs w:val="28"/>
          <w:lang w:eastAsia="zh-TW"/>
        </w:rPr>
        <w:t>ftp.zr.com</w:t>
      </w:r>
      <w:r>
        <w:rPr>
          <w:rStyle w:val="92"/>
          <w:sz w:val="28"/>
          <w:szCs w:val="28"/>
          <w:lang w:val="zh-TW" w:eastAsia="zh-TW"/>
        </w:rPr>
        <w:t>域名的</w:t>
      </w:r>
      <w:r>
        <w:rPr>
          <w:rStyle w:val="92"/>
          <w:rFonts w:hint="eastAsia"/>
          <w:sz w:val="28"/>
          <w:szCs w:val="28"/>
          <w:lang w:val="zh-TW" w:eastAsia="zh-TW"/>
        </w:rPr>
        <w:t>反向</w:t>
      </w:r>
      <w:r>
        <w:rPr>
          <w:rStyle w:val="92"/>
          <w:sz w:val="28"/>
          <w:szCs w:val="28"/>
          <w:lang w:val="zh-TW" w:eastAsia="zh-TW"/>
        </w:rPr>
        <w:t>解析</w:t>
      </w:r>
      <w:r>
        <w:rPr>
          <w:rStyle w:val="92"/>
          <w:rFonts w:hint="eastAsia"/>
          <w:sz w:val="28"/>
          <w:szCs w:val="28"/>
          <w:lang w:val="zh-TW" w:eastAsia="zh-TW"/>
        </w:rPr>
        <w:t xml:space="preserve">，并用 </w:t>
      </w:r>
      <w:r>
        <w:rPr>
          <w:rStyle w:val="92"/>
          <w:sz w:val="28"/>
          <w:szCs w:val="28"/>
          <w:lang w:val="zh-TW" w:eastAsia="zh-TW"/>
        </w:rPr>
        <w:t>nslookup</w:t>
      </w:r>
      <w:r>
        <w:rPr>
          <w:rStyle w:val="92"/>
          <w:rFonts w:hint="eastAsia"/>
          <w:sz w:val="28"/>
          <w:szCs w:val="28"/>
          <w:lang w:val="zh-TW" w:eastAsia="zh-TW"/>
        </w:rPr>
        <w:t xml:space="preserve"> 验证；</w:t>
      </w:r>
    </w:p>
    <w:p>
      <w:pPr>
        <w:pStyle w:val="91"/>
        <w:numPr>
          <w:ilvl w:val="0"/>
          <w:numId w:val="24"/>
        </w:numPr>
        <w:shd w:val="clear" w:color="auto" w:fill="FFFFFF"/>
        <w:snapToGrid w:val="0"/>
        <w:spacing w:line="480" w:lineRule="exact"/>
        <w:ind w:firstLineChars="0"/>
        <w:rPr>
          <w:rStyle w:val="92"/>
          <w:sz w:val="28"/>
          <w:szCs w:val="28"/>
          <w:lang w:val="zh-TW" w:eastAsia="zh-TW"/>
        </w:rPr>
      </w:pPr>
      <w:r>
        <w:rPr>
          <w:rStyle w:val="92"/>
          <w:rFonts w:hint="eastAsia"/>
          <w:sz w:val="28"/>
          <w:szCs w:val="28"/>
          <w:lang w:val="zh-TW" w:eastAsia="zh-TW"/>
        </w:rPr>
        <w:t>配置安装</w:t>
      </w:r>
      <w:r>
        <w:rPr>
          <w:rStyle w:val="92"/>
          <w:sz w:val="28"/>
          <w:szCs w:val="28"/>
          <w:lang w:val="zh-TW" w:eastAsia="zh-TW"/>
        </w:rPr>
        <w:t xml:space="preserve"> Windows </w:t>
      </w:r>
      <w:r>
        <w:rPr>
          <w:rStyle w:val="92"/>
          <w:rFonts w:eastAsia="PMingLiU"/>
          <w:sz w:val="28"/>
          <w:szCs w:val="28"/>
          <w:lang w:val="zh-TW" w:eastAsia="zh-TW"/>
        </w:rPr>
        <w:t>S</w:t>
      </w:r>
      <w:r>
        <w:rPr>
          <w:rStyle w:val="92"/>
          <w:sz w:val="28"/>
          <w:szCs w:val="28"/>
          <w:lang w:val="zh-TW" w:eastAsia="zh-TW"/>
        </w:rPr>
        <w:t xml:space="preserve">erver Backup </w:t>
      </w:r>
      <w:r>
        <w:rPr>
          <w:rStyle w:val="92"/>
          <w:rFonts w:hint="eastAsia"/>
          <w:sz w:val="28"/>
          <w:szCs w:val="28"/>
          <w:lang w:val="zh-TW" w:eastAsia="zh-TW"/>
        </w:rPr>
        <w:t>服务，新建备份计划备份路径为</w:t>
      </w:r>
      <w:r>
        <w:rPr>
          <w:rStyle w:val="92"/>
          <w:sz w:val="28"/>
          <w:szCs w:val="28"/>
          <w:lang w:val="zh-TW" w:eastAsia="zh-TW"/>
        </w:rPr>
        <w:t xml:space="preserve"> c:\windows\system32\dns. </w:t>
      </w:r>
      <w:r>
        <w:rPr>
          <w:rStyle w:val="92"/>
          <w:rFonts w:hint="eastAsia"/>
          <w:sz w:val="28"/>
          <w:szCs w:val="28"/>
          <w:lang w:val="zh-TW" w:eastAsia="zh-TW"/>
        </w:rPr>
        <w:t>备份时间为每日</w:t>
      </w:r>
      <w:r>
        <w:rPr>
          <w:rStyle w:val="92"/>
          <w:sz w:val="28"/>
          <w:szCs w:val="28"/>
          <w:lang w:val="zh-TW" w:eastAsia="zh-TW"/>
        </w:rPr>
        <w:t xml:space="preserve">13点和0点。备份到 </w:t>
      </w:r>
      <w:r>
        <w:rPr>
          <w:rStyle w:val="92"/>
          <w:rFonts w:hint="eastAsia"/>
          <w:sz w:val="28"/>
          <w:szCs w:val="28"/>
          <w:lang w:val="zh-TW" w:eastAsia="zh-TW"/>
        </w:rPr>
        <w:t>目标卷 D；</w:t>
      </w:r>
    </w:p>
    <w:p>
      <w:pPr>
        <w:pStyle w:val="91"/>
        <w:numPr>
          <w:ilvl w:val="0"/>
          <w:numId w:val="24"/>
        </w:numPr>
        <w:shd w:val="clear" w:color="auto" w:fill="FFFFFF"/>
        <w:snapToGrid w:val="0"/>
        <w:spacing w:line="480" w:lineRule="exact"/>
        <w:ind w:firstLineChars="0"/>
        <w:rPr>
          <w:rStyle w:val="92"/>
          <w:sz w:val="28"/>
          <w:szCs w:val="28"/>
          <w:lang w:val="zh-TW" w:eastAsia="zh-TW"/>
        </w:rPr>
      </w:pPr>
      <w:r>
        <w:rPr>
          <w:rStyle w:val="92"/>
          <w:rFonts w:hint="eastAsia"/>
          <w:sz w:val="28"/>
          <w:szCs w:val="28"/>
          <w:lang w:val="zh-TW"/>
        </w:rPr>
        <w:t>配置安全策略，使得用户在登陆错误尝试3次之后锁定，锁定时间为5分钟，重置账号锁定计数器为2分钟。</w:t>
      </w:r>
    </w:p>
    <w:p>
      <w:pPr>
        <w:pStyle w:val="57"/>
        <w:numPr>
          <w:ilvl w:val="0"/>
          <w:numId w:val="20"/>
        </w:numPr>
        <w:spacing w:line="480" w:lineRule="exact"/>
        <w:rPr>
          <w:bCs w:val="0"/>
          <w:sz w:val="28"/>
          <w:szCs w:val="28"/>
        </w:rPr>
      </w:pPr>
      <w:r>
        <w:rPr>
          <w:rStyle w:val="93"/>
          <w:sz w:val="28"/>
          <w:szCs w:val="28"/>
        </w:rPr>
        <w:t>CentOS</w:t>
      </w:r>
      <w:r>
        <w:rPr>
          <w:rStyle w:val="92"/>
          <w:sz w:val="28"/>
          <w:szCs w:val="28"/>
          <w:lang w:val="zh-TW" w:eastAsia="zh-TW"/>
        </w:rPr>
        <w:t>系统配置</w:t>
      </w:r>
    </w:p>
    <w:p>
      <w:pPr>
        <w:pStyle w:val="66"/>
        <w:numPr>
          <w:ilvl w:val="0"/>
          <w:numId w:val="25"/>
        </w:numPr>
        <w:snapToGrid w:val="0"/>
        <w:spacing w:line="480" w:lineRule="exact"/>
        <w:ind w:firstLineChars="0"/>
        <w:rPr>
          <w:sz w:val="28"/>
          <w:szCs w:val="28"/>
          <w:lang w:val="zh-TW" w:eastAsia="zh-TW"/>
        </w:rPr>
      </w:pPr>
      <w:r>
        <w:rPr>
          <w:sz w:val="28"/>
          <w:szCs w:val="28"/>
          <w:lang w:val="zh-TW" w:eastAsia="zh-TW"/>
        </w:rPr>
        <w:t>在</w:t>
      </w:r>
      <w:r>
        <w:rPr>
          <w:rStyle w:val="93"/>
          <w:sz w:val="28"/>
          <w:szCs w:val="28"/>
        </w:rPr>
        <w:t>CentOS</w:t>
      </w:r>
      <w:r>
        <w:rPr>
          <w:sz w:val="28"/>
          <w:szCs w:val="28"/>
          <w:lang w:val="zh-TW" w:eastAsia="zh-TW"/>
        </w:rPr>
        <w:t>系统中，利用</w:t>
      </w:r>
      <w:r>
        <w:rPr>
          <w:rFonts w:hint="eastAsia"/>
          <w:sz w:val="28"/>
          <w:szCs w:val="28"/>
          <w:lang w:val="zh-TW"/>
        </w:rPr>
        <w:t>h</w:t>
      </w:r>
      <w:r>
        <w:rPr>
          <w:rFonts w:eastAsia="PMingLiU"/>
          <w:sz w:val="28"/>
          <w:szCs w:val="28"/>
          <w:lang w:val="zh-TW" w:eastAsia="zh-TW"/>
        </w:rPr>
        <w:t>ome</w:t>
      </w:r>
      <w:r>
        <w:rPr>
          <w:sz w:val="28"/>
          <w:szCs w:val="28"/>
        </w:rPr>
        <w:t>目录下的</w:t>
      </w:r>
      <w:r>
        <w:rPr>
          <w:rFonts w:hint="eastAsia"/>
          <w:sz w:val="28"/>
          <w:szCs w:val="28"/>
        </w:rPr>
        <w:t>ISO</w:t>
      </w:r>
      <w:r>
        <w:rPr>
          <w:sz w:val="28"/>
          <w:szCs w:val="28"/>
        </w:rPr>
        <w:t>镜</w:t>
      </w:r>
      <w:r>
        <w:rPr>
          <w:sz w:val="28"/>
          <w:szCs w:val="28"/>
          <w:lang w:val="zh-TW" w:eastAsia="zh-TW"/>
        </w:rPr>
        <w:t>像文件，配置本地</w:t>
      </w:r>
      <w:r>
        <w:rPr>
          <w:rStyle w:val="93"/>
          <w:sz w:val="28"/>
          <w:szCs w:val="28"/>
        </w:rPr>
        <w:t>yum</w:t>
      </w:r>
      <w:r>
        <w:rPr>
          <w:sz w:val="28"/>
          <w:szCs w:val="28"/>
          <w:lang w:val="zh-TW" w:eastAsia="zh-TW"/>
        </w:rPr>
        <w:t>源，然后完成</w:t>
      </w:r>
      <w:r>
        <w:rPr>
          <w:rStyle w:val="93"/>
          <w:sz w:val="28"/>
          <w:szCs w:val="28"/>
        </w:rPr>
        <w:t>httpd</w:t>
      </w:r>
      <w:r>
        <w:rPr>
          <w:sz w:val="28"/>
          <w:szCs w:val="28"/>
          <w:lang w:val="zh-TW" w:eastAsia="zh-TW"/>
        </w:rPr>
        <w:t>、</w:t>
      </w:r>
      <w:r>
        <w:rPr>
          <w:rStyle w:val="93"/>
          <w:sz w:val="28"/>
          <w:szCs w:val="28"/>
        </w:rPr>
        <w:t>mod_ssl</w:t>
      </w:r>
      <w:r>
        <w:rPr>
          <w:sz w:val="28"/>
          <w:szCs w:val="28"/>
          <w:lang w:val="zh-TW" w:eastAsia="zh-TW"/>
        </w:rPr>
        <w:t>、</w:t>
      </w:r>
      <w:r>
        <w:rPr>
          <w:rStyle w:val="93"/>
          <w:sz w:val="28"/>
          <w:szCs w:val="28"/>
        </w:rPr>
        <w:t>vsftpd</w:t>
      </w:r>
      <w:r>
        <w:rPr>
          <w:sz w:val="28"/>
          <w:szCs w:val="28"/>
          <w:lang w:val="zh-TW" w:eastAsia="zh-TW"/>
        </w:rPr>
        <w:t>软件包的安装</w:t>
      </w:r>
      <w:r>
        <w:rPr>
          <w:rFonts w:hint="eastAsia"/>
          <w:sz w:val="28"/>
          <w:szCs w:val="28"/>
          <w:lang w:val="zh-TW"/>
        </w:rPr>
        <w:t>；</w:t>
      </w:r>
      <w:r>
        <w:rPr>
          <w:rFonts w:hint="eastAsia"/>
          <w:sz w:val="28"/>
          <w:szCs w:val="28"/>
        </w:rPr>
        <w:t>请将ISO镜像文件挂载到/</w:t>
      </w:r>
      <w:r>
        <w:rPr>
          <w:sz w:val="28"/>
          <w:szCs w:val="28"/>
        </w:rPr>
        <w:t>mnt</w:t>
      </w:r>
      <w:r>
        <w:rPr>
          <w:rFonts w:hint="eastAsia"/>
          <w:sz w:val="28"/>
          <w:szCs w:val="28"/>
        </w:rPr>
        <w:t>/cdrom目录下（目录需要自行创建）；</w:t>
      </w:r>
    </w:p>
    <w:p>
      <w:pPr>
        <w:pStyle w:val="66"/>
        <w:numPr>
          <w:ilvl w:val="0"/>
          <w:numId w:val="25"/>
        </w:numPr>
        <w:snapToGrid w:val="0"/>
        <w:spacing w:line="480" w:lineRule="exact"/>
        <w:ind w:firstLineChars="0"/>
        <w:rPr>
          <w:sz w:val="28"/>
          <w:szCs w:val="28"/>
          <w:lang w:val="zh-TW" w:eastAsia="zh-TW"/>
        </w:rPr>
      </w:pPr>
      <w:r>
        <w:rPr>
          <w:rFonts w:hint="eastAsia"/>
          <w:sz w:val="28"/>
          <w:szCs w:val="28"/>
        </w:rPr>
        <w:t>创建</w:t>
      </w:r>
      <w:r>
        <w:rPr>
          <w:sz w:val="28"/>
          <w:szCs w:val="28"/>
        </w:rPr>
        <w:t>lvm</w:t>
      </w:r>
      <w:r>
        <w:rPr>
          <w:rFonts w:hint="eastAsia"/>
          <w:sz w:val="28"/>
          <w:szCs w:val="28"/>
        </w:rPr>
        <w:t>物理卷</w:t>
      </w:r>
    </w:p>
    <w:p>
      <w:pPr>
        <w:pStyle w:val="66"/>
        <w:numPr>
          <w:ilvl w:val="0"/>
          <w:numId w:val="26"/>
        </w:numPr>
        <w:snapToGrid w:val="0"/>
        <w:spacing w:line="480" w:lineRule="exact"/>
        <w:ind w:firstLineChars="0"/>
        <w:rPr>
          <w:sz w:val="28"/>
          <w:szCs w:val="28"/>
          <w:lang w:eastAsia="zh-TW"/>
        </w:rPr>
      </w:pPr>
      <w:r>
        <w:rPr>
          <w:rFonts w:hint="eastAsia"/>
          <w:sz w:val="28"/>
          <w:szCs w:val="28"/>
          <w:lang w:eastAsia="zh-TW"/>
        </w:rPr>
        <w:t>创建一个名为</w:t>
      </w:r>
      <w:r>
        <w:rPr>
          <w:sz w:val="28"/>
          <w:szCs w:val="28"/>
          <w:lang w:eastAsia="zh-TW"/>
        </w:rPr>
        <w:t>datastore</w:t>
      </w:r>
      <w:r>
        <w:rPr>
          <w:rFonts w:hint="eastAsia"/>
          <w:sz w:val="28"/>
          <w:szCs w:val="28"/>
          <w:lang w:eastAsia="zh-TW"/>
        </w:rPr>
        <w:t>的卷组，卷组的PE尺寸为16MB</w:t>
      </w:r>
      <w:r>
        <w:rPr>
          <w:rFonts w:hint="eastAsia"/>
          <w:sz w:val="28"/>
          <w:szCs w:val="28"/>
        </w:rPr>
        <w:t>；</w:t>
      </w:r>
    </w:p>
    <w:p>
      <w:pPr>
        <w:pStyle w:val="66"/>
        <w:numPr>
          <w:ilvl w:val="0"/>
          <w:numId w:val="26"/>
        </w:numPr>
        <w:snapToGrid w:val="0"/>
        <w:spacing w:line="480" w:lineRule="exact"/>
        <w:ind w:firstLineChars="0"/>
        <w:rPr>
          <w:sz w:val="28"/>
          <w:szCs w:val="28"/>
          <w:lang w:eastAsia="zh-TW"/>
        </w:rPr>
      </w:pPr>
      <w:r>
        <w:rPr>
          <w:rFonts w:hint="eastAsia"/>
          <w:sz w:val="28"/>
          <w:szCs w:val="28"/>
          <w:lang w:eastAsia="zh-TW"/>
        </w:rPr>
        <w:t>逻辑卷的名称为database所属卷组为</w:t>
      </w:r>
      <w:r>
        <w:rPr>
          <w:sz w:val="28"/>
          <w:szCs w:val="28"/>
          <w:lang w:eastAsia="zh-TW"/>
        </w:rPr>
        <w:t>datastore</w:t>
      </w:r>
      <w:r>
        <w:rPr>
          <w:rFonts w:hint="eastAsia"/>
          <w:sz w:val="28"/>
          <w:szCs w:val="28"/>
          <w:lang w:eastAsia="zh-TW"/>
        </w:rPr>
        <w:t>，该逻辑卷由50个PE组成</w:t>
      </w:r>
      <w:r>
        <w:rPr>
          <w:rFonts w:hint="eastAsia"/>
          <w:sz w:val="28"/>
          <w:szCs w:val="28"/>
        </w:rPr>
        <w:t>；</w:t>
      </w:r>
    </w:p>
    <w:p>
      <w:pPr>
        <w:pStyle w:val="66"/>
        <w:numPr>
          <w:ilvl w:val="0"/>
          <w:numId w:val="26"/>
        </w:numPr>
        <w:snapToGrid w:val="0"/>
        <w:spacing w:line="480" w:lineRule="exact"/>
        <w:ind w:firstLineChars="0"/>
        <w:rPr>
          <w:sz w:val="28"/>
          <w:szCs w:val="28"/>
          <w:lang w:eastAsia="zh-TW"/>
        </w:rPr>
      </w:pPr>
      <w:r>
        <w:rPr>
          <w:rFonts w:hint="eastAsia"/>
          <w:sz w:val="28"/>
          <w:szCs w:val="28"/>
          <w:lang w:eastAsia="zh-TW"/>
        </w:rPr>
        <w:t>将新建的逻辑卷格式化为</w:t>
      </w:r>
      <w:r>
        <w:rPr>
          <w:sz w:val="28"/>
          <w:szCs w:val="28"/>
          <w:lang w:eastAsia="zh-TW"/>
        </w:rPr>
        <w:t>XFS文件系统，要求在系统启动时能够自动挂在到</w:t>
      </w:r>
      <w:r>
        <w:rPr>
          <w:rFonts w:hint="eastAsia"/>
          <w:sz w:val="28"/>
          <w:szCs w:val="28"/>
          <w:lang w:eastAsia="zh-TW"/>
        </w:rPr>
        <w:t>/</w:t>
      </w:r>
      <w:r>
        <w:rPr>
          <w:sz w:val="28"/>
          <w:szCs w:val="28"/>
          <w:lang w:eastAsia="zh-TW"/>
        </w:rPr>
        <w:t>mnt</w:t>
      </w:r>
      <w:r>
        <w:rPr>
          <w:rFonts w:hint="eastAsia"/>
          <w:sz w:val="28"/>
          <w:szCs w:val="28"/>
          <w:lang w:eastAsia="zh-TW"/>
        </w:rPr>
        <w:t>/database目录</w:t>
      </w:r>
      <w:r>
        <w:rPr>
          <w:rFonts w:hint="eastAsia"/>
          <w:sz w:val="28"/>
          <w:szCs w:val="28"/>
        </w:rPr>
        <w:t>。</w:t>
      </w:r>
    </w:p>
    <w:p>
      <w:pPr>
        <w:pStyle w:val="66"/>
        <w:numPr>
          <w:ilvl w:val="0"/>
          <w:numId w:val="25"/>
        </w:numPr>
        <w:snapToGrid w:val="0"/>
        <w:spacing w:line="480" w:lineRule="exact"/>
        <w:ind w:firstLineChars="0"/>
        <w:rPr>
          <w:sz w:val="28"/>
          <w:szCs w:val="28"/>
          <w:lang w:val="zh-TW" w:eastAsia="zh-TW"/>
        </w:rPr>
      </w:pPr>
      <w:r>
        <w:rPr>
          <w:rFonts w:hint="eastAsia"/>
          <w:sz w:val="28"/>
          <w:szCs w:val="28"/>
          <w:lang w:eastAsia="zh-TW"/>
        </w:rPr>
        <w:t>配置http服务，建立一个web站点</w:t>
      </w:r>
    </w:p>
    <w:p>
      <w:pPr>
        <w:pStyle w:val="66"/>
        <w:numPr>
          <w:ilvl w:val="0"/>
          <w:numId w:val="27"/>
        </w:numPr>
        <w:snapToGrid w:val="0"/>
        <w:spacing w:line="480" w:lineRule="exact"/>
        <w:ind w:firstLineChars="0"/>
        <w:rPr>
          <w:sz w:val="28"/>
          <w:szCs w:val="28"/>
          <w:lang w:eastAsia="zh-TW"/>
        </w:rPr>
      </w:pPr>
      <w:r>
        <w:rPr>
          <w:rFonts w:hint="eastAsia"/>
          <w:sz w:val="28"/>
          <w:szCs w:val="28"/>
          <w:lang w:eastAsia="zh-TW"/>
        </w:rPr>
        <w:t>使用www.</w:t>
      </w:r>
      <w:r>
        <w:rPr>
          <w:sz w:val="28"/>
          <w:szCs w:val="28"/>
          <w:lang w:eastAsia="zh-TW"/>
        </w:rPr>
        <w:t>zr</w:t>
      </w:r>
      <w:r>
        <w:rPr>
          <w:rFonts w:hint="eastAsia"/>
          <w:sz w:val="28"/>
          <w:szCs w:val="28"/>
          <w:lang w:eastAsia="zh-TW"/>
        </w:rPr>
        <w:t>.com作为域名进行访问；</w:t>
      </w:r>
    </w:p>
    <w:p>
      <w:pPr>
        <w:pStyle w:val="66"/>
        <w:numPr>
          <w:ilvl w:val="0"/>
          <w:numId w:val="27"/>
        </w:numPr>
        <w:snapToGrid w:val="0"/>
        <w:spacing w:line="480" w:lineRule="exact"/>
        <w:ind w:firstLineChars="0"/>
        <w:rPr>
          <w:sz w:val="28"/>
          <w:szCs w:val="28"/>
          <w:lang w:eastAsia="zh-TW"/>
        </w:rPr>
      </w:pPr>
      <w:r>
        <w:rPr>
          <w:rFonts w:hint="eastAsia"/>
          <w:sz w:val="28"/>
          <w:szCs w:val="28"/>
        </w:rPr>
        <w:t>网站根目录为</w:t>
      </w:r>
      <w:r>
        <w:rPr>
          <w:sz w:val="28"/>
          <w:szCs w:val="28"/>
        </w:rPr>
        <w:t>/mnt/database</w:t>
      </w:r>
      <w:r>
        <w:rPr>
          <w:rFonts w:hint="eastAsia"/>
          <w:sz w:val="28"/>
          <w:szCs w:val="28"/>
        </w:rPr>
        <w:t>；</w:t>
      </w:r>
    </w:p>
    <w:p>
      <w:pPr>
        <w:pStyle w:val="66"/>
        <w:numPr>
          <w:ilvl w:val="0"/>
          <w:numId w:val="27"/>
        </w:numPr>
        <w:snapToGrid w:val="0"/>
        <w:spacing w:line="480" w:lineRule="exact"/>
        <w:ind w:firstLineChars="0"/>
        <w:rPr>
          <w:sz w:val="28"/>
          <w:szCs w:val="28"/>
          <w:lang w:eastAsia="zh-TW"/>
        </w:rPr>
      </w:pPr>
      <w:r>
        <w:rPr>
          <w:rFonts w:hint="eastAsia"/>
          <w:sz w:val="28"/>
          <w:szCs w:val="28"/>
        </w:rPr>
        <w:t>index.html内容使用</w:t>
      </w:r>
      <w:r>
        <w:rPr>
          <w:rStyle w:val="93"/>
          <w:sz w:val="28"/>
          <w:szCs w:val="28"/>
        </w:rPr>
        <w:t>Welcome to 2017 ShanDong Computer Network Application Contest!</w:t>
      </w:r>
      <w:r>
        <w:rPr>
          <w:rStyle w:val="93"/>
          <w:rFonts w:hint="eastAsia"/>
          <w:sz w:val="28"/>
          <w:szCs w:val="28"/>
        </w:rPr>
        <w:t>；</w:t>
      </w:r>
    </w:p>
    <w:p>
      <w:pPr>
        <w:pStyle w:val="66"/>
        <w:numPr>
          <w:ilvl w:val="0"/>
          <w:numId w:val="27"/>
        </w:numPr>
        <w:snapToGrid w:val="0"/>
        <w:spacing w:line="480" w:lineRule="exact"/>
        <w:ind w:firstLineChars="0"/>
        <w:rPr>
          <w:sz w:val="28"/>
          <w:szCs w:val="28"/>
          <w:lang w:eastAsia="zh-TW"/>
        </w:rPr>
      </w:pPr>
      <w:r>
        <w:rPr>
          <w:sz w:val="28"/>
          <w:szCs w:val="28"/>
        </w:rPr>
        <w:t>分别使用http和https访问web站点</w:t>
      </w:r>
      <w:r>
        <w:rPr>
          <w:rFonts w:hint="eastAsia"/>
          <w:sz w:val="28"/>
          <w:szCs w:val="28"/>
        </w:rPr>
        <w:t>。</w:t>
      </w:r>
    </w:p>
    <w:p>
      <w:pPr>
        <w:pStyle w:val="66"/>
        <w:numPr>
          <w:ilvl w:val="0"/>
          <w:numId w:val="25"/>
        </w:numPr>
        <w:snapToGrid w:val="0"/>
        <w:spacing w:line="480" w:lineRule="exact"/>
        <w:ind w:firstLineChars="0"/>
        <w:rPr>
          <w:lang w:eastAsia="zh-TW"/>
        </w:rPr>
      </w:pPr>
      <w:r>
        <w:rPr>
          <w:sz w:val="28"/>
          <w:szCs w:val="28"/>
        </w:rPr>
        <w:t>配置企业CA证书服务</w:t>
      </w:r>
      <w:r>
        <w:rPr>
          <w:rFonts w:hint="eastAsia"/>
          <w:sz w:val="28"/>
          <w:szCs w:val="28"/>
        </w:rPr>
        <w:t>，为http提供证书实现WEB站点的</w:t>
      </w:r>
      <w:r>
        <w:rPr>
          <w:rStyle w:val="92"/>
          <w:rFonts w:hint="eastAsia"/>
          <w:lang w:val="zh-TW" w:eastAsia="zh-TW"/>
        </w:rPr>
        <w:t>https访问；</w:t>
      </w:r>
    </w:p>
    <w:p>
      <w:pPr>
        <w:pStyle w:val="66"/>
        <w:numPr>
          <w:ilvl w:val="0"/>
          <w:numId w:val="25"/>
        </w:numPr>
        <w:snapToGrid w:val="0"/>
        <w:spacing w:line="480" w:lineRule="exact"/>
        <w:ind w:firstLineChars="0"/>
        <w:rPr>
          <w:b/>
          <w:sz w:val="28"/>
          <w:szCs w:val="28"/>
        </w:rPr>
      </w:pPr>
      <w:r>
        <w:rPr>
          <w:rFonts w:hint="eastAsia"/>
          <w:sz w:val="28"/>
          <w:szCs w:val="28"/>
          <w:lang w:val="zh-TW" w:eastAsia="zh-TW"/>
        </w:rPr>
        <w:t>创建一个归档备份</w:t>
      </w:r>
      <w:r>
        <w:rPr>
          <w:sz w:val="28"/>
          <w:szCs w:val="28"/>
          <w:lang w:val="zh-TW" w:eastAsia="zh-TW"/>
        </w:rPr>
        <w:t xml:space="preserve">,将/etc/sysconfig </w:t>
      </w:r>
      <w:r>
        <w:rPr>
          <w:rFonts w:hint="eastAsia"/>
          <w:sz w:val="28"/>
          <w:szCs w:val="28"/>
          <w:lang w:val="zh-TW" w:eastAsia="zh-TW"/>
        </w:rPr>
        <w:t>目录打包备份至</w:t>
      </w:r>
      <w:r>
        <w:rPr>
          <w:sz w:val="28"/>
          <w:szCs w:val="28"/>
          <w:lang w:val="zh-TW" w:eastAsia="zh-TW"/>
        </w:rPr>
        <w:t>/home目录下文件名为sysconfig.tar.bz2</w:t>
      </w:r>
      <w:r>
        <w:rPr>
          <w:rFonts w:hint="eastAsia" w:eastAsiaTheme="minorEastAsia"/>
          <w:sz w:val="28"/>
          <w:szCs w:val="28"/>
          <w:lang w:val="zh-TW"/>
        </w:rPr>
        <w:t>。</w:t>
      </w:r>
    </w:p>
    <w:p>
      <w:pPr>
        <w:pStyle w:val="66"/>
        <w:numPr>
          <w:ilvl w:val="0"/>
          <w:numId w:val="0"/>
        </w:numPr>
        <w:snapToGrid w:val="0"/>
        <w:spacing w:line="480" w:lineRule="exact"/>
        <w:ind w:left="420" w:leftChars="0"/>
        <w:rPr>
          <w:b/>
          <w:sz w:val="28"/>
          <w:szCs w:val="28"/>
        </w:rPr>
      </w:pPr>
    </w:p>
    <w:p>
      <w:pPr>
        <w:pStyle w:val="66"/>
        <w:numPr>
          <w:ilvl w:val="0"/>
          <w:numId w:val="28"/>
        </w:numPr>
        <w:spacing w:line="480" w:lineRule="exact"/>
        <w:ind w:firstLineChars="0"/>
        <w:rPr>
          <w:b/>
          <w:sz w:val="28"/>
          <w:szCs w:val="28"/>
        </w:rPr>
      </w:pPr>
      <w:r>
        <w:rPr>
          <w:rFonts w:hint="eastAsia"/>
          <w:b/>
          <w:sz w:val="28"/>
          <w:szCs w:val="28"/>
        </w:rPr>
        <w:t>软件定义网络部分</w:t>
      </w:r>
    </w:p>
    <w:p>
      <w:pPr>
        <w:pStyle w:val="57"/>
        <w:numPr>
          <w:ilvl w:val="1"/>
          <w:numId w:val="29"/>
        </w:numPr>
        <w:tabs>
          <w:tab w:val="left" w:pos="360"/>
        </w:tabs>
        <w:spacing w:line="480" w:lineRule="exact"/>
        <w:rPr>
          <w:sz w:val="28"/>
          <w:szCs w:val="28"/>
        </w:rPr>
      </w:pPr>
      <w:r>
        <w:rPr>
          <w:rFonts w:hint="eastAsia"/>
          <w:sz w:val="28"/>
          <w:szCs w:val="28"/>
        </w:rPr>
        <w:t>在考试电脑PC1上部署Vmware Workstation软件，并导入ODL集成模板，虚拟机的内存设置为2G。默认用户密码都是mininet。</w:t>
      </w:r>
    </w:p>
    <w:p>
      <w:pPr>
        <w:pStyle w:val="57"/>
        <w:numPr>
          <w:ilvl w:val="1"/>
          <w:numId w:val="29"/>
        </w:numPr>
        <w:tabs>
          <w:tab w:val="left" w:pos="360"/>
        </w:tabs>
        <w:spacing w:line="480" w:lineRule="exact"/>
        <w:rPr>
          <w:sz w:val="28"/>
          <w:szCs w:val="28"/>
        </w:rPr>
      </w:pPr>
      <w:r>
        <w:rPr>
          <w:rFonts w:hint="eastAsia"/>
          <w:sz w:val="28"/>
          <w:szCs w:val="28"/>
        </w:rPr>
        <w:t>配置IP地址为192.168.</w:t>
      </w:r>
      <w:r>
        <w:rPr>
          <w:sz w:val="28"/>
          <w:szCs w:val="28"/>
        </w:rPr>
        <w:t>99</w:t>
      </w:r>
      <w:r>
        <w:rPr>
          <w:rFonts w:hint="eastAsia"/>
          <w:sz w:val="28"/>
          <w:szCs w:val="28"/>
        </w:rPr>
        <w:t>.100/24，网关是192.168.</w:t>
      </w:r>
      <w:r>
        <w:rPr>
          <w:sz w:val="28"/>
          <w:szCs w:val="28"/>
        </w:rPr>
        <w:t>99</w:t>
      </w:r>
      <w:r>
        <w:rPr>
          <w:rFonts w:hint="eastAsia"/>
          <w:sz w:val="28"/>
          <w:szCs w:val="28"/>
        </w:rPr>
        <w:t>.254/24。</w:t>
      </w:r>
    </w:p>
    <w:p>
      <w:pPr>
        <w:pStyle w:val="32"/>
        <w:numPr>
          <w:ilvl w:val="1"/>
          <w:numId w:val="29"/>
        </w:numPr>
        <w:rPr>
          <w:rFonts w:ascii="仿宋" w:hAnsi="仿宋" w:eastAsia="仿宋" w:cs="仿宋"/>
          <w:bCs/>
          <w:kern w:val="2"/>
          <w:sz w:val="28"/>
          <w:szCs w:val="28"/>
        </w:rPr>
      </w:pPr>
      <w:r>
        <w:rPr>
          <w:rFonts w:hint="eastAsia" w:ascii="仿宋" w:hAnsi="仿宋" w:eastAsia="仿宋" w:cs="仿宋"/>
          <w:bCs/>
          <w:kern w:val="2"/>
          <w:sz w:val="28"/>
          <w:szCs w:val="28"/>
        </w:rPr>
        <w:t>启动OpenDayLight的karaf程序，并安装如下组件：</w:t>
      </w:r>
    </w:p>
    <w:p>
      <w:pPr>
        <w:pStyle w:val="32"/>
        <w:ind w:left="42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odl-restconf</w:t>
      </w:r>
    </w:p>
    <w:p>
      <w:pPr>
        <w:pStyle w:val="32"/>
        <w:ind w:left="42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odl-l2switch-switch-ui</w:t>
      </w:r>
    </w:p>
    <w:p>
      <w:pPr>
        <w:pStyle w:val="32"/>
        <w:ind w:left="42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odl-mdsal-apidocs</w:t>
      </w:r>
    </w:p>
    <w:p>
      <w:pPr>
        <w:pStyle w:val="32"/>
        <w:ind w:left="420" w:firstLine="280" w:firstLineChars="100"/>
        <w:rPr>
          <w:rFonts w:ascii="仿宋" w:hAnsi="仿宋" w:eastAsia="仿宋" w:cs="仿宋"/>
          <w:bCs/>
          <w:kern w:val="2"/>
          <w:sz w:val="28"/>
          <w:szCs w:val="28"/>
        </w:rPr>
      </w:pPr>
      <w:r>
        <w:rPr>
          <w:rFonts w:ascii="仿宋" w:hAnsi="仿宋" w:eastAsia="仿宋" w:cs="仿宋"/>
          <w:bCs/>
          <w:kern w:val="2"/>
          <w:sz w:val="28"/>
          <w:szCs w:val="28"/>
        </w:rPr>
        <w:t>feature:install odl-dluxapps-applications</w:t>
      </w:r>
    </w:p>
    <w:p>
      <w:pPr>
        <w:pStyle w:val="32"/>
        <w:numPr>
          <w:ilvl w:val="1"/>
          <w:numId w:val="29"/>
        </w:numPr>
        <w:rPr>
          <w:rFonts w:ascii="仿宋" w:hAnsi="仿宋" w:eastAsia="仿宋" w:cs="仿宋"/>
          <w:bCs/>
          <w:kern w:val="2"/>
          <w:sz w:val="28"/>
          <w:szCs w:val="28"/>
        </w:rPr>
      </w:pPr>
      <w:r>
        <w:rPr>
          <w:rFonts w:hint="eastAsia" w:ascii="仿宋" w:hAnsi="仿宋" w:eastAsia="仿宋" w:cs="仿宋"/>
          <w:bCs/>
          <w:kern w:val="2"/>
          <w:sz w:val="28"/>
          <w:szCs w:val="28"/>
        </w:rPr>
        <w:t>使用</w:t>
      </w:r>
      <w:r>
        <w:rPr>
          <w:rFonts w:ascii="仿宋" w:hAnsi="仿宋" w:eastAsia="仿宋" w:cs="仿宋"/>
          <w:bCs/>
          <w:kern w:val="2"/>
          <w:sz w:val="28"/>
          <w:szCs w:val="28"/>
        </w:rPr>
        <w:t>M</w:t>
      </w:r>
      <w:r>
        <w:rPr>
          <w:rFonts w:hint="eastAsia" w:ascii="仿宋" w:hAnsi="仿宋" w:eastAsia="仿宋" w:cs="仿宋"/>
          <w:bCs/>
          <w:kern w:val="2"/>
          <w:sz w:val="28"/>
          <w:szCs w:val="28"/>
        </w:rPr>
        <w:t>ininet和</w:t>
      </w:r>
      <w:r>
        <w:rPr>
          <w:rFonts w:ascii="仿宋" w:hAnsi="仿宋" w:eastAsia="仿宋" w:cs="仿宋"/>
          <w:bCs/>
          <w:kern w:val="2"/>
          <w:sz w:val="28"/>
          <w:szCs w:val="28"/>
        </w:rPr>
        <w:t>OpenVswitch</w:t>
      </w:r>
      <w:r>
        <w:rPr>
          <w:rFonts w:hint="eastAsia" w:ascii="仿宋" w:hAnsi="仿宋" w:eastAsia="仿宋" w:cs="仿宋"/>
          <w:bCs/>
          <w:kern w:val="2"/>
          <w:sz w:val="28"/>
          <w:szCs w:val="28"/>
        </w:rPr>
        <w:t>构建拓扑，连接O</w:t>
      </w:r>
      <w:r>
        <w:rPr>
          <w:rFonts w:ascii="仿宋" w:hAnsi="仿宋" w:eastAsia="仿宋" w:cs="仿宋"/>
          <w:bCs/>
          <w:kern w:val="2"/>
          <w:sz w:val="28"/>
          <w:szCs w:val="28"/>
        </w:rPr>
        <w:t>DL</w:t>
      </w:r>
      <w:r>
        <w:rPr>
          <w:rFonts w:hint="eastAsia" w:ascii="仿宋" w:hAnsi="仿宋" w:eastAsia="仿宋" w:cs="仿宋"/>
          <w:bCs/>
          <w:kern w:val="2"/>
          <w:sz w:val="28"/>
          <w:szCs w:val="28"/>
        </w:rPr>
        <w:t>的6</w:t>
      </w:r>
      <w:r>
        <w:rPr>
          <w:rFonts w:ascii="仿宋" w:hAnsi="仿宋" w:eastAsia="仿宋" w:cs="仿宋"/>
          <w:bCs/>
          <w:kern w:val="2"/>
          <w:sz w:val="28"/>
          <w:szCs w:val="28"/>
        </w:rPr>
        <w:t>653</w:t>
      </w:r>
      <w:r>
        <w:rPr>
          <w:rFonts w:hint="eastAsia" w:ascii="仿宋" w:hAnsi="仿宋" w:eastAsia="仿宋" w:cs="仿宋"/>
          <w:bCs/>
          <w:kern w:val="2"/>
          <w:sz w:val="28"/>
          <w:szCs w:val="28"/>
        </w:rPr>
        <w:t>端口如下拓扑结构：</w:t>
      </w:r>
    </w:p>
    <w:p>
      <w:pPr>
        <w:pStyle w:val="32"/>
        <w:ind w:left="1140"/>
        <w:rPr>
          <w:rFonts w:ascii="仿宋" w:hAnsi="仿宋" w:eastAsia="仿宋" w:cs="仿宋"/>
          <w:bCs/>
          <w:kern w:val="2"/>
          <w:sz w:val="28"/>
          <w:szCs w:val="28"/>
        </w:rPr>
      </w:pPr>
      <w:r>
        <w:object>
          <v:shape id="_x0000_i1025" o:spt="75" type="#_x0000_t75" style="height:183.75pt;width:204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pPr>
        <w:pStyle w:val="32"/>
        <w:numPr>
          <w:ilvl w:val="1"/>
          <w:numId w:val="29"/>
        </w:numPr>
        <w:rPr>
          <w:rFonts w:ascii="仿宋" w:hAnsi="仿宋" w:eastAsia="仿宋" w:cs="仿宋"/>
          <w:bCs/>
          <w:kern w:val="2"/>
          <w:sz w:val="28"/>
          <w:szCs w:val="28"/>
        </w:rPr>
      </w:pPr>
      <w:r>
        <w:rPr>
          <w:rFonts w:hint="eastAsia" w:ascii="仿宋" w:hAnsi="仿宋" w:eastAsia="仿宋" w:cs="仿宋"/>
          <w:bCs/>
          <w:kern w:val="2"/>
          <w:sz w:val="28"/>
          <w:szCs w:val="28"/>
        </w:rPr>
        <w:t>在浏览器上可以访问O</w:t>
      </w:r>
      <w:r>
        <w:rPr>
          <w:rFonts w:ascii="仿宋" w:hAnsi="仿宋" w:eastAsia="仿宋" w:cs="仿宋"/>
          <w:bCs/>
          <w:kern w:val="2"/>
          <w:sz w:val="28"/>
          <w:szCs w:val="28"/>
        </w:rPr>
        <w:t>DL</w:t>
      </w:r>
      <w:r>
        <w:rPr>
          <w:rFonts w:hint="eastAsia" w:ascii="仿宋" w:hAnsi="仿宋" w:eastAsia="仿宋" w:cs="仿宋"/>
          <w:bCs/>
          <w:kern w:val="2"/>
          <w:sz w:val="28"/>
          <w:szCs w:val="28"/>
        </w:rPr>
        <w:t>管理页面查看网元拓扑结构。</w:t>
      </w:r>
    </w:p>
    <w:p>
      <w:pPr>
        <w:pStyle w:val="32"/>
        <w:numPr>
          <w:ilvl w:val="1"/>
          <w:numId w:val="29"/>
        </w:numPr>
        <w:rPr>
          <w:rFonts w:ascii="仿宋" w:hAnsi="仿宋" w:eastAsia="仿宋" w:cs="仿宋"/>
          <w:bCs/>
          <w:kern w:val="2"/>
          <w:sz w:val="28"/>
          <w:szCs w:val="28"/>
        </w:rPr>
      </w:pPr>
      <w:r>
        <w:rPr>
          <w:rFonts w:hint="eastAsia" w:ascii="仿宋" w:hAnsi="仿宋" w:eastAsia="仿宋" w:cs="仿宋"/>
          <w:bCs/>
          <w:kern w:val="2"/>
          <w:sz w:val="28"/>
          <w:szCs w:val="28"/>
        </w:rPr>
        <w:t>通过</w:t>
      </w:r>
      <w:r>
        <w:rPr>
          <w:rFonts w:ascii="仿宋" w:hAnsi="仿宋" w:eastAsia="仿宋" w:cs="仿宋"/>
          <w:bCs/>
          <w:kern w:val="2"/>
          <w:sz w:val="28"/>
          <w:szCs w:val="28"/>
        </w:rPr>
        <w:t>OVS</w:t>
      </w:r>
      <w:r>
        <w:rPr>
          <w:rFonts w:hint="eastAsia" w:ascii="仿宋" w:hAnsi="仿宋" w:eastAsia="仿宋" w:cs="仿宋"/>
          <w:bCs/>
          <w:kern w:val="2"/>
          <w:sz w:val="28"/>
          <w:szCs w:val="28"/>
        </w:rPr>
        <w:t>手工下发流表，H</w:t>
      </w:r>
      <w:r>
        <w:rPr>
          <w:rFonts w:ascii="仿宋" w:hAnsi="仿宋" w:eastAsia="仿宋" w:cs="仿宋"/>
          <w:bCs/>
          <w:kern w:val="2"/>
          <w:sz w:val="28"/>
          <w:szCs w:val="28"/>
        </w:rPr>
        <w:t>1</w:t>
      </w:r>
      <w:r>
        <w:rPr>
          <w:rFonts w:hint="eastAsia" w:ascii="仿宋" w:hAnsi="仿宋" w:eastAsia="仿宋" w:cs="仿宋"/>
          <w:bCs/>
          <w:kern w:val="2"/>
          <w:sz w:val="28"/>
          <w:szCs w:val="28"/>
        </w:rPr>
        <w:t>可以ping通H</w:t>
      </w:r>
      <w:r>
        <w:rPr>
          <w:rFonts w:ascii="仿宋" w:hAnsi="仿宋" w:eastAsia="仿宋" w:cs="仿宋"/>
          <w:bCs/>
          <w:kern w:val="2"/>
          <w:sz w:val="28"/>
          <w:szCs w:val="28"/>
        </w:rPr>
        <w:t>3</w:t>
      </w:r>
      <w:r>
        <w:rPr>
          <w:rFonts w:hint="eastAsia" w:ascii="仿宋" w:hAnsi="仿宋" w:eastAsia="仿宋" w:cs="仿宋"/>
          <w:bCs/>
          <w:kern w:val="2"/>
          <w:sz w:val="28"/>
          <w:szCs w:val="28"/>
        </w:rPr>
        <w:t>，H</w:t>
      </w:r>
      <w:r>
        <w:rPr>
          <w:rFonts w:ascii="仿宋" w:hAnsi="仿宋" w:eastAsia="仿宋" w:cs="仿宋"/>
          <w:bCs/>
          <w:kern w:val="2"/>
          <w:sz w:val="28"/>
          <w:szCs w:val="28"/>
        </w:rPr>
        <w:t>1</w:t>
      </w:r>
      <w:r>
        <w:rPr>
          <w:rFonts w:hint="eastAsia" w:ascii="仿宋" w:hAnsi="仿宋" w:eastAsia="仿宋" w:cs="仿宋"/>
          <w:bCs/>
          <w:kern w:val="2"/>
          <w:sz w:val="28"/>
          <w:szCs w:val="28"/>
        </w:rPr>
        <w:t>无法ping通H</w:t>
      </w:r>
      <w:r>
        <w:rPr>
          <w:rFonts w:ascii="仿宋" w:hAnsi="仿宋" w:eastAsia="仿宋" w:cs="仿宋"/>
          <w:bCs/>
          <w:kern w:val="2"/>
          <w:sz w:val="28"/>
          <w:szCs w:val="28"/>
        </w:rPr>
        <w:t>2</w:t>
      </w:r>
      <w:r>
        <w:rPr>
          <w:rFonts w:hint="eastAsia" w:ascii="仿宋" w:hAnsi="仿宋" w:eastAsia="仿宋" w:cs="仿宋"/>
          <w:bCs/>
          <w:kern w:val="2"/>
          <w:sz w:val="28"/>
          <w:szCs w:val="28"/>
        </w:rPr>
        <w:t>。</w:t>
      </w:r>
    </w:p>
    <w:p>
      <w:pPr>
        <w:pStyle w:val="32"/>
        <w:ind w:left="360"/>
        <w:rPr>
          <w:rFonts w:ascii="仿宋" w:hAnsi="仿宋" w:eastAsia="仿宋" w:cs="仿宋"/>
          <w:bCs/>
          <w:kern w:val="2"/>
          <w:sz w:val="28"/>
          <w:szCs w:val="28"/>
        </w:rPr>
      </w:pPr>
    </w:p>
    <w:p>
      <w:pPr>
        <w:pStyle w:val="32"/>
        <w:ind w:left="360"/>
        <w:rPr>
          <w:rFonts w:ascii="仿宋" w:hAnsi="仿宋" w:eastAsia="仿宋" w:cs="仿宋"/>
          <w:bCs/>
          <w:kern w:val="2"/>
          <w:sz w:val="21"/>
          <w:szCs w:val="21"/>
        </w:rPr>
      </w:pPr>
      <w:r>
        <w:rPr>
          <w:rFonts w:ascii="仿宋" w:hAnsi="仿宋" w:eastAsia="仿宋" w:cs="仿宋"/>
          <w:bCs/>
          <w:kern w:val="2"/>
          <w:sz w:val="21"/>
          <w:szCs w:val="21"/>
        </w:rPr>
        <w:t>sudo mn --topo=single,3  --controller=remote,ip=127.0.0.1,port=6633</w:t>
      </w:r>
    </w:p>
    <w:p>
      <w:pPr>
        <w:pStyle w:val="32"/>
        <w:ind w:left="360"/>
        <w:rPr>
          <w:rFonts w:hint="eastAsia" w:ascii="仿宋" w:hAnsi="仿宋" w:eastAsia="仿宋" w:cs="仿宋"/>
          <w:bCs/>
          <w:kern w:val="2"/>
          <w:sz w:val="21"/>
          <w:szCs w:val="21"/>
        </w:rPr>
      </w:pPr>
      <w:r>
        <w:rPr>
          <w:rFonts w:ascii="仿宋" w:hAnsi="仿宋" w:eastAsia="仿宋" w:cs="仿宋"/>
          <w:bCs/>
          <w:kern w:val="2"/>
          <w:sz w:val="21"/>
          <w:szCs w:val="21"/>
        </w:rPr>
        <w:t>sudo mn --topo=linear,2 --controller=remote,ip=127.0.0.1,port=6633 --switch ovsk,protocols=OpenFlow13</w:t>
      </w:r>
    </w:p>
    <w:p>
      <w:pPr>
        <w:pStyle w:val="32"/>
        <w:ind w:left="360"/>
        <w:rPr>
          <w:rFonts w:ascii="仿宋" w:hAnsi="仿宋" w:eastAsia="仿宋" w:cs="仿宋"/>
          <w:bCs/>
          <w:kern w:val="2"/>
          <w:sz w:val="21"/>
          <w:szCs w:val="21"/>
        </w:rPr>
      </w:pPr>
      <w:r>
        <w:rPr>
          <w:rFonts w:ascii="仿宋" w:hAnsi="仿宋" w:eastAsia="仿宋" w:cs="仿宋"/>
          <w:bCs/>
          <w:kern w:val="2"/>
          <w:sz w:val="21"/>
          <w:szCs w:val="21"/>
        </w:rPr>
        <w:t>ovs-ofctl add-flow s1 priority=12,in_port=2,actions=drop</w:t>
      </w:r>
    </w:p>
    <w:p>
      <w:pPr>
        <w:pStyle w:val="3"/>
        <w:ind w:firstLine="600"/>
        <w:rPr>
          <w:lang w:val="zh-TW" w:eastAsia="zh-TW"/>
        </w:rPr>
      </w:pPr>
    </w:p>
    <w:p>
      <w:pPr>
        <w:rPr>
          <w:sz w:val="28"/>
          <w:szCs w:val="28"/>
        </w:rPr>
      </w:pPr>
      <w:r>
        <w:rPr>
          <w:rFonts w:hint="eastAsia"/>
          <w:sz w:val="28"/>
          <w:szCs w:val="28"/>
        </w:rPr>
        <w:t>提交竞赛结果文件（模块</w:t>
      </w:r>
      <w:r>
        <w:rPr>
          <w:rFonts w:hint="eastAsia"/>
          <w:sz w:val="28"/>
          <w:szCs w:val="28"/>
          <w:lang w:val="en-US" w:eastAsia="zh-CN"/>
        </w:rPr>
        <w:t>六</w:t>
      </w:r>
      <w:r>
        <w:rPr>
          <w:rFonts w:hint="eastAsia"/>
          <w:sz w:val="28"/>
          <w:szCs w:val="28"/>
        </w:rPr>
        <w:t>）</w:t>
      </w:r>
    </w:p>
    <w:p>
      <w:pPr>
        <w:pStyle w:val="3"/>
        <w:spacing w:line="360" w:lineRule="auto"/>
        <w:ind w:firstLine="560"/>
        <w:rPr>
          <w:sz w:val="28"/>
          <w:szCs w:val="28"/>
        </w:rPr>
      </w:pPr>
      <w:r>
        <w:rPr>
          <w:rFonts w:hint="eastAsia"/>
          <w:sz w:val="28"/>
          <w:szCs w:val="28"/>
        </w:rPr>
        <w:t>制作竞赛结果文件：严格按照</w:t>
      </w:r>
      <w:r>
        <w:rPr>
          <w:sz w:val="28"/>
          <w:szCs w:val="28"/>
        </w:rPr>
        <w:t xml:space="preserve"> “</w:t>
      </w:r>
      <w:r>
        <w:rPr>
          <w:rFonts w:hint="eastAsia"/>
          <w:sz w:val="28"/>
          <w:szCs w:val="28"/>
        </w:rPr>
        <w:t>云平台服务器配置</w:t>
      </w:r>
      <w:r>
        <w:rPr>
          <w:sz w:val="28"/>
          <w:szCs w:val="28"/>
        </w:rPr>
        <w:t>答题卡.docx”文档格式要求制作输出竞赛结果文件</w:t>
      </w:r>
      <w:r>
        <w:rPr>
          <w:rFonts w:hint="eastAsia"/>
          <w:sz w:val="28"/>
          <w:szCs w:val="28"/>
        </w:rPr>
        <w:t>，同时另存一份PDF格式文档（利用Office Word另存为pdf文件方式生成pdf文件）</w:t>
      </w:r>
      <w:r>
        <w:rPr>
          <w:sz w:val="28"/>
          <w:szCs w:val="28"/>
        </w:rPr>
        <w:t>。</w:t>
      </w:r>
    </w:p>
    <w:p>
      <w:pPr>
        <w:spacing w:line="360" w:lineRule="auto"/>
        <w:rPr>
          <w:sz w:val="28"/>
          <w:szCs w:val="28"/>
        </w:rPr>
      </w:pPr>
      <w:r>
        <w:rPr>
          <w:rFonts w:hint="eastAsia"/>
          <w:sz w:val="28"/>
          <w:szCs w:val="28"/>
        </w:rPr>
        <w:t xml:space="preserve">  </w:t>
      </w:r>
      <w:r>
        <w:rPr>
          <w:sz w:val="28"/>
          <w:szCs w:val="28"/>
        </w:rPr>
        <w:t xml:space="preserve">  </w:t>
      </w:r>
      <w:r>
        <w:rPr>
          <w:rFonts w:hint="eastAsia"/>
          <w:sz w:val="28"/>
          <w:szCs w:val="28"/>
        </w:rPr>
        <w:t>考生将“云平台服务器配置答题卡</w:t>
      </w:r>
      <w:r>
        <w:rPr>
          <w:sz w:val="28"/>
          <w:szCs w:val="28"/>
        </w:rPr>
        <w:t>.docx</w:t>
      </w:r>
      <w:r>
        <w:rPr>
          <w:rFonts w:hint="eastAsia"/>
          <w:sz w:val="28"/>
          <w:szCs w:val="28"/>
        </w:rPr>
        <w:t>”和“云平台服务器配置答题卡.pdf”保存到桌面上，并且拷贝到U盘上的“提交文档”目录下然后提交给现场工作人员。</w:t>
      </w:r>
    </w:p>
    <w:p>
      <w:pPr>
        <w:spacing w:line="360" w:lineRule="auto"/>
        <w:rPr>
          <w:sz w:val="28"/>
          <w:szCs w:val="28"/>
        </w:rPr>
      </w:pPr>
    </w:p>
    <w:p>
      <w:pPr>
        <w:pStyle w:val="3"/>
        <w:ind w:firstLine="0" w:firstLineChars="0"/>
        <w:rPr>
          <w:rFonts w:hint="eastAsia" w:eastAsia="仿宋"/>
          <w:lang w:val="en-US" w:eastAsia="zh-CN"/>
        </w:rPr>
        <w:sectPr>
          <w:pgSz w:w="11906" w:h="16838"/>
          <w:pgMar w:top="1440" w:right="1701" w:bottom="1440" w:left="1701" w:header="851" w:footer="992" w:gutter="0"/>
          <w:cols w:space="720" w:num="1"/>
          <w:docGrid w:type="lines" w:linePitch="312" w:charSpace="0"/>
        </w:sectPr>
      </w:pPr>
      <w:r>
        <w:rPr>
          <w:rFonts w:hint="eastAsia"/>
          <w:i/>
          <w:sz w:val="28"/>
          <w:szCs w:val="28"/>
        </w:rPr>
        <w:t>注意：考生在</w:t>
      </w:r>
      <w:r>
        <w:rPr>
          <w:i/>
          <w:sz w:val="28"/>
          <w:szCs w:val="28"/>
        </w:rPr>
        <w:t>U</w:t>
      </w:r>
      <w:r>
        <w:rPr>
          <w:rFonts w:hint="eastAsia"/>
          <w:i/>
          <w:sz w:val="28"/>
          <w:szCs w:val="28"/>
        </w:rPr>
        <w:t>盘中所提交的文件是竞赛结果的唯一依据，请考生一定确保文件确实有效，能够正常读取。如有疑问，可咨询现场工作人</w:t>
      </w:r>
      <w:r>
        <w:rPr>
          <w:rFonts w:hint="eastAsia"/>
          <w:i/>
          <w:sz w:val="28"/>
          <w:szCs w:val="28"/>
          <w:lang w:val="en-US" w:eastAsia="zh-CN"/>
        </w:rPr>
        <w:t>员。</w:t>
      </w:r>
    </w:p>
    <w:p>
      <w:pPr>
        <w:pStyle w:val="4"/>
        <w:pageBreakBefore/>
        <w:numPr>
          <w:ilvl w:val="255"/>
          <w:numId w:val="0"/>
        </w:numPr>
        <w:rPr>
          <w:sz w:val="30"/>
          <w:szCs w:val="30"/>
        </w:rPr>
      </w:pPr>
      <w:r>
        <w:rPr>
          <w:rFonts w:hint="eastAsia"/>
          <w:sz w:val="30"/>
          <w:szCs w:val="30"/>
        </w:rPr>
        <w:t>模块</w:t>
      </w:r>
      <w:r>
        <w:rPr>
          <w:rFonts w:hint="eastAsia"/>
          <w:sz w:val="30"/>
          <w:szCs w:val="30"/>
          <w:lang w:val="en-US" w:eastAsia="zh-CN"/>
        </w:rPr>
        <w:t>七</w:t>
      </w:r>
      <w:r>
        <w:rPr>
          <w:rFonts w:hint="eastAsia"/>
          <w:sz w:val="30"/>
          <w:szCs w:val="30"/>
        </w:rPr>
        <w:t>：</w:t>
      </w:r>
      <w:r>
        <w:rPr>
          <w:rFonts w:hint="eastAsia" w:ascii="仿宋" w:hAnsi="仿宋" w:eastAsia="仿宋" w:cs="仿宋"/>
          <w:i w:val="0"/>
          <w:caps w:val="0"/>
          <w:color w:val="000000"/>
          <w:spacing w:val="0"/>
          <w:kern w:val="0"/>
          <w:sz w:val="30"/>
          <w:szCs w:val="30"/>
          <w:lang w:val="en-US" w:eastAsia="zh-CN" w:bidi="ar"/>
        </w:rPr>
        <w:t>综合布线规划与设计</w:t>
      </w:r>
    </w:p>
    <w:p>
      <w:pPr>
        <w:pStyle w:val="2"/>
        <w:rPr>
          <w:rFonts w:hint="eastAsia"/>
          <w:sz w:val="28"/>
          <w:szCs w:val="28"/>
        </w:rPr>
      </w:pPr>
    </w:p>
    <w:p>
      <w:pPr>
        <w:pStyle w:val="2"/>
        <w:rPr>
          <w:sz w:val="30"/>
          <w:szCs w:val="30"/>
        </w:rPr>
      </w:pPr>
      <w:r>
        <w:rPr>
          <w:rFonts w:hint="eastAsia"/>
          <w:sz w:val="30"/>
          <w:szCs w:val="30"/>
        </w:rPr>
        <w:t>模块</w:t>
      </w:r>
      <w:r>
        <w:rPr>
          <w:rFonts w:hint="eastAsia"/>
          <w:sz w:val="30"/>
          <w:szCs w:val="30"/>
          <w:lang w:val="en-US" w:eastAsia="zh-CN"/>
        </w:rPr>
        <w:t>八</w:t>
      </w:r>
      <w:r>
        <w:rPr>
          <w:rFonts w:hint="eastAsia"/>
          <w:sz w:val="30"/>
          <w:szCs w:val="30"/>
        </w:rPr>
        <w:t>：赛场规范和文档规范</w:t>
      </w:r>
    </w:p>
    <w:p>
      <w:pPr>
        <w:snapToGrid w:val="0"/>
        <w:spacing w:line="560" w:lineRule="exact"/>
        <w:ind w:firstLine="560" w:firstLineChars="200"/>
        <w:rPr>
          <w:sz w:val="28"/>
          <w:szCs w:val="28"/>
        </w:rPr>
      </w:pPr>
      <w:r>
        <w:rPr>
          <w:rFonts w:hint="eastAsia"/>
          <w:sz w:val="28"/>
          <w:szCs w:val="28"/>
        </w:rPr>
        <w:t>考生应在竞赛规定时间到达考场并严格遵守考试流程。考生提交的所有文档必须按照赛题所规定的命名规则命名，不得以任何形式的Word文件体现参赛院校、工位号等信息。按照题目要求，提交符合模板要求的文件。</w:t>
      </w:r>
    </w:p>
    <w:p>
      <w:pPr>
        <w:rPr>
          <w:sz w:val="28"/>
          <w:szCs w:val="28"/>
        </w:rPr>
      </w:pPr>
    </w:p>
    <w:sectPr>
      <w:headerReference r:id="rId4" w:type="even"/>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PMingLiU">
    <w:altName w:val="Microsoft JhengHei UI"/>
    <w:panose1 w:val="02010601000101010101"/>
    <w:charset w:val="88"/>
    <w:family w:val="auto"/>
    <w:pitch w:val="default"/>
    <w:sig w:usb0="00000000" w:usb1="0000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3585086"/>
      <w:docPartObj>
        <w:docPartGallery w:val="autotext"/>
      </w:docPartObj>
    </w:sdtPr>
    <w:sdtContent>
      <w:p>
        <w:pPr>
          <w:pStyle w:val="23"/>
        </w:pPr>
        <w:r>
          <w:fldChar w:fldCharType="begin"/>
        </w:r>
        <w:r>
          <w:instrText xml:space="preserve">PAGE   \* MERGEFORMAT</w:instrText>
        </w:r>
        <w:r>
          <w:fldChar w:fldCharType="separate"/>
        </w:r>
        <w:r>
          <w:rPr>
            <w:lang w:val="zh-CN"/>
          </w:rPr>
          <w:t>24</w:t>
        </w:r>
        <w:r>
          <w:fldChar w:fldCharType="end"/>
        </w:r>
      </w:p>
    </w:sdtContent>
  </w:sdt>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C8B"/>
    <w:multiLevelType w:val="multilevel"/>
    <w:tmpl w:val="00F55C8B"/>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11C3022"/>
    <w:multiLevelType w:val="multilevel"/>
    <w:tmpl w:val="011C3022"/>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
    <w:nsid w:val="01291F93"/>
    <w:multiLevelType w:val="multilevel"/>
    <w:tmpl w:val="01291F93"/>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6286629"/>
    <w:multiLevelType w:val="multilevel"/>
    <w:tmpl w:val="06286629"/>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DB173E6"/>
    <w:multiLevelType w:val="multilevel"/>
    <w:tmpl w:val="0DB173E6"/>
    <w:lvl w:ilvl="0" w:tentative="0">
      <w:start w:val="1"/>
      <w:numFmt w:val="bullet"/>
      <w:pStyle w:val="65"/>
      <w:lvlText w:val=""/>
      <w:lvlJc w:val="left"/>
      <w:pPr>
        <w:tabs>
          <w:tab w:val="left" w:pos="1260"/>
        </w:tabs>
        <w:ind w:left="1260" w:hanging="420"/>
      </w:pPr>
      <w:rPr>
        <w:rFonts w:hint="default" w:ascii="Wingdings" w:hAnsi="Wingdings"/>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0512758"/>
    <w:multiLevelType w:val="multilevel"/>
    <w:tmpl w:val="105127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3FD0F6E"/>
    <w:multiLevelType w:val="multilevel"/>
    <w:tmpl w:val="13FD0F6E"/>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16A31758"/>
    <w:multiLevelType w:val="multilevel"/>
    <w:tmpl w:val="16A317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5206704"/>
    <w:multiLevelType w:val="multilevel"/>
    <w:tmpl w:val="252067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70F2854"/>
    <w:multiLevelType w:val="multilevel"/>
    <w:tmpl w:val="270F285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29AC65A7"/>
    <w:multiLevelType w:val="multilevel"/>
    <w:tmpl w:val="29AC65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2B5C2516"/>
    <w:multiLevelType w:val="multilevel"/>
    <w:tmpl w:val="2B5C2516"/>
    <w:lvl w:ilvl="0" w:tentative="0">
      <w:start w:val="1"/>
      <w:numFmt w:val="decimal"/>
      <w:suff w:val="nothing"/>
      <w:lvlText w:val="第%1章  "/>
      <w:lvlJc w:val="left"/>
      <w:pPr>
        <w:ind w:left="420" w:firstLine="0"/>
      </w:pPr>
      <w:rPr>
        <w:rFonts w:hint="default" w:ascii="Arial" w:hAnsi="Arial"/>
        <w:b/>
        <w:i w:val="0"/>
        <w:caps w:val="0"/>
        <w:strike w:val="0"/>
        <w:dstrike w:val="0"/>
        <w:vanish w:val="0"/>
        <w:color w:val="000000"/>
        <w:sz w:val="36"/>
        <w:vertAlign w:val="baseline"/>
      </w:rPr>
    </w:lvl>
    <w:lvl w:ilvl="1" w:tentative="0">
      <w:start w:val="1"/>
      <w:numFmt w:val="decimal"/>
      <w:suff w:val="nothing"/>
      <w:lvlText w:val="%1.%2  "/>
      <w:lvlJc w:val="left"/>
      <w:pPr>
        <w:ind w:left="420" w:firstLine="0"/>
      </w:pPr>
      <w:rPr>
        <w:rFonts w:hint="default" w:ascii="Arial" w:hAnsi="Arial"/>
        <w:b/>
        <w:i w:val="0"/>
        <w:caps w:val="0"/>
        <w:strike w:val="0"/>
        <w:dstrike w:val="0"/>
        <w:vanish w:val="0"/>
        <w:color w:val="000000"/>
        <w:sz w:val="30"/>
        <w:vertAlign w:val="baseline"/>
      </w:rPr>
    </w:lvl>
    <w:lvl w:ilvl="2" w:tentative="0">
      <w:start w:val="1"/>
      <w:numFmt w:val="decimal"/>
      <w:suff w:val="nothing"/>
      <w:lvlText w:val="%1.%2.%3  "/>
      <w:lvlJc w:val="left"/>
      <w:pPr>
        <w:ind w:left="420" w:firstLine="0"/>
      </w:pPr>
      <w:rPr>
        <w:rFonts w:hint="default" w:ascii="Arial" w:hAnsi="Arial"/>
        <w:b w:val="0"/>
        <w:i w:val="0"/>
        <w:caps w:val="0"/>
        <w:strike w:val="0"/>
        <w:dstrike w:val="0"/>
        <w:vanish w:val="0"/>
        <w:color w:val="000000"/>
        <w:sz w:val="24"/>
        <w:szCs w:val="24"/>
        <w:vertAlign w:val="baseline"/>
      </w:rPr>
    </w:lvl>
    <w:lvl w:ilvl="3" w:tentative="0">
      <w:start w:val="1"/>
      <w:numFmt w:val="decimal"/>
      <w:suff w:val="nothing"/>
      <w:lvlText w:val="%4. "/>
      <w:lvlJc w:val="left"/>
      <w:pPr>
        <w:ind w:left="2121" w:firstLine="0"/>
      </w:pPr>
      <w:rPr>
        <w:rFonts w:hint="default" w:ascii="Arial" w:hAnsi="Arial"/>
        <w:b w:val="0"/>
        <w:i w:val="0"/>
        <w:caps w:val="0"/>
        <w:strike w:val="0"/>
        <w:dstrike w:val="0"/>
        <w:vanish w:val="0"/>
        <w:color w:val="000000"/>
        <w:sz w:val="21"/>
        <w:vertAlign w:val="baseline"/>
      </w:rPr>
    </w:lvl>
    <w:lvl w:ilvl="4" w:tentative="0">
      <w:start w:val="1"/>
      <w:numFmt w:val="decimal"/>
      <w:lvlRestart w:val="0"/>
      <w:suff w:val="space"/>
      <w:lvlText w:val="图%1-%5"/>
      <w:lvlJc w:val="center"/>
      <w:pPr>
        <w:ind w:left="2121" w:firstLine="0"/>
      </w:pPr>
      <w:rPr>
        <w:rFonts w:hint="eastAsia"/>
      </w:rPr>
    </w:lvl>
    <w:lvl w:ilvl="5" w:tentative="0">
      <w:start w:val="1"/>
      <w:numFmt w:val="decimal"/>
      <w:lvlRestart w:val="0"/>
      <w:suff w:val="space"/>
      <w:lvlText w:val="表%1-%6"/>
      <w:lvlJc w:val="center"/>
      <w:pPr>
        <w:ind w:left="2121" w:firstLine="0"/>
      </w:pPr>
      <w:rPr>
        <w:rFonts w:hint="eastAsia"/>
      </w:rPr>
    </w:lvl>
    <w:lvl w:ilvl="6" w:tentative="0">
      <w:start w:val="1"/>
      <w:numFmt w:val="decimal"/>
      <w:lvlRestart w:val="3"/>
      <w:pStyle w:val="9"/>
      <w:lvlText w:val="第%7步："/>
      <w:lvlJc w:val="left"/>
      <w:pPr>
        <w:tabs>
          <w:tab w:val="left" w:pos="420"/>
        </w:tabs>
        <w:ind w:left="420" w:firstLine="0"/>
      </w:pPr>
      <w:rPr>
        <w:rFonts w:hint="eastAsia"/>
        <w:b/>
        <w:i w:val="0"/>
        <w:sz w:val="21"/>
        <w:szCs w:val="21"/>
      </w:rPr>
    </w:lvl>
    <w:lvl w:ilvl="7" w:tentative="0">
      <w:start w:val="1"/>
      <w:numFmt w:val="none"/>
      <w:lvlRestart w:val="0"/>
      <w:suff w:val="space"/>
      <w:lvlText w:val=""/>
      <w:lvlJc w:val="left"/>
      <w:pPr>
        <w:ind w:left="987" w:firstLine="1134"/>
      </w:pPr>
      <w:rPr>
        <w:rFonts w:hint="eastAsia"/>
      </w:rPr>
    </w:lvl>
    <w:lvl w:ilvl="8" w:tentative="0">
      <w:start w:val="1"/>
      <w:numFmt w:val="none"/>
      <w:lvlRestart w:val="0"/>
      <w:suff w:val="space"/>
      <w:lvlText w:val=""/>
      <w:lvlJc w:val="left"/>
      <w:pPr>
        <w:ind w:left="987" w:firstLine="1134"/>
      </w:pPr>
      <w:rPr>
        <w:rFonts w:hint="eastAsia"/>
      </w:rPr>
    </w:lvl>
  </w:abstractNum>
  <w:abstractNum w:abstractNumId="12">
    <w:nsid w:val="2E1A5056"/>
    <w:multiLevelType w:val="multilevel"/>
    <w:tmpl w:val="2E1A5056"/>
    <w:lvl w:ilvl="0" w:tentative="0">
      <w:start w:val="1"/>
      <w:numFmt w:val="decimal"/>
      <w:lvlText w:val="%1."/>
      <w:lvlJc w:val="left"/>
      <w:pPr>
        <w:ind w:left="647" w:hanging="420"/>
      </w:pPr>
    </w:lvl>
    <w:lvl w:ilvl="1" w:tentative="0">
      <w:start w:val="2"/>
      <w:numFmt w:val="decimal"/>
      <w:lvlText w:val="%2，"/>
      <w:lvlJc w:val="left"/>
      <w:pPr>
        <w:ind w:left="1367" w:hanging="720"/>
      </w:pPr>
      <w:rPr>
        <w:rFonts w:hint="default"/>
      </w:rPr>
    </w:lvl>
    <w:lvl w:ilvl="2" w:tentative="0">
      <w:start w:val="1"/>
      <w:numFmt w:val="lowerRoman"/>
      <w:lvlText w:val="%3."/>
      <w:lvlJc w:val="right"/>
      <w:pPr>
        <w:ind w:left="1487" w:hanging="420"/>
      </w:pPr>
    </w:lvl>
    <w:lvl w:ilvl="3" w:tentative="0">
      <w:start w:val="1"/>
      <w:numFmt w:val="decimal"/>
      <w:lvlText w:val="%4."/>
      <w:lvlJc w:val="left"/>
      <w:pPr>
        <w:ind w:left="1907" w:hanging="420"/>
      </w:pPr>
    </w:lvl>
    <w:lvl w:ilvl="4" w:tentative="0">
      <w:start w:val="1"/>
      <w:numFmt w:val="lowerLetter"/>
      <w:lvlText w:val="%5)"/>
      <w:lvlJc w:val="left"/>
      <w:pPr>
        <w:ind w:left="2327" w:hanging="420"/>
      </w:pPr>
    </w:lvl>
    <w:lvl w:ilvl="5" w:tentative="0">
      <w:start w:val="1"/>
      <w:numFmt w:val="lowerRoman"/>
      <w:lvlText w:val="%6."/>
      <w:lvlJc w:val="right"/>
      <w:pPr>
        <w:ind w:left="2747" w:hanging="420"/>
      </w:pPr>
    </w:lvl>
    <w:lvl w:ilvl="6" w:tentative="0">
      <w:start w:val="1"/>
      <w:numFmt w:val="decimal"/>
      <w:lvlText w:val="%7."/>
      <w:lvlJc w:val="left"/>
      <w:pPr>
        <w:ind w:left="3167" w:hanging="420"/>
      </w:pPr>
    </w:lvl>
    <w:lvl w:ilvl="7" w:tentative="0">
      <w:start w:val="1"/>
      <w:numFmt w:val="lowerLetter"/>
      <w:lvlText w:val="%8)"/>
      <w:lvlJc w:val="left"/>
      <w:pPr>
        <w:ind w:left="3587" w:hanging="420"/>
      </w:pPr>
    </w:lvl>
    <w:lvl w:ilvl="8" w:tentative="0">
      <w:start w:val="1"/>
      <w:numFmt w:val="lowerRoman"/>
      <w:lvlText w:val="%9."/>
      <w:lvlJc w:val="right"/>
      <w:pPr>
        <w:ind w:left="4007" w:hanging="420"/>
      </w:pPr>
    </w:lvl>
  </w:abstractNum>
  <w:abstractNum w:abstractNumId="13">
    <w:nsid w:val="30264C06"/>
    <w:multiLevelType w:val="multilevel"/>
    <w:tmpl w:val="30264C06"/>
    <w:lvl w:ilvl="0" w:tentative="0">
      <w:start w:val="1"/>
      <w:numFmt w:val="lowerLetter"/>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4761173A"/>
    <w:multiLevelType w:val="multilevel"/>
    <w:tmpl w:val="4761173A"/>
    <w:lvl w:ilvl="0" w:tentative="0">
      <w:start w:val="1"/>
      <w:numFmt w:val="chineseCountingThousand"/>
      <w:lvlText w:val="(%1)"/>
      <w:lvlJc w:val="left"/>
      <w:pPr>
        <w:ind w:left="984" w:hanging="420"/>
      </w:pPr>
    </w:lvl>
    <w:lvl w:ilvl="1" w:tentative="0">
      <w:start w:val="1"/>
      <w:numFmt w:val="lowerLetter"/>
      <w:lvlText w:val="%2)"/>
      <w:lvlJc w:val="left"/>
      <w:pPr>
        <w:ind w:left="1404" w:hanging="420"/>
      </w:pPr>
    </w:lvl>
    <w:lvl w:ilvl="2" w:tentative="0">
      <w:start w:val="1"/>
      <w:numFmt w:val="lowerRoman"/>
      <w:lvlText w:val="%3."/>
      <w:lvlJc w:val="right"/>
      <w:pPr>
        <w:ind w:left="1824" w:hanging="420"/>
      </w:pPr>
    </w:lvl>
    <w:lvl w:ilvl="3" w:tentative="0">
      <w:start w:val="1"/>
      <w:numFmt w:val="decimal"/>
      <w:lvlText w:val="%4."/>
      <w:lvlJc w:val="left"/>
      <w:pPr>
        <w:ind w:left="2244" w:hanging="420"/>
      </w:pPr>
    </w:lvl>
    <w:lvl w:ilvl="4" w:tentative="0">
      <w:start w:val="1"/>
      <w:numFmt w:val="lowerLetter"/>
      <w:lvlText w:val="%5)"/>
      <w:lvlJc w:val="left"/>
      <w:pPr>
        <w:ind w:left="2664" w:hanging="420"/>
      </w:pPr>
    </w:lvl>
    <w:lvl w:ilvl="5" w:tentative="0">
      <w:start w:val="1"/>
      <w:numFmt w:val="lowerRoman"/>
      <w:lvlText w:val="%6."/>
      <w:lvlJc w:val="right"/>
      <w:pPr>
        <w:ind w:left="3084" w:hanging="420"/>
      </w:pPr>
    </w:lvl>
    <w:lvl w:ilvl="6" w:tentative="0">
      <w:start w:val="1"/>
      <w:numFmt w:val="decimal"/>
      <w:lvlText w:val="%7."/>
      <w:lvlJc w:val="left"/>
      <w:pPr>
        <w:ind w:left="3504" w:hanging="420"/>
      </w:pPr>
    </w:lvl>
    <w:lvl w:ilvl="7" w:tentative="0">
      <w:start w:val="1"/>
      <w:numFmt w:val="lowerLetter"/>
      <w:lvlText w:val="%8)"/>
      <w:lvlJc w:val="left"/>
      <w:pPr>
        <w:ind w:left="3924" w:hanging="420"/>
      </w:pPr>
    </w:lvl>
    <w:lvl w:ilvl="8" w:tentative="0">
      <w:start w:val="1"/>
      <w:numFmt w:val="lowerRoman"/>
      <w:lvlText w:val="%9."/>
      <w:lvlJc w:val="right"/>
      <w:pPr>
        <w:ind w:left="4344" w:hanging="420"/>
      </w:pPr>
    </w:lvl>
  </w:abstractNum>
  <w:abstractNum w:abstractNumId="15">
    <w:nsid w:val="48A47A88"/>
    <w:multiLevelType w:val="multilevel"/>
    <w:tmpl w:val="48A47A88"/>
    <w:lvl w:ilvl="0" w:tentative="0">
      <w:start w:val="1"/>
      <w:numFmt w:val="decimal"/>
      <w:pStyle w:val="64"/>
      <w:lvlText w:val="%1)"/>
      <w:lvlJc w:val="left"/>
      <w:pPr>
        <w:tabs>
          <w:tab w:val="left" w:pos="845"/>
        </w:tabs>
        <w:ind w:left="845" w:hanging="425"/>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6">
    <w:nsid w:val="50517CC9"/>
    <w:multiLevelType w:val="multilevel"/>
    <w:tmpl w:val="50517CC9"/>
    <w:lvl w:ilvl="0" w:tentative="0">
      <w:start w:val="1"/>
      <w:numFmt w:val="decimal"/>
      <w:lvlText w:val="第%1部分."/>
      <w:lvlJc w:val="left"/>
      <w:pPr>
        <w:ind w:left="0" w:firstLine="0"/>
      </w:pPr>
      <w:rPr>
        <w:rFonts w:hint="eastAsia"/>
        <w:b/>
        <w:i w:val="0"/>
        <w:caps w:val="0"/>
        <w:strike w:val="0"/>
        <w:dstrike w:val="0"/>
        <w:vanish w:val="0"/>
        <w:color w:val="000000"/>
        <w:sz w:val="36"/>
        <w:vertAlign w:val="baseline"/>
      </w:rPr>
    </w:lvl>
    <w:lvl w:ilvl="1" w:tentative="0">
      <w:start w:val="1"/>
      <w:numFmt w:val="decimal"/>
      <w:suff w:val="nothing"/>
      <w:lvlText w:val="%1"/>
      <w:lvlJc w:val="left"/>
      <w:pPr>
        <w:ind w:left="0" w:firstLine="0"/>
      </w:pPr>
      <w:rPr>
        <w:rFonts w:hint="default" w:ascii="Arial" w:hAnsi="Arial"/>
        <w:b/>
        <w:i w:val="0"/>
        <w:caps w:val="0"/>
        <w:strike w:val="0"/>
        <w:dstrike w:val="0"/>
        <w:vanish w:val="0"/>
        <w:color w:val="000000"/>
        <w:sz w:val="30"/>
        <w:vertAlign w:val="baseline"/>
      </w:rPr>
    </w:lvl>
    <w:lvl w:ilvl="2" w:tentative="0">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tentative="0">
      <w:start w:val="1"/>
      <w:numFmt w:val="chineseCountingThousand"/>
      <w:pStyle w:val="6"/>
      <w:suff w:val="nothing"/>
      <w:lvlText w:val="步骤%4："/>
      <w:lvlJc w:val="left"/>
      <w:pPr>
        <w:ind w:left="0" w:firstLine="0"/>
      </w:pPr>
      <w:rPr>
        <w:rFonts w:hint="default" w:ascii="Arial" w:hAnsi="Arial"/>
        <w:b w:val="0"/>
        <w:i w:val="0"/>
        <w:caps w:val="0"/>
        <w:strike w:val="0"/>
        <w:dstrike w:val="0"/>
        <w:vanish w:val="0"/>
        <w:color w:val="000000"/>
        <w:sz w:val="21"/>
        <w:vertAlign w:val="baseline"/>
      </w:rPr>
    </w:lvl>
    <w:lvl w:ilvl="4" w:tentative="0">
      <w:start w:val="1"/>
      <w:numFmt w:val="decimal"/>
      <w:lvlRestart w:val="1"/>
      <w:pStyle w:val="52"/>
      <w:suff w:val="space"/>
      <w:lvlText w:val="图%1-%5"/>
      <w:lvlJc w:val="center"/>
      <w:pPr>
        <w:ind w:left="0" w:firstLine="0"/>
      </w:pPr>
      <w:rPr>
        <w:rFonts w:hint="eastAsia"/>
      </w:rPr>
    </w:lvl>
    <w:lvl w:ilvl="5" w:tentative="0">
      <w:start w:val="1"/>
      <w:numFmt w:val="decimal"/>
      <w:lvlRestart w:val="1"/>
      <w:pStyle w:val="49"/>
      <w:suff w:val="space"/>
      <w:lvlText w:val="表%1-%6"/>
      <w:lvlJc w:val="center"/>
      <w:pPr>
        <w:ind w:left="5386" w:firstLine="0"/>
      </w:pPr>
      <w:rPr>
        <w:rFonts w:hint="eastAsia"/>
        <w:lang w:val="en-US"/>
      </w:rPr>
    </w:lvl>
    <w:lvl w:ilvl="6" w:tentative="0">
      <w:start w:val="1"/>
      <w:numFmt w:val="none"/>
      <w:suff w:val="nothing"/>
      <w:lvlText w:val=""/>
      <w:lvlJc w:val="left"/>
      <w:pPr>
        <w:ind w:left="0" w:firstLine="0"/>
      </w:pPr>
      <w:rPr>
        <w:rFonts w:hint="eastAsia"/>
      </w:rPr>
    </w:lvl>
    <w:lvl w:ilvl="7" w:tentative="0">
      <w:start w:val="1"/>
      <w:numFmt w:val="none"/>
      <w:lvlRestart w:val="0"/>
      <w:suff w:val="space"/>
      <w:lvlText w:val=""/>
      <w:lvlJc w:val="left"/>
      <w:pPr>
        <w:ind w:left="0" w:firstLine="0"/>
      </w:pPr>
      <w:rPr>
        <w:rFonts w:hint="eastAsia"/>
      </w:rPr>
    </w:lvl>
    <w:lvl w:ilvl="8" w:tentative="0">
      <w:start w:val="1"/>
      <w:numFmt w:val="none"/>
      <w:lvlRestart w:val="0"/>
      <w:suff w:val="space"/>
      <w:lvlText w:val=""/>
      <w:lvlJc w:val="left"/>
      <w:pPr>
        <w:ind w:left="0" w:firstLine="0"/>
      </w:pPr>
      <w:rPr>
        <w:rFonts w:hint="eastAsia"/>
      </w:rPr>
    </w:lvl>
  </w:abstractNum>
  <w:abstractNum w:abstractNumId="17">
    <w:nsid w:val="54D77237"/>
    <w:multiLevelType w:val="multilevel"/>
    <w:tmpl w:val="54D77237"/>
    <w:lvl w:ilvl="0" w:tentative="0">
      <w:start w:val="1"/>
      <w:numFmt w:val="decimal"/>
      <w:lvlText w:val="%1)"/>
      <w:lvlJc w:val="left"/>
      <w:pPr>
        <w:ind w:left="840" w:hanging="420"/>
      </w:pPr>
      <w:rPr>
        <w:rFonts w:hAnsi="Arial Unicode MS"/>
        <w:caps w:val="0"/>
        <w:smallCaps w:val="0"/>
        <w:strike w:val="0"/>
        <w:dstrike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spacing w:val="0"/>
        <w:w w:val="100"/>
        <w:kern w:val="0"/>
        <w:position w:val="0"/>
        <w:highlight w:val="none"/>
        <w:vertAlign w:val="baseline"/>
      </w:rPr>
    </w:lvl>
    <w:lvl w:ilvl="2" w:tentative="0">
      <w:start w:val="1"/>
      <w:numFmt w:val="lowerRoman"/>
      <w:lvlText w:val="%3."/>
      <w:lvlJc w:val="left"/>
      <w:pPr>
        <w:ind w:left="1680" w:hanging="518"/>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spacing w:val="0"/>
        <w:w w:val="100"/>
        <w:kern w:val="0"/>
        <w:position w:val="0"/>
        <w:highlight w:val="none"/>
        <w:vertAlign w:val="baseline"/>
      </w:rPr>
    </w:lvl>
    <w:lvl w:ilvl="5" w:tentative="0">
      <w:start w:val="1"/>
      <w:numFmt w:val="lowerRoman"/>
      <w:lvlText w:val="%6."/>
      <w:lvlJc w:val="left"/>
      <w:pPr>
        <w:ind w:left="2940" w:hanging="518"/>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spacing w:val="0"/>
        <w:w w:val="100"/>
        <w:kern w:val="0"/>
        <w:position w:val="0"/>
        <w:highlight w:val="none"/>
        <w:vertAlign w:val="baseline"/>
      </w:rPr>
    </w:lvl>
    <w:lvl w:ilvl="8" w:tentative="0">
      <w:start w:val="1"/>
      <w:numFmt w:val="lowerRoman"/>
      <w:lvlText w:val="%9."/>
      <w:lvlJc w:val="left"/>
      <w:pPr>
        <w:ind w:left="4200" w:hanging="518"/>
      </w:pPr>
      <w:rPr>
        <w:rFonts w:hAnsi="Arial Unicode MS"/>
        <w:caps w:val="0"/>
        <w:smallCaps w:val="0"/>
        <w:strike w:val="0"/>
        <w:dstrike w:val="0"/>
        <w:spacing w:val="0"/>
        <w:w w:val="100"/>
        <w:kern w:val="0"/>
        <w:position w:val="0"/>
        <w:highlight w:val="none"/>
        <w:vertAlign w:val="baseline"/>
      </w:rPr>
    </w:lvl>
  </w:abstractNum>
  <w:abstractNum w:abstractNumId="18">
    <w:nsid w:val="58D52006"/>
    <w:multiLevelType w:val="multilevel"/>
    <w:tmpl w:val="58D52006"/>
    <w:lvl w:ilvl="0" w:tentative="0">
      <w:start w:val="1"/>
      <w:numFmt w:val="decimal"/>
      <w:lvlText w:val="%1)"/>
      <w:lvlJc w:val="left"/>
      <w:pPr>
        <w:ind w:left="840" w:hanging="420"/>
      </w:pPr>
      <w:rPr>
        <w:rFonts w:hAnsi="Arial Unicode MS"/>
        <w:caps w:val="0"/>
        <w:smallCaps w:val="0"/>
        <w:strike w:val="0"/>
        <w:dstrike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spacing w:val="0"/>
        <w:w w:val="100"/>
        <w:kern w:val="0"/>
        <w:position w:val="0"/>
        <w:highlight w:val="none"/>
        <w:vertAlign w:val="baseline"/>
      </w:rPr>
    </w:lvl>
    <w:lvl w:ilvl="2" w:tentative="0">
      <w:start w:val="1"/>
      <w:numFmt w:val="lowerRoman"/>
      <w:lvlText w:val="%3."/>
      <w:lvlJc w:val="left"/>
      <w:pPr>
        <w:ind w:left="1680" w:hanging="518"/>
      </w:pPr>
      <w:rPr>
        <w:rFonts w:hAnsi="Arial Unicode MS"/>
        <w:caps w:val="0"/>
        <w:smallCaps w:val="0"/>
        <w:strike w:val="0"/>
        <w:dstrike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spacing w:val="0"/>
        <w:w w:val="100"/>
        <w:kern w:val="0"/>
        <w:position w:val="0"/>
        <w:highlight w:val="none"/>
        <w:vertAlign w:val="baseline"/>
      </w:rPr>
    </w:lvl>
    <w:lvl w:ilvl="5" w:tentative="0">
      <w:start w:val="1"/>
      <w:numFmt w:val="lowerRoman"/>
      <w:lvlText w:val="%6."/>
      <w:lvlJc w:val="left"/>
      <w:pPr>
        <w:ind w:left="2940" w:hanging="518"/>
      </w:pPr>
      <w:rPr>
        <w:rFonts w:hAnsi="Arial Unicode MS"/>
        <w:caps w:val="0"/>
        <w:smallCaps w:val="0"/>
        <w:strike w:val="0"/>
        <w:dstrike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spacing w:val="0"/>
        <w:w w:val="100"/>
        <w:kern w:val="0"/>
        <w:position w:val="0"/>
        <w:highlight w:val="none"/>
        <w:vertAlign w:val="baseline"/>
      </w:rPr>
    </w:lvl>
    <w:lvl w:ilvl="8" w:tentative="0">
      <w:start w:val="1"/>
      <w:numFmt w:val="lowerRoman"/>
      <w:lvlText w:val="%9."/>
      <w:lvlJc w:val="left"/>
      <w:pPr>
        <w:ind w:left="4200" w:hanging="518"/>
      </w:pPr>
      <w:rPr>
        <w:rFonts w:hAnsi="Arial Unicode MS"/>
        <w:caps w:val="0"/>
        <w:smallCaps w:val="0"/>
        <w:strike w:val="0"/>
        <w:dstrike w:val="0"/>
        <w:spacing w:val="0"/>
        <w:w w:val="100"/>
        <w:kern w:val="0"/>
        <w:position w:val="0"/>
        <w:highlight w:val="none"/>
        <w:vertAlign w:val="baseline"/>
      </w:rPr>
    </w:lvl>
  </w:abstractNum>
  <w:abstractNum w:abstractNumId="19">
    <w:nsid w:val="6921631D"/>
    <w:multiLevelType w:val="multilevel"/>
    <w:tmpl w:val="6921631D"/>
    <w:lvl w:ilvl="0" w:tentative="0">
      <w:start w:val="1"/>
      <w:numFmt w:val="decimal"/>
      <w:pStyle w:val="4"/>
      <w:lvlText w:val="%1."/>
      <w:lvlJc w:val="left"/>
      <w:pPr>
        <w:ind w:left="420" w:hanging="420"/>
      </w:pPr>
      <w:rPr>
        <w:rFonts w:hint="eastAsia" w:ascii="仿宋" w:eastAsia="仿宋"/>
        <w:b w:val="0"/>
        <w:i w:val="0"/>
        <w:sz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B1B3C98"/>
    <w:multiLevelType w:val="multilevel"/>
    <w:tmpl w:val="6B1B3C98"/>
    <w:lvl w:ilvl="0" w:tentative="0">
      <w:start w:val="1"/>
      <w:numFmt w:val="decimal"/>
      <w:pStyle w:val="46"/>
      <w:lvlText w:val="%1."/>
      <w:lvlJc w:val="left"/>
      <w:pPr>
        <w:tabs>
          <w:tab w:val="left" w:pos="840"/>
        </w:tabs>
        <w:ind w:left="84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73C06D1F"/>
    <w:multiLevelType w:val="multilevel"/>
    <w:tmpl w:val="73C06D1F"/>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89A007D"/>
    <w:multiLevelType w:val="multilevel"/>
    <w:tmpl w:val="789A007D"/>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78BC25FA"/>
    <w:multiLevelType w:val="multilevel"/>
    <w:tmpl w:val="78BC25FA"/>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7BCD328D"/>
    <w:multiLevelType w:val="multilevel"/>
    <w:tmpl w:val="7BCD328D"/>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E997D07"/>
    <w:multiLevelType w:val="multilevel"/>
    <w:tmpl w:val="7E997D07"/>
    <w:lvl w:ilvl="0" w:tentative="0">
      <w:start w:val="1"/>
      <w:numFmt w:val="bullet"/>
      <w:pStyle w:val="63"/>
      <w:lvlText w:val=""/>
      <w:lvlJc w:val="left"/>
      <w:pPr>
        <w:tabs>
          <w:tab w:val="left" w:pos="1657"/>
        </w:tabs>
        <w:ind w:left="1657" w:hanging="420"/>
      </w:pPr>
      <w:rPr>
        <w:rFonts w:hint="default" w:ascii="Wingdings" w:hAnsi="Wingdings"/>
      </w:rPr>
    </w:lvl>
    <w:lvl w:ilvl="1" w:tentative="0">
      <w:start w:val="1"/>
      <w:numFmt w:val="bullet"/>
      <w:lvlText w:val=""/>
      <w:lvlJc w:val="left"/>
      <w:pPr>
        <w:tabs>
          <w:tab w:val="left" w:pos="1657"/>
        </w:tabs>
        <w:ind w:left="1657" w:hanging="420"/>
      </w:pPr>
      <w:rPr>
        <w:rFonts w:hint="default" w:ascii="Wingdings" w:hAnsi="Wingdings"/>
      </w:rPr>
    </w:lvl>
    <w:lvl w:ilvl="2" w:tentative="0">
      <w:start w:val="1"/>
      <w:numFmt w:val="bullet"/>
      <w:lvlText w:val=""/>
      <w:lvlJc w:val="left"/>
      <w:pPr>
        <w:tabs>
          <w:tab w:val="left" w:pos="2077"/>
        </w:tabs>
        <w:ind w:left="2077" w:hanging="420"/>
      </w:pPr>
      <w:rPr>
        <w:rFonts w:hint="default" w:ascii="Wingdings" w:hAnsi="Wingdings"/>
      </w:rPr>
    </w:lvl>
    <w:lvl w:ilvl="3" w:tentative="0">
      <w:start w:val="1"/>
      <w:numFmt w:val="bullet"/>
      <w:lvlText w:val=""/>
      <w:lvlJc w:val="left"/>
      <w:pPr>
        <w:tabs>
          <w:tab w:val="left" w:pos="2497"/>
        </w:tabs>
        <w:ind w:left="2497" w:hanging="420"/>
      </w:pPr>
      <w:rPr>
        <w:rFonts w:hint="default" w:ascii="Wingdings" w:hAnsi="Wingdings"/>
      </w:rPr>
    </w:lvl>
    <w:lvl w:ilvl="4" w:tentative="0">
      <w:start w:val="1"/>
      <w:numFmt w:val="bullet"/>
      <w:lvlText w:val=""/>
      <w:lvlJc w:val="left"/>
      <w:pPr>
        <w:tabs>
          <w:tab w:val="left" w:pos="2917"/>
        </w:tabs>
        <w:ind w:left="2917" w:hanging="420"/>
      </w:pPr>
      <w:rPr>
        <w:rFonts w:hint="default" w:ascii="Wingdings" w:hAnsi="Wingdings"/>
      </w:rPr>
    </w:lvl>
    <w:lvl w:ilvl="5" w:tentative="0">
      <w:start w:val="1"/>
      <w:numFmt w:val="bullet"/>
      <w:lvlText w:val=""/>
      <w:lvlJc w:val="left"/>
      <w:pPr>
        <w:tabs>
          <w:tab w:val="left" w:pos="3337"/>
        </w:tabs>
        <w:ind w:left="3337" w:hanging="420"/>
      </w:pPr>
      <w:rPr>
        <w:rFonts w:hint="default" w:ascii="Wingdings" w:hAnsi="Wingdings"/>
      </w:rPr>
    </w:lvl>
    <w:lvl w:ilvl="6" w:tentative="0">
      <w:start w:val="1"/>
      <w:numFmt w:val="bullet"/>
      <w:lvlText w:val=""/>
      <w:lvlJc w:val="left"/>
      <w:pPr>
        <w:tabs>
          <w:tab w:val="left" w:pos="3757"/>
        </w:tabs>
        <w:ind w:left="3757" w:hanging="420"/>
      </w:pPr>
      <w:rPr>
        <w:rFonts w:hint="default" w:ascii="Wingdings" w:hAnsi="Wingdings"/>
      </w:rPr>
    </w:lvl>
    <w:lvl w:ilvl="7" w:tentative="0">
      <w:start w:val="1"/>
      <w:numFmt w:val="bullet"/>
      <w:lvlText w:val=""/>
      <w:lvlJc w:val="left"/>
      <w:pPr>
        <w:tabs>
          <w:tab w:val="left" w:pos="4177"/>
        </w:tabs>
        <w:ind w:left="4177" w:hanging="420"/>
      </w:pPr>
      <w:rPr>
        <w:rFonts w:hint="default" w:ascii="Wingdings" w:hAnsi="Wingdings"/>
      </w:rPr>
    </w:lvl>
    <w:lvl w:ilvl="8" w:tentative="0">
      <w:start w:val="1"/>
      <w:numFmt w:val="bullet"/>
      <w:lvlText w:val=""/>
      <w:lvlJc w:val="left"/>
      <w:pPr>
        <w:tabs>
          <w:tab w:val="left" w:pos="4597"/>
        </w:tabs>
        <w:ind w:left="4597" w:hanging="420"/>
      </w:pPr>
      <w:rPr>
        <w:rFonts w:hint="default" w:ascii="Wingdings" w:hAnsi="Wingdings"/>
      </w:rPr>
    </w:lvl>
  </w:abstractNum>
  <w:abstractNum w:abstractNumId="26">
    <w:nsid w:val="7F761F0B"/>
    <w:multiLevelType w:val="multilevel"/>
    <w:tmpl w:val="7F761F0B"/>
    <w:lvl w:ilvl="0" w:tentative="0">
      <w:start w:val="1"/>
      <w:numFmt w:val="bullet"/>
      <w:pStyle w:val="57"/>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9"/>
  </w:num>
  <w:num w:numId="2">
    <w:abstractNumId w:val="16"/>
  </w:num>
  <w:num w:numId="3">
    <w:abstractNumId w:val="11"/>
  </w:num>
  <w:num w:numId="4">
    <w:abstractNumId w:val="20"/>
  </w:num>
  <w:num w:numId="5">
    <w:abstractNumId w:val="26"/>
  </w:num>
  <w:num w:numId="6">
    <w:abstractNumId w:val="25"/>
  </w:num>
  <w:num w:numId="7">
    <w:abstractNumId w:val="15"/>
  </w:num>
  <w:num w:numId="8">
    <w:abstractNumId w:val="4"/>
  </w:num>
  <w:num w:numId="9">
    <w:abstractNumId w:val="10"/>
  </w:num>
  <w:num w:numId="10">
    <w:abstractNumId w:val="8"/>
  </w:num>
  <w:num w:numId="11">
    <w:abstractNumId w:val="23"/>
  </w:num>
  <w:num w:numId="12">
    <w:abstractNumId w:val="22"/>
  </w:num>
  <w:num w:numId="13">
    <w:abstractNumId w:val="2"/>
  </w:num>
  <w:num w:numId="14">
    <w:abstractNumId w:val="0"/>
  </w:num>
  <w:num w:numId="15">
    <w:abstractNumId w:val="24"/>
  </w:num>
  <w:num w:numId="16">
    <w:abstractNumId w:val="9"/>
  </w:num>
  <w:num w:numId="17">
    <w:abstractNumId w:val="14"/>
  </w:num>
  <w:num w:numId="18">
    <w:abstractNumId w:val="1"/>
  </w:num>
  <w:num w:numId="19">
    <w:abstractNumId w:val="12"/>
  </w:num>
  <w:num w:numId="20">
    <w:abstractNumId w:val="3"/>
  </w:num>
  <w:num w:numId="21">
    <w:abstractNumId w:val="21"/>
  </w:num>
  <w:num w:numId="22">
    <w:abstractNumId w:val="5"/>
  </w:num>
  <w:num w:numId="23">
    <w:abstractNumId w:val="7"/>
  </w:num>
  <w:num w:numId="24">
    <w:abstractNumId w:val="17"/>
  </w:num>
  <w:num w:numId="25">
    <w:abstractNumId w:val="18"/>
  </w:num>
  <w:num w:numId="26">
    <w:abstractNumId w:val="6"/>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720"/>
  <w:doNotHyphenateCaps/>
  <w:drawingGridHorizontalSpacing w:val="105"/>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12"/>
    <w:rsid w:val="000006EA"/>
    <w:rsid w:val="000022D5"/>
    <w:rsid w:val="00002887"/>
    <w:rsid w:val="00002DD3"/>
    <w:rsid w:val="000033FC"/>
    <w:rsid w:val="00003A32"/>
    <w:rsid w:val="00003FD4"/>
    <w:rsid w:val="00004213"/>
    <w:rsid w:val="000045E6"/>
    <w:rsid w:val="0000576E"/>
    <w:rsid w:val="000169D1"/>
    <w:rsid w:val="000208B2"/>
    <w:rsid w:val="000218EB"/>
    <w:rsid w:val="00022BAC"/>
    <w:rsid w:val="00024480"/>
    <w:rsid w:val="00024DE3"/>
    <w:rsid w:val="00025A04"/>
    <w:rsid w:val="000264D0"/>
    <w:rsid w:val="00031436"/>
    <w:rsid w:val="000314FA"/>
    <w:rsid w:val="0003402A"/>
    <w:rsid w:val="0003645C"/>
    <w:rsid w:val="00036A63"/>
    <w:rsid w:val="0003732F"/>
    <w:rsid w:val="00040EC3"/>
    <w:rsid w:val="0004324B"/>
    <w:rsid w:val="0004353E"/>
    <w:rsid w:val="00043C81"/>
    <w:rsid w:val="000449F9"/>
    <w:rsid w:val="00047142"/>
    <w:rsid w:val="0004739B"/>
    <w:rsid w:val="00047AA8"/>
    <w:rsid w:val="00047C81"/>
    <w:rsid w:val="00050F84"/>
    <w:rsid w:val="00050FD0"/>
    <w:rsid w:val="00051692"/>
    <w:rsid w:val="00051B20"/>
    <w:rsid w:val="0005229A"/>
    <w:rsid w:val="00052545"/>
    <w:rsid w:val="000555F0"/>
    <w:rsid w:val="00055D64"/>
    <w:rsid w:val="00055DCF"/>
    <w:rsid w:val="000568F8"/>
    <w:rsid w:val="00057E96"/>
    <w:rsid w:val="00060BCF"/>
    <w:rsid w:val="00060BF0"/>
    <w:rsid w:val="00062C9F"/>
    <w:rsid w:val="00065BF0"/>
    <w:rsid w:val="00066D0D"/>
    <w:rsid w:val="000676A7"/>
    <w:rsid w:val="00071639"/>
    <w:rsid w:val="00071CEF"/>
    <w:rsid w:val="000727E6"/>
    <w:rsid w:val="000734AC"/>
    <w:rsid w:val="0007484A"/>
    <w:rsid w:val="0007546F"/>
    <w:rsid w:val="00076F10"/>
    <w:rsid w:val="00076FFE"/>
    <w:rsid w:val="000809CD"/>
    <w:rsid w:val="00081F82"/>
    <w:rsid w:val="000825B3"/>
    <w:rsid w:val="00082F33"/>
    <w:rsid w:val="00083BE4"/>
    <w:rsid w:val="00083CF7"/>
    <w:rsid w:val="000847DD"/>
    <w:rsid w:val="00084933"/>
    <w:rsid w:val="0008500D"/>
    <w:rsid w:val="00085EAA"/>
    <w:rsid w:val="00091638"/>
    <w:rsid w:val="000925BA"/>
    <w:rsid w:val="00094A2F"/>
    <w:rsid w:val="00096161"/>
    <w:rsid w:val="000A0C1C"/>
    <w:rsid w:val="000A125F"/>
    <w:rsid w:val="000A1C85"/>
    <w:rsid w:val="000A3035"/>
    <w:rsid w:val="000A64B4"/>
    <w:rsid w:val="000B3E45"/>
    <w:rsid w:val="000B44C1"/>
    <w:rsid w:val="000B495E"/>
    <w:rsid w:val="000B4FA7"/>
    <w:rsid w:val="000B559C"/>
    <w:rsid w:val="000B579B"/>
    <w:rsid w:val="000B5D48"/>
    <w:rsid w:val="000B6D0C"/>
    <w:rsid w:val="000B6E08"/>
    <w:rsid w:val="000B6FB5"/>
    <w:rsid w:val="000B7AD8"/>
    <w:rsid w:val="000C135F"/>
    <w:rsid w:val="000C2A8E"/>
    <w:rsid w:val="000C3A5F"/>
    <w:rsid w:val="000C593C"/>
    <w:rsid w:val="000C632F"/>
    <w:rsid w:val="000C779B"/>
    <w:rsid w:val="000D13BA"/>
    <w:rsid w:val="000D1990"/>
    <w:rsid w:val="000D3A30"/>
    <w:rsid w:val="000D4294"/>
    <w:rsid w:val="000D4452"/>
    <w:rsid w:val="000D59DD"/>
    <w:rsid w:val="000D5B2B"/>
    <w:rsid w:val="000D6385"/>
    <w:rsid w:val="000D7BBF"/>
    <w:rsid w:val="000D7D20"/>
    <w:rsid w:val="000E0CBD"/>
    <w:rsid w:val="000E1309"/>
    <w:rsid w:val="000E147E"/>
    <w:rsid w:val="000E2684"/>
    <w:rsid w:val="000E32FE"/>
    <w:rsid w:val="000E380A"/>
    <w:rsid w:val="000E45C9"/>
    <w:rsid w:val="000E6CB3"/>
    <w:rsid w:val="000F3F3B"/>
    <w:rsid w:val="000F40C4"/>
    <w:rsid w:val="000F6296"/>
    <w:rsid w:val="000F6C41"/>
    <w:rsid w:val="000F6C7B"/>
    <w:rsid w:val="0010036F"/>
    <w:rsid w:val="001006FC"/>
    <w:rsid w:val="00102AB1"/>
    <w:rsid w:val="00102ACA"/>
    <w:rsid w:val="00102C60"/>
    <w:rsid w:val="00106A16"/>
    <w:rsid w:val="001111C8"/>
    <w:rsid w:val="001125D9"/>
    <w:rsid w:val="00114D56"/>
    <w:rsid w:val="00115148"/>
    <w:rsid w:val="001168F6"/>
    <w:rsid w:val="00120360"/>
    <w:rsid w:val="00120A4D"/>
    <w:rsid w:val="00122364"/>
    <w:rsid w:val="00125526"/>
    <w:rsid w:val="00125BB1"/>
    <w:rsid w:val="00126980"/>
    <w:rsid w:val="0013314F"/>
    <w:rsid w:val="00133422"/>
    <w:rsid w:val="00135492"/>
    <w:rsid w:val="00136278"/>
    <w:rsid w:val="0013743C"/>
    <w:rsid w:val="0014026D"/>
    <w:rsid w:val="001418FD"/>
    <w:rsid w:val="001445BC"/>
    <w:rsid w:val="00145C49"/>
    <w:rsid w:val="00147890"/>
    <w:rsid w:val="00147D83"/>
    <w:rsid w:val="00152943"/>
    <w:rsid w:val="001532D1"/>
    <w:rsid w:val="001544FE"/>
    <w:rsid w:val="001563BC"/>
    <w:rsid w:val="00156CB0"/>
    <w:rsid w:val="00157C84"/>
    <w:rsid w:val="00157E45"/>
    <w:rsid w:val="0016114E"/>
    <w:rsid w:val="001620E3"/>
    <w:rsid w:val="00162248"/>
    <w:rsid w:val="00163608"/>
    <w:rsid w:val="00163995"/>
    <w:rsid w:val="00163B56"/>
    <w:rsid w:val="00164A0E"/>
    <w:rsid w:val="00164FB9"/>
    <w:rsid w:val="0016572C"/>
    <w:rsid w:val="00166126"/>
    <w:rsid w:val="00167A28"/>
    <w:rsid w:val="00170015"/>
    <w:rsid w:val="00170307"/>
    <w:rsid w:val="00170673"/>
    <w:rsid w:val="001707C3"/>
    <w:rsid w:val="00170F83"/>
    <w:rsid w:val="00171E62"/>
    <w:rsid w:val="00173F79"/>
    <w:rsid w:val="00175238"/>
    <w:rsid w:val="00176139"/>
    <w:rsid w:val="00183E8A"/>
    <w:rsid w:val="00186235"/>
    <w:rsid w:val="00186EBB"/>
    <w:rsid w:val="0019132C"/>
    <w:rsid w:val="00191646"/>
    <w:rsid w:val="001916CF"/>
    <w:rsid w:val="001926B7"/>
    <w:rsid w:val="00193C40"/>
    <w:rsid w:val="001947C7"/>
    <w:rsid w:val="001951AB"/>
    <w:rsid w:val="001A00BB"/>
    <w:rsid w:val="001A0AC2"/>
    <w:rsid w:val="001A1128"/>
    <w:rsid w:val="001A1DAC"/>
    <w:rsid w:val="001A2BEB"/>
    <w:rsid w:val="001A35AF"/>
    <w:rsid w:val="001A369C"/>
    <w:rsid w:val="001A398C"/>
    <w:rsid w:val="001A4853"/>
    <w:rsid w:val="001A49FD"/>
    <w:rsid w:val="001A6F34"/>
    <w:rsid w:val="001A72A9"/>
    <w:rsid w:val="001B0A54"/>
    <w:rsid w:val="001B0C34"/>
    <w:rsid w:val="001B2B7C"/>
    <w:rsid w:val="001B3629"/>
    <w:rsid w:val="001B3684"/>
    <w:rsid w:val="001B3998"/>
    <w:rsid w:val="001B3D95"/>
    <w:rsid w:val="001B6AA2"/>
    <w:rsid w:val="001B6BAA"/>
    <w:rsid w:val="001B6CCC"/>
    <w:rsid w:val="001C0746"/>
    <w:rsid w:val="001C2610"/>
    <w:rsid w:val="001C3633"/>
    <w:rsid w:val="001C4331"/>
    <w:rsid w:val="001C50F3"/>
    <w:rsid w:val="001C7D96"/>
    <w:rsid w:val="001D0B55"/>
    <w:rsid w:val="001D0BBD"/>
    <w:rsid w:val="001D0FC4"/>
    <w:rsid w:val="001D4581"/>
    <w:rsid w:val="001D4F08"/>
    <w:rsid w:val="001D50FA"/>
    <w:rsid w:val="001D5350"/>
    <w:rsid w:val="001D77C0"/>
    <w:rsid w:val="001D7CB6"/>
    <w:rsid w:val="001E02B2"/>
    <w:rsid w:val="001E0931"/>
    <w:rsid w:val="001E1EEE"/>
    <w:rsid w:val="001E3E00"/>
    <w:rsid w:val="001E5345"/>
    <w:rsid w:val="001E7B87"/>
    <w:rsid w:val="001E7DD9"/>
    <w:rsid w:val="001F0499"/>
    <w:rsid w:val="001F05D3"/>
    <w:rsid w:val="001F42EE"/>
    <w:rsid w:val="001F6DD2"/>
    <w:rsid w:val="001F7FAA"/>
    <w:rsid w:val="002000E4"/>
    <w:rsid w:val="00202EB9"/>
    <w:rsid w:val="002054A7"/>
    <w:rsid w:val="00205502"/>
    <w:rsid w:val="002055D6"/>
    <w:rsid w:val="00205FF2"/>
    <w:rsid w:val="00206AFC"/>
    <w:rsid w:val="0020741A"/>
    <w:rsid w:val="00207BC3"/>
    <w:rsid w:val="00210D4C"/>
    <w:rsid w:val="00211983"/>
    <w:rsid w:val="002146B5"/>
    <w:rsid w:val="00215836"/>
    <w:rsid w:val="00216B46"/>
    <w:rsid w:val="00216F9E"/>
    <w:rsid w:val="00217495"/>
    <w:rsid w:val="002206D8"/>
    <w:rsid w:val="00221272"/>
    <w:rsid w:val="00221889"/>
    <w:rsid w:val="00222461"/>
    <w:rsid w:val="002237AE"/>
    <w:rsid w:val="00224218"/>
    <w:rsid w:val="00224367"/>
    <w:rsid w:val="002265F0"/>
    <w:rsid w:val="00230BE8"/>
    <w:rsid w:val="00231275"/>
    <w:rsid w:val="00231531"/>
    <w:rsid w:val="00234F65"/>
    <w:rsid w:val="0024013A"/>
    <w:rsid w:val="0024113D"/>
    <w:rsid w:val="00243FBE"/>
    <w:rsid w:val="002446B9"/>
    <w:rsid w:val="002500FC"/>
    <w:rsid w:val="00250226"/>
    <w:rsid w:val="0025084E"/>
    <w:rsid w:val="002514C5"/>
    <w:rsid w:val="00252E02"/>
    <w:rsid w:val="00254D2B"/>
    <w:rsid w:val="00255675"/>
    <w:rsid w:val="00261320"/>
    <w:rsid w:val="002614A9"/>
    <w:rsid w:val="00261CDE"/>
    <w:rsid w:val="00262176"/>
    <w:rsid w:val="00262662"/>
    <w:rsid w:val="0026509A"/>
    <w:rsid w:val="002667EB"/>
    <w:rsid w:val="002704AA"/>
    <w:rsid w:val="002711BA"/>
    <w:rsid w:val="00271268"/>
    <w:rsid w:val="0027167E"/>
    <w:rsid w:val="00271945"/>
    <w:rsid w:val="00271D5B"/>
    <w:rsid w:val="002735E2"/>
    <w:rsid w:val="0027366A"/>
    <w:rsid w:val="00273B58"/>
    <w:rsid w:val="00276EC5"/>
    <w:rsid w:val="00277272"/>
    <w:rsid w:val="00281795"/>
    <w:rsid w:val="00281B93"/>
    <w:rsid w:val="00281E48"/>
    <w:rsid w:val="00282D6E"/>
    <w:rsid w:val="00283705"/>
    <w:rsid w:val="00285C50"/>
    <w:rsid w:val="00287EA5"/>
    <w:rsid w:val="00290CA5"/>
    <w:rsid w:val="00291283"/>
    <w:rsid w:val="00291B6E"/>
    <w:rsid w:val="002922DC"/>
    <w:rsid w:val="002926E7"/>
    <w:rsid w:val="00293478"/>
    <w:rsid w:val="0029381D"/>
    <w:rsid w:val="00293BFF"/>
    <w:rsid w:val="00294283"/>
    <w:rsid w:val="00294955"/>
    <w:rsid w:val="00295621"/>
    <w:rsid w:val="00295A81"/>
    <w:rsid w:val="0029678A"/>
    <w:rsid w:val="00296B76"/>
    <w:rsid w:val="00297D8C"/>
    <w:rsid w:val="002A07B4"/>
    <w:rsid w:val="002A1B5E"/>
    <w:rsid w:val="002A25C4"/>
    <w:rsid w:val="002A45EB"/>
    <w:rsid w:val="002A5A0F"/>
    <w:rsid w:val="002A60BB"/>
    <w:rsid w:val="002A61E9"/>
    <w:rsid w:val="002A7A31"/>
    <w:rsid w:val="002A7A5A"/>
    <w:rsid w:val="002A7B30"/>
    <w:rsid w:val="002B13CB"/>
    <w:rsid w:val="002B1C93"/>
    <w:rsid w:val="002B1D2E"/>
    <w:rsid w:val="002B37E9"/>
    <w:rsid w:val="002B4EF6"/>
    <w:rsid w:val="002B5CEF"/>
    <w:rsid w:val="002B62C4"/>
    <w:rsid w:val="002B6A59"/>
    <w:rsid w:val="002C05A9"/>
    <w:rsid w:val="002C076D"/>
    <w:rsid w:val="002C254D"/>
    <w:rsid w:val="002C25EC"/>
    <w:rsid w:val="002C3C63"/>
    <w:rsid w:val="002C4EBD"/>
    <w:rsid w:val="002C66AA"/>
    <w:rsid w:val="002D119C"/>
    <w:rsid w:val="002D193F"/>
    <w:rsid w:val="002D3CB5"/>
    <w:rsid w:val="002D3FFC"/>
    <w:rsid w:val="002D5A69"/>
    <w:rsid w:val="002D6BB4"/>
    <w:rsid w:val="002E049D"/>
    <w:rsid w:val="002E07B9"/>
    <w:rsid w:val="002E2245"/>
    <w:rsid w:val="002E3D53"/>
    <w:rsid w:val="002E468E"/>
    <w:rsid w:val="002E5840"/>
    <w:rsid w:val="002E5F29"/>
    <w:rsid w:val="002F1A9C"/>
    <w:rsid w:val="002F4D38"/>
    <w:rsid w:val="002F5517"/>
    <w:rsid w:val="003016F6"/>
    <w:rsid w:val="00302182"/>
    <w:rsid w:val="00302744"/>
    <w:rsid w:val="00302F77"/>
    <w:rsid w:val="003032A5"/>
    <w:rsid w:val="00312566"/>
    <w:rsid w:val="0031271F"/>
    <w:rsid w:val="00315CC3"/>
    <w:rsid w:val="0032028E"/>
    <w:rsid w:val="00320EC3"/>
    <w:rsid w:val="003212AA"/>
    <w:rsid w:val="0032319C"/>
    <w:rsid w:val="003300FB"/>
    <w:rsid w:val="003303AF"/>
    <w:rsid w:val="00330BBB"/>
    <w:rsid w:val="003315CE"/>
    <w:rsid w:val="00331B29"/>
    <w:rsid w:val="003340E1"/>
    <w:rsid w:val="003402AA"/>
    <w:rsid w:val="00340305"/>
    <w:rsid w:val="00340A20"/>
    <w:rsid w:val="0034112C"/>
    <w:rsid w:val="003446EE"/>
    <w:rsid w:val="003447D1"/>
    <w:rsid w:val="00345602"/>
    <w:rsid w:val="003508B7"/>
    <w:rsid w:val="00350B8C"/>
    <w:rsid w:val="00351FD2"/>
    <w:rsid w:val="003558A2"/>
    <w:rsid w:val="00355C04"/>
    <w:rsid w:val="00356702"/>
    <w:rsid w:val="00356FF7"/>
    <w:rsid w:val="00360625"/>
    <w:rsid w:val="00361411"/>
    <w:rsid w:val="0036224E"/>
    <w:rsid w:val="00363531"/>
    <w:rsid w:val="0036353B"/>
    <w:rsid w:val="00364011"/>
    <w:rsid w:val="0036454F"/>
    <w:rsid w:val="00364882"/>
    <w:rsid w:val="003656BF"/>
    <w:rsid w:val="0036581B"/>
    <w:rsid w:val="00366FA2"/>
    <w:rsid w:val="00366FE6"/>
    <w:rsid w:val="0036784C"/>
    <w:rsid w:val="0037063C"/>
    <w:rsid w:val="00371A35"/>
    <w:rsid w:val="00373982"/>
    <w:rsid w:val="003768AD"/>
    <w:rsid w:val="00376C77"/>
    <w:rsid w:val="00376D43"/>
    <w:rsid w:val="00376FB3"/>
    <w:rsid w:val="003805D6"/>
    <w:rsid w:val="003815E6"/>
    <w:rsid w:val="00384E88"/>
    <w:rsid w:val="00385087"/>
    <w:rsid w:val="003862EB"/>
    <w:rsid w:val="00394FB7"/>
    <w:rsid w:val="0039533E"/>
    <w:rsid w:val="003958AA"/>
    <w:rsid w:val="00396967"/>
    <w:rsid w:val="00397D9D"/>
    <w:rsid w:val="003A0443"/>
    <w:rsid w:val="003A0AC2"/>
    <w:rsid w:val="003A10F1"/>
    <w:rsid w:val="003A1474"/>
    <w:rsid w:val="003A36C0"/>
    <w:rsid w:val="003A5D42"/>
    <w:rsid w:val="003A6D5F"/>
    <w:rsid w:val="003A6DF9"/>
    <w:rsid w:val="003A771C"/>
    <w:rsid w:val="003B014F"/>
    <w:rsid w:val="003B0286"/>
    <w:rsid w:val="003B0E97"/>
    <w:rsid w:val="003B10F6"/>
    <w:rsid w:val="003B18DE"/>
    <w:rsid w:val="003B223C"/>
    <w:rsid w:val="003B24DF"/>
    <w:rsid w:val="003B2DA9"/>
    <w:rsid w:val="003B3D58"/>
    <w:rsid w:val="003B3F02"/>
    <w:rsid w:val="003B477A"/>
    <w:rsid w:val="003B5988"/>
    <w:rsid w:val="003B5D0D"/>
    <w:rsid w:val="003B75A6"/>
    <w:rsid w:val="003B7C27"/>
    <w:rsid w:val="003B7CDA"/>
    <w:rsid w:val="003C38F5"/>
    <w:rsid w:val="003C4A85"/>
    <w:rsid w:val="003C5321"/>
    <w:rsid w:val="003C60FD"/>
    <w:rsid w:val="003C75B9"/>
    <w:rsid w:val="003D1741"/>
    <w:rsid w:val="003D3B4E"/>
    <w:rsid w:val="003D4150"/>
    <w:rsid w:val="003D5057"/>
    <w:rsid w:val="003D5E32"/>
    <w:rsid w:val="003D727F"/>
    <w:rsid w:val="003D744C"/>
    <w:rsid w:val="003E0391"/>
    <w:rsid w:val="003E0D79"/>
    <w:rsid w:val="003E1BF9"/>
    <w:rsid w:val="003E2E78"/>
    <w:rsid w:val="003E32F4"/>
    <w:rsid w:val="003E363D"/>
    <w:rsid w:val="003E3B97"/>
    <w:rsid w:val="003E7EB1"/>
    <w:rsid w:val="003F0BE1"/>
    <w:rsid w:val="003F1D3F"/>
    <w:rsid w:val="003F1DD4"/>
    <w:rsid w:val="003F29C7"/>
    <w:rsid w:val="003F4827"/>
    <w:rsid w:val="003F568F"/>
    <w:rsid w:val="00400170"/>
    <w:rsid w:val="004009E7"/>
    <w:rsid w:val="00404C67"/>
    <w:rsid w:val="00404F25"/>
    <w:rsid w:val="0040562B"/>
    <w:rsid w:val="004110A9"/>
    <w:rsid w:val="00411BA2"/>
    <w:rsid w:val="00415030"/>
    <w:rsid w:val="0041567D"/>
    <w:rsid w:val="004216D3"/>
    <w:rsid w:val="004220E1"/>
    <w:rsid w:val="00422750"/>
    <w:rsid w:val="00422AE5"/>
    <w:rsid w:val="00425301"/>
    <w:rsid w:val="00425473"/>
    <w:rsid w:val="00426BEA"/>
    <w:rsid w:val="004275CC"/>
    <w:rsid w:val="00427DA3"/>
    <w:rsid w:val="00430323"/>
    <w:rsid w:val="0043199D"/>
    <w:rsid w:val="004324F2"/>
    <w:rsid w:val="004350B7"/>
    <w:rsid w:val="00435ABA"/>
    <w:rsid w:val="00440467"/>
    <w:rsid w:val="00440B83"/>
    <w:rsid w:val="00440E1F"/>
    <w:rsid w:val="004415C9"/>
    <w:rsid w:val="004423B5"/>
    <w:rsid w:val="00442863"/>
    <w:rsid w:val="0044292D"/>
    <w:rsid w:val="00444703"/>
    <w:rsid w:val="00447AB4"/>
    <w:rsid w:val="00450036"/>
    <w:rsid w:val="00450409"/>
    <w:rsid w:val="004515A9"/>
    <w:rsid w:val="004516FF"/>
    <w:rsid w:val="00451CE7"/>
    <w:rsid w:val="00452000"/>
    <w:rsid w:val="00453D77"/>
    <w:rsid w:val="0045488C"/>
    <w:rsid w:val="004567D5"/>
    <w:rsid w:val="00457056"/>
    <w:rsid w:val="004571F7"/>
    <w:rsid w:val="004574C9"/>
    <w:rsid w:val="00460F43"/>
    <w:rsid w:val="00462F91"/>
    <w:rsid w:val="00463C9C"/>
    <w:rsid w:val="0046642A"/>
    <w:rsid w:val="004664B5"/>
    <w:rsid w:val="00470962"/>
    <w:rsid w:val="004723FA"/>
    <w:rsid w:val="00472CDA"/>
    <w:rsid w:val="00472F37"/>
    <w:rsid w:val="00473488"/>
    <w:rsid w:val="00475F9F"/>
    <w:rsid w:val="00475FAE"/>
    <w:rsid w:val="004771C1"/>
    <w:rsid w:val="004779E5"/>
    <w:rsid w:val="00480516"/>
    <w:rsid w:val="00481DC9"/>
    <w:rsid w:val="00482C2D"/>
    <w:rsid w:val="00483168"/>
    <w:rsid w:val="0048381E"/>
    <w:rsid w:val="0048596E"/>
    <w:rsid w:val="004872B8"/>
    <w:rsid w:val="004877EA"/>
    <w:rsid w:val="00492723"/>
    <w:rsid w:val="00493C60"/>
    <w:rsid w:val="004A002B"/>
    <w:rsid w:val="004A136A"/>
    <w:rsid w:val="004A2888"/>
    <w:rsid w:val="004A28EC"/>
    <w:rsid w:val="004A34E0"/>
    <w:rsid w:val="004A393F"/>
    <w:rsid w:val="004A47F4"/>
    <w:rsid w:val="004A494D"/>
    <w:rsid w:val="004A51E4"/>
    <w:rsid w:val="004A692F"/>
    <w:rsid w:val="004A6CAB"/>
    <w:rsid w:val="004A7254"/>
    <w:rsid w:val="004A76E6"/>
    <w:rsid w:val="004B00E7"/>
    <w:rsid w:val="004B4E6E"/>
    <w:rsid w:val="004B523A"/>
    <w:rsid w:val="004B5C6D"/>
    <w:rsid w:val="004B5CC4"/>
    <w:rsid w:val="004C1B25"/>
    <w:rsid w:val="004C26FC"/>
    <w:rsid w:val="004C2CF4"/>
    <w:rsid w:val="004C4822"/>
    <w:rsid w:val="004C4BD4"/>
    <w:rsid w:val="004C4EF8"/>
    <w:rsid w:val="004C559A"/>
    <w:rsid w:val="004C66D8"/>
    <w:rsid w:val="004D25F0"/>
    <w:rsid w:val="004D27CC"/>
    <w:rsid w:val="004D5680"/>
    <w:rsid w:val="004D68EF"/>
    <w:rsid w:val="004D6967"/>
    <w:rsid w:val="004E075F"/>
    <w:rsid w:val="004E17A6"/>
    <w:rsid w:val="004E27DA"/>
    <w:rsid w:val="004E34B0"/>
    <w:rsid w:val="004E4A88"/>
    <w:rsid w:val="004E584A"/>
    <w:rsid w:val="004F1438"/>
    <w:rsid w:val="004F2FCD"/>
    <w:rsid w:val="004F352D"/>
    <w:rsid w:val="004F414A"/>
    <w:rsid w:val="004F5293"/>
    <w:rsid w:val="005006CC"/>
    <w:rsid w:val="00500AED"/>
    <w:rsid w:val="00500E52"/>
    <w:rsid w:val="00501729"/>
    <w:rsid w:val="00503BD8"/>
    <w:rsid w:val="005043D1"/>
    <w:rsid w:val="00505654"/>
    <w:rsid w:val="00505768"/>
    <w:rsid w:val="00505B97"/>
    <w:rsid w:val="00505BE8"/>
    <w:rsid w:val="00505F6B"/>
    <w:rsid w:val="00507FE0"/>
    <w:rsid w:val="005101C6"/>
    <w:rsid w:val="00512BCE"/>
    <w:rsid w:val="00514159"/>
    <w:rsid w:val="0051792B"/>
    <w:rsid w:val="0052026B"/>
    <w:rsid w:val="005204DC"/>
    <w:rsid w:val="0052142D"/>
    <w:rsid w:val="005220BF"/>
    <w:rsid w:val="0052218F"/>
    <w:rsid w:val="00522723"/>
    <w:rsid w:val="00527B95"/>
    <w:rsid w:val="00530123"/>
    <w:rsid w:val="00531411"/>
    <w:rsid w:val="00531772"/>
    <w:rsid w:val="00532875"/>
    <w:rsid w:val="00532F2E"/>
    <w:rsid w:val="00533D59"/>
    <w:rsid w:val="00540B66"/>
    <w:rsid w:val="005414EE"/>
    <w:rsid w:val="005419B3"/>
    <w:rsid w:val="00541B38"/>
    <w:rsid w:val="005432A8"/>
    <w:rsid w:val="0054480A"/>
    <w:rsid w:val="00544A21"/>
    <w:rsid w:val="005459C9"/>
    <w:rsid w:val="0054625F"/>
    <w:rsid w:val="0054777C"/>
    <w:rsid w:val="00547B56"/>
    <w:rsid w:val="00550A33"/>
    <w:rsid w:val="00550BD3"/>
    <w:rsid w:val="00552700"/>
    <w:rsid w:val="005531FA"/>
    <w:rsid w:val="00554BBA"/>
    <w:rsid w:val="005559EC"/>
    <w:rsid w:val="005613AB"/>
    <w:rsid w:val="00561EED"/>
    <w:rsid w:val="00563AAA"/>
    <w:rsid w:val="005654C4"/>
    <w:rsid w:val="00565834"/>
    <w:rsid w:val="00565A5A"/>
    <w:rsid w:val="005704FE"/>
    <w:rsid w:val="005726DE"/>
    <w:rsid w:val="005728DA"/>
    <w:rsid w:val="00573B00"/>
    <w:rsid w:val="00573EA6"/>
    <w:rsid w:val="0057522A"/>
    <w:rsid w:val="005776BC"/>
    <w:rsid w:val="005777B6"/>
    <w:rsid w:val="005800D7"/>
    <w:rsid w:val="00581606"/>
    <w:rsid w:val="00581B36"/>
    <w:rsid w:val="00582024"/>
    <w:rsid w:val="00582324"/>
    <w:rsid w:val="00582F81"/>
    <w:rsid w:val="005833E6"/>
    <w:rsid w:val="00583B02"/>
    <w:rsid w:val="00583BF8"/>
    <w:rsid w:val="005849B7"/>
    <w:rsid w:val="00585170"/>
    <w:rsid w:val="00587AC3"/>
    <w:rsid w:val="005908E9"/>
    <w:rsid w:val="005918C0"/>
    <w:rsid w:val="00592F0E"/>
    <w:rsid w:val="00593384"/>
    <w:rsid w:val="00594530"/>
    <w:rsid w:val="00596684"/>
    <w:rsid w:val="005A1A30"/>
    <w:rsid w:val="005A1BC1"/>
    <w:rsid w:val="005A3DDC"/>
    <w:rsid w:val="005A63A5"/>
    <w:rsid w:val="005B073E"/>
    <w:rsid w:val="005B0D4D"/>
    <w:rsid w:val="005B0E4A"/>
    <w:rsid w:val="005B2790"/>
    <w:rsid w:val="005B2FF4"/>
    <w:rsid w:val="005B513E"/>
    <w:rsid w:val="005C1547"/>
    <w:rsid w:val="005C2672"/>
    <w:rsid w:val="005C487E"/>
    <w:rsid w:val="005C5A0A"/>
    <w:rsid w:val="005C7850"/>
    <w:rsid w:val="005D0442"/>
    <w:rsid w:val="005D338D"/>
    <w:rsid w:val="005D4436"/>
    <w:rsid w:val="005D502B"/>
    <w:rsid w:val="005D5770"/>
    <w:rsid w:val="005D5C51"/>
    <w:rsid w:val="005D5D89"/>
    <w:rsid w:val="005E01D0"/>
    <w:rsid w:val="005E1BB3"/>
    <w:rsid w:val="005E55F6"/>
    <w:rsid w:val="005E74E8"/>
    <w:rsid w:val="005E7BC3"/>
    <w:rsid w:val="005F0FDD"/>
    <w:rsid w:val="005F105A"/>
    <w:rsid w:val="005F2578"/>
    <w:rsid w:val="005F5233"/>
    <w:rsid w:val="005F69A4"/>
    <w:rsid w:val="005F7063"/>
    <w:rsid w:val="005F70FB"/>
    <w:rsid w:val="00600453"/>
    <w:rsid w:val="006044C2"/>
    <w:rsid w:val="00612254"/>
    <w:rsid w:val="0061234F"/>
    <w:rsid w:val="00613079"/>
    <w:rsid w:val="006149EA"/>
    <w:rsid w:val="00614FBA"/>
    <w:rsid w:val="00621D5B"/>
    <w:rsid w:val="0062631C"/>
    <w:rsid w:val="006264FF"/>
    <w:rsid w:val="00626580"/>
    <w:rsid w:val="00627A4C"/>
    <w:rsid w:val="0063202D"/>
    <w:rsid w:val="006331B4"/>
    <w:rsid w:val="00634EFE"/>
    <w:rsid w:val="006354E1"/>
    <w:rsid w:val="006354F2"/>
    <w:rsid w:val="006359EE"/>
    <w:rsid w:val="0063640B"/>
    <w:rsid w:val="00636B58"/>
    <w:rsid w:val="00637B96"/>
    <w:rsid w:val="00640296"/>
    <w:rsid w:val="006403AC"/>
    <w:rsid w:val="00640A8A"/>
    <w:rsid w:val="00640BEB"/>
    <w:rsid w:val="00641808"/>
    <w:rsid w:val="00643FE4"/>
    <w:rsid w:val="006446C0"/>
    <w:rsid w:val="0064512B"/>
    <w:rsid w:val="0064598F"/>
    <w:rsid w:val="00647D68"/>
    <w:rsid w:val="00651154"/>
    <w:rsid w:val="0065132B"/>
    <w:rsid w:val="00651FB6"/>
    <w:rsid w:val="0065306D"/>
    <w:rsid w:val="00653076"/>
    <w:rsid w:val="0065497D"/>
    <w:rsid w:val="00654EFD"/>
    <w:rsid w:val="00655293"/>
    <w:rsid w:val="00655E46"/>
    <w:rsid w:val="00657B05"/>
    <w:rsid w:val="00657C1C"/>
    <w:rsid w:val="0066063A"/>
    <w:rsid w:val="0066071C"/>
    <w:rsid w:val="00667344"/>
    <w:rsid w:val="00671A1B"/>
    <w:rsid w:val="00672C68"/>
    <w:rsid w:val="00673FA2"/>
    <w:rsid w:val="00676C47"/>
    <w:rsid w:val="00680880"/>
    <w:rsid w:val="00680F79"/>
    <w:rsid w:val="00682503"/>
    <w:rsid w:val="0068300C"/>
    <w:rsid w:val="00683178"/>
    <w:rsid w:val="006847A1"/>
    <w:rsid w:val="006854CA"/>
    <w:rsid w:val="00685D82"/>
    <w:rsid w:val="00686C92"/>
    <w:rsid w:val="00690212"/>
    <w:rsid w:val="00691790"/>
    <w:rsid w:val="00691E2F"/>
    <w:rsid w:val="006939F5"/>
    <w:rsid w:val="006950FD"/>
    <w:rsid w:val="00697993"/>
    <w:rsid w:val="006A386F"/>
    <w:rsid w:val="006A604C"/>
    <w:rsid w:val="006A7DB2"/>
    <w:rsid w:val="006B1865"/>
    <w:rsid w:val="006B3E26"/>
    <w:rsid w:val="006B56BB"/>
    <w:rsid w:val="006B7A64"/>
    <w:rsid w:val="006C149F"/>
    <w:rsid w:val="006C3B25"/>
    <w:rsid w:val="006C4801"/>
    <w:rsid w:val="006C5850"/>
    <w:rsid w:val="006C67AC"/>
    <w:rsid w:val="006C6F0A"/>
    <w:rsid w:val="006C783A"/>
    <w:rsid w:val="006D1873"/>
    <w:rsid w:val="006D3EB4"/>
    <w:rsid w:val="006D4469"/>
    <w:rsid w:val="006D585A"/>
    <w:rsid w:val="006D7820"/>
    <w:rsid w:val="006E0DE0"/>
    <w:rsid w:val="006E150C"/>
    <w:rsid w:val="006E39EB"/>
    <w:rsid w:val="006E3E9C"/>
    <w:rsid w:val="006E4AE4"/>
    <w:rsid w:val="006E4B39"/>
    <w:rsid w:val="006E58B8"/>
    <w:rsid w:val="006E67EF"/>
    <w:rsid w:val="006E6DA4"/>
    <w:rsid w:val="006E74C0"/>
    <w:rsid w:val="006E7AD2"/>
    <w:rsid w:val="006F2E2F"/>
    <w:rsid w:val="006F38CB"/>
    <w:rsid w:val="006F45EF"/>
    <w:rsid w:val="006F4D80"/>
    <w:rsid w:val="006F4FAC"/>
    <w:rsid w:val="006F5B06"/>
    <w:rsid w:val="006F75C3"/>
    <w:rsid w:val="00700108"/>
    <w:rsid w:val="00701A7B"/>
    <w:rsid w:val="00702D10"/>
    <w:rsid w:val="007035C6"/>
    <w:rsid w:val="00703B7F"/>
    <w:rsid w:val="00704200"/>
    <w:rsid w:val="00705089"/>
    <w:rsid w:val="00706093"/>
    <w:rsid w:val="007110A9"/>
    <w:rsid w:val="007116C6"/>
    <w:rsid w:val="0071220A"/>
    <w:rsid w:val="007151EC"/>
    <w:rsid w:val="00715616"/>
    <w:rsid w:val="0071565E"/>
    <w:rsid w:val="00717138"/>
    <w:rsid w:val="007174BA"/>
    <w:rsid w:val="00717E17"/>
    <w:rsid w:val="00720922"/>
    <w:rsid w:val="00724571"/>
    <w:rsid w:val="0072498C"/>
    <w:rsid w:val="00724D0E"/>
    <w:rsid w:val="0073526B"/>
    <w:rsid w:val="00736678"/>
    <w:rsid w:val="007368F9"/>
    <w:rsid w:val="00742738"/>
    <w:rsid w:val="00743943"/>
    <w:rsid w:val="0075233F"/>
    <w:rsid w:val="007537E7"/>
    <w:rsid w:val="0075475E"/>
    <w:rsid w:val="00755DD9"/>
    <w:rsid w:val="0076020E"/>
    <w:rsid w:val="00760D7B"/>
    <w:rsid w:val="00763343"/>
    <w:rsid w:val="0076448E"/>
    <w:rsid w:val="007663E3"/>
    <w:rsid w:val="007666EC"/>
    <w:rsid w:val="00766DFC"/>
    <w:rsid w:val="00771065"/>
    <w:rsid w:val="007728F5"/>
    <w:rsid w:val="00772BBB"/>
    <w:rsid w:val="00772E92"/>
    <w:rsid w:val="007768A0"/>
    <w:rsid w:val="00780C3F"/>
    <w:rsid w:val="00780CA3"/>
    <w:rsid w:val="00780CD6"/>
    <w:rsid w:val="00781487"/>
    <w:rsid w:val="00781D32"/>
    <w:rsid w:val="00784237"/>
    <w:rsid w:val="007842E1"/>
    <w:rsid w:val="00785A52"/>
    <w:rsid w:val="00786158"/>
    <w:rsid w:val="007872DB"/>
    <w:rsid w:val="00787FAA"/>
    <w:rsid w:val="007929BD"/>
    <w:rsid w:val="00792A4D"/>
    <w:rsid w:val="00794CF3"/>
    <w:rsid w:val="0079712D"/>
    <w:rsid w:val="007A04F0"/>
    <w:rsid w:val="007A39E7"/>
    <w:rsid w:val="007A3A8E"/>
    <w:rsid w:val="007A3BF6"/>
    <w:rsid w:val="007A5FA8"/>
    <w:rsid w:val="007A62DD"/>
    <w:rsid w:val="007A6E83"/>
    <w:rsid w:val="007A7E18"/>
    <w:rsid w:val="007B2320"/>
    <w:rsid w:val="007B254C"/>
    <w:rsid w:val="007B5E9B"/>
    <w:rsid w:val="007C138D"/>
    <w:rsid w:val="007C1AA3"/>
    <w:rsid w:val="007C223A"/>
    <w:rsid w:val="007C3FD1"/>
    <w:rsid w:val="007C469D"/>
    <w:rsid w:val="007C71FB"/>
    <w:rsid w:val="007D09C8"/>
    <w:rsid w:val="007D0A5B"/>
    <w:rsid w:val="007D29A3"/>
    <w:rsid w:val="007D2B86"/>
    <w:rsid w:val="007D332A"/>
    <w:rsid w:val="007D34F8"/>
    <w:rsid w:val="007D4167"/>
    <w:rsid w:val="007D464E"/>
    <w:rsid w:val="007D4C2B"/>
    <w:rsid w:val="007D54CA"/>
    <w:rsid w:val="007D6E5D"/>
    <w:rsid w:val="007E0AE5"/>
    <w:rsid w:val="007E1075"/>
    <w:rsid w:val="007E5A61"/>
    <w:rsid w:val="007E7307"/>
    <w:rsid w:val="007E74B4"/>
    <w:rsid w:val="007F043C"/>
    <w:rsid w:val="007F05B5"/>
    <w:rsid w:val="007F0B0C"/>
    <w:rsid w:val="007F1DA1"/>
    <w:rsid w:val="007F21AC"/>
    <w:rsid w:val="007F3B64"/>
    <w:rsid w:val="007F6E3B"/>
    <w:rsid w:val="007F71DB"/>
    <w:rsid w:val="007F72F7"/>
    <w:rsid w:val="007F741F"/>
    <w:rsid w:val="00802F53"/>
    <w:rsid w:val="00803519"/>
    <w:rsid w:val="00803EC0"/>
    <w:rsid w:val="00804399"/>
    <w:rsid w:val="008054DB"/>
    <w:rsid w:val="00810141"/>
    <w:rsid w:val="008130EB"/>
    <w:rsid w:val="008137FA"/>
    <w:rsid w:val="0081568D"/>
    <w:rsid w:val="00816061"/>
    <w:rsid w:val="00816854"/>
    <w:rsid w:val="008178A2"/>
    <w:rsid w:val="00817F65"/>
    <w:rsid w:val="00820241"/>
    <w:rsid w:val="00823135"/>
    <w:rsid w:val="00823BD4"/>
    <w:rsid w:val="00825BE0"/>
    <w:rsid w:val="00826DA6"/>
    <w:rsid w:val="00827765"/>
    <w:rsid w:val="00833285"/>
    <w:rsid w:val="00834097"/>
    <w:rsid w:val="008406D2"/>
    <w:rsid w:val="00841675"/>
    <w:rsid w:val="00841786"/>
    <w:rsid w:val="0084246B"/>
    <w:rsid w:val="008427AF"/>
    <w:rsid w:val="00842927"/>
    <w:rsid w:val="008438AC"/>
    <w:rsid w:val="00843B7D"/>
    <w:rsid w:val="0084447A"/>
    <w:rsid w:val="00844D8E"/>
    <w:rsid w:val="00846275"/>
    <w:rsid w:val="00847428"/>
    <w:rsid w:val="00847D1A"/>
    <w:rsid w:val="00851CB7"/>
    <w:rsid w:val="00852C09"/>
    <w:rsid w:val="008540BC"/>
    <w:rsid w:val="008555D7"/>
    <w:rsid w:val="00855752"/>
    <w:rsid w:val="00860249"/>
    <w:rsid w:val="008606BF"/>
    <w:rsid w:val="008613B2"/>
    <w:rsid w:val="00861947"/>
    <w:rsid w:val="0086285F"/>
    <w:rsid w:val="00862E98"/>
    <w:rsid w:val="00863667"/>
    <w:rsid w:val="00864636"/>
    <w:rsid w:val="00864692"/>
    <w:rsid w:val="0086586A"/>
    <w:rsid w:val="00865D2A"/>
    <w:rsid w:val="008661DC"/>
    <w:rsid w:val="008668F9"/>
    <w:rsid w:val="008805B9"/>
    <w:rsid w:val="008812E4"/>
    <w:rsid w:val="00882E3B"/>
    <w:rsid w:val="00886A52"/>
    <w:rsid w:val="00891229"/>
    <w:rsid w:val="00893BAA"/>
    <w:rsid w:val="00894C1A"/>
    <w:rsid w:val="008959A6"/>
    <w:rsid w:val="0089631A"/>
    <w:rsid w:val="00896F54"/>
    <w:rsid w:val="008A0B87"/>
    <w:rsid w:val="008A2C28"/>
    <w:rsid w:val="008A3634"/>
    <w:rsid w:val="008A3A85"/>
    <w:rsid w:val="008A50D2"/>
    <w:rsid w:val="008A6B30"/>
    <w:rsid w:val="008B0E02"/>
    <w:rsid w:val="008B2F5E"/>
    <w:rsid w:val="008B3E39"/>
    <w:rsid w:val="008B5261"/>
    <w:rsid w:val="008B5434"/>
    <w:rsid w:val="008B78F7"/>
    <w:rsid w:val="008C4713"/>
    <w:rsid w:val="008C48F0"/>
    <w:rsid w:val="008C52EF"/>
    <w:rsid w:val="008C6842"/>
    <w:rsid w:val="008C6E0E"/>
    <w:rsid w:val="008C73AD"/>
    <w:rsid w:val="008D028E"/>
    <w:rsid w:val="008D11E1"/>
    <w:rsid w:val="008D17EB"/>
    <w:rsid w:val="008D6FBE"/>
    <w:rsid w:val="008E053B"/>
    <w:rsid w:val="008E10B7"/>
    <w:rsid w:val="008E189D"/>
    <w:rsid w:val="008E1BD6"/>
    <w:rsid w:val="008E2898"/>
    <w:rsid w:val="008E36C7"/>
    <w:rsid w:val="008E4BD9"/>
    <w:rsid w:val="008E5843"/>
    <w:rsid w:val="008E5CCD"/>
    <w:rsid w:val="008E7E8E"/>
    <w:rsid w:val="008F1E1C"/>
    <w:rsid w:val="008F353F"/>
    <w:rsid w:val="008F4EDC"/>
    <w:rsid w:val="008F6B7E"/>
    <w:rsid w:val="008F7E30"/>
    <w:rsid w:val="00901BFA"/>
    <w:rsid w:val="00902D14"/>
    <w:rsid w:val="00902D4A"/>
    <w:rsid w:val="00903AD7"/>
    <w:rsid w:val="009050C9"/>
    <w:rsid w:val="0091020F"/>
    <w:rsid w:val="00913D64"/>
    <w:rsid w:val="009154D6"/>
    <w:rsid w:val="009156D4"/>
    <w:rsid w:val="009203B9"/>
    <w:rsid w:val="0092316D"/>
    <w:rsid w:val="009238D6"/>
    <w:rsid w:val="009248F7"/>
    <w:rsid w:val="009261DF"/>
    <w:rsid w:val="009264AF"/>
    <w:rsid w:val="009265B5"/>
    <w:rsid w:val="009271C7"/>
    <w:rsid w:val="00927A2D"/>
    <w:rsid w:val="00927BBD"/>
    <w:rsid w:val="00927BEF"/>
    <w:rsid w:val="00934ECE"/>
    <w:rsid w:val="00935871"/>
    <w:rsid w:val="00935E99"/>
    <w:rsid w:val="00937598"/>
    <w:rsid w:val="00937803"/>
    <w:rsid w:val="00937F5C"/>
    <w:rsid w:val="00941B9B"/>
    <w:rsid w:val="009439C4"/>
    <w:rsid w:val="009440CE"/>
    <w:rsid w:val="009444E9"/>
    <w:rsid w:val="0094671C"/>
    <w:rsid w:val="00950246"/>
    <w:rsid w:val="00951209"/>
    <w:rsid w:val="00951B4F"/>
    <w:rsid w:val="009535F5"/>
    <w:rsid w:val="00953CA3"/>
    <w:rsid w:val="009547E1"/>
    <w:rsid w:val="00954813"/>
    <w:rsid w:val="00957A78"/>
    <w:rsid w:val="00957C45"/>
    <w:rsid w:val="00960753"/>
    <w:rsid w:val="00960F58"/>
    <w:rsid w:val="00962496"/>
    <w:rsid w:val="0096272A"/>
    <w:rsid w:val="0096441C"/>
    <w:rsid w:val="00964A40"/>
    <w:rsid w:val="00965AAC"/>
    <w:rsid w:val="00966DD3"/>
    <w:rsid w:val="00971141"/>
    <w:rsid w:val="00971998"/>
    <w:rsid w:val="00972647"/>
    <w:rsid w:val="00972B70"/>
    <w:rsid w:val="0097496C"/>
    <w:rsid w:val="009756EE"/>
    <w:rsid w:val="0097694D"/>
    <w:rsid w:val="00977F8C"/>
    <w:rsid w:val="00980771"/>
    <w:rsid w:val="00981C66"/>
    <w:rsid w:val="00982549"/>
    <w:rsid w:val="009829AE"/>
    <w:rsid w:val="00982FA2"/>
    <w:rsid w:val="0098361F"/>
    <w:rsid w:val="00983C4E"/>
    <w:rsid w:val="00986D50"/>
    <w:rsid w:val="009872C8"/>
    <w:rsid w:val="00990DC4"/>
    <w:rsid w:val="009934A0"/>
    <w:rsid w:val="00995365"/>
    <w:rsid w:val="0099583C"/>
    <w:rsid w:val="00995BC7"/>
    <w:rsid w:val="009969B4"/>
    <w:rsid w:val="009973A7"/>
    <w:rsid w:val="009A1D8B"/>
    <w:rsid w:val="009A2456"/>
    <w:rsid w:val="009A375A"/>
    <w:rsid w:val="009A5E41"/>
    <w:rsid w:val="009A758B"/>
    <w:rsid w:val="009A77F4"/>
    <w:rsid w:val="009A7A28"/>
    <w:rsid w:val="009A7EDD"/>
    <w:rsid w:val="009B2C71"/>
    <w:rsid w:val="009B5FA0"/>
    <w:rsid w:val="009B657F"/>
    <w:rsid w:val="009B733A"/>
    <w:rsid w:val="009B73DD"/>
    <w:rsid w:val="009B7691"/>
    <w:rsid w:val="009C2BED"/>
    <w:rsid w:val="009C7102"/>
    <w:rsid w:val="009C73BA"/>
    <w:rsid w:val="009D015B"/>
    <w:rsid w:val="009D09CC"/>
    <w:rsid w:val="009D105E"/>
    <w:rsid w:val="009D22F3"/>
    <w:rsid w:val="009D3347"/>
    <w:rsid w:val="009D464C"/>
    <w:rsid w:val="009D5D5B"/>
    <w:rsid w:val="009E1262"/>
    <w:rsid w:val="009E167E"/>
    <w:rsid w:val="009E1792"/>
    <w:rsid w:val="009E2FC7"/>
    <w:rsid w:val="009E49F4"/>
    <w:rsid w:val="009E6F89"/>
    <w:rsid w:val="009E7B3B"/>
    <w:rsid w:val="009F0189"/>
    <w:rsid w:val="009F0F1C"/>
    <w:rsid w:val="009F117B"/>
    <w:rsid w:val="009F11C1"/>
    <w:rsid w:val="009F2BEB"/>
    <w:rsid w:val="009F4136"/>
    <w:rsid w:val="009F41F8"/>
    <w:rsid w:val="009F5BE2"/>
    <w:rsid w:val="009F737B"/>
    <w:rsid w:val="00A026C1"/>
    <w:rsid w:val="00A039A3"/>
    <w:rsid w:val="00A040BA"/>
    <w:rsid w:val="00A0755F"/>
    <w:rsid w:val="00A11750"/>
    <w:rsid w:val="00A12507"/>
    <w:rsid w:val="00A13EB2"/>
    <w:rsid w:val="00A146FB"/>
    <w:rsid w:val="00A14753"/>
    <w:rsid w:val="00A1553D"/>
    <w:rsid w:val="00A2044F"/>
    <w:rsid w:val="00A20AD4"/>
    <w:rsid w:val="00A22DAE"/>
    <w:rsid w:val="00A27420"/>
    <w:rsid w:val="00A30AE6"/>
    <w:rsid w:val="00A30CB7"/>
    <w:rsid w:val="00A30F14"/>
    <w:rsid w:val="00A333FD"/>
    <w:rsid w:val="00A33501"/>
    <w:rsid w:val="00A33721"/>
    <w:rsid w:val="00A33FCB"/>
    <w:rsid w:val="00A34E54"/>
    <w:rsid w:val="00A34FE7"/>
    <w:rsid w:val="00A35ABD"/>
    <w:rsid w:val="00A3726B"/>
    <w:rsid w:val="00A37FBF"/>
    <w:rsid w:val="00A41950"/>
    <w:rsid w:val="00A423A8"/>
    <w:rsid w:val="00A43175"/>
    <w:rsid w:val="00A44CF9"/>
    <w:rsid w:val="00A45090"/>
    <w:rsid w:val="00A46078"/>
    <w:rsid w:val="00A50D19"/>
    <w:rsid w:val="00A53739"/>
    <w:rsid w:val="00A53A59"/>
    <w:rsid w:val="00A546E2"/>
    <w:rsid w:val="00A55A4C"/>
    <w:rsid w:val="00A573C3"/>
    <w:rsid w:val="00A57452"/>
    <w:rsid w:val="00A6018C"/>
    <w:rsid w:val="00A60B20"/>
    <w:rsid w:val="00A613FE"/>
    <w:rsid w:val="00A64400"/>
    <w:rsid w:val="00A64AD7"/>
    <w:rsid w:val="00A655DD"/>
    <w:rsid w:val="00A67164"/>
    <w:rsid w:val="00A67BBF"/>
    <w:rsid w:val="00A67C8D"/>
    <w:rsid w:val="00A67ED4"/>
    <w:rsid w:val="00A71032"/>
    <w:rsid w:val="00A712F2"/>
    <w:rsid w:val="00A731D9"/>
    <w:rsid w:val="00A75A01"/>
    <w:rsid w:val="00A764A1"/>
    <w:rsid w:val="00A779F3"/>
    <w:rsid w:val="00A8239C"/>
    <w:rsid w:val="00A82C0C"/>
    <w:rsid w:val="00A8632F"/>
    <w:rsid w:val="00A87B65"/>
    <w:rsid w:val="00A9098B"/>
    <w:rsid w:val="00A9101D"/>
    <w:rsid w:val="00A9219B"/>
    <w:rsid w:val="00A92BFE"/>
    <w:rsid w:val="00A92FF1"/>
    <w:rsid w:val="00A93FA7"/>
    <w:rsid w:val="00A941AA"/>
    <w:rsid w:val="00A94403"/>
    <w:rsid w:val="00A9478E"/>
    <w:rsid w:val="00A96812"/>
    <w:rsid w:val="00A9689E"/>
    <w:rsid w:val="00A968F0"/>
    <w:rsid w:val="00AA052C"/>
    <w:rsid w:val="00AA1E70"/>
    <w:rsid w:val="00AA1F30"/>
    <w:rsid w:val="00AA48CC"/>
    <w:rsid w:val="00AB2F69"/>
    <w:rsid w:val="00AB4FA0"/>
    <w:rsid w:val="00AB5B5F"/>
    <w:rsid w:val="00AB6150"/>
    <w:rsid w:val="00AB65BC"/>
    <w:rsid w:val="00AC0704"/>
    <w:rsid w:val="00AC0D1F"/>
    <w:rsid w:val="00AC4D82"/>
    <w:rsid w:val="00AC6F03"/>
    <w:rsid w:val="00AD0C8A"/>
    <w:rsid w:val="00AD2467"/>
    <w:rsid w:val="00AD4AB5"/>
    <w:rsid w:val="00AD5409"/>
    <w:rsid w:val="00AE0143"/>
    <w:rsid w:val="00AE1059"/>
    <w:rsid w:val="00AE1BC6"/>
    <w:rsid w:val="00AE1BE9"/>
    <w:rsid w:val="00AE45D8"/>
    <w:rsid w:val="00AF29B3"/>
    <w:rsid w:val="00AF2CBC"/>
    <w:rsid w:val="00AF36E8"/>
    <w:rsid w:val="00AF3C35"/>
    <w:rsid w:val="00AF5356"/>
    <w:rsid w:val="00AF5F55"/>
    <w:rsid w:val="00AF74CC"/>
    <w:rsid w:val="00B034BC"/>
    <w:rsid w:val="00B035CA"/>
    <w:rsid w:val="00B052F6"/>
    <w:rsid w:val="00B05FBA"/>
    <w:rsid w:val="00B0743F"/>
    <w:rsid w:val="00B10EE6"/>
    <w:rsid w:val="00B13D67"/>
    <w:rsid w:val="00B14008"/>
    <w:rsid w:val="00B14F68"/>
    <w:rsid w:val="00B16372"/>
    <w:rsid w:val="00B1666A"/>
    <w:rsid w:val="00B167FA"/>
    <w:rsid w:val="00B20405"/>
    <w:rsid w:val="00B20913"/>
    <w:rsid w:val="00B20A6E"/>
    <w:rsid w:val="00B214CF"/>
    <w:rsid w:val="00B22AE3"/>
    <w:rsid w:val="00B23619"/>
    <w:rsid w:val="00B23664"/>
    <w:rsid w:val="00B23A8C"/>
    <w:rsid w:val="00B25818"/>
    <w:rsid w:val="00B3039B"/>
    <w:rsid w:val="00B3158B"/>
    <w:rsid w:val="00B33464"/>
    <w:rsid w:val="00B364D0"/>
    <w:rsid w:val="00B36C6D"/>
    <w:rsid w:val="00B40811"/>
    <w:rsid w:val="00B420A0"/>
    <w:rsid w:val="00B42E68"/>
    <w:rsid w:val="00B43F2A"/>
    <w:rsid w:val="00B45B6E"/>
    <w:rsid w:val="00B45CE7"/>
    <w:rsid w:val="00B47192"/>
    <w:rsid w:val="00B52443"/>
    <w:rsid w:val="00B524CA"/>
    <w:rsid w:val="00B531F8"/>
    <w:rsid w:val="00B544A2"/>
    <w:rsid w:val="00B559F0"/>
    <w:rsid w:val="00B5738B"/>
    <w:rsid w:val="00B60C79"/>
    <w:rsid w:val="00B61703"/>
    <w:rsid w:val="00B6226B"/>
    <w:rsid w:val="00B6484C"/>
    <w:rsid w:val="00B65213"/>
    <w:rsid w:val="00B653AB"/>
    <w:rsid w:val="00B65876"/>
    <w:rsid w:val="00B66736"/>
    <w:rsid w:val="00B716AA"/>
    <w:rsid w:val="00B71F04"/>
    <w:rsid w:val="00B726A7"/>
    <w:rsid w:val="00B746F9"/>
    <w:rsid w:val="00B74E0C"/>
    <w:rsid w:val="00B75013"/>
    <w:rsid w:val="00B758ED"/>
    <w:rsid w:val="00B76996"/>
    <w:rsid w:val="00B76A29"/>
    <w:rsid w:val="00B81C7D"/>
    <w:rsid w:val="00B82486"/>
    <w:rsid w:val="00B834D2"/>
    <w:rsid w:val="00B8464A"/>
    <w:rsid w:val="00B85061"/>
    <w:rsid w:val="00B8573C"/>
    <w:rsid w:val="00B90783"/>
    <w:rsid w:val="00B91108"/>
    <w:rsid w:val="00B91391"/>
    <w:rsid w:val="00B91692"/>
    <w:rsid w:val="00B91B86"/>
    <w:rsid w:val="00B9474C"/>
    <w:rsid w:val="00B96627"/>
    <w:rsid w:val="00BA30A6"/>
    <w:rsid w:val="00BA7BA7"/>
    <w:rsid w:val="00BB1CC9"/>
    <w:rsid w:val="00BB2C9B"/>
    <w:rsid w:val="00BB46CD"/>
    <w:rsid w:val="00BB4D64"/>
    <w:rsid w:val="00BC0466"/>
    <w:rsid w:val="00BC1024"/>
    <w:rsid w:val="00BC1223"/>
    <w:rsid w:val="00BC168F"/>
    <w:rsid w:val="00BC1BB5"/>
    <w:rsid w:val="00BC1DC7"/>
    <w:rsid w:val="00BC208F"/>
    <w:rsid w:val="00BD06D3"/>
    <w:rsid w:val="00BD0D08"/>
    <w:rsid w:val="00BD3DC3"/>
    <w:rsid w:val="00BD6A2D"/>
    <w:rsid w:val="00BD7150"/>
    <w:rsid w:val="00BE064C"/>
    <w:rsid w:val="00BE0FD8"/>
    <w:rsid w:val="00BE2705"/>
    <w:rsid w:val="00BE3F1F"/>
    <w:rsid w:val="00BE4170"/>
    <w:rsid w:val="00BE4608"/>
    <w:rsid w:val="00BE633B"/>
    <w:rsid w:val="00BE66CF"/>
    <w:rsid w:val="00BF07B0"/>
    <w:rsid w:val="00BF0809"/>
    <w:rsid w:val="00BF2E85"/>
    <w:rsid w:val="00BF32C6"/>
    <w:rsid w:val="00BF550D"/>
    <w:rsid w:val="00C00EFE"/>
    <w:rsid w:val="00C02BFD"/>
    <w:rsid w:val="00C03D49"/>
    <w:rsid w:val="00C03E1F"/>
    <w:rsid w:val="00C0689D"/>
    <w:rsid w:val="00C0693E"/>
    <w:rsid w:val="00C06970"/>
    <w:rsid w:val="00C103A2"/>
    <w:rsid w:val="00C1046D"/>
    <w:rsid w:val="00C10BCD"/>
    <w:rsid w:val="00C10D29"/>
    <w:rsid w:val="00C1272D"/>
    <w:rsid w:val="00C12822"/>
    <w:rsid w:val="00C139E1"/>
    <w:rsid w:val="00C1433C"/>
    <w:rsid w:val="00C1476A"/>
    <w:rsid w:val="00C14E41"/>
    <w:rsid w:val="00C17846"/>
    <w:rsid w:val="00C262B3"/>
    <w:rsid w:val="00C26478"/>
    <w:rsid w:val="00C310B4"/>
    <w:rsid w:val="00C327B5"/>
    <w:rsid w:val="00C327E6"/>
    <w:rsid w:val="00C32925"/>
    <w:rsid w:val="00C34275"/>
    <w:rsid w:val="00C35507"/>
    <w:rsid w:val="00C361BD"/>
    <w:rsid w:val="00C37044"/>
    <w:rsid w:val="00C42300"/>
    <w:rsid w:val="00C4400E"/>
    <w:rsid w:val="00C44F1E"/>
    <w:rsid w:val="00C513A0"/>
    <w:rsid w:val="00C51D0B"/>
    <w:rsid w:val="00C526A9"/>
    <w:rsid w:val="00C53100"/>
    <w:rsid w:val="00C53350"/>
    <w:rsid w:val="00C54BE1"/>
    <w:rsid w:val="00C54C48"/>
    <w:rsid w:val="00C5514E"/>
    <w:rsid w:val="00C55537"/>
    <w:rsid w:val="00C55936"/>
    <w:rsid w:val="00C55D5A"/>
    <w:rsid w:val="00C57F59"/>
    <w:rsid w:val="00C62812"/>
    <w:rsid w:val="00C63B1E"/>
    <w:rsid w:val="00C6452B"/>
    <w:rsid w:val="00C64E89"/>
    <w:rsid w:val="00C65214"/>
    <w:rsid w:val="00C72C69"/>
    <w:rsid w:val="00C72EC7"/>
    <w:rsid w:val="00C73E0A"/>
    <w:rsid w:val="00C76DC9"/>
    <w:rsid w:val="00C810F7"/>
    <w:rsid w:val="00C81142"/>
    <w:rsid w:val="00C829E6"/>
    <w:rsid w:val="00C82BA8"/>
    <w:rsid w:val="00C85A87"/>
    <w:rsid w:val="00C85F44"/>
    <w:rsid w:val="00C87588"/>
    <w:rsid w:val="00C87AEE"/>
    <w:rsid w:val="00C87BBB"/>
    <w:rsid w:val="00C91264"/>
    <w:rsid w:val="00C912C3"/>
    <w:rsid w:val="00C9188B"/>
    <w:rsid w:val="00C9209E"/>
    <w:rsid w:val="00C93E24"/>
    <w:rsid w:val="00C9597F"/>
    <w:rsid w:val="00C95D23"/>
    <w:rsid w:val="00C96E7C"/>
    <w:rsid w:val="00CA0B1C"/>
    <w:rsid w:val="00CA16F8"/>
    <w:rsid w:val="00CA20AA"/>
    <w:rsid w:val="00CA4A6C"/>
    <w:rsid w:val="00CA51AE"/>
    <w:rsid w:val="00CA52B0"/>
    <w:rsid w:val="00CB0DA9"/>
    <w:rsid w:val="00CB279E"/>
    <w:rsid w:val="00CB30F1"/>
    <w:rsid w:val="00CB7D94"/>
    <w:rsid w:val="00CB7EDF"/>
    <w:rsid w:val="00CC0824"/>
    <w:rsid w:val="00CC0C38"/>
    <w:rsid w:val="00CC12CF"/>
    <w:rsid w:val="00CC542A"/>
    <w:rsid w:val="00CC5626"/>
    <w:rsid w:val="00CC74B7"/>
    <w:rsid w:val="00CD0737"/>
    <w:rsid w:val="00CD17BA"/>
    <w:rsid w:val="00CD2A98"/>
    <w:rsid w:val="00CD3056"/>
    <w:rsid w:val="00CD3BAC"/>
    <w:rsid w:val="00CD53CB"/>
    <w:rsid w:val="00CD57B1"/>
    <w:rsid w:val="00CE0887"/>
    <w:rsid w:val="00CE108D"/>
    <w:rsid w:val="00CE37BF"/>
    <w:rsid w:val="00CE7656"/>
    <w:rsid w:val="00CF00A4"/>
    <w:rsid w:val="00CF12C1"/>
    <w:rsid w:val="00CF35AB"/>
    <w:rsid w:val="00CF5742"/>
    <w:rsid w:val="00CF7773"/>
    <w:rsid w:val="00CF7DDE"/>
    <w:rsid w:val="00D012C0"/>
    <w:rsid w:val="00D07145"/>
    <w:rsid w:val="00D12AE4"/>
    <w:rsid w:val="00D14550"/>
    <w:rsid w:val="00D16C85"/>
    <w:rsid w:val="00D17F95"/>
    <w:rsid w:val="00D20DD3"/>
    <w:rsid w:val="00D20F54"/>
    <w:rsid w:val="00D2110D"/>
    <w:rsid w:val="00D27A84"/>
    <w:rsid w:val="00D308A7"/>
    <w:rsid w:val="00D31A4F"/>
    <w:rsid w:val="00D328A8"/>
    <w:rsid w:val="00D33C2C"/>
    <w:rsid w:val="00D34554"/>
    <w:rsid w:val="00D37650"/>
    <w:rsid w:val="00D37DC4"/>
    <w:rsid w:val="00D37F84"/>
    <w:rsid w:val="00D37FDF"/>
    <w:rsid w:val="00D41511"/>
    <w:rsid w:val="00D41658"/>
    <w:rsid w:val="00D42402"/>
    <w:rsid w:val="00D4245A"/>
    <w:rsid w:val="00D42714"/>
    <w:rsid w:val="00D42DF1"/>
    <w:rsid w:val="00D433A9"/>
    <w:rsid w:val="00D442FB"/>
    <w:rsid w:val="00D464BF"/>
    <w:rsid w:val="00D4688E"/>
    <w:rsid w:val="00D509DD"/>
    <w:rsid w:val="00D53530"/>
    <w:rsid w:val="00D53A60"/>
    <w:rsid w:val="00D55157"/>
    <w:rsid w:val="00D551AF"/>
    <w:rsid w:val="00D574E4"/>
    <w:rsid w:val="00D57B3E"/>
    <w:rsid w:val="00D57EBF"/>
    <w:rsid w:val="00D616D6"/>
    <w:rsid w:val="00D61BA2"/>
    <w:rsid w:val="00D63973"/>
    <w:rsid w:val="00D66816"/>
    <w:rsid w:val="00D6722E"/>
    <w:rsid w:val="00D67DAE"/>
    <w:rsid w:val="00D70994"/>
    <w:rsid w:val="00D70BCE"/>
    <w:rsid w:val="00D70DF6"/>
    <w:rsid w:val="00D719DC"/>
    <w:rsid w:val="00D73237"/>
    <w:rsid w:val="00D7524E"/>
    <w:rsid w:val="00D75778"/>
    <w:rsid w:val="00D757F9"/>
    <w:rsid w:val="00D75BAF"/>
    <w:rsid w:val="00D761F8"/>
    <w:rsid w:val="00D7647D"/>
    <w:rsid w:val="00D81B38"/>
    <w:rsid w:val="00D834D1"/>
    <w:rsid w:val="00D83644"/>
    <w:rsid w:val="00D8527D"/>
    <w:rsid w:val="00D85337"/>
    <w:rsid w:val="00D856B4"/>
    <w:rsid w:val="00D856B5"/>
    <w:rsid w:val="00D86606"/>
    <w:rsid w:val="00D876A5"/>
    <w:rsid w:val="00D96DAC"/>
    <w:rsid w:val="00D971F9"/>
    <w:rsid w:val="00D9735F"/>
    <w:rsid w:val="00DA0020"/>
    <w:rsid w:val="00DA0E90"/>
    <w:rsid w:val="00DA1119"/>
    <w:rsid w:val="00DA15DA"/>
    <w:rsid w:val="00DA3D13"/>
    <w:rsid w:val="00DA5AEE"/>
    <w:rsid w:val="00DA5DEE"/>
    <w:rsid w:val="00DA6330"/>
    <w:rsid w:val="00DA6B58"/>
    <w:rsid w:val="00DA7004"/>
    <w:rsid w:val="00DA7F66"/>
    <w:rsid w:val="00DB0301"/>
    <w:rsid w:val="00DB1BFF"/>
    <w:rsid w:val="00DB4BCA"/>
    <w:rsid w:val="00DB6985"/>
    <w:rsid w:val="00DB7444"/>
    <w:rsid w:val="00DB7CFB"/>
    <w:rsid w:val="00DC1B67"/>
    <w:rsid w:val="00DC2B0D"/>
    <w:rsid w:val="00DC4F9E"/>
    <w:rsid w:val="00DD3507"/>
    <w:rsid w:val="00DD5725"/>
    <w:rsid w:val="00DD5B64"/>
    <w:rsid w:val="00DD6445"/>
    <w:rsid w:val="00DD6E0E"/>
    <w:rsid w:val="00DD6F58"/>
    <w:rsid w:val="00DD7F31"/>
    <w:rsid w:val="00DE0495"/>
    <w:rsid w:val="00DE2763"/>
    <w:rsid w:val="00DE3524"/>
    <w:rsid w:val="00DE6D23"/>
    <w:rsid w:val="00DF0D2D"/>
    <w:rsid w:val="00DF1642"/>
    <w:rsid w:val="00DF16C3"/>
    <w:rsid w:val="00DF43E9"/>
    <w:rsid w:val="00DF7CD8"/>
    <w:rsid w:val="00E017F1"/>
    <w:rsid w:val="00E02183"/>
    <w:rsid w:val="00E02249"/>
    <w:rsid w:val="00E0365D"/>
    <w:rsid w:val="00E05DDC"/>
    <w:rsid w:val="00E108B3"/>
    <w:rsid w:val="00E11528"/>
    <w:rsid w:val="00E11D16"/>
    <w:rsid w:val="00E12282"/>
    <w:rsid w:val="00E12A6A"/>
    <w:rsid w:val="00E13EC4"/>
    <w:rsid w:val="00E14664"/>
    <w:rsid w:val="00E160B8"/>
    <w:rsid w:val="00E2068B"/>
    <w:rsid w:val="00E21D01"/>
    <w:rsid w:val="00E23E84"/>
    <w:rsid w:val="00E24378"/>
    <w:rsid w:val="00E2453F"/>
    <w:rsid w:val="00E24857"/>
    <w:rsid w:val="00E252BB"/>
    <w:rsid w:val="00E26B33"/>
    <w:rsid w:val="00E26CCA"/>
    <w:rsid w:val="00E26CCE"/>
    <w:rsid w:val="00E3041D"/>
    <w:rsid w:val="00E306DC"/>
    <w:rsid w:val="00E31688"/>
    <w:rsid w:val="00E32212"/>
    <w:rsid w:val="00E34134"/>
    <w:rsid w:val="00E3478B"/>
    <w:rsid w:val="00E34B09"/>
    <w:rsid w:val="00E36062"/>
    <w:rsid w:val="00E4046B"/>
    <w:rsid w:val="00E40A2D"/>
    <w:rsid w:val="00E42481"/>
    <w:rsid w:val="00E44BD7"/>
    <w:rsid w:val="00E4733F"/>
    <w:rsid w:val="00E5059F"/>
    <w:rsid w:val="00E5089F"/>
    <w:rsid w:val="00E50E0D"/>
    <w:rsid w:val="00E510BA"/>
    <w:rsid w:val="00E524BB"/>
    <w:rsid w:val="00E5512E"/>
    <w:rsid w:val="00E56159"/>
    <w:rsid w:val="00E56830"/>
    <w:rsid w:val="00E6365D"/>
    <w:rsid w:val="00E641B1"/>
    <w:rsid w:val="00E64A2D"/>
    <w:rsid w:val="00E64C78"/>
    <w:rsid w:val="00E6554E"/>
    <w:rsid w:val="00E65B2E"/>
    <w:rsid w:val="00E7045A"/>
    <w:rsid w:val="00E7072F"/>
    <w:rsid w:val="00E71706"/>
    <w:rsid w:val="00E71EDD"/>
    <w:rsid w:val="00E73BB6"/>
    <w:rsid w:val="00E74DE3"/>
    <w:rsid w:val="00E75EBB"/>
    <w:rsid w:val="00E76032"/>
    <w:rsid w:val="00E77363"/>
    <w:rsid w:val="00E77B6A"/>
    <w:rsid w:val="00E80982"/>
    <w:rsid w:val="00E83C83"/>
    <w:rsid w:val="00E85648"/>
    <w:rsid w:val="00E864E2"/>
    <w:rsid w:val="00E8654D"/>
    <w:rsid w:val="00E86BFB"/>
    <w:rsid w:val="00E87B62"/>
    <w:rsid w:val="00E9047E"/>
    <w:rsid w:val="00E9083B"/>
    <w:rsid w:val="00E93255"/>
    <w:rsid w:val="00E95972"/>
    <w:rsid w:val="00E96F78"/>
    <w:rsid w:val="00E9786E"/>
    <w:rsid w:val="00EA1853"/>
    <w:rsid w:val="00EA1BB8"/>
    <w:rsid w:val="00EA23A6"/>
    <w:rsid w:val="00EA267D"/>
    <w:rsid w:val="00EA39A4"/>
    <w:rsid w:val="00EA4103"/>
    <w:rsid w:val="00EA4670"/>
    <w:rsid w:val="00EA7894"/>
    <w:rsid w:val="00EA7BA8"/>
    <w:rsid w:val="00EB134F"/>
    <w:rsid w:val="00EB1A60"/>
    <w:rsid w:val="00EB30BB"/>
    <w:rsid w:val="00EB4816"/>
    <w:rsid w:val="00EB585A"/>
    <w:rsid w:val="00EB69EE"/>
    <w:rsid w:val="00EB70CF"/>
    <w:rsid w:val="00EB7C0E"/>
    <w:rsid w:val="00EB7CC7"/>
    <w:rsid w:val="00EC026D"/>
    <w:rsid w:val="00EC095A"/>
    <w:rsid w:val="00EC47E1"/>
    <w:rsid w:val="00EC50D2"/>
    <w:rsid w:val="00EC5E08"/>
    <w:rsid w:val="00EC7AB8"/>
    <w:rsid w:val="00EC7CA4"/>
    <w:rsid w:val="00ED09AC"/>
    <w:rsid w:val="00EE0C05"/>
    <w:rsid w:val="00EE1FB4"/>
    <w:rsid w:val="00EE3209"/>
    <w:rsid w:val="00EE4BB3"/>
    <w:rsid w:val="00EE4CB4"/>
    <w:rsid w:val="00EE7919"/>
    <w:rsid w:val="00EF0393"/>
    <w:rsid w:val="00EF3CBF"/>
    <w:rsid w:val="00EF4608"/>
    <w:rsid w:val="00EF5161"/>
    <w:rsid w:val="00EF619D"/>
    <w:rsid w:val="00EF701F"/>
    <w:rsid w:val="00EF73A0"/>
    <w:rsid w:val="00EF76B5"/>
    <w:rsid w:val="00F0213B"/>
    <w:rsid w:val="00F0227D"/>
    <w:rsid w:val="00F022FF"/>
    <w:rsid w:val="00F02A55"/>
    <w:rsid w:val="00F02F9C"/>
    <w:rsid w:val="00F05C88"/>
    <w:rsid w:val="00F05D4C"/>
    <w:rsid w:val="00F07874"/>
    <w:rsid w:val="00F11092"/>
    <w:rsid w:val="00F11CC1"/>
    <w:rsid w:val="00F12A2C"/>
    <w:rsid w:val="00F1434D"/>
    <w:rsid w:val="00F17E92"/>
    <w:rsid w:val="00F20D46"/>
    <w:rsid w:val="00F210CB"/>
    <w:rsid w:val="00F21151"/>
    <w:rsid w:val="00F24B8D"/>
    <w:rsid w:val="00F24D80"/>
    <w:rsid w:val="00F27FB0"/>
    <w:rsid w:val="00F30EA1"/>
    <w:rsid w:val="00F30FCE"/>
    <w:rsid w:val="00F32706"/>
    <w:rsid w:val="00F32EF0"/>
    <w:rsid w:val="00F3350E"/>
    <w:rsid w:val="00F37FF7"/>
    <w:rsid w:val="00F4023C"/>
    <w:rsid w:val="00F40991"/>
    <w:rsid w:val="00F41470"/>
    <w:rsid w:val="00F429C0"/>
    <w:rsid w:val="00F434DD"/>
    <w:rsid w:val="00F43E77"/>
    <w:rsid w:val="00F44102"/>
    <w:rsid w:val="00F45023"/>
    <w:rsid w:val="00F4715B"/>
    <w:rsid w:val="00F50156"/>
    <w:rsid w:val="00F51976"/>
    <w:rsid w:val="00F51F29"/>
    <w:rsid w:val="00F525C2"/>
    <w:rsid w:val="00F52B65"/>
    <w:rsid w:val="00F53281"/>
    <w:rsid w:val="00F5386B"/>
    <w:rsid w:val="00F53DBF"/>
    <w:rsid w:val="00F56AF6"/>
    <w:rsid w:val="00F57637"/>
    <w:rsid w:val="00F6128D"/>
    <w:rsid w:val="00F61577"/>
    <w:rsid w:val="00F62345"/>
    <w:rsid w:val="00F626B9"/>
    <w:rsid w:val="00F64A50"/>
    <w:rsid w:val="00F715DB"/>
    <w:rsid w:val="00F72327"/>
    <w:rsid w:val="00F817C7"/>
    <w:rsid w:val="00F8281C"/>
    <w:rsid w:val="00F84B54"/>
    <w:rsid w:val="00F84C59"/>
    <w:rsid w:val="00F854E3"/>
    <w:rsid w:val="00F86517"/>
    <w:rsid w:val="00F905C7"/>
    <w:rsid w:val="00F90D48"/>
    <w:rsid w:val="00F912FD"/>
    <w:rsid w:val="00F9711E"/>
    <w:rsid w:val="00FA0337"/>
    <w:rsid w:val="00FA05D7"/>
    <w:rsid w:val="00FA076A"/>
    <w:rsid w:val="00FA0AC9"/>
    <w:rsid w:val="00FA497E"/>
    <w:rsid w:val="00FA5BE8"/>
    <w:rsid w:val="00FA62A2"/>
    <w:rsid w:val="00FA643E"/>
    <w:rsid w:val="00FA76E2"/>
    <w:rsid w:val="00FB1E31"/>
    <w:rsid w:val="00FB38A4"/>
    <w:rsid w:val="00FB522C"/>
    <w:rsid w:val="00FB5F2D"/>
    <w:rsid w:val="00FB7EA7"/>
    <w:rsid w:val="00FC08B2"/>
    <w:rsid w:val="00FC2B10"/>
    <w:rsid w:val="00FC3AAE"/>
    <w:rsid w:val="00FC41C9"/>
    <w:rsid w:val="00FC489D"/>
    <w:rsid w:val="00FC4C05"/>
    <w:rsid w:val="00FC5403"/>
    <w:rsid w:val="00FC6247"/>
    <w:rsid w:val="00FC69A5"/>
    <w:rsid w:val="00FC69D7"/>
    <w:rsid w:val="00FC7172"/>
    <w:rsid w:val="00FD1791"/>
    <w:rsid w:val="00FD1E6C"/>
    <w:rsid w:val="00FD1F1E"/>
    <w:rsid w:val="00FD40B9"/>
    <w:rsid w:val="00FD53DD"/>
    <w:rsid w:val="00FD62EE"/>
    <w:rsid w:val="00FD65D9"/>
    <w:rsid w:val="00FE3BA0"/>
    <w:rsid w:val="00FE538F"/>
    <w:rsid w:val="00FE5527"/>
    <w:rsid w:val="00FE5648"/>
    <w:rsid w:val="00FE579C"/>
    <w:rsid w:val="00FE774D"/>
    <w:rsid w:val="00FF007A"/>
    <w:rsid w:val="00FF0353"/>
    <w:rsid w:val="00FF0533"/>
    <w:rsid w:val="00FF381D"/>
    <w:rsid w:val="00FF41AC"/>
    <w:rsid w:val="00FF561D"/>
    <w:rsid w:val="00FF6C55"/>
    <w:rsid w:val="00FF73CB"/>
    <w:rsid w:val="016477C4"/>
    <w:rsid w:val="036165CC"/>
    <w:rsid w:val="0572499C"/>
    <w:rsid w:val="058534AD"/>
    <w:rsid w:val="08FC2B07"/>
    <w:rsid w:val="0A3D1EDF"/>
    <w:rsid w:val="0A571009"/>
    <w:rsid w:val="0A8312B0"/>
    <w:rsid w:val="0A927D13"/>
    <w:rsid w:val="0AAE5CC0"/>
    <w:rsid w:val="0AD06237"/>
    <w:rsid w:val="0C682254"/>
    <w:rsid w:val="0E342317"/>
    <w:rsid w:val="0E3D7D8F"/>
    <w:rsid w:val="0E5354C1"/>
    <w:rsid w:val="0ECB50E5"/>
    <w:rsid w:val="0F257632"/>
    <w:rsid w:val="10815051"/>
    <w:rsid w:val="11015B01"/>
    <w:rsid w:val="11065806"/>
    <w:rsid w:val="11351209"/>
    <w:rsid w:val="115F1671"/>
    <w:rsid w:val="11694006"/>
    <w:rsid w:val="11781BC7"/>
    <w:rsid w:val="11C653C6"/>
    <w:rsid w:val="12231233"/>
    <w:rsid w:val="12C218DF"/>
    <w:rsid w:val="130E4819"/>
    <w:rsid w:val="137C71C7"/>
    <w:rsid w:val="13E32926"/>
    <w:rsid w:val="163D3273"/>
    <w:rsid w:val="17F0203F"/>
    <w:rsid w:val="184C61DF"/>
    <w:rsid w:val="18D41AE2"/>
    <w:rsid w:val="1A07640D"/>
    <w:rsid w:val="1A2A58BE"/>
    <w:rsid w:val="1A3C554B"/>
    <w:rsid w:val="1AD1740C"/>
    <w:rsid w:val="1BAB04B6"/>
    <w:rsid w:val="1C3A4156"/>
    <w:rsid w:val="1CD9127D"/>
    <w:rsid w:val="1DE84E69"/>
    <w:rsid w:val="1E4C6F37"/>
    <w:rsid w:val="1E616870"/>
    <w:rsid w:val="1ED87F49"/>
    <w:rsid w:val="1F5F47CA"/>
    <w:rsid w:val="1F833633"/>
    <w:rsid w:val="20DE5BEA"/>
    <w:rsid w:val="220A2B17"/>
    <w:rsid w:val="228B1FF8"/>
    <w:rsid w:val="228C52CD"/>
    <w:rsid w:val="22B82250"/>
    <w:rsid w:val="231826D5"/>
    <w:rsid w:val="234E6D9D"/>
    <w:rsid w:val="25106A79"/>
    <w:rsid w:val="25431311"/>
    <w:rsid w:val="25F96009"/>
    <w:rsid w:val="26A72B51"/>
    <w:rsid w:val="272374FF"/>
    <w:rsid w:val="27425B67"/>
    <w:rsid w:val="277721C2"/>
    <w:rsid w:val="279855CB"/>
    <w:rsid w:val="285F2AAA"/>
    <w:rsid w:val="292346A7"/>
    <w:rsid w:val="294C1014"/>
    <w:rsid w:val="2A13642F"/>
    <w:rsid w:val="2A744595"/>
    <w:rsid w:val="2A901C69"/>
    <w:rsid w:val="2ADE77B2"/>
    <w:rsid w:val="2D97347C"/>
    <w:rsid w:val="2DBD7AC7"/>
    <w:rsid w:val="2F14533C"/>
    <w:rsid w:val="2F174100"/>
    <w:rsid w:val="2F325E70"/>
    <w:rsid w:val="30CD7111"/>
    <w:rsid w:val="31DB25C5"/>
    <w:rsid w:val="32A90B40"/>
    <w:rsid w:val="32BE43C7"/>
    <w:rsid w:val="33180080"/>
    <w:rsid w:val="33246C2C"/>
    <w:rsid w:val="334D5B69"/>
    <w:rsid w:val="33D43962"/>
    <w:rsid w:val="341145F8"/>
    <w:rsid w:val="3538627B"/>
    <w:rsid w:val="354D7E8B"/>
    <w:rsid w:val="3553389D"/>
    <w:rsid w:val="35650751"/>
    <w:rsid w:val="36F201C6"/>
    <w:rsid w:val="380757BF"/>
    <w:rsid w:val="389D5EF2"/>
    <w:rsid w:val="38C87C90"/>
    <w:rsid w:val="39976A8E"/>
    <w:rsid w:val="39E55257"/>
    <w:rsid w:val="39F41D44"/>
    <w:rsid w:val="3A914F3C"/>
    <w:rsid w:val="3B742862"/>
    <w:rsid w:val="3CD82DA9"/>
    <w:rsid w:val="3CFB1D9B"/>
    <w:rsid w:val="3CFD7364"/>
    <w:rsid w:val="3D164A43"/>
    <w:rsid w:val="3D6962F5"/>
    <w:rsid w:val="3E9A0DF8"/>
    <w:rsid w:val="3EDA338C"/>
    <w:rsid w:val="3EF50FEA"/>
    <w:rsid w:val="4098566C"/>
    <w:rsid w:val="40BB539C"/>
    <w:rsid w:val="45281CD1"/>
    <w:rsid w:val="453F03B3"/>
    <w:rsid w:val="45C86518"/>
    <w:rsid w:val="46046A67"/>
    <w:rsid w:val="46812BBC"/>
    <w:rsid w:val="46A66E24"/>
    <w:rsid w:val="46C72DF9"/>
    <w:rsid w:val="46EC4A2D"/>
    <w:rsid w:val="46F868C6"/>
    <w:rsid w:val="47136E18"/>
    <w:rsid w:val="473A3DFB"/>
    <w:rsid w:val="4802728A"/>
    <w:rsid w:val="48FE7D45"/>
    <w:rsid w:val="491E6BB4"/>
    <w:rsid w:val="4BEA0604"/>
    <w:rsid w:val="4C0102EF"/>
    <w:rsid w:val="4C265C9C"/>
    <w:rsid w:val="4C4837DA"/>
    <w:rsid w:val="4C562256"/>
    <w:rsid w:val="4C860D5F"/>
    <w:rsid w:val="4D2D6C8C"/>
    <w:rsid w:val="4D756A98"/>
    <w:rsid w:val="4E270217"/>
    <w:rsid w:val="4E935A98"/>
    <w:rsid w:val="4FDF1295"/>
    <w:rsid w:val="501139DD"/>
    <w:rsid w:val="505E20A8"/>
    <w:rsid w:val="5080513B"/>
    <w:rsid w:val="50CE2C88"/>
    <w:rsid w:val="51E855AE"/>
    <w:rsid w:val="51FB774B"/>
    <w:rsid w:val="523E0B20"/>
    <w:rsid w:val="528F4DAF"/>
    <w:rsid w:val="54D3651C"/>
    <w:rsid w:val="54E47F0F"/>
    <w:rsid w:val="5571458B"/>
    <w:rsid w:val="55BF5D1D"/>
    <w:rsid w:val="55E34276"/>
    <w:rsid w:val="56A379C6"/>
    <w:rsid w:val="56F22740"/>
    <w:rsid w:val="570912EF"/>
    <w:rsid w:val="587C73BE"/>
    <w:rsid w:val="593B67B4"/>
    <w:rsid w:val="59C042E0"/>
    <w:rsid w:val="5A3F6BC5"/>
    <w:rsid w:val="5A9D1773"/>
    <w:rsid w:val="5AC35D51"/>
    <w:rsid w:val="5C480F94"/>
    <w:rsid w:val="5F624D59"/>
    <w:rsid w:val="5FCD6BAB"/>
    <w:rsid w:val="61BC632D"/>
    <w:rsid w:val="62017985"/>
    <w:rsid w:val="633E218A"/>
    <w:rsid w:val="63C460AD"/>
    <w:rsid w:val="647A436B"/>
    <w:rsid w:val="64E93975"/>
    <w:rsid w:val="64ED3B11"/>
    <w:rsid w:val="664F3B74"/>
    <w:rsid w:val="66687E55"/>
    <w:rsid w:val="66A341A1"/>
    <w:rsid w:val="67B4194C"/>
    <w:rsid w:val="67D52E4A"/>
    <w:rsid w:val="6AF7250E"/>
    <w:rsid w:val="6BA0300F"/>
    <w:rsid w:val="6BAF5E3F"/>
    <w:rsid w:val="6BCB40C8"/>
    <w:rsid w:val="6BD81504"/>
    <w:rsid w:val="6C535A92"/>
    <w:rsid w:val="6C780B79"/>
    <w:rsid w:val="6D2414E2"/>
    <w:rsid w:val="6E7A7354"/>
    <w:rsid w:val="6EF43DEC"/>
    <w:rsid w:val="6F570273"/>
    <w:rsid w:val="6FDA55C7"/>
    <w:rsid w:val="723F6DA6"/>
    <w:rsid w:val="72884FCD"/>
    <w:rsid w:val="735269E2"/>
    <w:rsid w:val="739A01B5"/>
    <w:rsid w:val="75E67299"/>
    <w:rsid w:val="76C021C0"/>
    <w:rsid w:val="77DC7828"/>
    <w:rsid w:val="78233C52"/>
    <w:rsid w:val="788D284C"/>
    <w:rsid w:val="78D36410"/>
    <w:rsid w:val="79442FE3"/>
    <w:rsid w:val="7B0671C7"/>
    <w:rsid w:val="7C2B62D8"/>
    <w:rsid w:val="7D0A0575"/>
    <w:rsid w:val="7DC11962"/>
    <w:rsid w:val="7EE87E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 w:hAnsi="仿宋" w:eastAsia="仿宋" w:cs="仿宋"/>
      <w:kern w:val="2"/>
      <w:sz w:val="30"/>
      <w:szCs w:val="30"/>
      <w:lang w:val="en-US" w:eastAsia="zh-CN" w:bidi="ar-SA"/>
    </w:rPr>
  </w:style>
  <w:style w:type="paragraph" w:styleId="2">
    <w:name w:val="heading 1"/>
    <w:basedOn w:val="1"/>
    <w:next w:val="3"/>
    <w:link w:val="95"/>
    <w:qFormat/>
    <w:uiPriority w:val="0"/>
    <w:pPr>
      <w:keepNext/>
      <w:keepLines/>
      <w:spacing w:before="120" w:after="240"/>
      <w:outlineLvl w:val="0"/>
    </w:pPr>
    <w:rPr>
      <w:b/>
      <w:kern w:val="0"/>
    </w:rPr>
  </w:style>
  <w:style w:type="paragraph" w:styleId="4">
    <w:name w:val="heading 2"/>
    <w:basedOn w:val="1"/>
    <w:next w:val="3"/>
    <w:link w:val="44"/>
    <w:qFormat/>
    <w:uiPriority w:val="0"/>
    <w:pPr>
      <w:keepNext/>
      <w:numPr>
        <w:ilvl w:val="0"/>
        <w:numId w:val="1"/>
      </w:numPr>
      <w:autoSpaceDE w:val="0"/>
      <w:autoSpaceDN w:val="0"/>
      <w:adjustRightInd w:val="0"/>
      <w:snapToGrid w:val="0"/>
      <w:spacing w:before="120" w:after="120"/>
      <w:textAlignment w:val="bottom"/>
      <w:outlineLvl w:val="1"/>
    </w:pPr>
    <w:rPr>
      <w:b/>
    </w:rPr>
  </w:style>
  <w:style w:type="paragraph" w:styleId="5">
    <w:name w:val="heading 3"/>
    <w:basedOn w:val="1"/>
    <w:next w:val="3"/>
    <w:link w:val="45"/>
    <w:qFormat/>
    <w:uiPriority w:val="0"/>
    <w:pPr>
      <w:keepNext/>
      <w:tabs>
        <w:tab w:val="left" w:pos="840"/>
      </w:tabs>
      <w:spacing w:before="160" w:after="160"/>
      <w:textAlignment w:val="baseline"/>
      <w:outlineLvl w:val="2"/>
    </w:pPr>
    <w:rPr>
      <w:rFonts w:eastAsia="黑体"/>
      <w:sz w:val="24"/>
    </w:rPr>
  </w:style>
  <w:style w:type="paragraph" w:styleId="6">
    <w:name w:val="heading 4"/>
    <w:basedOn w:val="1"/>
    <w:next w:val="3"/>
    <w:qFormat/>
    <w:uiPriority w:val="0"/>
    <w:pPr>
      <w:keepNext/>
      <w:numPr>
        <w:ilvl w:val="3"/>
        <w:numId w:val="2"/>
      </w:numPr>
      <w:snapToGrid w:val="0"/>
      <w:spacing w:before="120" w:after="120"/>
      <w:textAlignment w:val="baseline"/>
      <w:outlineLvl w:val="3"/>
    </w:pPr>
    <w:rPr>
      <w:rFonts w:eastAsia="黑体"/>
      <w:color w:val="000000"/>
    </w:rPr>
  </w:style>
  <w:style w:type="paragraph" w:styleId="7">
    <w:name w:val="heading 5"/>
    <w:basedOn w:val="1"/>
    <w:next w:val="3"/>
    <w:qFormat/>
    <w:uiPriority w:val="0"/>
    <w:pPr>
      <w:keepNext/>
      <w:keepLines/>
      <w:outlineLvl w:val="4"/>
    </w:pPr>
    <w:rPr>
      <w:b/>
    </w:rPr>
  </w:style>
  <w:style w:type="paragraph" w:styleId="8">
    <w:name w:val="heading 6"/>
    <w:basedOn w:val="1"/>
    <w:next w:val="1"/>
    <w:qFormat/>
    <w:uiPriority w:val="0"/>
    <w:pPr>
      <w:widowControl w:val="0"/>
      <w:autoSpaceDE w:val="0"/>
      <w:autoSpaceDN w:val="0"/>
      <w:outlineLvl w:val="5"/>
    </w:pPr>
    <w:rPr>
      <w:kern w:val="0"/>
      <w:sz w:val="20"/>
    </w:rPr>
  </w:style>
  <w:style w:type="paragraph" w:styleId="9">
    <w:name w:val="heading 7"/>
    <w:basedOn w:val="1"/>
    <w:next w:val="3"/>
    <w:qFormat/>
    <w:uiPriority w:val="0"/>
    <w:pPr>
      <w:keepLines/>
      <w:numPr>
        <w:ilvl w:val="6"/>
        <w:numId w:val="3"/>
      </w:numPr>
      <w:spacing w:before="120"/>
      <w:outlineLvl w:val="6"/>
    </w:pPr>
  </w:style>
  <w:style w:type="paragraph" w:styleId="10">
    <w:name w:val="heading 8"/>
    <w:basedOn w:val="1"/>
    <w:next w:val="1"/>
    <w:qFormat/>
    <w:uiPriority w:val="0"/>
    <w:pPr>
      <w:keepNext/>
      <w:keepLines/>
      <w:spacing w:before="240" w:after="64" w:line="320" w:lineRule="auto"/>
      <w:outlineLvl w:val="7"/>
    </w:pPr>
    <w:rPr>
      <w:rFonts w:eastAsia="黑体"/>
      <w:sz w:val="24"/>
    </w:rPr>
  </w:style>
  <w:style w:type="paragraph" w:styleId="11">
    <w:name w:val="heading 9"/>
    <w:basedOn w:val="1"/>
    <w:next w:val="1"/>
    <w:qFormat/>
    <w:uiPriority w:val="0"/>
    <w:pPr>
      <w:keepNext/>
      <w:keepLines/>
      <w:spacing w:before="240" w:after="64" w:line="320" w:lineRule="atLeast"/>
      <w:outlineLvl w:val="8"/>
    </w:pPr>
    <w:rPr>
      <w:rFonts w:eastAsia="黑体"/>
    </w:rPr>
  </w:style>
  <w:style w:type="character" w:default="1" w:styleId="38">
    <w:name w:val="Default Paragraph Font"/>
    <w:semiHidden/>
    <w:unhideWhenUsed/>
    <w:qFormat/>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customStyle="1" w:styleId="3">
    <w:name w:val="首行缩进"/>
    <w:basedOn w:val="1"/>
    <w:link w:val="43"/>
    <w:qFormat/>
    <w:uiPriority w:val="0"/>
    <w:pPr>
      <w:ind w:firstLine="420" w:firstLineChars="200"/>
    </w:pPr>
  </w:style>
  <w:style w:type="paragraph" w:styleId="12">
    <w:name w:val="toc 7"/>
    <w:basedOn w:val="1"/>
    <w:next w:val="1"/>
    <w:semiHidden/>
    <w:qFormat/>
    <w:uiPriority w:val="0"/>
    <w:pPr>
      <w:ind w:left="1260"/>
    </w:pPr>
    <w:rPr>
      <w:rFonts w:ascii="Times New Roman" w:hAnsi="Times New Roman" w:cs="Times New Roman"/>
      <w:sz w:val="18"/>
      <w:szCs w:val="18"/>
    </w:rPr>
  </w:style>
  <w:style w:type="paragraph" w:styleId="13">
    <w:name w:val="Normal Indent"/>
    <w:basedOn w:val="1"/>
    <w:link w:val="87"/>
    <w:qFormat/>
    <w:uiPriority w:val="0"/>
    <w:pPr>
      <w:widowControl w:val="0"/>
      <w:spacing w:line="360" w:lineRule="auto"/>
      <w:ind w:firstLine="476"/>
      <w:jc w:val="both"/>
    </w:pPr>
    <w:rPr>
      <w:rFonts w:ascii="微软雅黑" w:hAnsi="微软雅黑" w:eastAsia="微软雅黑" w:cs="Times New Roman"/>
      <w:kern w:val="0"/>
      <w:sz w:val="21"/>
      <w:szCs w:val="28"/>
    </w:rPr>
  </w:style>
  <w:style w:type="paragraph" w:styleId="14">
    <w:name w:val="caption"/>
    <w:basedOn w:val="1"/>
    <w:next w:val="1"/>
    <w:qFormat/>
    <w:uiPriority w:val="0"/>
    <w:pPr>
      <w:spacing w:before="152" w:after="160"/>
    </w:pPr>
    <w:rPr>
      <w:rFonts w:eastAsia="黑体"/>
    </w:rPr>
  </w:style>
  <w:style w:type="paragraph" w:styleId="15">
    <w:name w:val="Document Map"/>
    <w:basedOn w:val="1"/>
    <w:semiHidden/>
    <w:qFormat/>
    <w:uiPriority w:val="0"/>
    <w:pPr>
      <w:shd w:val="clear" w:color="auto" w:fill="000080"/>
    </w:pPr>
  </w:style>
  <w:style w:type="paragraph" w:styleId="16">
    <w:name w:val="annotation text"/>
    <w:basedOn w:val="1"/>
    <w:semiHidden/>
    <w:qFormat/>
    <w:uiPriority w:val="0"/>
  </w:style>
  <w:style w:type="paragraph" w:styleId="17">
    <w:name w:val="Body Text"/>
    <w:basedOn w:val="1"/>
    <w:link w:val="77"/>
    <w:qFormat/>
    <w:uiPriority w:val="0"/>
    <w:pPr>
      <w:widowControl w:val="0"/>
      <w:spacing w:line="360" w:lineRule="exact"/>
    </w:pPr>
    <w:rPr>
      <w:rFonts w:ascii="宋体" w:hAnsi="宋体" w:cs="Times New Roman"/>
      <w:bCs/>
      <w:sz w:val="24"/>
      <w:szCs w:val="20"/>
    </w:rPr>
  </w:style>
  <w:style w:type="paragraph" w:styleId="18">
    <w:name w:val="toc 5"/>
    <w:basedOn w:val="1"/>
    <w:next w:val="1"/>
    <w:semiHidden/>
    <w:qFormat/>
    <w:uiPriority w:val="0"/>
    <w:pPr>
      <w:ind w:left="840"/>
    </w:pPr>
    <w:rPr>
      <w:rFonts w:ascii="Times New Roman" w:hAnsi="Times New Roman" w:cs="Times New Roman"/>
      <w:sz w:val="18"/>
      <w:szCs w:val="18"/>
    </w:rPr>
  </w:style>
  <w:style w:type="paragraph" w:styleId="19">
    <w:name w:val="toc 3"/>
    <w:basedOn w:val="1"/>
    <w:next w:val="1"/>
    <w:qFormat/>
    <w:uiPriority w:val="39"/>
    <w:pPr>
      <w:ind w:left="420"/>
    </w:pPr>
    <w:rPr>
      <w:rFonts w:ascii="Times New Roman" w:hAnsi="Times New Roman" w:cs="Times New Roman"/>
      <w:i/>
      <w:iCs/>
      <w:sz w:val="20"/>
      <w:szCs w:val="20"/>
    </w:rPr>
  </w:style>
  <w:style w:type="paragraph" w:styleId="20">
    <w:name w:val="toc 8"/>
    <w:basedOn w:val="1"/>
    <w:next w:val="1"/>
    <w:semiHidden/>
    <w:qFormat/>
    <w:uiPriority w:val="0"/>
    <w:pPr>
      <w:ind w:left="1470"/>
    </w:pPr>
    <w:rPr>
      <w:rFonts w:ascii="Times New Roman" w:hAnsi="Times New Roman" w:cs="Times New Roman"/>
      <w:sz w:val="18"/>
      <w:szCs w:val="18"/>
    </w:rPr>
  </w:style>
  <w:style w:type="paragraph" w:styleId="21">
    <w:name w:val="Date"/>
    <w:basedOn w:val="1"/>
    <w:next w:val="1"/>
    <w:link w:val="79"/>
    <w:unhideWhenUsed/>
    <w:qFormat/>
    <w:uiPriority w:val="99"/>
    <w:pPr>
      <w:ind w:left="100" w:leftChars="2500"/>
    </w:pPr>
  </w:style>
  <w:style w:type="paragraph" w:styleId="22">
    <w:name w:val="Balloon Text"/>
    <w:basedOn w:val="1"/>
    <w:link w:val="73"/>
    <w:semiHidden/>
    <w:qFormat/>
    <w:uiPriority w:val="0"/>
    <w:rPr>
      <w:sz w:val="18"/>
      <w:szCs w:val="18"/>
    </w:rPr>
  </w:style>
  <w:style w:type="paragraph" w:styleId="23">
    <w:name w:val="footer"/>
    <w:basedOn w:val="1"/>
    <w:link w:val="70"/>
    <w:qFormat/>
    <w:uiPriority w:val="99"/>
    <w:pPr>
      <w:tabs>
        <w:tab w:val="center" w:pos="4153"/>
        <w:tab w:val="right" w:pos="8306"/>
      </w:tabs>
      <w:jc w:val="center"/>
    </w:pPr>
    <w:rPr>
      <w:rFonts w:ascii="Verdana" w:hAnsi="Verdana" w:eastAsia="Times New Roman" w:cs="Times New Roman"/>
      <w:sz w:val="22"/>
      <w:szCs w:val="18"/>
    </w:rPr>
  </w:style>
  <w:style w:type="paragraph" w:styleId="24">
    <w:name w:val="header"/>
    <w:link w:val="69"/>
    <w:qFormat/>
    <w:uiPriority w:val="99"/>
    <w:pPr>
      <w:pBdr>
        <w:bottom w:val="single" w:color="auto" w:sz="4" w:space="1"/>
      </w:pBdr>
      <w:tabs>
        <w:tab w:val="left" w:pos="142"/>
        <w:tab w:val="center" w:pos="4153"/>
        <w:tab w:val="right" w:pos="9180"/>
      </w:tabs>
      <w:jc w:val="center"/>
      <w:textAlignment w:val="baseline"/>
    </w:pPr>
    <w:rPr>
      <w:rFonts w:ascii="Arial" w:hAnsi="Arial" w:eastAsia="宋体" w:cs="Times New Roman"/>
      <w:sz w:val="18"/>
      <w:lang w:val="en-US" w:eastAsia="zh-CN" w:bidi="ar-SA"/>
    </w:rPr>
  </w:style>
  <w:style w:type="paragraph" w:styleId="25">
    <w:name w:val="toc 1"/>
    <w:next w:val="1"/>
    <w:qFormat/>
    <w:uiPriority w:val="39"/>
    <w:pPr>
      <w:spacing w:before="120" w:after="120" w:line="300" w:lineRule="auto"/>
    </w:pPr>
    <w:rPr>
      <w:rFonts w:ascii="Times New Roman" w:hAnsi="Times New Roman" w:eastAsia="宋体" w:cs="Times New Roman"/>
      <w:b/>
      <w:bCs/>
      <w:caps/>
      <w:kern w:val="2"/>
      <w:lang w:val="en-US" w:eastAsia="zh-CN" w:bidi="ar-SA"/>
    </w:rPr>
  </w:style>
  <w:style w:type="paragraph" w:styleId="26">
    <w:name w:val="toc 4"/>
    <w:basedOn w:val="1"/>
    <w:next w:val="1"/>
    <w:semiHidden/>
    <w:qFormat/>
    <w:uiPriority w:val="0"/>
    <w:pPr>
      <w:ind w:left="630"/>
    </w:pPr>
    <w:rPr>
      <w:rFonts w:ascii="Times New Roman" w:hAnsi="Times New Roman" w:cs="Times New Roman"/>
      <w:sz w:val="18"/>
      <w:szCs w:val="18"/>
    </w:rPr>
  </w:style>
  <w:style w:type="paragraph" w:styleId="27">
    <w:name w:val="Subtitle"/>
    <w:basedOn w:val="1"/>
    <w:next w:val="1"/>
    <w:link w:val="67"/>
    <w:qFormat/>
    <w:uiPriority w:val="99"/>
    <w:pPr>
      <w:widowControl w:val="0"/>
      <w:spacing w:before="240" w:after="60" w:line="312" w:lineRule="auto"/>
      <w:outlineLvl w:val="1"/>
    </w:pPr>
    <w:rPr>
      <w:rFonts w:ascii="Cambria" w:hAnsi="Cambria" w:cs="Times New Roman"/>
      <w:b/>
      <w:kern w:val="28"/>
      <w:sz w:val="32"/>
      <w:szCs w:val="20"/>
    </w:rPr>
  </w:style>
  <w:style w:type="paragraph" w:styleId="28">
    <w:name w:val="toc 6"/>
    <w:basedOn w:val="1"/>
    <w:next w:val="1"/>
    <w:semiHidden/>
    <w:qFormat/>
    <w:uiPriority w:val="0"/>
    <w:pPr>
      <w:ind w:left="1050"/>
    </w:pPr>
    <w:rPr>
      <w:rFonts w:ascii="Times New Roman" w:hAnsi="Times New Roman" w:cs="Times New Roman"/>
      <w:sz w:val="18"/>
      <w:szCs w:val="18"/>
    </w:rPr>
  </w:style>
  <w:style w:type="paragraph" w:styleId="29">
    <w:name w:val="table of figures"/>
    <w:basedOn w:val="1"/>
    <w:next w:val="1"/>
    <w:semiHidden/>
    <w:qFormat/>
    <w:uiPriority w:val="0"/>
    <w:pPr>
      <w:ind w:left="840" w:hanging="420"/>
    </w:pPr>
  </w:style>
  <w:style w:type="paragraph" w:styleId="30">
    <w:name w:val="toc 2"/>
    <w:basedOn w:val="1"/>
    <w:next w:val="1"/>
    <w:qFormat/>
    <w:uiPriority w:val="39"/>
    <w:pPr>
      <w:ind w:left="210"/>
    </w:pPr>
    <w:rPr>
      <w:rFonts w:ascii="Times New Roman" w:hAnsi="Times New Roman" w:cs="Times New Roman"/>
      <w:smallCaps/>
      <w:sz w:val="20"/>
      <w:szCs w:val="20"/>
    </w:rPr>
  </w:style>
  <w:style w:type="paragraph" w:styleId="31">
    <w:name w:val="toc 9"/>
    <w:basedOn w:val="1"/>
    <w:next w:val="1"/>
    <w:semiHidden/>
    <w:qFormat/>
    <w:uiPriority w:val="0"/>
    <w:pPr>
      <w:ind w:left="1680"/>
    </w:pPr>
    <w:rPr>
      <w:rFonts w:ascii="Times New Roman" w:hAnsi="Times New Roman" w:cs="Times New Roman"/>
      <w:sz w:val="18"/>
      <w:szCs w:val="18"/>
    </w:rPr>
  </w:style>
  <w:style w:type="paragraph" w:styleId="32">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33">
    <w:name w:val="Normal (Web)"/>
    <w:basedOn w:val="1"/>
    <w:qFormat/>
    <w:uiPriority w:val="99"/>
    <w:pPr>
      <w:spacing w:before="100" w:beforeAutospacing="1" w:after="100" w:afterAutospacing="1"/>
    </w:pPr>
    <w:rPr>
      <w:rFonts w:ascii="宋体" w:hAnsi="宋体" w:cs="宋体"/>
      <w:kern w:val="0"/>
      <w:sz w:val="24"/>
      <w:szCs w:val="24"/>
    </w:rPr>
  </w:style>
  <w:style w:type="paragraph" w:styleId="34">
    <w:name w:val="Title"/>
    <w:basedOn w:val="1"/>
    <w:next w:val="1"/>
    <w:link w:val="75"/>
    <w:qFormat/>
    <w:uiPriority w:val="0"/>
    <w:pPr>
      <w:widowControl w:val="0"/>
      <w:spacing w:before="240" w:after="60"/>
      <w:outlineLvl w:val="0"/>
    </w:pPr>
    <w:rPr>
      <w:rFonts w:ascii="Cambria" w:hAnsi="Cambria" w:cs="Times New Roman"/>
      <w:b/>
      <w:bCs/>
      <w:sz w:val="32"/>
      <w:szCs w:val="32"/>
    </w:rPr>
  </w:style>
  <w:style w:type="paragraph" w:styleId="35">
    <w:name w:val="annotation subject"/>
    <w:basedOn w:val="16"/>
    <w:next w:val="16"/>
    <w:semiHidden/>
    <w:qFormat/>
    <w:uiPriority w:val="0"/>
    <w:rPr>
      <w:b/>
      <w:bCs/>
    </w:rPr>
  </w:style>
  <w:style w:type="table" w:styleId="37">
    <w:name w:val="Table Grid"/>
    <w:basedOn w:val="36"/>
    <w:qFormat/>
    <w:uiPriority w:val="39"/>
    <w:pPr>
      <w:spacing w:line="300" w:lineRule="auto"/>
      <w:jc w:val="center"/>
      <w:textAlignment w:val="center"/>
    </w:pPr>
    <w:rPr>
      <w:rFonts w:ascii="Arial" w:hAnsi="Arial"/>
      <w:sz w:val="18"/>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jc w:val="center"/>
    </w:trPr>
    <w:tcPr>
      <w:vAlign w:val="center"/>
    </w:tcPr>
    <w:tblStylePr w:type="firstRow">
      <w:pPr>
        <w:jc w:val="center"/>
      </w:pPr>
      <w:rPr>
        <w:rFonts w:ascii="Arial" w:hAnsi="Arial" w:eastAsia="黑体"/>
        <w:b/>
        <w:sz w:val="18"/>
      </w:rPr>
      <w:tcPr>
        <w:vAlign w:val="center"/>
      </w:tcPr>
    </w:tblStylePr>
  </w:style>
  <w:style w:type="character" w:styleId="39">
    <w:name w:val="Strong"/>
    <w:basedOn w:val="38"/>
    <w:qFormat/>
    <w:uiPriority w:val="22"/>
    <w:rPr>
      <w:b/>
      <w:bCs/>
    </w:rPr>
  </w:style>
  <w:style w:type="character" w:styleId="40">
    <w:name w:val="page number"/>
    <w:basedOn w:val="38"/>
    <w:qFormat/>
    <w:uiPriority w:val="0"/>
    <w:rPr>
      <w:rFonts w:ascii="Times New Roman" w:hAnsi="Times New Roman" w:eastAsia="宋体"/>
      <w:sz w:val="18"/>
      <w:szCs w:val="18"/>
    </w:rPr>
  </w:style>
  <w:style w:type="character" w:styleId="41">
    <w:name w:val="Hyperlink"/>
    <w:basedOn w:val="38"/>
    <w:qFormat/>
    <w:uiPriority w:val="0"/>
    <w:rPr>
      <w:color w:val="0000FF"/>
      <w:u w:val="single"/>
    </w:rPr>
  </w:style>
  <w:style w:type="character" w:styleId="42">
    <w:name w:val="annotation reference"/>
    <w:basedOn w:val="38"/>
    <w:semiHidden/>
    <w:qFormat/>
    <w:uiPriority w:val="0"/>
    <w:rPr>
      <w:sz w:val="21"/>
      <w:szCs w:val="21"/>
    </w:rPr>
  </w:style>
  <w:style w:type="character" w:customStyle="1" w:styleId="43">
    <w:name w:val="首行缩进 Char"/>
    <w:basedOn w:val="38"/>
    <w:link w:val="3"/>
    <w:qFormat/>
    <w:uiPriority w:val="0"/>
    <w:rPr>
      <w:rFonts w:ascii="Arial" w:hAnsi="Arial" w:eastAsia="宋体" w:cs="Arial"/>
      <w:kern w:val="2"/>
      <w:sz w:val="21"/>
      <w:szCs w:val="21"/>
      <w:lang w:val="en-US" w:eastAsia="zh-CN" w:bidi="ar-SA"/>
    </w:rPr>
  </w:style>
  <w:style w:type="character" w:customStyle="1" w:styleId="44">
    <w:name w:val="标题 2 Char"/>
    <w:basedOn w:val="38"/>
    <w:link w:val="4"/>
    <w:qFormat/>
    <w:uiPriority w:val="0"/>
    <w:rPr>
      <w:rFonts w:ascii="仿宋" w:hAnsi="仿宋" w:eastAsia="仿宋" w:cs="仿宋"/>
      <w:b/>
      <w:kern w:val="2"/>
      <w:sz w:val="30"/>
      <w:szCs w:val="30"/>
    </w:rPr>
  </w:style>
  <w:style w:type="character" w:customStyle="1" w:styleId="45">
    <w:name w:val="标题 3 Char"/>
    <w:basedOn w:val="38"/>
    <w:link w:val="5"/>
    <w:qFormat/>
    <w:uiPriority w:val="0"/>
    <w:rPr>
      <w:rFonts w:ascii="Arial" w:hAnsi="Arial" w:eastAsia="黑体" w:cs="Arial"/>
      <w:kern w:val="2"/>
      <w:sz w:val="24"/>
      <w:szCs w:val="21"/>
    </w:rPr>
  </w:style>
  <w:style w:type="paragraph" w:customStyle="1" w:styleId="46">
    <w:name w:val="思考题题干"/>
    <w:basedOn w:val="1"/>
    <w:next w:val="47"/>
    <w:qFormat/>
    <w:uiPriority w:val="0"/>
    <w:pPr>
      <w:numPr>
        <w:ilvl w:val="0"/>
        <w:numId w:val="4"/>
      </w:numPr>
    </w:pPr>
    <w:rPr>
      <w:szCs w:val="24"/>
    </w:rPr>
  </w:style>
  <w:style w:type="paragraph" w:customStyle="1" w:styleId="47">
    <w:name w:val="思考题答案"/>
    <w:basedOn w:val="3"/>
    <w:qFormat/>
    <w:uiPriority w:val="0"/>
    <w:pPr>
      <w:ind w:left="420" w:leftChars="200" w:right="420" w:rightChars="200"/>
    </w:pPr>
  </w:style>
  <w:style w:type="paragraph" w:customStyle="1" w:styleId="48">
    <w:name w:val="Figure Text"/>
    <w:qFormat/>
    <w:uiPriority w:val="0"/>
    <w:pPr>
      <w:snapToGrid w:val="0"/>
      <w:jc w:val="center"/>
    </w:pPr>
    <w:rPr>
      <w:rFonts w:ascii="Arial" w:hAnsi="Arial" w:eastAsia="楷体_GB2312" w:cs="Times New Roman"/>
      <w:sz w:val="18"/>
      <w:lang w:val="en-US" w:eastAsia="zh-CN" w:bidi="ar-SA"/>
    </w:rPr>
  </w:style>
  <w:style w:type="paragraph" w:customStyle="1" w:styleId="49">
    <w:name w:val="Table Description"/>
    <w:next w:val="3"/>
    <w:qFormat/>
    <w:uiPriority w:val="0"/>
    <w:pPr>
      <w:keepNext/>
      <w:numPr>
        <w:ilvl w:val="5"/>
        <w:numId w:val="2"/>
      </w:numPr>
      <w:snapToGrid w:val="0"/>
      <w:spacing w:before="160" w:after="80"/>
      <w:ind w:left="0"/>
      <w:jc w:val="center"/>
    </w:pPr>
    <w:rPr>
      <w:rFonts w:ascii="Arial" w:hAnsi="Arial" w:eastAsia="黑体" w:cs="Times New Roman"/>
      <w:sz w:val="18"/>
      <w:lang w:val="en-US" w:eastAsia="zh-CN" w:bidi="ar-SA"/>
    </w:rPr>
  </w:style>
  <w:style w:type="paragraph" w:customStyle="1" w:styleId="50">
    <w:name w:val="Table Heading"/>
    <w:qFormat/>
    <w:uiPriority w:val="0"/>
    <w:pPr>
      <w:jc w:val="center"/>
    </w:pPr>
    <w:rPr>
      <w:rFonts w:ascii="Arial" w:hAnsi="Arial" w:eastAsia="黑体" w:cs="Times New Roman"/>
      <w:b/>
      <w:sz w:val="18"/>
      <w:lang w:val="en-US" w:eastAsia="zh-CN" w:bidi="ar-SA"/>
    </w:rPr>
  </w:style>
  <w:style w:type="paragraph" w:customStyle="1" w:styleId="51">
    <w:name w:val="Table Text"/>
    <w:qFormat/>
    <w:uiPriority w:val="0"/>
    <w:pPr>
      <w:autoSpaceDE w:val="0"/>
      <w:autoSpaceDN w:val="0"/>
      <w:jc w:val="center"/>
      <w:textAlignment w:val="bottom"/>
    </w:pPr>
    <w:rPr>
      <w:rFonts w:ascii="Arial" w:hAnsi="Arial" w:eastAsia="宋体" w:cs="Times New Roman"/>
      <w:sz w:val="18"/>
      <w:lang w:val="en-US" w:eastAsia="zh-CN" w:bidi="ar-SA"/>
    </w:rPr>
  </w:style>
  <w:style w:type="paragraph" w:customStyle="1" w:styleId="52">
    <w:name w:val="Figure Description"/>
    <w:next w:val="3"/>
    <w:qFormat/>
    <w:uiPriority w:val="0"/>
    <w:pPr>
      <w:numPr>
        <w:ilvl w:val="4"/>
        <w:numId w:val="2"/>
      </w:numPr>
      <w:snapToGrid w:val="0"/>
      <w:spacing w:after="160"/>
      <w:jc w:val="center"/>
    </w:pPr>
    <w:rPr>
      <w:rFonts w:ascii="Arial" w:hAnsi="Arial" w:eastAsia="黑体" w:cs="Arial"/>
      <w:kern w:val="2"/>
      <w:sz w:val="18"/>
      <w:szCs w:val="21"/>
      <w:lang w:val="en-US" w:eastAsia="zh-CN" w:bidi="ar-SA"/>
    </w:rPr>
  </w:style>
  <w:style w:type="paragraph" w:customStyle="1" w:styleId="53">
    <w:name w:val="Notes Heading"/>
    <w:basedOn w:val="1"/>
    <w:next w:val="54"/>
    <w:qFormat/>
    <w:uiPriority w:val="0"/>
    <w:pPr>
      <w:pBdr>
        <w:top w:val="single" w:color="auto" w:sz="8" w:space="5"/>
      </w:pBdr>
    </w:pPr>
    <w:rPr>
      <w:rFonts w:eastAsia="楷体_GB2312"/>
      <w:b/>
    </w:rPr>
  </w:style>
  <w:style w:type="paragraph" w:customStyle="1" w:styleId="54">
    <w:name w:val="Notes Text"/>
    <w:basedOn w:val="1"/>
    <w:qFormat/>
    <w:uiPriority w:val="0"/>
    <w:pPr>
      <w:pBdr>
        <w:bottom w:val="single" w:color="auto" w:sz="8" w:space="5"/>
      </w:pBdr>
      <w:ind w:firstLine="420"/>
    </w:pPr>
    <w:rPr>
      <w:rFonts w:eastAsia="楷体_GB2312"/>
    </w:rPr>
  </w:style>
  <w:style w:type="paragraph" w:customStyle="1" w:styleId="55">
    <w:name w:val="Command"/>
    <w:basedOn w:val="1"/>
    <w:qFormat/>
    <w:uiPriority w:val="0"/>
    <w:pPr>
      <w:ind w:left="400" w:leftChars="400"/>
    </w:pPr>
    <w:rPr>
      <w:kern w:val="0"/>
      <w:sz w:val="20"/>
    </w:rPr>
  </w:style>
  <w:style w:type="paragraph" w:customStyle="1" w:styleId="56">
    <w:name w:val="Terminal Dispaly"/>
    <w:qFormat/>
    <w:uiPriority w:val="0"/>
    <w:pPr>
      <w:widowControl w:val="0"/>
      <w:spacing w:line="0" w:lineRule="atLeast"/>
      <w:ind w:left="680"/>
    </w:pPr>
    <w:rPr>
      <w:rFonts w:ascii="Courier New" w:hAnsi="Courier New" w:eastAsia="宋体" w:cs="Times New Roman"/>
      <w:sz w:val="17"/>
      <w:lang w:val="en-US" w:eastAsia="zh-CN" w:bidi="ar-SA"/>
    </w:rPr>
  </w:style>
  <w:style w:type="paragraph" w:customStyle="1" w:styleId="57">
    <w:name w:val="Item List"/>
    <w:basedOn w:val="3"/>
    <w:next w:val="3"/>
    <w:qFormat/>
    <w:uiPriority w:val="0"/>
    <w:pPr>
      <w:numPr>
        <w:ilvl w:val="0"/>
        <w:numId w:val="5"/>
      </w:numPr>
      <w:ind w:firstLine="0" w:firstLineChars="0"/>
      <w:jc w:val="both"/>
    </w:pPr>
    <w:rPr>
      <w:bCs/>
    </w:rPr>
  </w:style>
  <w:style w:type="paragraph" w:customStyle="1" w:styleId="58">
    <w:name w:val="figure"/>
    <w:basedOn w:val="1"/>
    <w:next w:val="52"/>
    <w:qFormat/>
    <w:uiPriority w:val="0"/>
    <w:pPr>
      <w:keepNext/>
    </w:pPr>
  </w:style>
  <w:style w:type="character" w:customStyle="1" w:styleId="59">
    <w:name w:val="command keywords"/>
    <w:qFormat/>
    <w:uiPriority w:val="0"/>
    <w:rPr>
      <w:rFonts w:ascii="Arial" w:hAnsi="Arial" w:eastAsia="宋体"/>
      <w:b/>
      <w:color w:val="000000"/>
      <w:sz w:val="21"/>
    </w:rPr>
  </w:style>
  <w:style w:type="character" w:customStyle="1" w:styleId="60">
    <w:name w:val="command parameter"/>
    <w:qFormat/>
    <w:uiPriority w:val="0"/>
    <w:rPr>
      <w:rFonts w:ascii="Arial" w:hAnsi="Arial" w:eastAsia="宋体"/>
      <w:i/>
      <w:color w:val="000000"/>
      <w:sz w:val="21"/>
    </w:rPr>
  </w:style>
  <w:style w:type="paragraph" w:customStyle="1" w:styleId="61">
    <w:name w:val="缩略词表"/>
    <w:basedOn w:val="51"/>
    <w:qFormat/>
    <w:uiPriority w:val="0"/>
    <w:pPr>
      <w:jc w:val="left"/>
    </w:pPr>
  </w:style>
  <w:style w:type="paragraph" w:customStyle="1" w:styleId="62">
    <w:name w:val="幻灯居中"/>
    <w:basedOn w:val="1"/>
    <w:next w:val="3"/>
    <w:qFormat/>
    <w:uiPriority w:val="0"/>
  </w:style>
  <w:style w:type="paragraph" w:customStyle="1" w:styleId="63">
    <w:name w:val="Notes Text Item"/>
    <w:basedOn w:val="54"/>
    <w:next w:val="54"/>
    <w:qFormat/>
    <w:uiPriority w:val="0"/>
    <w:pPr>
      <w:numPr>
        <w:ilvl w:val="0"/>
        <w:numId w:val="6"/>
      </w:numPr>
      <w:tabs>
        <w:tab w:val="clear" w:pos="1657"/>
      </w:tabs>
      <w:ind w:left="397" w:firstLine="200"/>
    </w:pPr>
  </w:style>
  <w:style w:type="paragraph" w:customStyle="1" w:styleId="64">
    <w:name w:val="Numbered Item List"/>
    <w:basedOn w:val="57"/>
    <w:qFormat/>
    <w:uiPriority w:val="0"/>
    <w:pPr>
      <w:numPr>
        <w:numId w:val="7"/>
      </w:numPr>
      <w:tabs>
        <w:tab w:val="left" w:pos="845"/>
      </w:tabs>
    </w:pPr>
    <w:rPr>
      <w:rFonts w:eastAsia="Arial"/>
    </w:rPr>
  </w:style>
  <w:style w:type="paragraph" w:customStyle="1" w:styleId="65">
    <w:name w:val="sub item list"/>
    <w:basedOn w:val="3"/>
    <w:next w:val="3"/>
    <w:qFormat/>
    <w:uiPriority w:val="0"/>
    <w:pPr>
      <w:numPr>
        <w:ilvl w:val="0"/>
        <w:numId w:val="8"/>
      </w:numPr>
      <w:tabs>
        <w:tab w:val="left" w:pos="1155"/>
        <w:tab w:val="clear" w:pos="1260"/>
      </w:tabs>
      <w:ind w:firstLine="0" w:firstLineChars="0"/>
    </w:pPr>
  </w:style>
  <w:style w:type="paragraph" w:customStyle="1" w:styleId="66">
    <w:name w:val="列出段落1"/>
    <w:basedOn w:val="1"/>
    <w:link w:val="85"/>
    <w:qFormat/>
    <w:uiPriority w:val="0"/>
    <w:pPr>
      <w:ind w:firstLine="420" w:firstLineChars="200"/>
    </w:pPr>
  </w:style>
  <w:style w:type="character" w:customStyle="1" w:styleId="67">
    <w:name w:val="副标题 Char"/>
    <w:basedOn w:val="38"/>
    <w:link w:val="27"/>
    <w:qFormat/>
    <w:uiPriority w:val="99"/>
    <w:rPr>
      <w:rFonts w:ascii="Cambria" w:hAnsi="Cambria"/>
      <w:b/>
      <w:kern w:val="28"/>
      <w:sz w:val="32"/>
    </w:rPr>
  </w:style>
  <w:style w:type="paragraph" w:customStyle="1" w:styleId="68">
    <w:name w:val="Default"/>
    <w:qForma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character" w:customStyle="1" w:styleId="69">
    <w:name w:val="页眉 Char"/>
    <w:link w:val="24"/>
    <w:qFormat/>
    <w:locked/>
    <w:uiPriority w:val="99"/>
    <w:rPr>
      <w:rFonts w:ascii="Arial" w:hAnsi="Arial"/>
      <w:sz w:val="18"/>
    </w:rPr>
  </w:style>
  <w:style w:type="character" w:customStyle="1" w:styleId="70">
    <w:name w:val="页脚 Char"/>
    <w:link w:val="23"/>
    <w:qFormat/>
    <w:locked/>
    <w:uiPriority w:val="99"/>
    <w:rPr>
      <w:rFonts w:ascii="Verdana" w:hAnsi="Verdana" w:eastAsia="Times New Roman"/>
      <w:kern w:val="2"/>
      <w:sz w:val="22"/>
      <w:szCs w:val="18"/>
    </w:rPr>
  </w:style>
  <w:style w:type="table" w:customStyle="1" w:styleId="71">
    <w:name w:val="网格型1"/>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72">
    <w:name w:val="浅色底纹 - 强调文字颜色 11"/>
    <w:qFormat/>
    <w:uiPriority w:val="0"/>
    <w:rPr>
      <w:rFonts w:ascii="Calibri" w:hAnsi="Calibri"/>
      <w:color w:val="365F91"/>
    </w:rPr>
    <w:tblPr>
      <w:tblBorders>
        <w:top w:val="single" w:color="4F81BD" w:sz="8" w:space="0"/>
        <w:bottom w:val="single" w:color="4F81BD" w:sz="8" w:space="0"/>
      </w:tblBorders>
      <w:tblCellMar>
        <w:top w:w="0" w:type="dxa"/>
        <w:left w:w="108" w:type="dxa"/>
        <w:bottom w:w="0" w:type="dxa"/>
        <w:right w:w="108" w:type="dxa"/>
      </w:tblCellMar>
    </w:tblPr>
  </w:style>
  <w:style w:type="character" w:customStyle="1" w:styleId="73">
    <w:name w:val="批注框文本 Char"/>
    <w:link w:val="22"/>
    <w:semiHidden/>
    <w:qFormat/>
    <w:locked/>
    <w:uiPriority w:val="0"/>
    <w:rPr>
      <w:rFonts w:ascii="Arial" w:hAnsi="Arial" w:cs="Arial"/>
      <w:kern w:val="2"/>
      <w:sz w:val="18"/>
      <w:szCs w:val="18"/>
    </w:rPr>
  </w:style>
  <w:style w:type="paragraph" w:customStyle="1" w:styleId="74">
    <w:name w:val="编号"/>
    <w:basedOn w:val="66"/>
    <w:qFormat/>
    <w:uiPriority w:val="0"/>
    <w:pPr>
      <w:widowControl w:val="0"/>
      <w:tabs>
        <w:tab w:val="left" w:pos="840"/>
      </w:tabs>
      <w:spacing w:line="288" w:lineRule="auto"/>
      <w:ind w:left="840" w:firstLine="0" w:firstLineChars="0"/>
    </w:pPr>
    <w:rPr>
      <w:rFonts w:ascii="Calibri" w:hAnsi="Calibri" w:cs="Calibri"/>
      <w:sz w:val="24"/>
      <w:szCs w:val="24"/>
    </w:rPr>
  </w:style>
  <w:style w:type="character" w:customStyle="1" w:styleId="75">
    <w:name w:val="标题 Char"/>
    <w:link w:val="34"/>
    <w:qFormat/>
    <w:uiPriority w:val="0"/>
    <w:rPr>
      <w:rFonts w:ascii="Cambria" w:hAnsi="Cambria"/>
      <w:b/>
      <w:bCs/>
      <w:kern w:val="2"/>
      <w:sz w:val="32"/>
      <w:szCs w:val="32"/>
    </w:rPr>
  </w:style>
  <w:style w:type="character" w:customStyle="1" w:styleId="76">
    <w:name w:val="标题 Char1"/>
    <w:basedOn w:val="38"/>
    <w:qFormat/>
    <w:uiPriority w:val="0"/>
    <w:rPr>
      <w:rFonts w:asciiTheme="majorHAnsi" w:hAnsiTheme="majorHAnsi" w:cstheme="majorBidi"/>
      <w:b/>
      <w:bCs/>
      <w:kern w:val="2"/>
      <w:sz w:val="32"/>
      <w:szCs w:val="32"/>
    </w:rPr>
  </w:style>
  <w:style w:type="character" w:customStyle="1" w:styleId="77">
    <w:name w:val="正文文本 Char"/>
    <w:basedOn w:val="38"/>
    <w:link w:val="17"/>
    <w:qFormat/>
    <w:uiPriority w:val="0"/>
    <w:rPr>
      <w:rFonts w:ascii="宋体" w:hAnsi="宋体"/>
      <w:bCs/>
      <w:kern w:val="2"/>
      <w:sz w:val="24"/>
    </w:rPr>
  </w:style>
  <w:style w:type="table" w:customStyle="1" w:styleId="78">
    <w:name w:val="TableGrid"/>
    <w:qFormat/>
    <w:uiPriority w:val="0"/>
    <w:rPr>
      <w:rFonts w:ascii="Calibri" w:hAnsi="Calibri"/>
      <w:kern w:val="2"/>
      <w:sz w:val="21"/>
      <w:szCs w:val="22"/>
    </w:rPr>
    <w:tblPr>
      <w:tblCellMar>
        <w:top w:w="0" w:type="dxa"/>
        <w:left w:w="0" w:type="dxa"/>
        <w:bottom w:w="0" w:type="dxa"/>
        <w:right w:w="0" w:type="dxa"/>
      </w:tblCellMar>
    </w:tblPr>
  </w:style>
  <w:style w:type="character" w:customStyle="1" w:styleId="79">
    <w:name w:val="日期 Char"/>
    <w:basedOn w:val="38"/>
    <w:link w:val="21"/>
    <w:semiHidden/>
    <w:qFormat/>
    <w:uiPriority w:val="99"/>
    <w:rPr>
      <w:rFonts w:ascii="Arial" w:hAnsi="Arial" w:cs="Arial"/>
      <w:kern w:val="2"/>
      <w:sz w:val="21"/>
      <w:szCs w:val="21"/>
    </w:rPr>
  </w:style>
  <w:style w:type="table" w:customStyle="1" w:styleId="80">
    <w:name w:val="网格型2"/>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1">
    <w:name w:val="网格型3"/>
    <w:basedOn w:val="36"/>
    <w:qFormat/>
    <w:uiPriority w:val="0"/>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82">
    <w:name w:val="apple-converted-space"/>
    <w:basedOn w:val="38"/>
    <w:qFormat/>
    <w:uiPriority w:val="0"/>
  </w:style>
  <w:style w:type="paragraph" w:customStyle="1" w:styleId="83">
    <w:name w:val="表格样式"/>
    <w:basedOn w:val="1"/>
    <w:link w:val="84"/>
    <w:qFormat/>
    <w:uiPriority w:val="0"/>
    <w:pPr>
      <w:adjustRightInd w:val="0"/>
      <w:snapToGrid w:val="0"/>
    </w:pPr>
    <w:rPr>
      <w:sz w:val="21"/>
    </w:rPr>
  </w:style>
  <w:style w:type="character" w:customStyle="1" w:styleId="84">
    <w:name w:val="表格样式 Char"/>
    <w:basedOn w:val="38"/>
    <w:link w:val="83"/>
    <w:qFormat/>
    <w:uiPriority w:val="0"/>
    <w:rPr>
      <w:rFonts w:ascii="仿宋" w:hAnsi="仿宋" w:eastAsia="仿宋" w:cs="仿宋"/>
      <w:kern w:val="2"/>
      <w:sz w:val="21"/>
      <w:szCs w:val="30"/>
    </w:rPr>
  </w:style>
  <w:style w:type="character" w:customStyle="1" w:styleId="85">
    <w:name w:val="列出段落 字符"/>
    <w:basedOn w:val="38"/>
    <w:link w:val="66"/>
    <w:qFormat/>
    <w:uiPriority w:val="0"/>
    <w:rPr>
      <w:rFonts w:ascii="仿宋" w:hAnsi="仿宋" w:eastAsia="仿宋" w:cs="仿宋"/>
      <w:kern w:val="2"/>
      <w:sz w:val="30"/>
      <w:szCs w:val="30"/>
    </w:rPr>
  </w:style>
  <w:style w:type="character" w:customStyle="1" w:styleId="86">
    <w:name w:val="@他1"/>
    <w:basedOn w:val="38"/>
    <w:unhideWhenUsed/>
    <w:qFormat/>
    <w:uiPriority w:val="99"/>
    <w:rPr>
      <w:color w:val="2B579A"/>
      <w:shd w:val="clear" w:color="auto" w:fill="E6E6E6"/>
    </w:rPr>
  </w:style>
  <w:style w:type="character" w:customStyle="1" w:styleId="87">
    <w:name w:val="正文缩进 Char"/>
    <w:link w:val="13"/>
    <w:qFormat/>
    <w:uiPriority w:val="0"/>
    <w:rPr>
      <w:rFonts w:ascii="微软雅黑" w:hAnsi="微软雅黑" w:eastAsia="微软雅黑"/>
      <w:sz w:val="21"/>
      <w:szCs w:val="28"/>
    </w:rPr>
  </w:style>
  <w:style w:type="paragraph" w:customStyle="1" w:styleId="88">
    <w:name w:val="常规"/>
    <w:basedOn w:val="1"/>
    <w:link w:val="89"/>
    <w:qFormat/>
    <w:uiPriority w:val="0"/>
    <w:pPr>
      <w:widowControl w:val="0"/>
      <w:spacing w:beforeLines="100" w:afterLines="100"/>
      <w:ind w:left="1701"/>
      <w:jc w:val="both"/>
    </w:pPr>
    <w:rPr>
      <w:rFonts w:ascii="微软雅黑" w:hAnsi="微软雅黑" w:eastAsia="微软雅黑" w:cs="Times New Roman"/>
      <w:kern w:val="0"/>
      <w:sz w:val="20"/>
      <w:szCs w:val="21"/>
      <w:lang w:val="zh-CN"/>
    </w:rPr>
  </w:style>
  <w:style w:type="character" w:customStyle="1" w:styleId="89">
    <w:name w:val="常规 Char"/>
    <w:link w:val="88"/>
    <w:qFormat/>
    <w:uiPriority w:val="0"/>
    <w:rPr>
      <w:rFonts w:ascii="微软雅黑" w:hAnsi="微软雅黑" w:eastAsia="微软雅黑"/>
      <w:szCs w:val="21"/>
      <w:lang w:val="zh-CN" w:eastAsia="zh-CN"/>
    </w:rPr>
  </w:style>
  <w:style w:type="paragraph" w:customStyle="1" w:styleId="90">
    <w:name w:val="列出段落2"/>
    <w:basedOn w:val="1"/>
    <w:qFormat/>
    <w:uiPriority w:val="99"/>
    <w:pPr>
      <w:ind w:firstLine="420" w:firstLineChars="200"/>
    </w:pPr>
  </w:style>
  <w:style w:type="paragraph" w:customStyle="1" w:styleId="91">
    <w:name w:val="列出段落3"/>
    <w:basedOn w:val="1"/>
    <w:qFormat/>
    <w:uiPriority w:val="99"/>
    <w:pPr>
      <w:ind w:firstLine="420" w:firstLineChars="200"/>
    </w:pPr>
  </w:style>
  <w:style w:type="character" w:customStyle="1" w:styleId="92">
    <w:name w:val="None"/>
    <w:qFormat/>
    <w:uiPriority w:val="0"/>
  </w:style>
  <w:style w:type="character" w:customStyle="1" w:styleId="93">
    <w:name w:val="Hyperlink.0"/>
    <w:basedOn w:val="92"/>
    <w:qFormat/>
    <w:uiPriority w:val="0"/>
    <w:rPr>
      <w:lang w:val="en-US"/>
    </w:rPr>
  </w:style>
  <w:style w:type="paragraph" w:styleId="94">
    <w:name w:val="List Paragraph"/>
    <w:basedOn w:val="1"/>
    <w:uiPriority w:val="99"/>
    <w:pPr>
      <w:ind w:firstLine="420" w:firstLineChars="200"/>
    </w:pPr>
  </w:style>
  <w:style w:type="character" w:customStyle="1" w:styleId="95">
    <w:name w:val="标题 1 Char"/>
    <w:basedOn w:val="38"/>
    <w:link w:val="2"/>
    <w:uiPriority w:val="0"/>
    <w:rPr>
      <w:rFonts w:ascii="仿宋" w:hAnsi="仿宋" w:eastAsia="仿宋" w:cs="仿宋"/>
      <w:b/>
      <w:sz w:val="30"/>
      <w:szCs w:val="30"/>
    </w:rPr>
  </w:style>
  <w:style w:type="table" w:customStyle="1" w:styleId="96">
    <w:name w:val="网格型4"/>
    <w:basedOn w:val="36"/>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jpeg"/><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emf"/><Relationship Id="rId12" Type="http://schemas.openxmlformats.org/officeDocument/2006/relationships/oleObject" Target="embeddings/oleObject1.bin"/><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28D890-EB6F-4202-A467-A739D3D7FFCF}">
  <ds:schemaRefs/>
</ds:datastoreItem>
</file>

<file path=docProps/app.xml><?xml version="1.0" encoding="utf-8"?>
<Properties xmlns="http://schemas.openxmlformats.org/officeDocument/2006/extended-properties" xmlns:vt="http://schemas.openxmlformats.org/officeDocument/2006/docPropsVTypes">
  <Template>3认证实验指导书模版1.28.dot</Template>
  <Pages>1</Pages>
  <Words>2159</Words>
  <Characters>12312</Characters>
  <Lines>102</Lines>
  <Paragraphs>28</Paragraphs>
  <TotalTime>25</TotalTime>
  <ScaleCrop>false</ScaleCrop>
  <LinksUpToDate>false</LinksUpToDate>
  <CharactersWithSpaces>14443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2017-10-21T08:47:00Z</dcterms:created>
  <dc:creator>Administrator</dc:creator>
  <cp:lastModifiedBy> </cp:lastModifiedBy>
  <cp:lastPrinted>2016-05-24T19:47:00Z</cp:lastPrinted>
  <dcterms:modified xsi:type="dcterms:W3CDTF">2020-09-28T14:24:38Z</dcterms:modified>
  <dc:title>试卷</dc:title>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