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111868519"/>
      <w:bookmarkStart w:id="2" w:name="_Toc31101889"/>
    </w:p>
    <w:p>
      <w:pPr>
        <w:rPr>
          <w:sz w:val="28"/>
          <w:szCs w:val="28"/>
        </w:rPr>
      </w:pPr>
    </w:p>
    <w:p>
      <w:pPr>
        <w:rPr>
          <w:rFonts w:ascii="黑体" w:hAnsi="黑体" w:eastAsia="黑体"/>
          <w:sz w:val="44"/>
          <w:szCs w:val="28"/>
        </w:rPr>
      </w:pPr>
    </w:p>
    <w:p>
      <w:pPr>
        <w:rPr>
          <w:rFonts w:ascii="黑体" w:hAnsi="黑体" w:eastAsia="黑体"/>
          <w:sz w:val="44"/>
          <w:szCs w:val="28"/>
        </w:rPr>
      </w:pPr>
    </w:p>
    <w:p>
      <w:pPr>
        <w:jc w:val="center"/>
        <w:rPr>
          <w:rFonts w:ascii="黑体" w:hAnsi="黑体" w:eastAsia="黑体"/>
          <w:b/>
          <w:sz w:val="44"/>
          <w:szCs w:val="28"/>
        </w:rPr>
      </w:pPr>
      <w:r>
        <w:rPr>
          <w:rFonts w:hint="eastAsia" w:ascii="黑体" w:hAnsi="黑体" w:eastAsia="黑体"/>
          <w:b/>
          <w:sz w:val="44"/>
          <w:szCs w:val="28"/>
        </w:rPr>
        <w:t>“201</w:t>
      </w:r>
      <w:r>
        <w:rPr>
          <w:rFonts w:ascii="黑体" w:hAnsi="黑体" w:eastAsia="黑体"/>
          <w:b/>
          <w:sz w:val="44"/>
          <w:szCs w:val="28"/>
        </w:rPr>
        <w:t>8</w:t>
      </w:r>
      <w:r>
        <w:rPr>
          <w:rFonts w:hint="eastAsia" w:ascii="黑体" w:hAnsi="黑体" w:eastAsia="黑体"/>
          <w:b/>
          <w:sz w:val="44"/>
          <w:szCs w:val="28"/>
        </w:rPr>
        <w:t>年全国职业院校技能大赛”高职组</w:t>
      </w:r>
    </w:p>
    <w:p>
      <w:pPr>
        <w:jc w:val="center"/>
        <w:rPr>
          <w:rFonts w:ascii="黑体" w:hAnsi="黑体" w:eastAsia="黑体"/>
          <w:b/>
          <w:sz w:val="44"/>
          <w:szCs w:val="28"/>
        </w:rPr>
      </w:pPr>
    </w:p>
    <w:p>
      <w:pPr>
        <w:jc w:val="center"/>
        <w:rPr>
          <w:rFonts w:ascii="黑体" w:hAnsi="黑体" w:eastAsia="黑体"/>
          <w:b/>
          <w:sz w:val="44"/>
          <w:szCs w:val="28"/>
        </w:rPr>
      </w:pPr>
      <w:r>
        <w:rPr>
          <w:rFonts w:hint="eastAsia" w:ascii="黑体" w:hAnsi="黑体" w:eastAsia="黑体"/>
          <w:b/>
          <w:sz w:val="44"/>
          <w:szCs w:val="28"/>
        </w:rPr>
        <w:t>计算机网络应用竞赛</w:t>
      </w:r>
    </w:p>
    <w:p>
      <w:pPr>
        <w:jc w:val="center"/>
        <w:rPr>
          <w:rFonts w:ascii="黑体" w:hAnsi="黑体" w:eastAsia="黑体"/>
          <w:b/>
          <w:sz w:val="44"/>
          <w:szCs w:val="28"/>
        </w:rPr>
      </w:pPr>
    </w:p>
    <w:p>
      <w:pPr>
        <w:jc w:val="center"/>
        <w:rPr>
          <w:rFonts w:ascii="黑体" w:hAnsi="黑体" w:eastAsia="黑体"/>
          <w:b/>
          <w:sz w:val="44"/>
          <w:szCs w:val="28"/>
        </w:rPr>
      </w:pPr>
      <w:r>
        <w:rPr>
          <w:rFonts w:hint="eastAsia" w:ascii="黑体" w:hAnsi="黑体" w:eastAsia="黑体"/>
          <w:b/>
          <w:sz w:val="44"/>
          <w:szCs w:val="28"/>
        </w:rPr>
        <w:t>竞赛样题J卷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4"/>
        <w:rPr>
          <w:rFonts w:ascii="仿宋" w:hAnsi="仿宋"/>
          <w:sz w:val="28"/>
          <w:szCs w:val="28"/>
        </w:rPr>
      </w:pPr>
      <w:r>
        <w:rPr>
          <w:rFonts w:hint="eastAsia" w:ascii="仿宋" w:hAnsi="仿宋"/>
          <w:sz w:val="28"/>
          <w:szCs w:val="28"/>
        </w:rPr>
        <w:t>赛题说明</w:t>
      </w:r>
    </w:p>
    <w:p>
      <w:pPr>
        <w:pStyle w:val="2"/>
        <w:rPr>
          <w:sz w:val="28"/>
          <w:szCs w:val="28"/>
        </w:rPr>
      </w:pPr>
      <w:r>
        <w:rPr>
          <w:rFonts w:hint="eastAsia"/>
          <w:sz w:val="28"/>
          <w:szCs w:val="28"/>
        </w:rPr>
        <w:t>一、竞赛内容分布</w:t>
      </w:r>
    </w:p>
    <w:p>
      <w:pPr>
        <w:rPr>
          <w:sz w:val="28"/>
          <w:szCs w:val="28"/>
        </w:rPr>
      </w:pPr>
      <w:r>
        <w:rPr>
          <w:rFonts w:hint="eastAsia"/>
          <w:sz w:val="28"/>
          <w:szCs w:val="28"/>
        </w:rPr>
        <w:t>模块一：无线网络规划与实施（</w:t>
      </w:r>
      <w:r>
        <w:rPr>
          <w:sz w:val="28"/>
          <w:szCs w:val="28"/>
        </w:rPr>
        <w:t>10%）</w:t>
      </w:r>
    </w:p>
    <w:p>
      <w:pPr>
        <w:rPr>
          <w:sz w:val="28"/>
          <w:szCs w:val="28"/>
        </w:rPr>
      </w:pPr>
      <w:r>
        <w:rPr>
          <w:rFonts w:hint="eastAsia"/>
          <w:sz w:val="28"/>
          <w:szCs w:val="28"/>
        </w:rPr>
        <w:t>模块二：设备基础信息配置与验证（</w:t>
      </w:r>
      <w:r>
        <w:rPr>
          <w:sz w:val="28"/>
          <w:szCs w:val="28"/>
        </w:rPr>
        <w:t>10%）</w:t>
      </w:r>
    </w:p>
    <w:p>
      <w:pPr>
        <w:rPr>
          <w:sz w:val="28"/>
          <w:szCs w:val="28"/>
        </w:rPr>
      </w:pPr>
      <w:r>
        <w:rPr>
          <w:rFonts w:hint="eastAsia"/>
          <w:sz w:val="28"/>
          <w:szCs w:val="28"/>
        </w:rPr>
        <w:t>模块三：网络搭建与网络冗余备份方案部署（</w:t>
      </w:r>
      <w:r>
        <w:rPr>
          <w:sz w:val="28"/>
          <w:szCs w:val="28"/>
        </w:rPr>
        <w:t>20%）</w:t>
      </w:r>
    </w:p>
    <w:p>
      <w:pPr>
        <w:rPr>
          <w:sz w:val="28"/>
          <w:szCs w:val="28"/>
        </w:rPr>
      </w:pPr>
      <w:r>
        <w:rPr>
          <w:rFonts w:hint="eastAsia"/>
          <w:sz w:val="28"/>
          <w:szCs w:val="28"/>
        </w:rPr>
        <w:t>模块四：移动互联网搭建与网优（</w:t>
      </w:r>
      <w:r>
        <w:rPr>
          <w:sz w:val="28"/>
          <w:szCs w:val="28"/>
        </w:rPr>
        <w:t>15%）</w:t>
      </w:r>
    </w:p>
    <w:p>
      <w:pPr>
        <w:rPr>
          <w:sz w:val="28"/>
          <w:szCs w:val="28"/>
        </w:rPr>
      </w:pPr>
      <w:r>
        <w:rPr>
          <w:rFonts w:hint="eastAsia"/>
          <w:sz w:val="28"/>
          <w:szCs w:val="28"/>
        </w:rPr>
        <w:t>模块五：出口安全防护与远程接入（</w:t>
      </w:r>
      <w:r>
        <w:rPr>
          <w:sz w:val="28"/>
          <w:szCs w:val="28"/>
        </w:rPr>
        <w:t>10%）</w:t>
      </w:r>
    </w:p>
    <w:p>
      <w:pPr>
        <w:rPr>
          <w:sz w:val="28"/>
          <w:szCs w:val="28"/>
        </w:rPr>
      </w:pPr>
      <w:r>
        <w:rPr>
          <w:rFonts w:hint="eastAsia"/>
          <w:sz w:val="28"/>
          <w:szCs w:val="28"/>
        </w:rPr>
        <w:t>模块六：云平台搭建与企业服务应用（</w:t>
      </w:r>
      <w:r>
        <w:rPr>
          <w:sz w:val="28"/>
          <w:szCs w:val="28"/>
        </w:rPr>
        <w:t>15%）</w:t>
      </w:r>
    </w:p>
    <w:p>
      <w:pPr>
        <w:rPr>
          <w:sz w:val="28"/>
          <w:szCs w:val="28"/>
        </w:rPr>
      </w:pPr>
      <w:r>
        <w:rPr>
          <w:rFonts w:hint="eastAsia"/>
          <w:sz w:val="28"/>
          <w:szCs w:val="28"/>
        </w:rPr>
        <w:t>模块七：综合布线规划与设计</w:t>
      </w:r>
      <w:r>
        <w:rPr>
          <w:sz w:val="28"/>
          <w:szCs w:val="28"/>
        </w:rPr>
        <w:t>（15%）</w:t>
      </w:r>
    </w:p>
    <w:p>
      <w:pPr>
        <w:rPr>
          <w:sz w:val="28"/>
          <w:szCs w:val="28"/>
        </w:rPr>
      </w:pPr>
      <w:r>
        <w:rPr>
          <w:rFonts w:hint="eastAsia"/>
          <w:sz w:val="28"/>
          <w:szCs w:val="28"/>
        </w:rPr>
        <w:t>模块八：赛场规范和文档规范</w:t>
      </w:r>
      <w:r>
        <w:rPr>
          <w:sz w:val="28"/>
          <w:szCs w:val="28"/>
        </w:rPr>
        <w:t>（5%）</w:t>
      </w:r>
    </w:p>
    <w:p>
      <w:pPr>
        <w:pStyle w:val="2"/>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2"/>
        <w:rPr>
          <w:sz w:val="28"/>
          <w:szCs w:val="28"/>
        </w:rPr>
      </w:pPr>
      <w:r>
        <w:rPr>
          <w:rFonts w:hint="eastAsia"/>
          <w:sz w:val="28"/>
          <w:szCs w:val="28"/>
        </w:rPr>
        <w:t>三、竞赛注意事项</w:t>
      </w:r>
    </w:p>
    <w:p>
      <w:pPr>
        <w:spacing w:before="156" w:after="156"/>
        <w:rPr>
          <w:sz w:val="28"/>
          <w:szCs w:val="28"/>
        </w:rPr>
      </w:pPr>
      <w:r>
        <w:rPr>
          <w:rFonts w:hint="eastAsia"/>
          <w:sz w:val="28"/>
          <w:szCs w:val="28"/>
        </w:rPr>
        <w:t>1. 竞赛所需的硬件、软件和辅助工具由组委会统一布置，选手不得私自携带任何软件、移动存储、辅助工具、移动通信等进入赛场。</w:t>
      </w:r>
    </w:p>
    <w:p>
      <w:pPr>
        <w:spacing w:before="156" w:after="156"/>
        <w:rPr>
          <w:sz w:val="28"/>
          <w:szCs w:val="28"/>
        </w:rPr>
      </w:pPr>
      <w:r>
        <w:rPr>
          <w:rFonts w:hint="eastAsia"/>
          <w:sz w:val="28"/>
          <w:szCs w:val="28"/>
        </w:rPr>
        <w:t>2. 请根据大赛所提供的比赛环境，检查所列的硬件设备、软件清单、材料清单是否齐全，计算机设备是否能正常使用。</w:t>
      </w:r>
    </w:p>
    <w:p>
      <w:pPr>
        <w:spacing w:before="156" w:after="156"/>
        <w:rPr>
          <w:sz w:val="28"/>
          <w:szCs w:val="28"/>
        </w:rPr>
      </w:pPr>
      <w:r>
        <w:rPr>
          <w:rFonts w:hint="eastAsia"/>
          <w:sz w:val="28"/>
          <w:szCs w:val="28"/>
        </w:rPr>
        <w:t>3. 操作过程中，需要及时保存设备配置。比赛结束后，所有设备保持运行状态，不要拆动硬件连接。</w:t>
      </w:r>
    </w:p>
    <w:p>
      <w:pPr>
        <w:spacing w:before="156" w:after="156"/>
        <w:rPr>
          <w:sz w:val="28"/>
          <w:szCs w:val="28"/>
        </w:rPr>
      </w:pPr>
      <w:r>
        <w:rPr>
          <w:rFonts w:hint="eastAsia"/>
          <w:sz w:val="28"/>
          <w:szCs w:val="28"/>
        </w:rPr>
        <w:t>4. 比赛完成后，比赛设备、软件和赛题请保留在座位上，禁止将比赛所用的所有物品（包括试卷和草纸）带离赛场。</w:t>
      </w:r>
    </w:p>
    <w:p>
      <w:pPr>
        <w:spacing w:before="156" w:after="156"/>
        <w:rPr>
          <w:sz w:val="28"/>
          <w:szCs w:val="28"/>
        </w:rPr>
      </w:pPr>
      <w:r>
        <w:rPr>
          <w:rFonts w:hint="eastAsia"/>
          <w:sz w:val="28"/>
          <w:szCs w:val="28"/>
        </w:rPr>
        <w:t>5. 裁判以各参赛队提交的竞赛结果文档为主要评分依据。所有提交的文档必须按照赛题所规定的命名规则命名，不得以任何形式体现参赛院校、工位号等信息。</w:t>
      </w:r>
    </w:p>
    <w:p>
      <w:pPr>
        <w:pStyle w:val="2"/>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r>
        <w:rPr>
          <w:sz w:val="28"/>
          <w:szCs w:val="28"/>
        </w:rPr>
        <w:br w:type="page"/>
      </w:r>
    </w:p>
    <w:p>
      <w:pPr>
        <w:pStyle w:val="2"/>
      </w:pPr>
      <w:bookmarkStart w:id="3" w:name="_Toc451520118"/>
      <w:r>
        <w:rPr>
          <w:rFonts w:hint="eastAsia"/>
        </w:rPr>
        <w:t>网络规划与实施</w:t>
      </w:r>
    </w:p>
    <w:p>
      <w:pPr>
        <w:rPr>
          <w:b/>
        </w:rPr>
      </w:pPr>
      <w:r>
        <w:rPr>
          <w:rFonts w:hint="eastAsia"/>
          <w:b/>
        </w:rPr>
        <w:t>注意事项</w:t>
      </w:r>
      <w:bookmarkEnd w:id="3"/>
    </w:p>
    <w:p>
      <w:pPr>
        <w:pStyle w:val="57"/>
        <w:numPr>
          <w:ilvl w:val="0"/>
          <w:numId w:val="8"/>
        </w:numPr>
        <w:tabs>
          <w:tab w:val="clear" w:pos="840"/>
        </w:tabs>
        <w:spacing w:line="360" w:lineRule="auto"/>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8"/>
        </w:numPr>
        <w:tabs>
          <w:tab w:val="clear" w:pos="840"/>
        </w:tabs>
        <w:spacing w:line="360" w:lineRule="auto"/>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8"/>
        </w:numPr>
        <w:tabs>
          <w:tab w:val="clear" w:pos="840"/>
        </w:tabs>
        <w:spacing w:line="360" w:lineRule="auto"/>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8"/>
        </w:numPr>
        <w:tabs>
          <w:tab w:val="clear" w:pos="840"/>
        </w:tabs>
        <w:spacing w:line="360" w:lineRule="auto"/>
        <w:jc w:val="left"/>
        <w:rPr>
          <w:sz w:val="24"/>
          <w:szCs w:val="24"/>
        </w:rPr>
      </w:pPr>
      <w:r>
        <w:rPr>
          <w:rFonts w:hint="eastAsia"/>
          <w:sz w:val="24"/>
          <w:szCs w:val="24"/>
        </w:rPr>
        <w:t>考生在PC机上通过SecureCRT软件配置网络设备，软件已经安装在电脑中。</w:t>
      </w:r>
    </w:p>
    <w:p>
      <w:pPr>
        <w:pStyle w:val="57"/>
        <w:numPr>
          <w:ilvl w:val="0"/>
          <w:numId w:val="8"/>
        </w:numPr>
        <w:tabs>
          <w:tab w:val="clear" w:pos="840"/>
        </w:tabs>
        <w:spacing w:line="360" w:lineRule="auto"/>
        <w:jc w:val="left"/>
        <w:rPr>
          <w:sz w:val="24"/>
          <w:szCs w:val="24"/>
        </w:rPr>
      </w:pPr>
      <w:r>
        <w:rPr>
          <w:rFonts w:hint="eastAsia"/>
          <w:sz w:val="24"/>
          <w:szCs w:val="24"/>
        </w:rPr>
        <w:t>竞赛结果文件的制作请参考</w:t>
      </w:r>
      <w:r>
        <w:rPr>
          <w:sz w:val="24"/>
          <w:szCs w:val="24"/>
        </w:rPr>
        <w:t>U盘“答题卡”文件夹中的 “无线网络勘测设计答题卡.docx”、“交换路由无线网关设备配置答题卡.docx”、“云平台服务器配置答题卡.docx”。请注意排版，文档排版得分将计入总成绩。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或同等配置的其他主流品牌服务器服务器最低配置要求</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云平台线缆已经连接在工位所在机柜的</w:t>
      </w:r>
      <w:r>
        <w:rPr>
          <w:rFonts w:hint="eastAsia"/>
          <w:b/>
          <w:color w:val="FF0000"/>
        </w:rPr>
        <w:t>交换机接口上</w:t>
      </w:r>
      <w:r>
        <w:rPr>
          <w:rFonts w:hint="eastAsia"/>
          <w:b/>
        </w:rPr>
        <w:t>。</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642"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18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182"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182" w:type="dxa"/>
            <w:vMerge w:val="restart"/>
            <w:shd w:val="clear" w:color="auto" w:fill="FFFFFF" w:themeFill="background1"/>
            <w:vAlign w:val="center"/>
          </w:tcPr>
          <w:p>
            <w:pPr>
              <w:jc w:val="center"/>
              <w:rPr>
                <w:sz w:val="24"/>
                <w:szCs w:val="24"/>
              </w:rPr>
            </w:pPr>
            <w:r>
              <w:rPr>
                <w:sz w:val="24"/>
                <w:szCs w:val="24"/>
              </w:rPr>
              <w:t>PC机桌面上的“</w:t>
            </w:r>
            <w:r>
              <w:rPr>
                <w:rFonts w:hint="eastAsia"/>
                <w:sz w:val="24"/>
                <w:szCs w:val="24"/>
              </w:rPr>
              <w:t>竞赛资料</w:t>
            </w:r>
            <w:r>
              <w:rPr>
                <w:sz w:val="24"/>
                <w:szCs w:val="24"/>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182"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 用户手册.pdf</w:t>
            </w:r>
          </w:p>
        </w:tc>
        <w:tc>
          <w:tcPr>
            <w:tcW w:w="3182" w:type="dxa"/>
            <w:vMerge w:val="continue"/>
            <w:shd w:val="clear" w:color="auto" w:fill="FFFFFF" w:themeFill="background1"/>
          </w:tcPr>
          <w:p>
            <w:pPr>
              <w:jc w:val="center"/>
              <w:rPr>
                <w:sz w:val="24"/>
                <w:szCs w:val="24"/>
              </w:rPr>
            </w:pPr>
          </w:p>
        </w:tc>
      </w:tr>
    </w:tbl>
    <w:p>
      <w:pPr>
        <w:pStyle w:val="17"/>
      </w:pPr>
    </w:p>
    <w:p>
      <w:pPr>
        <w:pStyle w:val="2"/>
        <w:rPr>
          <w:sz w:val="28"/>
          <w:szCs w:val="28"/>
        </w:rPr>
      </w:pPr>
      <w:r>
        <w:rPr>
          <w:rFonts w:hint="eastAsia"/>
          <w:sz w:val="28"/>
          <w:szCs w:val="28"/>
        </w:rPr>
        <w:t>项目背景</w:t>
      </w:r>
    </w:p>
    <w:bookmarkEnd w:id="0"/>
    <w:p>
      <w:pPr>
        <w:adjustRightInd w:val="0"/>
        <w:snapToGrid w:val="0"/>
        <w:spacing w:line="480" w:lineRule="exact"/>
        <w:ind w:firstLine="560" w:firstLineChars="200"/>
        <w:rPr>
          <w:sz w:val="28"/>
          <w:szCs w:val="28"/>
        </w:rPr>
      </w:pPr>
      <w:r>
        <w:rPr>
          <w:rFonts w:hint="eastAsia"/>
          <w:sz w:val="28"/>
          <w:szCs w:val="28"/>
          <w:lang w:eastAsia="zh-CN"/>
        </w:rPr>
        <w:t>随着</w:t>
      </w:r>
      <w:r>
        <w:rPr>
          <w:rFonts w:hint="eastAsia"/>
          <w:sz w:val="28"/>
          <w:szCs w:val="28"/>
        </w:rPr>
        <w:t>大数据、物联网、云计算等技术的发展和普及，加快了教育城域网建设与先进技术的融合。此外，随着《网络安全法》的出台，网络安全开始有法可依，城域网安全建设也迎来了新的挑战。</w:t>
      </w:r>
      <w:r>
        <w:rPr>
          <w:rFonts w:hint="eastAsia"/>
          <w:sz w:val="28"/>
          <w:szCs w:val="28"/>
          <w:lang w:eastAsia="zh-CN"/>
        </w:rPr>
        <w:t>响应政策号召木星区教育局城域网建设现已规划建设中，</w:t>
      </w:r>
      <w:r>
        <w:rPr>
          <w:rFonts w:hint="eastAsia"/>
          <w:sz w:val="28"/>
          <w:szCs w:val="28"/>
        </w:rPr>
        <w:t>通过建设学校出口、城域网骨干网络、数据中心网络、城域网安全防护体系、运维管理平台等，为区、 县教育局和下属学校构建一张高速、稳定、安全、易用的专网，有效促进区域教育资源均衡，并通过场景化的方案解决学生、 老师、管理者在日常学习工作中遇到的各种问题</w:t>
      </w:r>
      <w:r>
        <w:rPr>
          <w:rFonts w:hint="eastAsia"/>
          <w:sz w:val="28"/>
          <w:szCs w:val="28"/>
          <w:lang w:eastAsia="zh-CN"/>
        </w:rPr>
        <w:t>。</w:t>
      </w:r>
    </w:p>
    <w:p>
      <w:pPr>
        <w:adjustRightInd w:val="0"/>
        <w:snapToGrid w:val="0"/>
        <w:spacing w:line="480" w:lineRule="exact"/>
        <w:ind w:firstLine="560" w:firstLineChars="200"/>
        <w:rPr>
          <w:sz w:val="28"/>
          <w:szCs w:val="28"/>
        </w:rPr>
      </w:pPr>
    </w:p>
    <w:p>
      <w:pPr>
        <w:pStyle w:val="4"/>
        <w:numPr>
          <w:ilvl w:val="255"/>
          <w:numId w:val="0"/>
        </w:numPr>
        <w:rPr>
          <w:szCs w:val="28"/>
        </w:rPr>
      </w:pPr>
      <w:r>
        <w:rPr>
          <w:rFonts w:hint="eastAsia"/>
          <w:szCs w:val="28"/>
        </w:rPr>
        <w:t>模块一：无线网络规划与实施</w:t>
      </w:r>
    </w:p>
    <w:p>
      <w:pPr>
        <w:spacing w:line="480" w:lineRule="exact"/>
        <w:ind w:firstLine="560" w:firstLineChars="200"/>
        <w:rPr>
          <w:sz w:val="28"/>
          <w:szCs w:val="28"/>
        </w:rPr>
      </w:pPr>
      <w:r>
        <w:rPr>
          <w:rFonts w:hint="eastAsia"/>
          <w:sz w:val="28"/>
          <w:szCs w:val="28"/>
          <w:lang w:eastAsia="zh-CN"/>
        </w:rPr>
        <w:t>木星区教育局</w:t>
      </w:r>
      <w:r>
        <w:rPr>
          <w:rFonts w:hint="eastAsia"/>
          <w:sz w:val="28"/>
          <w:szCs w:val="28"/>
        </w:rPr>
        <w:t>在济南新租用了一个办公楼，为了能够快速解决上网问题，该公司选择无线覆盖。此次无线覆盖为一期项目，因资金紧张，经充分论证，本次无线覆盖项目拟投入12</w:t>
      </w:r>
      <w:r>
        <w:rPr>
          <w:rFonts w:hint="eastAsia"/>
          <w:sz w:val="28"/>
          <w:szCs w:val="28"/>
          <w:highlight w:val="yellow"/>
        </w:rPr>
        <w:t>万</w:t>
      </w:r>
      <w:r>
        <w:rPr>
          <w:rFonts w:hint="eastAsia"/>
          <w:sz w:val="28"/>
          <w:szCs w:val="28"/>
        </w:rPr>
        <w:t>元（网络设备采购部分），项目要求重点覆盖办公室，商务洽谈室，展区与会议室。</w:t>
      </w:r>
    </w:p>
    <w:p>
      <w:pPr>
        <w:pStyle w:val="101"/>
        <w:numPr>
          <w:ilvl w:val="0"/>
          <w:numId w:val="9"/>
        </w:numPr>
        <w:spacing w:line="480" w:lineRule="exact"/>
        <w:ind w:firstLineChars="0"/>
        <w:rPr>
          <w:b/>
          <w:sz w:val="28"/>
          <w:szCs w:val="28"/>
        </w:rPr>
      </w:pPr>
      <w:r>
        <w:rPr>
          <w:b/>
          <w:sz w:val="28"/>
          <w:szCs w:val="28"/>
        </w:rPr>
        <w:t>业务背景及需求</w:t>
      </w:r>
    </w:p>
    <w:p>
      <w:pPr>
        <w:pStyle w:val="66"/>
        <w:numPr>
          <w:ilvl w:val="0"/>
          <w:numId w:val="10"/>
        </w:numPr>
        <w:spacing w:line="480" w:lineRule="exact"/>
        <w:ind w:firstLineChars="0"/>
        <w:rPr>
          <w:b/>
          <w:sz w:val="28"/>
          <w:szCs w:val="28"/>
        </w:rPr>
      </w:pPr>
      <w:r>
        <w:rPr>
          <w:rFonts w:hint="eastAsia"/>
          <w:b/>
          <w:sz w:val="28"/>
          <w:szCs w:val="28"/>
        </w:rPr>
        <w:t>楼宇的相关信息：</w:t>
      </w:r>
    </w:p>
    <w:p>
      <w:pPr>
        <w:pStyle w:val="66"/>
        <w:spacing w:line="480" w:lineRule="exact"/>
        <w:ind w:left="424" w:firstLine="281" w:firstLineChars="100"/>
        <w:rPr>
          <w:b/>
          <w:sz w:val="28"/>
          <w:szCs w:val="28"/>
        </w:rPr>
      </w:pPr>
      <w:r>
        <w:rPr>
          <w:rFonts w:hint="eastAsia"/>
          <w:b/>
          <w:sz w:val="28"/>
          <w:szCs w:val="28"/>
        </w:rPr>
        <w:t>无线终端情况如下：</w:t>
      </w:r>
    </w:p>
    <w:p>
      <w:pPr>
        <w:pStyle w:val="66"/>
        <w:numPr>
          <w:ilvl w:val="0"/>
          <w:numId w:val="11"/>
        </w:numPr>
        <w:spacing w:line="480" w:lineRule="exact"/>
        <w:ind w:firstLineChars="0"/>
        <w:rPr>
          <w:sz w:val="28"/>
          <w:szCs w:val="28"/>
        </w:rPr>
      </w:pPr>
      <w:r>
        <w:rPr>
          <w:rFonts w:hint="eastAsia"/>
          <w:sz w:val="28"/>
          <w:szCs w:val="28"/>
        </w:rPr>
        <w:t>办公区域：主要使用台式电脑，笔记本电脑与手机</w:t>
      </w:r>
    </w:p>
    <w:p>
      <w:pPr>
        <w:pStyle w:val="66"/>
        <w:numPr>
          <w:ilvl w:val="0"/>
          <w:numId w:val="11"/>
        </w:numPr>
        <w:spacing w:line="480" w:lineRule="exact"/>
        <w:ind w:firstLineChars="0"/>
        <w:rPr>
          <w:sz w:val="28"/>
          <w:szCs w:val="28"/>
        </w:rPr>
      </w:pPr>
      <w:r>
        <w:rPr>
          <w:rFonts w:hint="eastAsia"/>
          <w:sz w:val="28"/>
          <w:szCs w:val="28"/>
        </w:rPr>
        <w:t>会议室与商务洽谈室区域：主要使用手机与笔记本电脑</w:t>
      </w:r>
    </w:p>
    <w:p>
      <w:pPr>
        <w:pStyle w:val="66"/>
        <w:numPr>
          <w:ilvl w:val="0"/>
          <w:numId w:val="11"/>
        </w:numPr>
        <w:spacing w:line="480" w:lineRule="exact"/>
        <w:ind w:firstLineChars="0"/>
        <w:rPr>
          <w:sz w:val="28"/>
          <w:szCs w:val="28"/>
        </w:rPr>
      </w:pPr>
      <w:r>
        <w:rPr>
          <w:rFonts w:hint="eastAsia"/>
          <w:sz w:val="28"/>
          <w:szCs w:val="28"/>
        </w:rPr>
        <w:t>展区：主要使用手机</w:t>
      </w:r>
    </w:p>
    <w:p>
      <w:pPr>
        <w:pStyle w:val="66"/>
        <w:spacing w:line="480" w:lineRule="exact"/>
        <w:ind w:left="844" w:firstLine="0" w:firstLineChars="0"/>
        <w:rPr>
          <w:sz w:val="28"/>
          <w:szCs w:val="28"/>
        </w:rPr>
      </w:pPr>
      <w:r>
        <w:rPr>
          <w:rFonts w:hint="eastAsia"/>
          <w:b/>
          <w:sz w:val="28"/>
          <w:szCs w:val="28"/>
        </w:rPr>
        <w:t>建筑现场情况：</w:t>
      </w:r>
    </w:p>
    <w:p>
      <w:pPr>
        <w:pStyle w:val="66"/>
        <w:numPr>
          <w:ilvl w:val="0"/>
          <w:numId w:val="11"/>
        </w:numPr>
        <w:spacing w:line="480" w:lineRule="exact"/>
        <w:ind w:firstLineChars="0"/>
        <w:rPr>
          <w:sz w:val="28"/>
          <w:szCs w:val="28"/>
        </w:rPr>
      </w:pPr>
      <w:r>
        <w:rPr>
          <w:rFonts w:hint="eastAsia"/>
          <w:sz w:val="28"/>
          <w:szCs w:val="28"/>
        </w:rPr>
        <w:t>办公情况：内墙净高300cm，梁高50cm，没有吊顶，之前的公司已经部署了有线网络，此次无线改造可以利旧，网络信息点位置如平面布局图所示。项目实施不能破坏原有室内装饰</w:t>
      </w:r>
      <w:r>
        <w:rPr>
          <w:sz w:val="28"/>
          <w:szCs w:val="28"/>
        </w:rPr>
        <w:t xml:space="preserve"> </w:t>
      </w:r>
    </w:p>
    <w:p>
      <w:pPr>
        <w:pStyle w:val="101"/>
        <w:numPr>
          <w:ilvl w:val="0"/>
          <w:numId w:val="11"/>
        </w:numPr>
        <w:ind w:firstLineChars="0"/>
        <w:rPr>
          <w:sz w:val="28"/>
          <w:szCs w:val="28"/>
        </w:rPr>
      </w:pPr>
      <w:r>
        <w:rPr>
          <w:rFonts w:hint="eastAsia"/>
          <w:sz w:val="28"/>
          <w:szCs w:val="28"/>
        </w:rPr>
        <w:t>会议室与商务洽谈室情况：走廊内墙净高300cm，梁高50cm，有铝制板吊顶，照明线路全部走吊顶，如果要新安装线槽/线管要求必须走吊顶内。据公司领导反馈大型会议室最多人的时候为</w:t>
      </w:r>
      <w:r>
        <w:rPr>
          <w:sz w:val="28"/>
          <w:szCs w:val="28"/>
        </w:rPr>
        <w:t>60人左右。</w:t>
      </w:r>
    </w:p>
    <w:p>
      <w:pPr>
        <w:pStyle w:val="66"/>
        <w:numPr>
          <w:ilvl w:val="0"/>
          <w:numId w:val="11"/>
        </w:numPr>
        <w:spacing w:line="480" w:lineRule="exact"/>
        <w:ind w:firstLineChars="0"/>
        <w:rPr>
          <w:sz w:val="28"/>
          <w:szCs w:val="28"/>
        </w:rPr>
      </w:pPr>
      <w:r>
        <w:rPr>
          <w:rFonts w:hint="eastAsia"/>
          <w:sz w:val="28"/>
          <w:szCs w:val="28"/>
        </w:rPr>
        <w:t>展区情况：办公室</w:t>
      </w:r>
      <w:r>
        <w:rPr>
          <w:sz w:val="28"/>
          <w:szCs w:val="28"/>
        </w:rPr>
        <w:t>内</w:t>
      </w:r>
      <w:r>
        <w:rPr>
          <w:rFonts w:hint="eastAsia"/>
          <w:sz w:val="28"/>
          <w:szCs w:val="28"/>
        </w:rPr>
        <w:t>墙净高3</w:t>
      </w:r>
      <w:r>
        <w:rPr>
          <w:sz w:val="28"/>
          <w:szCs w:val="28"/>
        </w:rPr>
        <w:t>0</w:t>
      </w:r>
      <w:r>
        <w:rPr>
          <w:rFonts w:hint="eastAsia"/>
          <w:sz w:val="28"/>
          <w:szCs w:val="28"/>
        </w:rPr>
        <w:t>0</w:t>
      </w:r>
      <w:r>
        <w:rPr>
          <w:sz w:val="28"/>
          <w:szCs w:val="28"/>
        </w:rPr>
        <w:t>cm，</w:t>
      </w:r>
      <w:r>
        <w:rPr>
          <w:rFonts w:hint="eastAsia"/>
          <w:sz w:val="28"/>
          <w:szCs w:val="28"/>
        </w:rPr>
        <w:t>梁高50</w:t>
      </w:r>
      <w:r>
        <w:rPr>
          <w:sz w:val="28"/>
          <w:szCs w:val="28"/>
        </w:rPr>
        <w:t>cm，</w:t>
      </w:r>
      <w:r>
        <w:rPr>
          <w:rFonts w:hint="eastAsia"/>
          <w:sz w:val="28"/>
          <w:szCs w:val="28"/>
        </w:rPr>
        <w:t>有</w:t>
      </w:r>
      <w:r>
        <w:rPr>
          <w:sz w:val="28"/>
          <w:szCs w:val="28"/>
        </w:rPr>
        <w:t>吊顶</w:t>
      </w:r>
      <w:r>
        <w:rPr>
          <w:rFonts w:hint="eastAsia"/>
          <w:sz w:val="28"/>
          <w:szCs w:val="28"/>
        </w:rPr>
        <w:t>，照明</w:t>
      </w:r>
      <w:r>
        <w:rPr>
          <w:sz w:val="28"/>
          <w:szCs w:val="28"/>
        </w:rPr>
        <w:t>线路全部走</w:t>
      </w:r>
      <w:r>
        <w:rPr>
          <w:rFonts w:hint="eastAsia"/>
          <w:sz w:val="28"/>
          <w:szCs w:val="28"/>
        </w:rPr>
        <w:t>吊顶，经了解展区平时没什么人，不过要求无线全覆盖。</w:t>
      </w:r>
    </w:p>
    <w:p>
      <w:pPr>
        <w:pStyle w:val="66"/>
        <w:spacing w:line="480" w:lineRule="exact"/>
        <w:ind w:left="424" w:firstLine="562"/>
        <w:rPr>
          <w:sz w:val="28"/>
          <w:szCs w:val="28"/>
        </w:rPr>
      </w:pPr>
      <w:r>
        <w:rPr>
          <w:b/>
          <w:sz w:val="28"/>
          <w:szCs w:val="28"/>
        </w:rPr>
        <w:t>建筑物</w:t>
      </w:r>
      <w:r>
        <w:rPr>
          <w:rFonts w:hint="eastAsia"/>
          <w:b/>
          <w:sz w:val="28"/>
          <w:szCs w:val="28"/>
        </w:rPr>
        <w:t>弱电间情况:</w:t>
      </w:r>
      <w:r>
        <w:rPr>
          <w:rFonts w:hint="eastAsia"/>
          <w:sz w:val="28"/>
          <w:szCs w:val="28"/>
        </w:rPr>
        <w:t xml:space="preserve"> 该楼宇有</w:t>
      </w:r>
      <w:r>
        <w:rPr>
          <w:sz w:val="28"/>
          <w:szCs w:val="28"/>
        </w:rPr>
        <w:t>独立的弱电间，</w:t>
      </w:r>
      <w:r>
        <w:rPr>
          <w:rFonts w:hint="eastAsia"/>
          <w:sz w:val="28"/>
          <w:szCs w:val="28"/>
        </w:rPr>
        <w:t>弱电间位于小型会议室旁边房间，</w:t>
      </w:r>
      <w:r>
        <w:rPr>
          <w:sz w:val="28"/>
          <w:szCs w:val="28"/>
        </w:rPr>
        <w:t>平面布局</w:t>
      </w:r>
      <w:r>
        <w:rPr>
          <w:rFonts w:hint="eastAsia"/>
          <w:sz w:val="28"/>
          <w:szCs w:val="28"/>
        </w:rPr>
        <w:t>如</w:t>
      </w:r>
      <w:r>
        <w:rPr>
          <w:sz w:val="28"/>
          <w:szCs w:val="28"/>
        </w:rPr>
        <w:t>图</w:t>
      </w:r>
      <w:r>
        <w:rPr>
          <w:rFonts w:hint="eastAsia"/>
          <w:sz w:val="28"/>
          <w:szCs w:val="28"/>
        </w:rPr>
        <w:t>1-</w:t>
      </w:r>
      <w:r>
        <w:rPr>
          <w:sz w:val="28"/>
          <w:szCs w:val="28"/>
        </w:rPr>
        <w:t>1所示</w:t>
      </w:r>
      <w:r>
        <w:rPr>
          <w:rFonts w:hint="eastAsia"/>
          <w:sz w:val="28"/>
          <w:szCs w:val="28"/>
        </w:rPr>
        <w:t>。</w:t>
      </w:r>
    </w:p>
    <w:p>
      <w:pPr>
        <w:pStyle w:val="94"/>
        <w:ind w:left="-600" w:leftChars="-200"/>
        <w:jc w:val="center"/>
        <w:rPr>
          <w:color w:val="auto"/>
        </w:rPr>
      </w:pPr>
      <w:r>
        <w:rPr>
          <w:color w:val="auto"/>
        </w:rPr>
        <w:drawing>
          <wp:inline distT="0" distB="0" distL="0" distR="0">
            <wp:extent cx="5400040" cy="54051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00040" cy="5405120"/>
                    </a:xfrm>
                    <a:prstGeom prst="rect">
                      <a:avLst/>
                    </a:prstGeom>
                  </pic:spPr>
                </pic:pic>
              </a:graphicData>
            </a:graphic>
          </wp:inline>
        </w:drawing>
      </w:r>
    </w:p>
    <w:p>
      <w:pPr>
        <w:pStyle w:val="94"/>
        <w:ind w:left="-141" w:leftChars="-47"/>
        <w:jc w:val="center"/>
        <w:rPr>
          <w:rFonts w:ascii="仿宋" w:hAnsi="仿宋" w:eastAsia="仿宋"/>
          <w:color w:val="auto"/>
          <w:sz w:val="24"/>
          <w:szCs w:val="24"/>
        </w:rPr>
      </w:pPr>
      <w:r>
        <w:rPr>
          <w:rFonts w:hint="eastAsia" w:ascii="仿宋" w:hAnsi="仿宋" w:eastAsia="仿宋" w:cs="仿宋"/>
          <w:color w:val="auto"/>
          <w:sz w:val="24"/>
          <w:szCs w:val="24"/>
        </w:rPr>
        <w:t>图</w:t>
      </w:r>
      <w:r>
        <w:rPr>
          <w:rFonts w:hint="eastAsia" w:ascii="仿宋" w:hAnsi="仿宋" w:eastAsia="仿宋"/>
          <w:color w:val="auto"/>
          <w:sz w:val="24"/>
          <w:szCs w:val="24"/>
        </w:rPr>
        <w:t>1-</w:t>
      </w:r>
      <w:r>
        <w:rPr>
          <w:rFonts w:ascii="仿宋" w:hAnsi="仿宋" w:eastAsia="仿宋"/>
          <w:color w:val="auto"/>
          <w:sz w:val="24"/>
          <w:szCs w:val="24"/>
        </w:rPr>
        <w:t xml:space="preserve">1 </w:t>
      </w:r>
      <w:r>
        <w:rPr>
          <w:rFonts w:hint="eastAsia" w:ascii="仿宋" w:hAnsi="仿宋" w:eastAsia="仿宋" w:cs="仿宋"/>
          <w:color w:val="auto"/>
          <w:sz w:val="24"/>
          <w:szCs w:val="24"/>
        </w:rPr>
        <w:t>平面布局图</w:t>
      </w:r>
    </w:p>
    <w:p>
      <w:pPr>
        <w:pStyle w:val="66"/>
        <w:numPr>
          <w:ilvl w:val="0"/>
          <w:numId w:val="12"/>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pPr>
        <w:spacing w:line="480" w:lineRule="exact"/>
        <w:jc w:val="center"/>
        <w:rPr>
          <w:sz w:val="24"/>
          <w:szCs w:val="24"/>
        </w:rPr>
      </w:pPr>
      <w:r>
        <w:rPr>
          <w:rFonts w:hint="eastAsia"/>
          <w:sz w:val="24"/>
          <w:szCs w:val="24"/>
        </w:rPr>
        <w:t>表1-</w:t>
      </w:r>
      <w:r>
        <w:rPr>
          <w:sz w:val="24"/>
          <w:szCs w:val="24"/>
        </w:rPr>
        <w:t>3</w:t>
      </w:r>
      <w:r>
        <w:rPr>
          <w:rFonts w:hint="eastAsia"/>
          <w:sz w:val="24"/>
          <w:szCs w:val="24"/>
        </w:rPr>
        <w:t xml:space="preserve"> 无线产品价格表</w:t>
      </w:r>
    </w:p>
    <w:tbl>
      <w:tblPr>
        <w:tblStyle w:val="37"/>
        <w:tblW w:w="8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型号</w:t>
            </w:r>
          </w:p>
        </w:tc>
        <w:tc>
          <w:tcPr>
            <w:tcW w:w="2127"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特征</w:t>
            </w:r>
          </w:p>
        </w:tc>
        <w:tc>
          <w:tcPr>
            <w:tcW w:w="1701" w:type="dxa"/>
            <w:vAlign w:val="center"/>
          </w:tcPr>
          <w:p>
            <w:pPr>
              <w:spacing w:line="300" w:lineRule="auto"/>
              <w:jc w:val="center"/>
              <w:textAlignment w:val="center"/>
              <w:rPr>
                <w:b w:val="0"/>
                <w:sz w:val="22"/>
                <w:szCs w:val="24"/>
              </w:rPr>
            </w:pPr>
            <w:r>
              <w:rPr>
                <w:rFonts w:hint="eastAsia"/>
                <w:b/>
                <w:sz w:val="22"/>
                <w:szCs w:val="24"/>
              </w:rPr>
              <w:t>传输速率</w:t>
            </w:r>
            <w:r>
              <w:rPr>
                <w:b/>
                <w:sz w:val="22"/>
                <w:szCs w:val="24"/>
              </w:rPr>
              <w:br w:type="textWrapping"/>
            </w:r>
            <w:r>
              <w:rPr>
                <w:rFonts w:hint="eastAsia"/>
                <w:b/>
                <w:sz w:val="22"/>
                <w:szCs w:val="24"/>
              </w:rPr>
              <w:t>（2.4</w:t>
            </w:r>
            <w:r>
              <w:rPr>
                <w:b/>
                <w:sz w:val="22"/>
                <w:szCs w:val="24"/>
              </w:rPr>
              <w:t>G/</w:t>
            </w:r>
            <w:r>
              <w:rPr>
                <w:rFonts w:hint="eastAsia"/>
                <w:b/>
                <w:sz w:val="22"/>
                <w:szCs w:val="24"/>
              </w:rPr>
              <w:t>最大</w:t>
            </w:r>
            <w:r>
              <w:rPr>
                <w:b/>
                <w:sz w:val="22"/>
                <w:szCs w:val="24"/>
              </w:rPr>
              <w:t>）</w:t>
            </w:r>
          </w:p>
        </w:tc>
        <w:tc>
          <w:tcPr>
            <w:tcW w:w="1275" w:type="dxa"/>
            <w:vAlign w:val="center"/>
          </w:tcPr>
          <w:p>
            <w:pPr>
              <w:spacing w:line="300" w:lineRule="auto"/>
              <w:jc w:val="center"/>
              <w:textAlignment w:val="center"/>
              <w:rPr>
                <w:b w:val="0"/>
                <w:sz w:val="22"/>
                <w:szCs w:val="24"/>
              </w:rPr>
            </w:pPr>
            <w:r>
              <w:rPr>
                <w:rFonts w:hint="eastAsia"/>
                <w:b/>
                <w:sz w:val="22"/>
                <w:szCs w:val="24"/>
              </w:rPr>
              <w:t>推荐/最大带点</w:t>
            </w:r>
            <w:r>
              <w:rPr>
                <w:b/>
                <w:sz w:val="22"/>
                <w:szCs w:val="24"/>
              </w:rPr>
              <w:t>数</w:t>
            </w:r>
          </w:p>
        </w:tc>
        <w:tc>
          <w:tcPr>
            <w:tcW w:w="851" w:type="dxa"/>
            <w:vAlign w:val="center"/>
          </w:tcPr>
          <w:p>
            <w:pPr>
              <w:spacing w:line="300" w:lineRule="auto"/>
              <w:jc w:val="center"/>
              <w:textAlignment w:val="center"/>
              <w:rPr>
                <w:b w:val="0"/>
                <w:sz w:val="22"/>
                <w:szCs w:val="24"/>
              </w:rPr>
            </w:pPr>
            <w:r>
              <w:rPr>
                <w:rFonts w:hint="eastAsia"/>
                <w:b/>
                <w:sz w:val="22"/>
                <w:szCs w:val="24"/>
              </w:rPr>
              <w:t>功率</w:t>
            </w:r>
          </w:p>
        </w:tc>
        <w:tc>
          <w:tcPr>
            <w:tcW w:w="844" w:type="dxa"/>
            <w:vAlign w:val="center"/>
          </w:tcPr>
          <w:p>
            <w:pPr>
              <w:spacing w:line="300" w:lineRule="auto"/>
              <w:jc w:val="center"/>
              <w:textAlignment w:val="center"/>
              <w:rPr>
                <w:b w:val="0"/>
                <w:sz w:val="22"/>
                <w:szCs w:val="24"/>
              </w:rPr>
            </w:pPr>
            <w:r>
              <w:rPr>
                <w:rFonts w:hint="eastAsia"/>
                <w:b/>
                <w:sz w:val="22"/>
                <w:szCs w:val="24"/>
              </w:rPr>
              <w:t>价格（</w:t>
            </w:r>
            <w:r>
              <w:rPr>
                <w:b/>
                <w:sz w:val="22"/>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330-I</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M/1.167G</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220-E(M)-V3.0</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M/600M</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RG-Cab-SMA-10m</w:t>
            </w:r>
          </w:p>
        </w:tc>
        <w:tc>
          <w:tcPr>
            <w:tcW w:w="2127" w:type="dxa"/>
            <w:vAlign w:val="center"/>
          </w:tcPr>
          <w:p>
            <w:pPr>
              <w:spacing w:line="300" w:lineRule="auto"/>
              <w:jc w:val="center"/>
              <w:textAlignment w:val="center"/>
              <w:rPr>
                <w:sz w:val="22"/>
                <w:szCs w:val="21"/>
              </w:rPr>
            </w:pPr>
            <w:r>
              <w:rPr>
                <w:sz w:val="22"/>
                <w:szCs w:val="21"/>
              </w:rPr>
              <w:t>10米馈线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RG-Cab-SMA-15m</w:t>
            </w:r>
          </w:p>
        </w:tc>
        <w:tc>
          <w:tcPr>
            <w:tcW w:w="2127" w:type="dxa"/>
            <w:vAlign w:val="center"/>
          </w:tcPr>
          <w:p>
            <w:pPr>
              <w:spacing w:line="300" w:lineRule="auto"/>
              <w:jc w:val="center"/>
              <w:textAlignment w:val="center"/>
              <w:rPr>
                <w:sz w:val="22"/>
                <w:szCs w:val="21"/>
              </w:rPr>
            </w:pPr>
            <w:r>
              <w:rPr>
                <w:sz w:val="22"/>
                <w:szCs w:val="21"/>
              </w:rPr>
              <w:t>15米馈线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RG-IOA-2505-S1</w:t>
            </w:r>
          </w:p>
        </w:tc>
        <w:tc>
          <w:tcPr>
            <w:tcW w:w="2127" w:type="dxa"/>
            <w:vAlign w:val="center"/>
          </w:tcPr>
          <w:p>
            <w:pPr>
              <w:spacing w:line="300" w:lineRule="auto"/>
              <w:jc w:val="center"/>
              <w:textAlignment w:val="center"/>
              <w:rPr>
                <w:sz w:val="22"/>
                <w:szCs w:val="21"/>
              </w:rPr>
            </w:pPr>
            <w:r>
              <w:rPr>
                <w:rFonts w:hint="eastAsia"/>
                <w:sz w:val="22"/>
                <w:szCs w:val="21"/>
              </w:rPr>
              <w:t>双频单流</w:t>
            </w:r>
            <w:r>
              <w:rPr>
                <w:sz w:val="22"/>
                <w:szCs w:val="21"/>
              </w:rPr>
              <w:t>/单频单流</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w:t>
            </w:r>
            <w:r>
              <w:rPr>
                <w:sz w:val="22"/>
                <w:szCs w:val="24"/>
              </w:rPr>
              <w:t>P110-w</w:t>
            </w:r>
          </w:p>
        </w:tc>
        <w:tc>
          <w:tcPr>
            <w:tcW w:w="2127" w:type="dxa"/>
            <w:vAlign w:val="center"/>
          </w:tcPr>
          <w:p>
            <w:pPr>
              <w:spacing w:line="300" w:lineRule="auto"/>
              <w:jc w:val="center"/>
              <w:textAlignment w:val="center"/>
              <w:rPr>
                <w:sz w:val="22"/>
                <w:szCs w:val="21"/>
              </w:rPr>
            </w:pPr>
            <w:r>
              <w:rPr>
                <w:rFonts w:hint="eastAsia"/>
                <w:sz w:val="22"/>
                <w:szCs w:val="21"/>
              </w:rPr>
              <w:t>单</w:t>
            </w:r>
            <w:r>
              <w:rPr>
                <w:sz w:val="22"/>
                <w:szCs w:val="21"/>
              </w:rPr>
              <w:t>频</w:t>
            </w:r>
            <w:r>
              <w:rPr>
                <w:rFonts w:hint="eastAsia"/>
                <w:sz w:val="22"/>
                <w:szCs w:val="21"/>
              </w:rPr>
              <w:t>单</w:t>
            </w:r>
            <w:r>
              <w:rPr>
                <w:sz w:val="22"/>
                <w:szCs w:val="21"/>
              </w:rPr>
              <w:t>流</w:t>
            </w:r>
          </w:p>
        </w:tc>
        <w:tc>
          <w:tcPr>
            <w:tcW w:w="1701" w:type="dxa"/>
            <w:vAlign w:val="center"/>
          </w:tcPr>
          <w:p>
            <w:pPr>
              <w:spacing w:line="300" w:lineRule="auto"/>
              <w:jc w:val="center"/>
              <w:textAlignment w:val="center"/>
              <w:rPr>
                <w:sz w:val="22"/>
                <w:szCs w:val="24"/>
              </w:rPr>
            </w:pPr>
            <w:r>
              <w:rPr>
                <w:rFonts w:hint="eastAsia"/>
                <w:sz w:val="22"/>
                <w:szCs w:val="24"/>
              </w:rPr>
              <w:t>150</w:t>
            </w:r>
            <w:r>
              <w:rPr>
                <w:sz w:val="22"/>
                <w:szCs w:val="24"/>
              </w:rPr>
              <w:t>M</w:t>
            </w:r>
          </w:p>
        </w:tc>
        <w:tc>
          <w:tcPr>
            <w:tcW w:w="1275" w:type="dxa"/>
            <w:vAlign w:val="center"/>
          </w:tcPr>
          <w:p>
            <w:pPr>
              <w:spacing w:line="300" w:lineRule="auto"/>
              <w:jc w:val="center"/>
              <w:textAlignment w:val="center"/>
              <w:rPr>
                <w:sz w:val="22"/>
                <w:szCs w:val="24"/>
              </w:rPr>
            </w:pPr>
            <w:r>
              <w:rPr>
                <w:rFonts w:hint="eastAsia"/>
                <w:sz w:val="22"/>
                <w:szCs w:val="24"/>
              </w:rPr>
              <w:t>12/32</w:t>
            </w:r>
          </w:p>
        </w:tc>
        <w:tc>
          <w:tcPr>
            <w:tcW w:w="851" w:type="dxa"/>
            <w:vAlign w:val="center"/>
          </w:tcPr>
          <w:p>
            <w:pPr>
              <w:spacing w:line="300" w:lineRule="auto"/>
              <w:jc w:val="center"/>
              <w:textAlignment w:val="center"/>
              <w:rPr>
                <w:sz w:val="22"/>
                <w:szCs w:val="24"/>
              </w:rPr>
            </w:pPr>
            <w:r>
              <w:rPr>
                <w:rFonts w:hint="eastAsia"/>
                <w:sz w:val="22"/>
                <w:szCs w:val="24"/>
              </w:rPr>
              <w:t>60mw</w:t>
            </w:r>
          </w:p>
        </w:tc>
        <w:tc>
          <w:tcPr>
            <w:tcW w:w="844" w:type="dxa"/>
            <w:vAlign w:val="center"/>
          </w:tcPr>
          <w:p>
            <w:pPr>
              <w:spacing w:line="300" w:lineRule="auto"/>
              <w:jc w:val="center"/>
              <w:textAlignment w:val="center"/>
              <w:rPr>
                <w:sz w:val="22"/>
                <w:szCs w:val="24"/>
              </w:rPr>
            </w:pPr>
            <w:r>
              <w:rPr>
                <w:sz w:val="22"/>
                <w:szCs w:val="24"/>
              </w:rPr>
              <w:t>25</w:t>
            </w:r>
            <w:r>
              <w:rPr>
                <w:rFonts w:hint="eastAsia"/>
                <w:sz w:val="22"/>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S</w:t>
            </w:r>
            <w:r>
              <w:rPr>
                <w:rFonts w:hint="eastAsia"/>
                <w:sz w:val="22"/>
                <w:szCs w:val="24"/>
              </w:rPr>
              <w:t>2928</w:t>
            </w:r>
            <w:r>
              <w:rPr>
                <w:sz w:val="22"/>
                <w:szCs w:val="24"/>
              </w:rPr>
              <w:t>G-24P</w:t>
            </w:r>
          </w:p>
        </w:tc>
        <w:tc>
          <w:tcPr>
            <w:tcW w:w="2127" w:type="dxa"/>
            <w:vAlign w:val="center"/>
          </w:tcPr>
          <w:p>
            <w:pPr>
              <w:spacing w:line="300" w:lineRule="auto"/>
              <w:jc w:val="center"/>
              <w:textAlignment w:val="center"/>
              <w:rPr>
                <w:sz w:val="22"/>
                <w:szCs w:val="21"/>
              </w:rPr>
            </w:pPr>
            <w:r>
              <w:rPr>
                <w:rFonts w:hint="eastAsia"/>
                <w:sz w:val="22"/>
                <w:szCs w:val="21"/>
              </w:rPr>
              <w:t>24口</w:t>
            </w:r>
            <w:r>
              <w:rPr>
                <w:sz w:val="22"/>
                <w:szCs w:val="21"/>
              </w:rPr>
              <w:t>POE交换机</w:t>
            </w:r>
          </w:p>
        </w:tc>
        <w:tc>
          <w:tcPr>
            <w:tcW w:w="1701" w:type="dxa"/>
            <w:vAlign w:val="center"/>
          </w:tcPr>
          <w:p>
            <w:pPr>
              <w:spacing w:line="300" w:lineRule="auto"/>
              <w:jc w:val="center"/>
              <w:textAlignment w:val="center"/>
              <w:rPr>
                <w:sz w:val="22"/>
                <w:szCs w:val="24"/>
              </w:rPr>
            </w:pPr>
            <w:r>
              <w:rPr>
                <w:rFonts w:hint="eastAsia"/>
                <w:sz w:val="22"/>
                <w:szCs w:val="24"/>
              </w:rPr>
              <w:t>N/A</w:t>
            </w:r>
          </w:p>
        </w:tc>
        <w:tc>
          <w:tcPr>
            <w:tcW w:w="1275" w:type="dxa"/>
            <w:vAlign w:val="center"/>
          </w:tcPr>
          <w:p>
            <w:pPr>
              <w:spacing w:line="300" w:lineRule="auto"/>
              <w:jc w:val="center"/>
              <w:textAlignment w:val="center"/>
              <w:rPr>
                <w:sz w:val="22"/>
                <w:szCs w:val="24"/>
              </w:rPr>
            </w:pPr>
            <w:r>
              <w:rPr>
                <w:rFonts w:hint="eastAsia"/>
                <w:sz w:val="22"/>
                <w:szCs w:val="24"/>
              </w:rPr>
              <w:t>N/A</w:t>
            </w:r>
          </w:p>
        </w:tc>
        <w:tc>
          <w:tcPr>
            <w:tcW w:w="851" w:type="dxa"/>
            <w:vAlign w:val="center"/>
          </w:tcPr>
          <w:p>
            <w:pPr>
              <w:spacing w:line="300" w:lineRule="auto"/>
              <w:jc w:val="center"/>
              <w:textAlignment w:val="center"/>
              <w:rPr>
                <w:sz w:val="22"/>
                <w:szCs w:val="24"/>
              </w:rPr>
            </w:pPr>
            <w:r>
              <w:rPr>
                <w:rFonts w:hint="eastAsia"/>
                <w:sz w:val="22"/>
                <w:szCs w:val="24"/>
              </w:rPr>
              <w:t>240</w:t>
            </w:r>
            <w:r>
              <w:rPr>
                <w:sz w:val="22"/>
                <w:szCs w:val="24"/>
              </w:rPr>
              <w:t>w</w:t>
            </w:r>
          </w:p>
        </w:tc>
        <w:tc>
          <w:tcPr>
            <w:tcW w:w="844" w:type="dxa"/>
            <w:vAlign w:val="center"/>
          </w:tcPr>
          <w:p>
            <w:pPr>
              <w:spacing w:line="300" w:lineRule="auto"/>
              <w:jc w:val="center"/>
              <w:textAlignment w:val="center"/>
              <w:rPr>
                <w:sz w:val="22"/>
                <w:szCs w:val="24"/>
              </w:rPr>
            </w:pPr>
            <w:r>
              <w:rPr>
                <w:sz w:val="22"/>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WS6008</w:t>
            </w:r>
          </w:p>
        </w:tc>
        <w:tc>
          <w:tcPr>
            <w:tcW w:w="2127" w:type="dxa"/>
            <w:vAlign w:val="center"/>
          </w:tcPr>
          <w:p>
            <w:pPr>
              <w:spacing w:line="300" w:lineRule="auto"/>
              <w:jc w:val="center"/>
              <w:textAlignment w:val="center"/>
              <w:rPr>
                <w:sz w:val="22"/>
                <w:szCs w:val="21"/>
              </w:rPr>
            </w:pPr>
            <w:r>
              <w:rPr>
                <w:sz w:val="22"/>
                <w:szCs w:val="21"/>
              </w:rPr>
              <w:t>无线控制器</w:t>
            </w:r>
          </w:p>
        </w:tc>
        <w:tc>
          <w:tcPr>
            <w:tcW w:w="1701" w:type="dxa"/>
            <w:vAlign w:val="center"/>
          </w:tcPr>
          <w:p>
            <w:pPr>
              <w:spacing w:line="300" w:lineRule="auto"/>
              <w:jc w:val="center"/>
              <w:textAlignment w:val="center"/>
              <w:rPr>
                <w:sz w:val="22"/>
                <w:szCs w:val="24"/>
              </w:rPr>
            </w:pPr>
            <w:r>
              <w:rPr>
                <w:rFonts w:hint="eastAsia"/>
                <w:sz w:val="22"/>
                <w:szCs w:val="24"/>
              </w:rPr>
              <w:t>6</w:t>
            </w:r>
            <w:r>
              <w:rPr>
                <w:sz w:val="22"/>
                <w:szCs w:val="24"/>
              </w:rPr>
              <w:t>*1000M</w:t>
            </w:r>
          </w:p>
        </w:tc>
        <w:tc>
          <w:tcPr>
            <w:tcW w:w="1275" w:type="dxa"/>
            <w:vAlign w:val="center"/>
          </w:tcPr>
          <w:p>
            <w:pPr>
              <w:spacing w:line="300" w:lineRule="auto"/>
              <w:jc w:val="center"/>
              <w:textAlignment w:val="center"/>
              <w:rPr>
                <w:sz w:val="22"/>
                <w:szCs w:val="24"/>
              </w:rPr>
            </w:pPr>
            <w:r>
              <w:rPr>
                <w:rFonts w:hint="eastAsia"/>
                <w:sz w:val="22"/>
                <w:szCs w:val="24"/>
              </w:rPr>
              <w:t>32</w:t>
            </w:r>
            <w:r>
              <w:rPr>
                <w:sz w:val="22"/>
                <w:szCs w:val="24"/>
              </w:rPr>
              <w:t>/200</w:t>
            </w:r>
          </w:p>
        </w:tc>
        <w:tc>
          <w:tcPr>
            <w:tcW w:w="851" w:type="dxa"/>
            <w:vAlign w:val="center"/>
          </w:tcPr>
          <w:p>
            <w:pPr>
              <w:spacing w:line="300" w:lineRule="auto"/>
              <w:jc w:val="center"/>
              <w:textAlignment w:val="center"/>
              <w:rPr>
                <w:sz w:val="22"/>
                <w:szCs w:val="24"/>
              </w:rPr>
            </w:pPr>
            <w:r>
              <w:rPr>
                <w:rFonts w:hint="eastAsia"/>
                <w:sz w:val="22"/>
                <w:szCs w:val="24"/>
              </w:rPr>
              <w:t>40</w:t>
            </w:r>
            <w:r>
              <w:rPr>
                <w:sz w:val="22"/>
                <w:szCs w:val="24"/>
              </w:rPr>
              <w:t>w</w:t>
            </w:r>
          </w:p>
        </w:tc>
        <w:tc>
          <w:tcPr>
            <w:tcW w:w="844" w:type="dxa"/>
            <w:vAlign w:val="center"/>
          </w:tcPr>
          <w:p>
            <w:pPr>
              <w:spacing w:line="300" w:lineRule="auto"/>
              <w:jc w:val="center"/>
              <w:textAlignment w:val="center"/>
              <w:rPr>
                <w:sz w:val="22"/>
                <w:szCs w:val="24"/>
              </w:rPr>
            </w:pPr>
            <w:r>
              <w:rPr>
                <w:rFonts w:hint="eastAsia"/>
                <w:sz w:val="22"/>
                <w:szCs w:val="24"/>
              </w:rPr>
              <w:t>50000</w:t>
            </w:r>
          </w:p>
        </w:tc>
      </w:tr>
    </w:tbl>
    <w:p>
      <w:pPr>
        <w:pStyle w:val="66"/>
        <w:numPr>
          <w:ilvl w:val="0"/>
          <w:numId w:val="12"/>
        </w:numPr>
        <w:spacing w:line="480" w:lineRule="exact"/>
        <w:ind w:firstLineChars="0"/>
        <w:rPr>
          <w:b/>
          <w:bCs/>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pPr>
        <w:spacing w:line="480" w:lineRule="exact"/>
        <w:jc w:val="center"/>
        <w:rPr>
          <w:sz w:val="24"/>
          <w:szCs w:val="24"/>
        </w:rPr>
      </w:pPr>
      <w:r>
        <w:rPr>
          <w:rFonts w:hint="eastAsia"/>
          <w:sz w:val="24"/>
          <w:szCs w:val="24"/>
        </w:rPr>
        <w:t>表1-</w:t>
      </w:r>
      <w:r>
        <w:rPr>
          <w:sz w:val="24"/>
          <w:szCs w:val="24"/>
        </w:rPr>
        <w:t>4</w:t>
      </w:r>
      <w:r>
        <w:rPr>
          <w:rFonts w:hint="eastAsia"/>
          <w:sz w:val="24"/>
          <w:szCs w:val="24"/>
        </w:rPr>
        <w:t>综合布线工程</w:t>
      </w:r>
      <w:r>
        <w:rPr>
          <w:sz w:val="24"/>
          <w:szCs w:val="24"/>
        </w:rPr>
        <w:t>材料</w:t>
      </w:r>
      <w:r>
        <w:rPr>
          <w:rFonts w:hint="eastAsia"/>
          <w:sz w:val="24"/>
          <w:szCs w:val="24"/>
        </w:rPr>
        <w:t>清单</w:t>
      </w:r>
    </w:p>
    <w:tbl>
      <w:tblPr>
        <w:tblStyle w:val="37"/>
        <w:tblpPr w:leftFromText="180" w:rightFromText="180" w:vertAnchor="text" w:horzAnchor="margin" w:tblpXSpec="center" w:tblpY="18"/>
        <w:tblOverlap w:val="never"/>
        <w:tblW w:w="87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693"/>
        <w:gridCol w:w="1985"/>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b w:val="0"/>
                <w:sz w:val="24"/>
                <w:szCs w:val="24"/>
              </w:rPr>
            </w:pPr>
            <w:r>
              <w:rPr>
                <w:rFonts w:hint="eastAsia"/>
                <w:b/>
                <w:sz w:val="24"/>
                <w:szCs w:val="24"/>
              </w:rPr>
              <w:t>产品名称</w:t>
            </w:r>
          </w:p>
        </w:tc>
        <w:tc>
          <w:tcPr>
            <w:tcW w:w="2693" w:type="dxa"/>
            <w:vAlign w:val="center"/>
          </w:tcPr>
          <w:p>
            <w:pPr>
              <w:spacing w:line="300" w:lineRule="auto"/>
              <w:jc w:val="center"/>
              <w:textAlignment w:val="center"/>
              <w:rPr>
                <w:b w:val="0"/>
                <w:sz w:val="24"/>
                <w:szCs w:val="24"/>
              </w:rPr>
            </w:pPr>
            <w:r>
              <w:rPr>
                <w:rFonts w:hint="eastAsia"/>
                <w:b/>
                <w:sz w:val="24"/>
                <w:szCs w:val="24"/>
              </w:rPr>
              <w:t>规格</w:t>
            </w:r>
          </w:p>
        </w:tc>
        <w:tc>
          <w:tcPr>
            <w:tcW w:w="1985" w:type="dxa"/>
            <w:vAlign w:val="center"/>
          </w:tcPr>
          <w:p>
            <w:pPr>
              <w:spacing w:line="300" w:lineRule="auto"/>
              <w:jc w:val="center"/>
              <w:textAlignment w:val="center"/>
              <w:rPr>
                <w:b w:val="0"/>
                <w:sz w:val="24"/>
                <w:szCs w:val="24"/>
              </w:rPr>
            </w:pPr>
            <w:r>
              <w:rPr>
                <w:rFonts w:hint="eastAsia"/>
                <w:b/>
                <w:sz w:val="24"/>
                <w:szCs w:val="24"/>
              </w:rPr>
              <w:t>容纳网线数</w:t>
            </w:r>
          </w:p>
        </w:tc>
        <w:tc>
          <w:tcPr>
            <w:tcW w:w="2001" w:type="dxa"/>
            <w:vAlign w:val="center"/>
          </w:tcPr>
          <w:p>
            <w:pPr>
              <w:spacing w:line="300" w:lineRule="auto"/>
              <w:jc w:val="center"/>
              <w:textAlignment w:val="center"/>
              <w:rPr>
                <w:b w:val="0"/>
                <w:sz w:val="24"/>
                <w:szCs w:val="24"/>
              </w:rPr>
            </w:pPr>
            <w:r>
              <w:rPr>
                <w:rFonts w:hint="eastAsia"/>
                <w:b/>
                <w:sz w:val="24"/>
                <w:szCs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2693" w:type="dxa"/>
            <w:vAlign w:val="center"/>
          </w:tcPr>
          <w:p>
            <w:pPr>
              <w:spacing w:line="300" w:lineRule="auto"/>
              <w:jc w:val="center"/>
              <w:textAlignment w:val="center"/>
              <w:rPr>
                <w:sz w:val="24"/>
                <w:szCs w:val="24"/>
              </w:rPr>
            </w:pPr>
            <w:r>
              <w:rPr>
                <w:rFonts w:hint="eastAsia"/>
                <w:sz w:val="24"/>
                <w:szCs w:val="24"/>
              </w:rPr>
              <w:t>24口</w:t>
            </w:r>
            <w:r>
              <w:rPr>
                <w:sz w:val="24"/>
                <w:szCs w:val="24"/>
              </w:rPr>
              <w:t>、1U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rFonts w:hint="eastAsia"/>
                <w:sz w:val="24"/>
                <w:szCs w:val="24"/>
              </w:rPr>
              <w:t>理线架</w:t>
            </w:r>
          </w:p>
        </w:tc>
        <w:tc>
          <w:tcPr>
            <w:tcW w:w="2693" w:type="dxa"/>
            <w:vAlign w:val="center"/>
          </w:tcPr>
          <w:p>
            <w:pPr>
              <w:spacing w:line="300" w:lineRule="auto"/>
              <w:jc w:val="center"/>
              <w:textAlignment w:val="center"/>
              <w:rPr>
                <w:sz w:val="24"/>
                <w:szCs w:val="24"/>
              </w:rPr>
            </w:pPr>
            <w:r>
              <w:rPr>
                <w:rFonts w:hint="eastAsia"/>
                <w:sz w:val="24"/>
                <w:szCs w:val="24"/>
              </w:rPr>
              <w:t>1</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shd w:val="clear" w:color="auto" w:fill="auto"/>
            <w:vAlign w:val="center"/>
          </w:tcPr>
          <w:p>
            <w:pPr>
              <w:spacing w:line="300" w:lineRule="auto"/>
              <w:jc w:val="center"/>
              <w:textAlignment w:val="center"/>
              <w:rPr>
                <w:sz w:val="24"/>
                <w:szCs w:val="24"/>
              </w:rPr>
            </w:pPr>
            <w:r>
              <w:rPr>
                <w:rFonts w:hint="eastAsia"/>
                <w:sz w:val="24"/>
                <w:szCs w:val="24"/>
              </w:rPr>
              <w:t>PVC线槽</w:t>
            </w: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20mm*10mm*2.8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25</w:t>
            </w:r>
            <w:r>
              <w:rPr>
                <w:rFonts w:hint="eastAsia"/>
                <w:sz w:val="24"/>
                <w:szCs w:val="24"/>
              </w:rPr>
              <w:t>mm*</w:t>
            </w:r>
            <w:r>
              <w:rPr>
                <w:sz w:val="24"/>
                <w:szCs w:val="24"/>
              </w:rPr>
              <w:t>12.5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3~4</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0</w:t>
            </w:r>
            <w:r>
              <w:rPr>
                <w:rFonts w:hint="eastAsia"/>
                <w:sz w:val="24"/>
                <w:szCs w:val="24"/>
              </w:rPr>
              <w:t>mm*1</w:t>
            </w:r>
            <w:r>
              <w:rPr>
                <w:sz w:val="24"/>
                <w:szCs w:val="24"/>
              </w:rPr>
              <w:t>6</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5~7</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9</w:t>
            </w:r>
            <w:r>
              <w:rPr>
                <w:rFonts w:hint="eastAsia"/>
                <w:sz w:val="24"/>
                <w:szCs w:val="24"/>
              </w:rPr>
              <w:t>mm*1</w:t>
            </w:r>
            <w:r>
              <w:rPr>
                <w:sz w:val="24"/>
                <w:szCs w:val="24"/>
              </w:rPr>
              <w:t>9</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8~12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50</w:t>
            </w:r>
            <w:r>
              <w:rPr>
                <w:rFonts w:hint="eastAsia"/>
                <w:sz w:val="24"/>
                <w:szCs w:val="24"/>
              </w:rPr>
              <w:t>mm*</w:t>
            </w:r>
            <w:r>
              <w:rPr>
                <w:sz w:val="24"/>
                <w:szCs w:val="24"/>
              </w:rPr>
              <w:t>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13~22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PVC线槽</w:t>
            </w:r>
            <w:r>
              <w:rPr>
                <w:sz w:val="24"/>
                <w:szCs w:val="24"/>
              </w:rPr>
              <w:t>底盒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w:t>
            </w:r>
            <w:r>
              <w:rPr>
                <w:sz w:val="24"/>
                <w:szCs w:val="24"/>
              </w:rPr>
              <w:t>暗盒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PVC</w:t>
            </w:r>
            <w:r>
              <w:rPr>
                <w:sz w:val="24"/>
                <w:szCs w:val="24"/>
              </w:rPr>
              <w:t>线管</w:t>
            </w:r>
          </w:p>
        </w:tc>
        <w:tc>
          <w:tcPr>
            <w:tcW w:w="2693" w:type="dxa"/>
            <w:vAlign w:val="center"/>
          </w:tcPr>
          <w:p>
            <w:pPr>
              <w:spacing w:line="300" w:lineRule="auto"/>
              <w:jc w:val="center"/>
              <w:textAlignment w:val="center"/>
              <w:rPr>
                <w:sz w:val="24"/>
                <w:szCs w:val="24"/>
              </w:rPr>
            </w:pPr>
            <w:r>
              <w:rPr>
                <w:sz w:val="24"/>
                <w:szCs w:val="24"/>
              </w:rPr>
              <w:t>16mm*2.8m</w:t>
            </w:r>
          </w:p>
        </w:tc>
        <w:tc>
          <w:tcPr>
            <w:tcW w:w="1985" w:type="dxa"/>
            <w:vAlign w:val="center"/>
          </w:tcPr>
          <w:p>
            <w:pPr>
              <w:spacing w:line="300" w:lineRule="auto"/>
              <w:jc w:val="center"/>
              <w:textAlignment w:val="center"/>
              <w:rPr>
                <w:sz w:val="24"/>
                <w:szCs w:val="24"/>
              </w:rPr>
            </w:pPr>
            <w:r>
              <w:rPr>
                <w:rFonts w:hint="eastAsia"/>
                <w:sz w:val="24"/>
                <w:szCs w:val="24"/>
              </w:rPr>
              <w:t>1~3</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20mm*2.8m</w:t>
            </w:r>
          </w:p>
        </w:tc>
        <w:tc>
          <w:tcPr>
            <w:tcW w:w="1985" w:type="dxa"/>
            <w:vAlign w:val="center"/>
          </w:tcPr>
          <w:p>
            <w:pPr>
              <w:spacing w:line="300" w:lineRule="auto"/>
              <w:jc w:val="center"/>
              <w:textAlignment w:val="center"/>
              <w:rPr>
                <w:sz w:val="24"/>
                <w:szCs w:val="24"/>
              </w:rPr>
            </w:pPr>
            <w:r>
              <w:rPr>
                <w:rFonts w:hint="eastAsia"/>
                <w:sz w:val="24"/>
                <w:szCs w:val="24"/>
              </w:rPr>
              <w:t>2~5</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25mm*2.8m</w:t>
            </w:r>
          </w:p>
        </w:tc>
        <w:tc>
          <w:tcPr>
            <w:tcW w:w="1985" w:type="dxa"/>
            <w:vAlign w:val="center"/>
          </w:tcPr>
          <w:p>
            <w:pPr>
              <w:spacing w:line="300" w:lineRule="auto"/>
              <w:jc w:val="center"/>
              <w:textAlignment w:val="center"/>
              <w:rPr>
                <w:sz w:val="24"/>
                <w:szCs w:val="24"/>
              </w:rPr>
            </w:pPr>
            <w:r>
              <w:rPr>
                <w:rFonts w:hint="eastAsia"/>
                <w:sz w:val="24"/>
                <w:szCs w:val="24"/>
              </w:rPr>
              <w:t>4~8</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金属</w:t>
            </w:r>
            <w:r>
              <w:rPr>
                <w:sz w:val="24"/>
                <w:szCs w:val="24"/>
              </w:rPr>
              <w:t>桥架</w:t>
            </w:r>
          </w:p>
        </w:tc>
        <w:tc>
          <w:tcPr>
            <w:tcW w:w="2693" w:type="dxa"/>
            <w:vAlign w:val="center"/>
          </w:tcPr>
          <w:p>
            <w:pPr>
              <w:spacing w:line="300" w:lineRule="auto"/>
              <w:jc w:val="center"/>
              <w:textAlignment w:val="center"/>
              <w:rPr>
                <w:sz w:val="24"/>
                <w:szCs w:val="24"/>
              </w:rPr>
            </w:pPr>
            <w:r>
              <w:rPr>
                <w:rFonts w:hint="eastAsia"/>
                <w:sz w:val="24"/>
                <w:szCs w:val="24"/>
              </w:rPr>
              <w:t>50mm</w:t>
            </w:r>
            <w:r>
              <w:rPr>
                <w:sz w:val="24"/>
                <w:szCs w:val="24"/>
              </w:rPr>
              <w:t>*25mm</w:t>
            </w:r>
          </w:p>
        </w:tc>
        <w:tc>
          <w:tcPr>
            <w:tcW w:w="1985" w:type="dxa"/>
            <w:vAlign w:val="center"/>
          </w:tcPr>
          <w:p>
            <w:pPr>
              <w:spacing w:line="300" w:lineRule="auto"/>
              <w:jc w:val="center"/>
              <w:textAlignment w:val="center"/>
              <w:rPr>
                <w:sz w:val="24"/>
                <w:szCs w:val="24"/>
              </w:rPr>
            </w:pPr>
            <w:r>
              <w:rPr>
                <w:rFonts w:hint="eastAsia"/>
                <w:sz w:val="24"/>
                <w:szCs w:val="24"/>
              </w:rPr>
              <w:t>13~22</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60mm</w:t>
            </w:r>
            <w:r>
              <w:rPr>
                <w:rFonts w:hint="eastAsia"/>
                <w:sz w:val="24"/>
                <w:szCs w:val="24"/>
              </w:rPr>
              <w:t>*</w:t>
            </w:r>
            <w:r>
              <w:rPr>
                <w:sz w:val="24"/>
                <w:szCs w:val="24"/>
              </w:rPr>
              <w:t>22mm</w:t>
            </w:r>
          </w:p>
        </w:tc>
        <w:tc>
          <w:tcPr>
            <w:tcW w:w="1985" w:type="dxa"/>
            <w:vAlign w:val="center"/>
          </w:tcPr>
          <w:p>
            <w:pPr>
              <w:spacing w:line="300" w:lineRule="auto"/>
              <w:jc w:val="center"/>
              <w:textAlignment w:val="center"/>
              <w:rPr>
                <w:sz w:val="24"/>
                <w:szCs w:val="24"/>
              </w:rPr>
            </w:pPr>
            <w:r>
              <w:rPr>
                <w:rFonts w:hint="eastAsia"/>
                <w:sz w:val="24"/>
                <w:szCs w:val="24"/>
              </w:rPr>
              <w:t>13~23</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Cat5e网线</w:t>
            </w:r>
          </w:p>
        </w:tc>
        <w:tc>
          <w:tcPr>
            <w:tcW w:w="2693" w:type="dxa"/>
            <w:vAlign w:val="center"/>
          </w:tcPr>
          <w:p>
            <w:pPr>
              <w:spacing w:line="300" w:lineRule="auto"/>
              <w:jc w:val="center"/>
              <w:textAlignment w:val="center"/>
              <w:rPr>
                <w:sz w:val="24"/>
                <w:szCs w:val="24"/>
              </w:rPr>
            </w:pPr>
            <w:r>
              <w:rPr>
                <w:rFonts w:hint="eastAsia"/>
                <w:sz w:val="24"/>
                <w:szCs w:val="24"/>
              </w:rPr>
              <w:t>305米/箱</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sz w:val="24"/>
                <w:szCs w:val="24"/>
              </w:rPr>
              <w:t xml:space="preserve">Cat5e水晶头 </w:t>
            </w:r>
          </w:p>
        </w:tc>
        <w:tc>
          <w:tcPr>
            <w:tcW w:w="2693" w:type="dxa"/>
            <w:vAlign w:val="center"/>
          </w:tcPr>
          <w:p>
            <w:pPr>
              <w:spacing w:line="300" w:lineRule="auto"/>
              <w:jc w:val="center"/>
              <w:textAlignment w:val="center"/>
              <w:rPr>
                <w:sz w:val="24"/>
                <w:szCs w:val="24"/>
              </w:rPr>
            </w:pPr>
            <w:r>
              <w:rPr>
                <w:rFonts w:hint="eastAsia"/>
                <w:sz w:val="24"/>
                <w:szCs w:val="24"/>
              </w:rPr>
              <w:t>100个/盒</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rFonts w:hint="eastAsia"/>
                <w:sz w:val="24"/>
                <w:szCs w:val="24"/>
              </w:rPr>
              <w:t>6</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sz w:val="24"/>
                <w:szCs w:val="24"/>
              </w:rPr>
              <w:t>12U</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bl>
    <w:p>
      <w:pPr>
        <w:pStyle w:val="66"/>
        <w:numPr>
          <w:ilvl w:val="0"/>
          <w:numId w:val="9"/>
        </w:numPr>
        <w:spacing w:line="480" w:lineRule="exact"/>
        <w:ind w:firstLineChars="0"/>
        <w:rPr>
          <w:b/>
          <w:sz w:val="28"/>
          <w:szCs w:val="28"/>
        </w:rPr>
      </w:pPr>
      <w:r>
        <w:rPr>
          <w:rFonts w:hint="eastAsia"/>
          <w:b/>
          <w:sz w:val="28"/>
          <w:szCs w:val="28"/>
        </w:rPr>
        <w:t>业务规划</w:t>
      </w:r>
    </w:p>
    <w:p>
      <w:pPr>
        <w:pStyle w:val="3"/>
        <w:numPr>
          <w:ilvl w:val="0"/>
          <w:numId w:val="12"/>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pPr>
        <w:spacing w:line="480" w:lineRule="exact"/>
        <w:ind w:firstLine="560" w:firstLineChars="200"/>
        <w:rPr>
          <w:sz w:val="28"/>
          <w:szCs w:val="28"/>
        </w:rPr>
      </w:pPr>
      <w:r>
        <w:rPr>
          <w:rFonts w:hint="eastAsia"/>
          <w:sz w:val="28"/>
          <w:szCs w:val="28"/>
        </w:rPr>
        <w:t>根据</w:t>
      </w:r>
      <w:r>
        <w:rPr>
          <w:sz w:val="28"/>
          <w:szCs w:val="28"/>
        </w:rPr>
        <w:t>提供的</w:t>
      </w:r>
      <w:r>
        <w:rPr>
          <w:rFonts w:hint="eastAsia"/>
          <w:sz w:val="28"/>
          <w:szCs w:val="28"/>
        </w:rPr>
        <w:t>建筑平面布局图、</w:t>
      </w:r>
      <w:r>
        <w:rPr>
          <w:sz w:val="28"/>
          <w:szCs w:val="28"/>
        </w:rPr>
        <w:t>项目</w:t>
      </w:r>
      <w:r>
        <w:rPr>
          <w:rFonts w:hint="eastAsia"/>
          <w:sz w:val="28"/>
          <w:szCs w:val="28"/>
        </w:rPr>
        <w:t>预算（设备经费）和业务需求进行</w:t>
      </w:r>
      <w:r>
        <w:rPr>
          <w:sz w:val="28"/>
          <w:szCs w:val="28"/>
        </w:rPr>
        <w:t>AP</w:t>
      </w:r>
      <w:r>
        <w:rPr>
          <w:rFonts w:hint="eastAsia"/>
          <w:sz w:val="28"/>
          <w:szCs w:val="28"/>
        </w:rPr>
        <w:t>的</w:t>
      </w:r>
      <w:r>
        <w:rPr>
          <w:sz w:val="28"/>
          <w:szCs w:val="28"/>
        </w:rPr>
        <w:t>规划与设计</w:t>
      </w:r>
      <w:r>
        <w:rPr>
          <w:rFonts w:hint="eastAsia"/>
          <w:sz w:val="28"/>
          <w:szCs w:val="28"/>
        </w:rPr>
        <w:t>，</w:t>
      </w:r>
      <w:r>
        <w:rPr>
          <w:sz w:val="28"/>
          <w:szCs w:val="28"/>
        </w:rPr>
        <w:t>通过</w:t>
      </w:r>
      <w:r>
        <w:rPr>
          <w:rFonts w:hint="eastAsia"/>
          <w:sz w:val="28"/>
          <w:szCs w:val="28"/>
        </w:rPr>
        <w:t>无线</w:t>
      </w:r>
      <w:r>
        <w:rPr>
          <w:sz w:val="28"/>
          <w:szCs w:val="28"/>
        </w:rPr>
        <w:t>地勘软件进行AP点位设计</w:t>
      </w:r>
      <w:r>
        <w:rPr>
          <w:rFonts w:hint="eastAsia"/>
          <w:sz w:val="28"/>
          <w:szCs w:val="28"/>
        </w:rPr>
        <w:t>和无线</w:t>
      </w:r>
      <w:r>
        <w:rPr>
          <w:sz w:val="28"/>
          <w:szCs w:val="28"/>
        </w:rPr>
        <w:t>信号仿真，确保重点</w:t>
      </w:r>
      <w:r>
        <w:rPr>
          <w:rFonts w:hint="eastAsia"/>
          <w:sz w:val="28"/>
          <w:szCs w:val="28"/>
        </w:rPr>
        <w:t>覆盖办公室，商务洽谈室，展区与会议室。然后进一步做无线</w:t>
      </w:r>
      <w:r>
        <w:rPr>
          <w:sz w:val="28"/>
          <w:szCs w:val="28"/>
        </w:rPr>
        <w:t>信道</w:t>
      </w:r>
      <w:r>
        <w:rPr>
          <w:rFonts w:hint="eastAsia"/>
          <w:sz w:val="28"/>
          <w:szCs w:val="28"/>
        </w:rPr>
        <w:t>规划，并</w:t>
      </w:r>
      <w:r>
        <w:rPr>
          <w:sz w:val="28"/>
          <w:szCs w:val="28"/>
        </w:rPr>
        <w:t>输出无线AP点位</w:t>
      </w:r>
      <w:r>
        <w:rPr>
          <w:rFonts w:hint="eastAsia"/>
          <w:sz w:val="28"/>
          <w:szCs w:val="28"/>
        </w:rPr>
        <w:t>示意</w:t>
      </w:r>
      <w:r>
        <w:rPr>
          <w:sz w:val="28"/>
          <w:szCs w:val="28"/>
        </w:rPr>
        <w:t>图</w:t>
      </w:r>
      <w:r>
        <w:rPr>
          <w:rFonts w:hint="eastAsia"/>
          <w:sz w:val="28"/>
          <w:szCs w:val="28"/>
        </w:rPr>
        <w:t>、</w:t>
      </w:r>
      <w:r>
        <w:rPr>
          <w:sz w:val="28"/>
          <w:szCs w:val="28"/>
        </w:rPr>
        <w:t>无线热图</w:t>
      </w:r>
      <w:r>
        <w:rPr>
          <w:rFonts w:hint="eastAsia"/>
          <w:sz w:val="28"/>
          <w:szCs w:val="28"/>
        </w:rPr>
        <w:t>和网络</w:t>
      </w:r>
      <w:r>
        <w:rPr>
          <w:sz w:val="28"/>
          <w:szCs w:val="28"/>
        </w:rPr>
        <w:t>设备清</w:t>
      </w:r>
      <w:r>
        <w:rPr>
          <w:rFonts w:hint="eastAsia"/>
          <w:sz w:val="28"/>
          <w:szCs w:val="28"/>
        </w:rPr>
        <w:t>单</w:t>
      </w:r>
      <w:r>
        <w:rPr>
          <w:sz w:val="28"/>
          <w:szCs w:val="28"/>
        </w:rPr>
        <w:t>。</w:t>
      </w:r>
    </w:p>
    <w:p>
      <w:pPr>
        <w:pStyle w:val="91"/>
        <w:numPr>
          <w:ilvl w:val="0"/>
          <w:numId w:val="13"/>
        </w:numPr>
        <w:spacing w:line="480" w:lineRule="exact"/>
        <w:ind w:left="0" w:firstLine="426" w:firstLineChars="0"/>
        <w:rPr>
          <w:sz w:val="28"/>
          <w:szCs w:val="28"/>
        </w:rPr>
      </w:pP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，AP点位参考示意图如图1-2所示。</w:t>
      </w:r>
    </w:p>
    <w:p>
      <w:pPr>
        <w:rPr>
          <w:sz w:val="28"/>
          <w:szCs w:val="28"/>
        </w:rPr>
      </w:pPr>
      <w:r>
        <w:rPr>
          <w:rFonts w:hint="eastAsia"/>
        </w:rPr>
        <w:drawing>
          <wp:inline distT="0" distB="0" distL="0" distR="0">
            <wp:extent cx="5400040" cy="17322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图1-2 AP点位参考示意图</w:t>
      </w:r>
    </w:p>
    <w:p>
      <w:pPr>
        <w:pStyle w:val="91"/>
        <w:numPr>
          <w:ilvl w:val="0"/>
          <w:numId w:val="13"/>
        </w:numPr>
        <w:spacing w:line="480" w:lineRule="exact"/>
        <w:ind w:left="0" w:firstLine="426" w:firstLineChars="0"/>
        <w:rPr>
          <w:sz w:val="28"/>
          <w:szCs w:val="28"/>
        </w:rPr>
      </w:pPr>
      <w:r>
        <w:rPr>
          <w:rFonts w:hint="eastAsia"/>
          <w:sz w:val="28"/>
          <w:szCs w:val="28"/>
        </w:rPr>
        <w:t>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m），参考示意图如图1-3所示。</w:t>
      </w:r>
    </w:p>
    <w:p>
      <w:pPr>
        <w:rPr>
          <w:sz w:val="28"/>
          <w:szCs w:val="28"/>
        </w:rPr>
      </w:pPr>
      <w:r>
        <w:rPr>
          <w:b/>
        </w:rPr>
        <w:drawing>
          <wp:inline distT="0" distB="0" distL="0" distR="0">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图1-3 仿真热图示意图</w:t>
      </w:r>
    </w:p>
    <w:p>
      <w:pPr>
        <w:pStyle w:val="91"/>
        <w:numPr>
          <w:ilvl w:val="0"/>
          <w:numId w:val="13"/>
        </w:numPr>
        <w:spacing w:line="480" w:lineRule="exact"/>
        <w:ind w:left="0" w:firstLine="426" w:firstLineChars="0"/>
        <w:rPr>
          <w:sz w:val="28"/>
          <w:szCs w:val="28"/>
        </w:rPr>
      </w:pPr>
      <w:r>
        <w:rPr>
          <w:rFonts w:hint="eastAsia"/>
          <w:sz w:val="28"/>
          <w:szCs w:val="28"/>
        </w:rPr>
        <w:t>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w:t>
      </w:r>
      <w:r>
        <w:rPr>
          <w:sz w:val="28"/>
          <w:szCs w:val="28"/>
        </w:rPr>
        <w:t>5</w:t>
      </w:r>
      <w:r>
        <w:rPr>
          <w:rFonts w:hint="eastAsia"/>
          <w:sz w:val="28"/>
          <w:szCs w:val="28"/>
        </w:rPr>
        <w:t>。</w:t>
      </w:r>
      <w:r>
        <w:rPr>
          <w:sz w:val="28"/>
          <w:szCs w:val="28"/>
        </w:rPr>
        <w:br w:type="page"/>
      </w:r>
    </w:p>
    <w:p>
      <w:pPr>
        <w:spacing w:line="480" w:lineRule="exact"/>
        <w:jc w:val="center"/>
        <w:rPr>
          <w:sz w:val="24"/>
          <w:szCs w:val="28"/>
        </w:rPr>
      </w:pPr>
      <w:r>
        <w:rPr>
          <w:rFonts w:hint="eastAsia"/>
          <w:sz w:val="24"/>
          <w:szCs w:val="28"/>
        </w:rPr>
        <w:t>表1-</w:t>
      </w:r>
      <w:r>
        <w:rPr>
          <w:sz w:val="24"/>
          <w:szCs w:val="28"/>
        </w:rPr>
        <w:t>5</w:t>
      </w:r>
      <w:r>
        <w:rPr>
          <w:rFonts w:hint="eastAsia"/>
          <w:sz w:val="24"/>
          <w:szCs w:val="28"/>
        </w:rPr>
        <w:t xml:space="preserve"> 设备</w:t>
      </w:r>
      <w:r>
        <w:rPr>
          <w:sz w:val="24"/>
          <w:szCs w:val="28"/>
        </w:rPr>
        <w:t>清单</w:t>
      </w:r>
      <w:r>
        <w:rPr>
          <w:rFonts w:hint="eastAsia"/>
          <w:sz w:val="24"/>
          <w:szCs w:val="28"/>
        </w:rPr>
        <w:t>预算表</w:t>
      </w:r>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25"/>
        <w:gridCol w:w="1551"/>
        <w:gridCol w:w="1305"/>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3625" w:type="dxa"/>
            <w:shd w:val="clear" w:color="auto" w:fill="E6E6E6"/>
          </w:tcPr>
          <w:p>
            <w:pPr>
              <w:ind w:firstLine="964" w:firstLineChars="400"/>
              <w:rPr>
                <w:b/>
                <w:sz w:val="24"/>
                <w:szCs w:val="24"/>
              </w:rPr>
            </w:pPr>
            <w:r>
              <w:rPr>
                <w:rFonts w:hint="eastAsia"/>
                <w:b/>
                <w:sz w:val="24"/>
                <w:szCs w:val="24"/>
              </w:rPr>
              <w:t>设备型号</w:t>
            </w:r>
          </w:p>
        </w:tc>
        <w:tc>
          <w:tcPr>
            <w:tcW w:w="1551" w:type="dxa"/>
            <w:shd w:val="clear" w:color="auto" w:fill="E6E6E6"/>
          </w:tcPr>
          <w:p>
            <w:pPr>
              <w:rPr>
                <w:b/>
                <w:sz w:val="24"/>
                <w:szCs w:val="24"/>
              </w:rPr>
            </w:pPr>
            <w:r>
              <w:rPr>
                <w:rFonts w:hint="eastAsia"/>
                <w:b/>
                <w:sz w:val="24"/>
                <w:szCs w:val="24"/>
              </w:rPr>
              <w:t>单价</w:t>
            </w:r>
          </w:p>
        </w:tc>
        <w:tc>
          <w:tcPr>
            <w:tcW w:w="1305" w:type="dxa"/>
            <w:shd w:val="clear" w:color="auto" w:fill="E6E6E6"/>
          </w:tcPr>
          <w:p>
            <w:pPr>
              <w:rPr>
                <w:b/>
                <w:sz w:val="24"/>
                <w:szCs w:val="24"/>
              </w:rPr>
            </w:pPr>
            <w:r>
              <w:rPr>
                <w:rFonts w:hint="eastAsia"/>
                <w:b/>
                <w:sz w:val="24"/>
                <w:szCs w:val="24"/>
              </w:rPr>
              <w:t>数量</w:t>
            </w:r>
          </w:p>
        </w:tc>
        <w:tc>
          <w:tcPr>
            <w:tcW w:w="2013" w:type="dxa"/>
            <w:shd w:val="clear" w:color="auto" w:fill="E6E6E6"/>
          </w:tcPr>
          <w:p>
            <w:pP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1" w:type="dxa"/>
            <w:gridSpan w:val="3"/>
          </w:tcPr>
          <w:p>
            <w:pPr>
              <w:rPr>
                <w:sz w:val="24"/>
                <w:szCs w:val="24"/>
              </w:rPr>
            </w:pPr>
            <w:r>
              <w:rPr>
                <w:rFonts w:hint="eastAsia"/>
                <w:sz w:val="24"/>
                <w:szCs w:val="24"/>
              </w:rPr>
              <w:t>项目总预算价</w:t>
            </w:r>
          </w:p>
        </w:tc>
        <w:tc>
          <w:tcPr>
            <w:tcW w:w="2013" w:type="dxa"/>
          </w:tcPr>
          <w:p>
            <w:pPr>
              <w:rPr>
                <w:sz w:val="24"/>
                <w:szCs w:val="24"/>
              </w:rPr>
            </w:pPr>
          </w:p>
        </w:tc>
      </w:tr>
    </w:tbl>
    <w:p>
      <w:pPr>
        <w:pStyle w:val="3"/>
        <w:numPr>
          <w:ilvl w:val="0"/>
          <w:numId w:val="12"/>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pPr>
        <w:spacing w:line="480" w:lineRule="exact"/>
        <w:ind w:firstLine="560" w:firstLineChars="20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pPr>
        <w:pStyle w:val="91"/>
        <w:numPr>
          <w:ilvl w:val="0"/>
          <w:numId w:val="14"/>
        </w:numPr>
        <w:spacing w:line="480" w:lineRule="exact"/>
        <w:ind w:left="0" w:firstLine="426" w:firstLineChars="0"/>
        <w:rPr>
          <w:sz w:val="28"/>
          <w:szCs w:val="28"/>
        </w:rPr>
      </w:pPr>
      <w:r>
        <w:rPr>
          <w:rFonts w:hint="eastAsia"/>
          <w:sz w:val="28"/>
          <w:szCs w:val="28"/>
        </w:rPr>
        <w:t>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x格式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GB50311-2016</w:t>
      </w:r>
      <w:r>
        <w:rPr>
          <w:rFonts w:hint="eastAsia"/>
          <w:sz w:val="28"/>
          <w:szCs w:val="28"/>
        </w:rPr>
        <w:t>要求</w:t>
      </w:r>
      <w:r>
        <w:rPr>
          <w:sz w:val="28"/>
          <w:szCs w:val="28"/>
        </w:rPr>
        <w:t>，</w:t>
      </w:r>
      <w:r>
        <w:rPr>
          <w:rFonts w:hint="eastAsia"/>
          <w:sz w:val="28"/>
          <w:szCs w:val="28"/>
        </w:rPr>
        <w:t>线槽截面利用</w:t>
      </w:r>
      <w:r>
        <w:rPr>
          <w:sz w:val="28"/>
          <w:szCs w:val="28"/>
        </w:rPr>
        <w:t>率不能高于</w:t>
      </w:r>
      <w:r>
        <w:rPr>
          <w:rFonts w:hint="eastAsia"/>
          <w:sz w:val="28"/>
          <w:szCs w:val="28"/>
        </w:rPr>
        <w:t>50</w:t>
      </w:r>
      <w:r>
        <w:rPr>
          <w:sz w:val="28"/>
          <w:szCs w:val="28"/>
        </w:rPr>
        <w:t>%，</w:t>
      </w:r>
      <w:r>
        <w:rPr>
          <w:rFonts w:hint="eastAsia"/>
          <w:sz w:val="28"/>
          <w:szCs w:val="28"/>
        </w:rPr>
        <w:t>线管截面利用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pPr>
        <w:ind w:left="-600" w:leftChars="-200"/>
        <w:rPr>
          <w:sz w:val="28"/>
          <w:szCs w:val="28"/>
        </w:rPr>
      </w:pPr>
      <w:r>
        <w:drawing>
          <wp:inline distT="0" distB="0" distL="0" distR="0">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图1-4 水平布线示意图</w:t>
      </w:r>
    </w:p>
    <w:p>
      <w:pPr>
        <w:pStyle w:val="91"/>
        <w:numPr>
          <w:ilvl w:val="0"/>
          <w:numId w:val="14"/>
        </w:numPr>
        <w:spacing w:line="480" w:lineRule="exact"/>
        <w:ind w:left="0" w:firstLine="426" w:firstLineChars="0"/>
        <w:rPr>
          <w:sz w:val="28"/>
          <w:szCs w:val="28"/>
        </w:rPr>
      </w:pPr>
      <w:r>
        <w:rPr>
          <w:rFonts w:hint="eastAsia"/>
          <w:sz w:val="28"/>
          <w:szCs w:val="28"/>
        </w:rPr>
        <w:t>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vsdx格式</w:t>
      </w:r>
      <w:r>
        <w:rPr>
          <w:rFonts w:hint="eastAsia"/>
          <w:sz w:val="28"/>
          <w:szCs w:val="28"/>
        </w:rPr>
        <w:t>）。参考示意图如下。</w:t>
      </w:r>
    </w:p>
    <w:p>
      <w:pPr>
        <w:jc w:val="center"/>
        <w:rPr>
          <w:sz w:val="28"/>
          <w:szCs w:val="28"/>
        </w:rPr>
      </w:pPr>
      <w:r>
        <w:rPr>
          <w:rFonts w:hint="eastAsia"/>
        </w:rPr>
        <w:drawing>
          <wp:inline distT="0" distB="0" distL="0" distR="0">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图1-5 机柜安装示意图</w:t>
      </w:r>
    </w:p>
    <w:p>
      <w:pPr>
        <w:pStyle w:val="91"/>
        <w:numPr>
          <w:ilvl w:val="0"/>
          <w:numId w:val="14"/>
        </w:numPr>
        <w:spacing w:line="480" w:lineRule="exact"/>
        <w:ind w:left="0" w:firstLine="426" w:firstLineChars="0"/>
        <w:rPr>
          <w:sz w:val="28"/>
          <w:szCs w:val="28"/>
        </w:rPr>
      </w:pPr>
      <w:r>
        <w:rPr>
          <w:rFonts w:hint="eastAsia"/>
          <w:sz w:val="28"/>
          <w:szCs w:val="28"/>
        </w:rPr>
        <w:t>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r>
        <w:rPr>
          <w:sz w:val="28"/>
          <w:szCs w:val="28"/>
        </w:rPr>
        <w:t>。</w:t>
      </w:r>
    </w:p>
    <w:p>
      <w:pPr>
        <w:spacing w:line="480" w:lineRule="exact"/>
        <w:jc w:val="center"/>
        <w:rPr>
          <w:sz w:val="24"/>
          <w:szCs w:val="28"/>
        </w:rPr>
      </w:pPr>
      <w:r>
        <w:rPr>
          <w:rFonts w:hint="eastAsia"/>
          <w:sz w:val="24"/>
          <w:szCs w:val="28"/>
        </w:rPr>
        <w:t>表1-</w:t>
      </w:r>
      <w:r>
        <w:rPr>
          <w:sz w:val="24"/>
          <w:szCs w:val="28"/>
        </w:rPr>
        <w:t xml:space="preserve">6 </w:t>
      </w:r>
      <w:r>
        <w:rPr>
          <w:rFonts w:hint="eastAsia"/>
          <w:sz w:val="24"/>
          <w:szCs w:val="28"/>
        </w:rPr>
        <w:t>网络</w:t>
      </w:r>
      <w:r>
        <w:rPr>
          <w:sz w:val="24"/>
          <w:szCs w:val="28"/>
        </w:rPr>
        <w:t>配线架</w:t>
      </w:r>
      <w:r>
        <w:rPr>
          <w:rFonts w:hint="eastAsia"/>
          <w:sz w:val="24"/>
          <w:szCs w:val="28"/>
        </w:rPr>
        <w:t>标签表</w:t>
      </w:r>
    </w:p>
    <w:tbl>
      <w:tblPr>
        <w:tblStyle w:val="36"/>
        <w:tblW w:w="986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9864" w:type="dxa"/>
            <w:gridSpan w:val="24"/>
            <w:shd w:val="clear" w:color="auto" w:fill="auto"/>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r>
              <w:rPr>
                <w:rFonts w:hint="eastAsia" w:cs="宋体"/>
                <w:kern w:val="0"/>
                <w:sz w:val="24"/>
                <w:szCs w:val="24"/>
              </w:rPr>
              <w:t>1</w:t>
            </w:r>
          </w:p>
        </w:tc>
        <w:tc>
          <w:tcPr>
            <w:tcW w:w="336" w:type="dxa"/>
            <w:shd w:val="clear" w:color="auto" w:fill="auto"/>
            <w:vAlign w:val="bottom"/>
          </w:tcPr>
          <w:p>
            <w:pPr>
              <w:rPr>
                <w:rFonts w:cs="宋体"/>
                <w:kern w:val="0"/>
                <w:sz w:val="24"/>
                <w:szCs w:val="24"/>
              </w:rPr>
            </w:pPr>
            <w:r>
              <w:rPr>
                <w:rFonts w:hint="eastAsia" w:cs="宋体"/>
                <w:kern w:val="0"/>
                <w:sz w:val="24"/>
                <w:szCs w:val="24"/>
              </w:rPr>
              <w:t>2</w:t>
            </w:r>
          </w:p>
        </w:tc>
        <w:tc>
          <w:tcPr>
            <w:tcW w:w="336" w:type="dxa"/>
            <w:shd w:val="clear" w:color="auto" w:fill="auto"/>
            <w:vAlign w:val="bottom"/>
          </w:tcPr>
          <w:p>
            <w:pPr>
              <w:rPr>
                <w:rFonts w:cs="宋体"/>
                <w:kern w:val="0"/>
                <w:sz w:val="24"/>
                <w:szCs w:val="24"/>
              </w:rPr>
            </w:pPr>
            <w:r>
              <w:rPr>
                <w:rFonts w:hint="eastAsia" w:cs="宋体"/>
                <w:kern w:val="0"/>
                <w:sz w:val="24"/>
                <w:szCs w:val="24"/>
              </w:rPr>
              <w:t>3</w:t>
            </w:r>
          </w:p>
        </w:tc>
        <w:tc>
          <w:tcPr>
            <w:tcW w:w="336" w:type="dxa"/>
            <w:shd w:val="clear" w:color="auto" w:fill="auto"/>
            <w:vAlign w:val="bottom"/>
          </w:tcPr>
          <w:p>
            <w:pPr>
              <w:rPr>
                <w:rFonts w:cs="宋体"/>
                <w:kern w:val="0"/>
                <w:sz w:val="24"/>
                <w:szCs w:val="24"/>
              </w:rPr>
            </w:pPr>
            <w:r>
              <w:rPr>
                <w:rFonts w:hint="eastAsia" w:cs="宋体"/>
                <w:kern w:val="0"/>
                <w:sz w:val="24"/>
                <w:szCs w:val="24"/>
              </w:rPr>
              <w:t>4</w:t>
            </w:r>
          </w:p>
        </w:tc>
        <w:tc>
          <w:tcPr>
            <w:tcW w:w="336" w:type="dxa"/>
            <w:shd w:val="clear" w:color="auto" w:fill="auto"/>
            <w:vAlign w:val="bottom"/>
          </w:tcPr>
          <w:p>
            <w:pPr>
              <w:rPr>
                <w:rFonts w:cs="宋体"/>
                <w:kern w:val="0"/>
                <w:sz w:val="24"/>
                <w:szCs w:val="24"/>
              </w:rPr>
            </w:pPr>
            <w:r>
              <w:rPr>
                <w:rFonts w:hint="eastAsia" w:cs="宋体"/>
                <w:kern w:val="0"/>
                <w:sz w:val="24"/>
                <w:szCs w:val="24"/>
              </w:rPr>
              <w:t>5</w:t>
            </w:r>
          </w:p>
        </w:tc>
        <w:tc>
          <w:tcPr>
            <w:tcW w:w="336" w:type="dxa"/>
            <w:shd w:val="clear" w:color="auto" w:fill="auto"/>
            <w:vAlign w:val="bottom"/>
          </w:tcPr>
          <w:p>
            <w:pPr>
              <w:rPr>
                <w:rFonts w:cs="宋体"/>
                <w:kern w:val="0"/>
                <w:sz w:val="24"/>
                <w:szCs w:val="24"/>
              </w:rPr>
            </w:pPr>
            <w:r>
              <w:rPr>
                <w:rFonts w:hint="eastAsia" w:cs="宋体"/>
                <w:kern w:val="0"/>
                <w:sz w:val="24"/>
                <w:szCs w:val="24"/>
              </w:rPr>
              <w:t>6</w:t>
            </w:r>
          </w:p>
        </w:tc>
        <w:tc>
          <w:tcPr>
            <w:tcW w:w="336" w:type="dxa"/>
            <w:shd w:val="clear" w:color="auto" w:fill="auto"/>
            <w:vAlign w:val="bottom"/>
          </w:tcPr>
          <w:p>
            <w:pPr>
              <w:rPr>
                <w:rFonts w:cs="宋体"/>
                <w:kern w:val="0"/>
                <w:sz w:val="24"/>
                <w:szCs w:val="24"/>
              </w:rPr>
            </w:pPr>
            <w:r>
              <w:rPr>
                <w:rFonts w:hint="eastAsia" w:cs="宋体"/>
                <w:kern w:val="0"/>
                <w:sz w:val="24"/>
                <w:szCs w:val="24"/>
              </w:rPr>
              <w:t>7</w:t>
            </w:r>
          </w:p>
        </w:tc>
        <w:tc>
          <w:tcPr>
            <w:tcW w:w="336" w:type="dxa"/>
            <w:shd w:val="clear" w:color="auto" w:fill="auto"/>
            <w:vAlign w:val="bottom"/>
          </w:tcPr>
          <w:p>
            <w:pPr>
              <w:rPr>
                <w:rFonts w:cs="宋体"/>
                <w:kern w:val="0"/>
                <w:sz w:val="24"/>
                <w:szCs w:val="24"/>
              </w:rPr>
            </w:pPr>
            <w:r>
              <w:rPr>
                <w:rFonts w:hint="eastAsia" w:cs="宋体"/>
                <w:kern w:val="0"/>
                <w:sz w:val="24"/>
                <w:szCs w:val="24"/>
              </w:rPr>
              <w:t>8</w:t>
            </w:r>
          </w:p>
        </w:tc>
        <w:tc>
          <w:tcPr>
            <w:tcW w:w="336" w:type="dxa"/>
            <w:shd w:val="clear" w:color="auto" w:fill="auto"/>
            <w:vAlign w:val="bottom"/>
          </w:tcPr>
          <w:p>
            <w:pPr>
              <w:rPr>
                <w:rFonts w:cs="宋体"/>
                <w:kern w:val="0"/>
                <w:sz w:val="24"/>
                <w:szCs w:val="24"/>
              </w:rPr>
            </w:pPr>
            <w:r>
              <w:rPr>
                <w:rFonts w:hint="eastAsia" w:cs="宋体"/>
                <w:kern w:val="0"/>
                <w:sz w:val="24"/>
                <w:szCs w:val="24"/>
              </w:rPr>
              <w:t>9</w:t>
            </w:r>
          </w:p>
        </w:tc>
        <w:tc>
          <w:tcPr>
            <w:tcW w:w="456" w:type="dxa"/>
          </w:tcPr>
          <w:p>
            <w:pPr>
              <w:rPr>
                <w:rFonts w:cs="宋体"/>
                <w:kern w:val="0"/>
                <w:sz w:val="24"/>
                <w:szCs w:val="24"/>
              </w:rPr>
            </w:pPr>
            <w:r>
              <w:rPr>
                <w:rFonts w:hint="eastAsia" w:cs="宋体"/>
                <w:kern w:val="0"/>
                <w:sz w:val="24"/>
                <w:szCs w:val="24"/>
              </w:rPr>
              <w:t>10</w:t>
            </w:r>
          </w:p>
        </w:tc>
        <w:tc>
          <w:tcPr>
            <w:tcW w:w="456" w:type="dxa"/>
          </w:tcPr>
          <w:p>
            <w:pPr>
              <w:rPr>
                <w:rFonts w:cs="宋体"/>
                <w:kern w:val="0"/>
                <w:sz w:val="24"/>
                <w:szCs w:val="24"/>
              </w:rPr>
            </w:pPr>
            <w:r>
              <w:rPr>
                <w:rFonts w:hint="eastAsia" w:cs="宋体"/>
                <w:kern w:val="0"/>
                <w:sz w:val="24"/>
                <w:szCs w:val="24"/>
              </w:rPr>
              <w:t>11</w:t>
            </w:r>
          </w:p>
        </w:tc>
        <w:tc>
          <w:tcPr>
            <w:tcW w:w="456" w:type="dxa"/>
          </w:tcPr>
          <w:p>
            <w:pPr>
              <w:rPr>
                <w:rFonts w:cs="宋体"/>
                <w:kern w:val="0"/>
                <w:sz w:val="24"/>
                <w:szCs w:val="24"/>
              </w:rPr>
            </w:pPr>
            <w:r>
              <w:rPr>
                <w:rFonts w:hint="eastAsia" w:cs="宋体"/>
                <w:kern w:val="0"/>
                <w:sz w:val="24"/>
                <w:szCs w:val="24"/>
              </w:rPr>
              <w:t>12</w:t>
            </w:r>
          </w:p>
        </w:tc>
        <w:tc>
          <w:tcPr>
            <w:tcW w:w="456" w:type="dxa"/>
          </w:tcPr>
          <w:p>
            <w:pPr>
              <w:rPr>
                <w:rFonts w:cs="宋体"/>
                <w:kern w:val="0"/>
                <w:sz w:val="24"/>
                <w:szCs w:val="24"/>
              </w:rPr>
            </w:pPr>
            <w:r>
              <w:rPr>
                <w:rFonts w:hint="eastAsia" w:cs="宋体"/>
                <w:kern w:val="0"/>
                <w:sz w:val="24"/>
                <w:szCs w:val="24"/>
              </w:rPr>
              <w:t>13</w:t>
            </w:r>
          </w:p>
        </w:tc>
        <w:tc>
          <w:tcPr>
            <w:tcW w:w="456" w:type="dxa"/>
          </w:tcPr>
          <w:p>
            <w:pPr>
              <w:rPr>
                <w:rFonts w:cs="宋体"/>
                <w:kern w:val="0"/>
                <w:sz w:val="24"/>
                <w:szCs w:val="24"/>
              </w:rPr>
            </w:pPr>
            <w:r>
              <w:rPr>
                <w:rFonts w:hint="eastAsia" w:cs="宋体"/>
                <w:kern w:val="0"/>
                <w:sz w:val="24"/>
                <w:szCs w:val="24"/>
              </w:rPr>
              <w:t>14</w:t>
            </w:r>
          </w:p>
        </w:tc>
        <w:tc>
          <w:tcPr>
            <w:tcW w:w="456" w:type="dxa"/>
          </w:tcPr>
          <w:p>
            <w:pPr>
              <w:rPr>
                <w:rFonts w:cs="宋体"/>
                <w:kern w:val="0"/>
                <w:sz w:val="24"/>
                <w:szCs w:val="24"/>
              </w:rPr>
            </w:pPr>
            <w:r>
              <w:rPr>
                <w:rFonts w:hint="eastAsia" w:cs="宋体"/>
                <w:kern w:val="0"/>
                <w:sz w:val="24"/>
                <w:szCs w:val="24"/>
              </w:rPr>
              <w:t>15</w:t>
            </w:r>
          </w:p>
        </w:tc>
        <w:tc>
          <w:tcPr>
            <w:tcW w:w="456" w:type="dxa"/>
          </w:tcPr>
          <w:p>
            <w:pPr>
              <w:rPr>
                <w:rFonts w:cs="宋体"/>
                <w:kern w:val="0"/>
                <w:sz w:val="24"/>
                <w:szCs w:val="24"/>
              </w:rPr>
            </w:pPr>
            <w:r>
              <w:rPr>
                <w:rFonts w:hint="eastAsia" w:cs="宋体"/>
                <w:kern w:val="0"/>
                <w:sz w:val="24"/>
                <w:szCs w:val="24"/>
              </w:rPr>
              <w:t>16</w:t>
            </w:r>
          </w:p>
        </w:tc>
        <w:tc>
          <w:tcPr>
            <w:tcW w:w="456" w:type="dxa"/>
          </w:tcPr>
          <w:p>
            <w:pPr>
              <w:rPr>
                <w:rFonts w:cs="宋体"/>
                <w:kern w:val="0"/>
                <w:sz w:val="24"/>
                <w:szCs w:val="24"/>
              </w:rPr>
            </w:pPr>
            <w:r>
              <w:rPr>
                <w:rFonts w:hint="eastAsia" w:cs="宋体"/>
                <w:kern w:val="0"/>
                <w:sz w:val="24"/>
                <w:szCs w:val="24"/>
              </w:rPr>
              <w:t>17</w:t>
            </w:r>
          </w:p>
        </w:tc>
        <w:tc>
          <w:tcPr>
            <w:tcW w:w="456" w:type="dxa"/>
          </w:tcPr>
          <w:p>
            <w:pPr>
              <w:rPr>
                <w:rFonts w:cs="宋体"/>
                <w:kern w:val="0"/>
                <w:sz w:val="24"/>
                <w:szCs w:val="24"/>
              </w:rPr>
            </w:pPr>
            <w:r>
              <w:rPr>
                <w:rFonts w:hint="eastAsia" w:cs="宋体"/>
                <w:kern w:val="0"/>
                <w:sz w:val="24"/>
                <w:szCs w:val="24"/>
              </w:rPr>
              <w:t>18</w:t>
            </w:r>
          </w:p>
        </w:tc>
        <w:tc>
          <w:tcPr>
            <w:tcW w:w="456" w:type="dxa"/>
          </w:tcPr>
          <w:p>
            <w:pPr>
              <w:rPr>
                <w:rFonts w:cs="宋体"/>
                <w:kern w:val="0"/>
                <w:sz w:val="24"/>
                <w:szCs w:val="24"/>
              </w:rPr>
            </w:pPr>
            <w:r>
              <w:rPr>
                <w:rFonts w:hint="eastAsia" w:cs="宋体"/>
                <w:kern w:val="0"/>
                <w:sz w:val="24"/>
                <w:szCs w:val="24"/>
              </w:rPr>
              <w:t>19</w:t>
            </w:r>
          </w:p>
        </w:tc>
        <w:tc>
          <w:tcPr>
            <w:tcW w:w="456" w:type="dxa"/>
          </w:tcPr>
          <w:p>
            <w:pPr>
              <w:rPr>
                <w:rFonts w:cs="宋体"/>
                <w:kern w:val="0"/>
                <w:sz w:val="24"/>
                <w:szCs w:val="24"/>
              </w:rPr>
            </w:pPr>
            <w:r>
              <w:rPr>
                <w:rFonts w:hint="eastAsia" w:cs="宋体"/>
                <w:kern w:val="0"/>
                <w:sz w:val="24"/>
                <w:szCs w:val="24"/>
              </w:rPr>
              <w:t>20</w:t>
            </w:r>
          </w:p>
        </w:tc>
        <w:tc>
          <w:tcPr>
            <w:tcW w:w="456" w:type="dxa"/>
          </w:tcPr>
          <w:p>
            <w:pPr>
              <w:rPr>
                <w:rFonts w:cs="宋体"/>
                <w:kern w:val="0"/>
                <w:sz w:val="24"/>
                <w:szCs w:val="24"/>
              </w:rPr>
            </w:pPr>
            <w:r>
              <w:rPr>
                <w:rFonts w:hint="eastAsia" w:cs="宋体"/>
                <w:kern w:val="0"/>
                <w:sz w:val="24"/>
                <w:szCs w:val="24"/>
              </w:rPr>
              <w:t>21</w:t>
            </w:r>
          </w:p>
        </w:tc>
        <w:tc>
          <w:tcPr>
            <w:tcW w:w="456" w:type="dxa"/>
          </w:tcPr>
          <w:p>
            <w:pPr>
              <w:rPr>
                <w:rFonts w:cs="宋体"/>
                <w:kern w:val="0"/>
                <w:sz w:val="24"/>
                <w:szCs w:val="24"/>
              </w:rPr>
            </w:pPr>
            <w:r>
              <w:rPr>
                <w:rFonts w:hint="eastAsia" w:cs="宋体"/>
                <w:kern w:val="0"/>
                <w:sz w:val="24"/>
                <w:szCs w:val="24"/>
              </w:rPr>
              <w:t>22</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3</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r>
    </w:tbl>
    <w:p>
      <w:pPr>
        <w:pStyle w:val="91"/>
        <w:numPr>
          <w:ilvl w:val="0"/>
          <w:numId w:val="14"/>
        </w:numPr>
        <w:spacing w:line="480" w:lineRule="exact"/>
        <w:ind w:left="0" w:firstLine="426" w:firstLineChars="0"/>
        <w:rPr>
          <w:sz w:val="28"/>
          <w:szCs w:val="28"/>
        </w:rPr>
      </w:pPr>
      <w:r>
        <w:rPr>
          <w:sz w:val="28"/>
          <w:szCs w:val="28"/>
        </w:rPr>
        <w:t>工程物料清单</w:t>
      </w:r>
    </w:p>
    <w:p>
      <w:pPr>
        <w:pStyle w:val="66"/>
        <w:spacing w:line="480" w:lineRule="exact"/>
        <w:ind w:firstLine="562" w:firstLineChars="201"/>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w:t>
      </w:r>
      <w:r>
        <w:rPr>
          <w:rFonts w:hint="eastAsia"/>
          <w:sz w:val="28"/>
          <w:szCs w:val="28"/>
        </w:rPr>
        <w:t>网线采用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pPr>
        <w:spacing w:line="480" w:lineRule="exact"/>
        <w:jc w:val="center"/>
        <w:rPr>
          <w:sz w:val="24"/>
          <w:szCs w:val="28"/>
        </w:rPr>
      </w:pPr>
      <w:r>
        <w:rPr>
          <w:rFonts w:hint="eastAsia"/>
          <w:sz w:val="24"/>
          <w:szCs w:val="28"/>
        </w:rPr>
        <w:t>表1-</w:t>
      </w:r>
      <w:r>
        <w:rPr>
          <w:sz w:val="24"/>
          <w:szCs w:val="28"/>
        </w:rPr>
        <w:t xml:space="preserve">7 </w:t>
      </w:r>
      <w:r>
        <w:rPr>
          <w:rFonts w:hint="eastAsia"/>
          <w:sz w:val="24"/>
          <w:szCs w:val="28"/>
        </w:rPr>
        <w:t>物料清单表</w:t>
      </w:r>
    </w:p>
    <w:tbl>
      <w:tblPr>
        <w:tblStyle w:val="36"/>
        <w:tblpPr w:leftFromText="180" w:rightFromText="180" w:vertAnchor="text" w:horzAnchor="margin" w:tblpY="59"/>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2006"/>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3578" w:type="dxa"/>
            <w:shd w:val="clear" w:color="auto" w:fill="E6E6E6"/>
          </w:tcPr>
          <w:p>
            <w:pPr>
              <w:rPr>
                <w:b/>
                <w:sz w:val="24"/>
                <w:szCs w:val="24"/>
              </w:rPr>
            </w:pPr>
            <w:r>
              <w:rPr>
                <w:rFonts w:hint="eastAsia"/>
                <w:b/>
                <w:sz w:val="24"/>
                <w:szCs w:val="24"/>
              </w:rPr>
              <w:t>物料</w:t>
            </w:r>
            <w:r>
              <w:rPr>
                <w:b/>
                <w:sz w:val="24"/>
                <w:szCs w:val="24"/>
              </w:rPr>
              <w:t>名称</w:t>
            </w:r>
          </w:p>
        </w:tc>
        <w:tc>
          <w:tcPr>
            <w:tcW w:w="2006" w:type="dxa"/>
            <w:shd w:val="clear" w:color="auto" w:fill="E6E6E6"/>
          </w:tcPr>
          <w:p>
            <w:pPr>
              <w:rPr>
                <w:b/>
                <w:sz w:val="24"/>
                <w:szCs w:val="24"/>
              </w:rPr>
            </w:pPr>
            <w:r>
              <w:rPr>
                <w:rFonts w:hint="eastAsia"/>
                <w:b/>
                <w:sz w:val="24"/>
                <w:szCs w:val="24"/>
              </w:rPr>
              <w:t>单位</w:t>
            </w:r>
          </w:p>
        </w:tc>
        <w:tc>
          <w:tcPr>
            <w:tcW w:w="2910" w:type="dxa"/>
            <w:shd w:val="clear" w:color="auto" w:fill="E6E6E6"/>
          </w:tcPr>
          <w:p>
            <w:pPr>
              <w:rPr>
                <w:b/>
                <w:sz w:val="24"/>
                <w:szCs w:val="24"/>
              </w:rPr>
            </w:pPr>
            <w:r>
              <w:rPr>
                <w:rFonts w:hint="eastAsia"/>
                <w:b/>
                <w:sz w:val="24"/>
                <w:szCs w:val="24"/>
              </w:rPr>
              <w:t>数   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 xml:space="preserve"> “无线网络勘测设计答题卡</w:t>
      </w:r>
      <w:r>
        <w:rPr>
          <w:rFonts w:hint="eastAsia"/>
          <w:sz w:val="28"/>
          <w:szCs w:val="28"/>
        </w:rPr>
        <w:t>.</w:t>
      </w:r>
      <w:r>
        <w:rPr>
          <w:sz w:val="28"/>
          <w:szCs w:val="28"/>
        </w:rPr>
        <w:t>docx”文档格式要求制作输出竞赛结果文件</w:t>
      </w:r>
      <w:r>
        <w:rPr>
          <w:rFonts w:hint="eastAsia"/>
          <w:sz w:val="28"/>
          <w:szCs w:val="28"/>
        </w:rPr>
        <w:t>，同时另存一份PDF格式文档（利用Office Word另存为pdf文件方式生成pdf格式文件）。</w:t>
      </w:r>
    </w:p>
    <w:p>
      <w:pPr>
        <w:ind w:firstLine="564"/>
        <w:rPr>
          <w:i/>
          <w:sz w:val="28"/>
          <w:szCs w:val="28"/>
        </w:rPr>
      </w:pPr>
      <w:r>
        <w:rPr>
          <w:rFonts w:hint="eastAsia"/>
          <w:sz w:val="28"/>
          <w:szCs w:val="28"/>
        </w:rPr>
        <w:t>考生将竞赛结果文件“无线网络勘测设计答题卡.</w:t>
      </w:r>
      <w:r>
        <w:rPr>
          <w:sz w:val="28"/>
          <w:szCs w:val="28"/>
        </w:rPr>
        <w:t>docx”</w:t>
      </w:r>
      <w:r>
        <w:rPr>
          <w:rFonts w:hint="eastAsia"/>
          <w:sz w:val="28"/>
          <w:szCs w:val="28"/>
        </w:rPr>
        <w:t>和“无线网络勘测设计答题卡.pdf”</w:t>
      </w:r>
      <w:r>
        <w:rPr>
          <w:sz w:val="28"/>
          <w:szCs w:val="28"/>
        </w:rPr>
        <w:t>保存到桌面上，并且拷贝到 “提交文档”目录下然后提交给现场工作人员</w:t>
      </w:r>
      <w:r>
        <w:rPr>
          <w:rFonts w:hint="eastAsia"/>
          <w:sz w:val="28"/>
          <w:szCs w:val="28"/>
        </w:rPr>
        <w:t>。</w:t>
      </w:r>
    </w:p>
    <w:p>
      <w:pPr>
        <w:pStyle w:val="3"/>
        <w:ind w:firstLine="0" w:firstLineChars="0"/>
        <w:rPr>
          <w:i/>
          <w:sz w:val="28"/>
          <w:szCs w:val="28"/>
        </w:rPr>
      </w:pPr>
      <w:r>
        <w:rPr>
          <w:rFonts w:hint="eastAsia"/>
          <w:i/>
          <w:sz w:val="28"/>
          <w:szCs w:val="28"/>
        </w:rPr>
        <w:t>注意：考生所提交的文件是竞赛结果的唯一依据，请考生一定确保文件确实有效，能够正常读取。如有疑问，可咨询现场工作人员。</w:t>
      </w:r>
    </w:p>
    <w:p>
      <w:pPr>
        <w:pStyle w:val="3"/>
        <w:ind w:firstLine="0" w:firstLineChars="0"/>
        <w:rPr>
          <w:sz w:val="28"/>
          <w:szCs w:val="28"/>
        </w:rPr>
      </w:pPr>
    </w:p>
    <w:bookmarkEnd w:id="1"/>
    <w:bookmarkEnd w:id="2"/>
    <w:p>
      <w:pPr>
        <w:pStyle w:val="4"/>
        <w:ind w:left="420" w:hanging="420"/>
      </w:pPr>
      <w:bookmarkStart w:id="6" w:name="_Toc219865072"/>
      <w:r>
        <w:rPr>
          <w:rFonts w:hint="eastAsia"/>
        </w:rPr>
        <w:t>云计算融合网络规划设计</w:t>
      </w:r>
    </w:p>
    <w:p>
      <w:pPr>
        <w:pStyle w:val="101"/>
        <w:numPr>
          <w:ilvl w:val="0"/>
          <w:numId w:val="15"/>
        </w:numPr>
        <w:ind w:firstLineChars="0"/>
        <w:rPr>
          <w:b/>
          <w:bCs/>
          <w:sz w:val="28"/>
          <w:szCs w:val="28"/>
        </w:rPr>
      </w:pPr>
      <w:r>
        <w:rPr>
          <w:rFonts w:hint="eastAsia"/>
          <w:b/>
          <w:bCs/>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网络信息化项目规划与建设中，需求</w:t>
      </w:r>
      <w:r>
        <w:rPr>
          <w:sz w:val="28"/>
          <w:szCs w:val="28"/>
        </w:rPr>
        <w:t>如下：</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lang w:eastAsia="zh-CN"/>
        </w:rPr>
        <w:t>各区县学校</w:t>
      </w:r>
      <w:r>
        <w:rPr>
          <w:rFonts w:hint="eastAsia"/>
          <w:sz w:val="28"/>
          <w:szCs w:val="28"/>
        </w:rPr>
        <w:t>均需要部署无线网络，满足移动办公和移动教学的需求。</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部署防止环路、数据负载均衡等相关策略，确保接入层业务安全、可靠。</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lang w:eastAsia="zh-CN"/>
        </w:rPr>
        <w:t>区教育局</w:t>
      </w:r>
      <w:r>
        <w:rPr>
          <w:rFonts w:hint="eastAsia"/>
          <w:sz w:val="28"/>
          <w:szCs w:val="28"/>
        </w:rPr>
        <w:t>与各</w:t>
      </w:r>
      <w:r>
        <w:rPr>
          <w:rFonts w:hint="eastAsia"/>
          <w:sz w:val="28"/>
          <w:szCs w:val="28"/>
          <w:lang w:eastAsia="zh-CN"/>
        </w:rPr>
        <w:t>学校</w:t>
      </w:r>
      <w:r>
        <w:rPr>
          <w:sz w:val="28"/>
          <w:szCs w:val="28"/>
        </w:rPr>
        <w:t>之间部署</w:t>
      </w:r>
      <w:r>
        <w:rPr>
          <w:rFonts w:hint="eastAsia"/>
          <w:sz w:val="28"/>
          <w:szCs w:val="28"/>
        </w:rPr>
        <w:t>链路加密</w:t>
      </w:r>
      <w:r>
        <w:rPr>
          <w:sz w:val="28"/>
          <w:szCs w:val="28"/>
        </w:rPr>
        <w:t>功能</w:t>
      </w:r>
      <w:r>
        <w:rPr>
          <w:rFonts w:hint="eastAsia"/>
          <w:sz w:val="28"/>
          <w:szCs w:val="28"/>
        </w:rPr>
        <w:t>，</w:t>
      </w:r>
      <w:r>
        <w:rPr>
          <w:sz w:val="28"/>
          <w:szCs w:val="28"/>
        </w:rPr>
        <w:t>实现</w:t>
      </w:r>
      <w:r>
        <w:rPr>
          <w:rFonts w:hint="eastAsia"/>
          <w:sz w:val="28"/>
          <w:szCs w:val="28"/>
        </w:rPr>
        <w:t>安全</w:t>
      </w:r>
      <w:r>
        <w:rPr>
          <w:sz w:val="28"/>
          <w:szCs w:val="28"/>
        </w:rPr>
        <w:t>可靠的数据传输。</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应针对OA办公、云教学平台系统、门户网站等关键业务高可用做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lang w:eastAsia="zh-CN"/>
        </w:rPr>
        <w:t>区县学校</w:t>
      </w:r>
      <w:r>
        <w:rPr>
          <w:rFonts w:hint="eastAsia"/>
          <w:sz w:val="28"/>
          <w:szCs w:val="28"/>
        </w:rPr>
        <w:t>通过专线接入</w:t>
      </w:r>
      <w:r>
        <w:rPr>
          <w:rFonts w:hint="eastAsia"/>
          <w:sz w:val="28"/>
          <w:szCs w:val="28"/>
          <w:lang w:eastAsia="zh-CN"/>
        </w:rPr>
        <w:t>城域网骨干网</w:t>
      </w:r>
      <w:r>
        <w:rPr>
          <w:rFonts w:hint="eastAsia"/>
          <w:sz w:val="28"/>
          <w:szCs w:val="28"/>
        </w:rPr>
        <w:t>，部署</w:t>
      </w:r>
      <w:r>
        <w:rPr>
          <w:sz w:val="28"/>
          <w:szCs w:val="28"/>
        </w:rPr>
        <w:t>IPSEC VPN</w:t>
      </w:r>
      <w:r>
        <w:rPr>
          <w:rFonts w:hint="eastAsia"/>
          <w:sz w:val="28"/>
          <w:szCs w:val="28"/>
        </w:rPr>
        <w:t>协议实现</w:t>
      </w:r>
      <w:r>
        <w:rPr>
          <w:rFonts w:hint="eastAsia"/>
          <w:sz w:val="28"/>
          <w:szCs w:val="28"/>
          <w:lang w:eastAsia="zh-CN"/>
        </w:rPr>
        <w:t>区县学校</w:t>
      </w:r>
      <w:r>
        <w:rPr>
          <w:rFonts w:hint="eastAsia"/>
          <w:sz w:val="28"/>
          <w:szCs w:val="28"/>
        </w:rPr>
        <w:t>与</w:t>
      </w:r>
      <w:r>
        <w:rPr>
          <w:rFonts w:hint="eastAsia"/>
          <w:sz w:val="28"/>
          <w:szCs w:val="28"/>
          <w:lang w:eastAsia="zh-CN"/>
        </w:rPr>
        <w:t>区教育局</w:t>
      </w:r>
      <w:r>
        <w:rPr>
          <w:rFonts w:hint="eastAsia"/>
          <w:sz w:val="28"/>
          <w:szCs w:val="28"/>
        </w:rPr>
        <w:t>的I</w:t>
      </w:r>
      <w:r>
        <w:rPr>
          <w:sz w:val="28"/>
          <w:szCs w:val="28"/>
        </w:rPr>
        <w:t>P</w:t>
      </w:r>
      <w:r>
        <w:rPr>
          <w:rFonts w:hint="eastAsia"/>
          <w:sz w:val="28"/>
          <w:szCs w:val="28"/>
        </w:rPr>
        <w:t>互联互通。</w:t>
      </w:r>
    </w:p>
    <w:p>
      <w:pPr>
        <w:pStyle w:val="101"/>
        <w:numPr>
          <w:ilvl w:val="0"/>
          <w:numId w:val="15"/>
        </w:numPr>
        <w:ind w:firstLineChars="0"/>
        <w:rPr>
          <w:b/>
          <w:bCs/>
          <w:sz w:val="28"/>
          <w:szCs w:val="28"/>
        </w:rPr>
      </w:pPr>
      <w:r>
        <w:rPr>
          <w:rFonts w:hint="eastAsia"/>
          <w:b/>
          <w:bCs/>
          <w:sz w:val="28"/>
          <w:szCs w:val="28"/>
        </w:rPr>
        <w:t>网络拓扑说明</w:t>
      </w:r>
    </w:p>
    <w:p>
      <w:pPr>
        <w:pStyle w:val="3"/>
        <w:adjustRightInd w:val="0"/>
        <w:snapToGrid w:val="0"/>
        <w:spacing w:line="480" w:lineRule="exact"/>
        <w:ind w:firstLine="560"/>
        <w:rPr>
          <w:sz w:val="28"/>
          <w:szCs w:val="28"/>
        </w:rPr>
      </w:pPr>
      <w:r>
        <w:rPr>
          <w:rFonts w:hint="eastAsia"/>
          <w:sz w:val="28"/>
          <w:szCs w:val="28"/>
        </w:rPr>
        <w:t>信息化建设方案拓扑图如下图所示，相关</w:t>
      </w:r>
      <w:r>
        <w:rPr>
          <w:sz w:val="28"/>
          <w:szCs w:val="28"/>
        </w:rPr>
        <w:t>说明如下：</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w:t>
      </w:r>
      <w:r>
        <w:rPr>
          <w:rFonts w:hint="eastAsia"/>
          <w:sz w:val="28"/>
          <w:szCs w:val="28"/>
          <w:lang w:eastAsia="zh-CN"/>
        </w:rPr>
        <w:t>区县学校</w:t>
      </w:r>
      <w:r>
        <w:rPr>
          <w:rFonts w:hint="eastAsia"/>
          <w:sz w:val="28"/>
          <w:szCs w:val="28"/>
        </w:rPr>
        <w:t>出口；</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6000</w:t>
      </w:r>
      <w:r>
        <w:rPr>
          <w:rFonts w:hint="eastAsia"/>
          <w:sz w:val="28"/>
          <w:szCs w:val="28"/>
        </w:rPr>
        <w:t>数据中心交换机编号为S</w:t>
      </w:r>
      <w:r>
        <w:rPr>
          <w:sz w:val="28"/>
          <w:szCs w:val="28"/>
        </w:rPr>
        <w:t>1</w:t>
      </w:r>
      <w:r>
        <w:rPr>
          <w:rFonts w:hint="eastAsia"/>
          <w:sz w:val="28"/>
          <w:szCs w:val="28"/>
        </w:rPr>
        <w:t>和S</w:t>
      </w:r>
      <w:r>
        <w:rPr>
          <w:sz w:val="28"/>
          <w:szCs w:val="28"/>
        </w:rPr>
        <w:t>2</w:t>
      </w:r>
      <w:r>
        <w:rPr>
          <w:rFonts w:hint="eastAsia"/>
          <w:sz w:val="28"/>
          <w:szCs w:val="28"/>
        </w:rPr>
        <w:t>，用作</w:t>
      </w:r>
      <w:r>
        <w:rPr>
          <w:rFonts w:hint="eastAsia"/>
          <w:sz w:val="28"/>
          <w:szCs w:val="28"/>
          <w:lang w:eastAsia="zh-CN"/>
        </w:rPr>
        <w:t>区教育局</w:t>
      </w:r>
      <w:r>
        <w:rPr>
          <w:rFonts w:hint="eastAsia"/>
          <w:sz w:val="28"/>
          <w:szCs w:val="28"/>
        </w:rPr>
        <w:t>核心交换机；</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w:t>
      </w:r>
      <w:r>
        <w:rPr>
          <w:rFonts w:hint="eastAsia"/>
          <w:sz w:val="28"/>
          <w:szCs w:val="28"/>
          <w:lang w:eastAsia="zh-CN"/>
        </w:rPr>
        <w:t>东方小学</w:t>
      </w:r>
      <w:r>
        <w:rPr>
          <w:rFonts w:hint="eastAsia"/>
          <w:sz w:val="28"/>
          <w:szCs w:val="28"/>
        </w:rPr>
        <w:t>的核心交换机；</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，作为</w:t>
      </w:r>
      <w:r>
        <w:rPr>
          <w:rFonts w:hint="eastAsia"/>
          <w:sz w:val="28"/>
          <w:szCs w:val="28"/>
          <w:lang w:eastAsia="zh-CN"/>
        </w:rPr>
        <w:t>建设小学</w:t>
      </w:r>
      <w:r>
        <w:rPr>
          <w:rFonts w:hint="eastAsia"/>
          <w:sz w:val="28"/>
          <w:szCs w:val="28"/>
        </w:rPr>
        <w:t>的汇聚交换机；</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一台S2910交换机编号S6，作为</w:t>
      </w:r>
      <w:r>
        <w:rPr>
          <w:rFonts w:hint="eastAsia"/>
          <w:sz w:val="28"/>
          <w:szCs w:val="28"/>
          <w:lang w:eastAsia="zh-CN"/>
        </w:rPr>
        <w:t>东方小学</w:t>
      </w:r>
      <w:r>
        <w:rPr>
          <w:rFonts w:hint="eastAsia"/>
          <w:sz w:val="28"/>
          <w:szCs w:val="28"/>
        </w:rPr>
        <w:t>接入交换机；</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一台S</w:t>
      </w:r>
      <w:r>
        <w:rPr>
          <w:sz w:val="28"/>
          <w:szCs w:val="28"/>
        </w:rPr>
        <w:t>2910</w:t>
      </w:r>
      <w:r>
        <w:rPr>
          <w:rFonts w:hint="eastAsia"/>
          <w:sz w:val="28"/>
          <w:szCs w:val="28"/>
        </w:rPr>
        <w:t>交换机编号S</w:t>
      </w:r>
      <w:r>
        <w:rPr>
          <w:sz w:val="28"/>
          <w:szCs w:val="28"/>
        </w:rPr>
        <w:t>7，</w:t>
      </w:r>
      <w:r>
        <w:rPr>
          <w:rFonts w:hint="eastAsia"/>
          <w:sz w:val="28"/>
          <w:szCs w:val="28"/>
        </w:rPr>
        <w:t>作为</w:t>
      </w:r>
      <w:r>
        <w:rPr>
          <w:rFonts w:hint="eastAsia"/>
          <w:sz w:val="28"/>
          <w:szCs w:val="28"/>
          <w:lang w:eastAsia="zh-CN"/>
        </w:rPr>
        <w:t>区教育局</w:t>
      </w:r>
      <w:r>
        <w:rPr>
          <w:rFonts w:hint="eastAsia"/>
          <w:sz w:val="28"/>
          <w:szCs w:val="28"/>
        </w:rPr>
        <w:t>云平台接入交换机；</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w:t>
      </w:r>
      <w:r>
        <w:rPr>
          <w:rFonts w:hint="eastAsia"/>
          <w:sz w:val="28"/>
          <w:szCs w:val="28"/>
          <w:lang w:eastAsia="zh-CN"/>
        </w:rPr>
        <w:t>区教育局</w:t>
      </w:r>
      <w:r>
        <w:rPr>
          <w:rFonts w:hint="eastAsia"/>
          <w:sz w:val="28"/>
          <w:szCs w:val="28"/>
        </w:rPr>
        <w:t>的无线控制器，实现双机热备冗余；</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三台AP520编号为AP1，AP2，AP3分别做为</w:t>
      </w:r>
      <w:r>
        <w:rPr>
          <w:rFonts w:hint="eastAsia"/>
          <w:sz w:val="28"/>
          <w:szCs w:val="28"/>
          <w:lang w:eastAsia="zh-CN"/>
        </w:rPr>
        <w:t>东方小学</w:t>
      </w:r>
      <w:r>
        <w:rPr>
          <w:rFonts w:hint="eastAsia"/>
          <w:sz w:val="28"/>
          <w:szCs w:val="28"/>
        </w:rPr>
        <w:t>与</w:t>
      </w:r>
      <w:r>
        <w:rPr>
          <w:rFonts w:hint="eastAsia"/>
          <w:sz w:val="28"/>
          <w:szCs w:val="28"/>
          <w:lang w:eastAsia="zh-CN"/>
        </w:rPr>
        <w:t>建设小学</w:t>
      </w:r>
      <w:r>
        <w:rPr>
          <w:rFonts w:hint="eastAsia"/>
          <w:sz w:val="28"/>
          <w:szCs w:val="28"/>
        </w:rPr>
        <w:t>的无线接入点；</w:t>
      </w:r>
    </w:p>
    <w:p>
      <w:pPr>
        <w:pStyle w:val="3"/>
        <w:numPr>
          <w:ilvl w:val="0"/>
          <w:numId w:val="17"/>
        </w:numPr>
        <w:tabs>
          <w:tab w:val="left" w:pos="993"/>
        </w:tabs>
        <w:adjustRightInd w:val="0"/>
        <w:snapToGrid w:val="0"/>
        <w:spacing w:line="480" w:lineRule="exact"/>
        <w:ind w:left="0" w:firstLine="567" w:firstLineChars="0"/>
        <w:rPr>
          <w:sz w:val="28"/>
          <w:szCs w:val="28"/>
        </w:rPr>
      </w:pPr>
      <w:r>
        <w:rPr>
          <w:rFonts w:hint="eastAsia"/>
          <w:sz w:val="28"/>
          <w:szCs w:val="28"/>
        </w:rPr>
        <w:t>一台R</w:t>
      </w:r>
      <w:r>
        <w:rPr>
          <w:sz w:val="28"/>
          <w:szCs w:val="28"/>
        </w:rPr>
        <w:t>SR20</w:t>
      </w:r>
      <w:r>
        <w:rPr>
          <w:rFonts w:hint="eastAsia"/>
          <w:sz w:val="28"/>
          <w:szCs w:val="28"/>
        </w:rPr>
        <w:t>编号R</w:t>
      </w:r>
      <w:r>
        <w:rPr>
          <w:sz w:val="28"/>
          <w:szCs w:val="28"/>
        </w:rPr>
        <w:t>1，</w:t>
      </w:r>
      <w:r>
        <w:rPr>
          <w:rFonts w:hint="eastAsia"/>
          <w:sz w:val="28"/>
          <w:szCs w:val="28"/>
        </w:rPr>
        <w:t>作为</w:t>
      </w:r>
      <w:r>
        <w:rPr>
          <w:rFonts w:hint="eastAsia"/>
          <w:sz w:val="28"/>
          <w:szCs w:val="28"/>
          <w:lang w:eastAsia="zh-CN"/>
        </w:rPr>
        <w:t>区教育局</w:t>
      </w:r>
      <w:r>
        <w:rPr>
          <w:rFonts w:hint="eastAsia"/>
          <w:sz w:val="28"/>
          <w:szCs w:val="28"/>
        </w:rPr>
        <w:t>的出口路由器。</w:t>
      </w:r>
    </w:p>
    <w:p>
      <w:pPr>
        <w:pStyle w:val="3"/>
        <w:tabs>
          <w:tab w:val="left" w:pos="993"/>
        </w:tabs>
        <w:adjustRightInd w:val="0"/>
        <w:snapToGrid w:val="0"/>
        <w:spacing w:line="480" w:lineRule="exact"/>
        <w:ind w:left="567" w:firstLine="0" w:firstLineChars="0"/>
        <w:rPr>
          <w:sz w:val="28"/>
          <w:szCs w:val="28"/>
        </w:rPr>
      </w:pPr>
      <w:r>
        <w:rPr>
          <w:rFonts w:hint="eastAsia"/>
          <w:sz w:val="28"/>
          <w:szCs w:val="28"/>
          <w:lang w:eastAsia="zh-CN"/>
        </w:rPr>
        <w:t>城域网骨干网</w:t>
      </w:r>
      <w:r>
        <w:rPr>
          <w:rFonts w:hint="eastAsia"/>
          <w:sz w:val="28"/>
          <w:szCs w:val="28"/>
        </w:rPr>
        <w:t>服务节点拓扑如下图所示，相关说明如下：</w:t>
      </w:r>
    </w:p>
    <w:p>
      <w:pPr>
        <w:pStyle w:val="3"/>
        <w:numPr>
          <w:ilvl w:val="0"/>
          <w:numId w:val="18"/>
        </w:numPr>
        <w:tabs>
          <w:tab w:val="left" w:pos="993"/>
        </w:tabs>
        <w:adjustRightInd w:val="0"/>
        <w:snapToGrid w:val="0"/>
        <w:spacing w:line="480" w:lineRule="exact"/>
        <w:ind w:firstLineChars="0"/>
        <w:rPr>
          <w:sz w:val="28"/>
          <w:szCs w:val="28"/>
        </w:rPr>
      </w:pPr>
      <w:r>
        <w:rPr>
          <w:rFonts w:hint="eastAsia"/>
          <w:sz w:val="28"/>
          <w:szCs w:val="28"/>
        </w:rPr>
        <w:t>两台RSR20路由器编号R2、R3，R</w:t>
      </w:r>
      <w:r>
        <w:rPr>
          <w:sz w:val="28"/>
          <w:szCs w:val="28"/>
        </w:rPr>
        <w:t>2</w:t>
      </w:r>
      <w:r>
        <w:rPr>
          <w:rFonts w:hint="eastAsia"/>
          <w:sz w:val="28"/>
          <w:szCs w:val="28"/>
        </w:rPr>
        <w:t>作为</w:t>
      </w:r>
      <w:r>
        <w:rPr>
          <w:rFonts w:hint="eastAsia"/>
          <w:sz w:val="28"/>
          <w:szCs w:val="28"/>
          <w:lang w:eastAsia="zh-CN"/>
        </w:rPr>
        <w:t>东方小学</w:t>
      </w:r>
      <w:r>
        <w:rPr>
          <w:rFonts w:hint="eastAsia"/>
          <w:sz w:val="28"/>
          <w:szCs w:val="28"/>
        </w:rPr>
        <w:t>网络接入点，R</w:t>
      </w:r>
      <w:r>
        <w:rPr>
          <w:sz w:val="28"/>
          <w:szCs w:val="28"/>
        </w:rPr>
        <w:t>3</w:t>
      </w:r>
      <w:r>
        <w:rPr>
          <w:rFonts w:hint="eastAsia"/>
          <w:sz w:val="28"/>
          <w:szCs w:val="28"/>
        </w:rPr>
        <w:t>作为</w:t>
      </w:r>
      <w:r>
        <w:rPr>
          <w:rFonts w:hint="eastAsia"/>
          <w:sz w:val="28"/>
          <w:szCs w:val="28"/>
          <w:lang w:eastAsia="zh-CN"/>
        </w:rPr>
        <w:t>建设小学</w:t>
      </w:r>
      <w:r>
        <w:rPr>
          <w:rFonts w:hint="eastAsia"/>
          <w:sz w:val="28"/>
          <w:szCs w:val="28"/>
        </w:rPr>
        <w:t>网络接入点</w:t>
      </w:r>
      <w:r>
        <w:rPr>
          <w:sz w:val="28"/>
          <w:szCs w:val="28"/>
        </w:rPr>
        <w:t>。</w:t>
      </w:r>
    </w:p>
    <w:p>
      <w:pPr>
        <w:rPr>
          <w:sz w:val="28"/>
          <w:szCs w:val="28"/>
        </w:rPr>
      </w:pPr>
      <w:r>
        <w:rPr>
          <w:sz w:val="28"/>
          <w:szCs w:val="28"/>
        </w:rPr>
        <w:object>
          <v:shape id="_x0000_i1025" o:spt="75" type="#_x0000_t75" style="height:392.35pt;width:424.9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pPr>
        <w:pStyle w:val="52"/>
        <w:numPr>
          <w:ilvl w:val="0"/>
          <w:numId w:val="0"/>
        </w:numPr>
        <w:rPr>
          <w:rFonts w:ascii="仿宋" w:hAnsi="仿宋" w:eastAsia="仿宋"/>
          <w:sz w:val="24"/>
          <w:szCs w:val="24"/>
        </w:rPr>
      </w:pPr>
      <w:bookmarkStart w:id="7" w:name="_Ref448683558"/>
      <w:r>
        <w:rPr>
          <w:rFonts w:hint="eastAsia" w:ascii="仿宋" w:hAnsi="仿宋" w:eastAsia="仿宋"/>
          <w:sz w:val="24"/>
          <w:szCs w:val="24"/>
        </w:rPr>
        <w:t>图1-6网络拓扑结构图</w:t>
      </w:r>
      <w:bookmarkEnd w:id="7"/>
    </w:p>
    <w:p>
      <w:pPr>
        <w:pStyle w:val="101"/>
        <w:numPr>
          <w:ilvl w:val="0"/>
          <w:numId w:val="15"/>
        </w:numPr>
        <w:ind w:firstLineChars="0"/>
        <w:rPr>
          <w:b/>
          <w:bCs/>
          <w:sz w:val="28"/>
          <w:szCs w:val="28"/>
        </w:rPr>
      </w:pPr>
      <w:r>
        <w:rPr>
          <w:rFonts w:hint="eastAsia"/>
          <w:b/>
          <w:bCs/>
          <w:sz w:val="28"/>
          <w:szCs w:val="28"/>
        </w:rPr>
        <w:t>网络拓扑连线要求与说明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8</w:t>
      </w:r>
      <w:r>
        <w:rPr>
          <w:rFonts w:hint="eastAsia" w:ascii="仿宋" w:hAnsi="仿宋" w:eastAsia="仿宋"/>
          <w:sz w:val="24"/>
          <w:szCs w:val="24"/>
          <w:lang w:val="it-IT"/>
        </w:rPr>
        <w:t>网络物理连接表</w:t>
      </w:r>
    </w:p>
    <w:tbl>
      <w:tblPr>
        <w:tblStyle w:val="36"/>
        <w:tblW w:w="8480" w:type="dxa"/>
        <w:tblInd w:w="113" w:type="dxa"/>
        <w:tblLayout w:type="fixed"/>
        <w:tblCellMar>
          <w:top w:w="0" w:type="dxa"/>
          <w:left w:w="108" w:type="dxa"/>
          <w:bottom w:w="0" w:type="dxa"/>
          <w:right w:w="108" w:type="dxa"/>
        </w:tblCellMar>
      </w:tblPr>
      <w:tblGrid>
        <w:gridCol w:w="1540"/>
        <w:gridCol w:w="1290"/>
        <w:gridCol w:w="2550"/>
        <w:gridCol w:w="1840"/>
        <w:gridCol w:w="1260"/>
      </w:tblGrid>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源设备名称</w:t>
            </w:r>
          </w:p>
        </w:tc>
        <w:tc>
          <w:tcPr>
            <w:tcW w:w="129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c>
          <w:tcPr>
            <w:tcW w:w="255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接口描述</w:t>
            </w:r>
          </w:p>
        </w:tc>
        <w:tc>
          <w:tcPr>
            <w:tcW w:w="184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目标设备名称</w:t>
            </w:r>
          </w:p>
        </w:tc>
        <w:tc>
          <w:tcPr>
            <w:tcW w:w="126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Con_To_R1</w:t>
            </w:r>
            <w:r>
              <w:rPr>
                <w:rFonts w:cs="宋体"/>
                <w:kern w:val="0"/>
                <w:sz w:val="24"/>
                <w:szCs w:val="24"/>
              </w:rPr>
              <w:t>_Fa1/1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Con_To_S7_Gi0/1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S7</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Con_To_AC1_Gi0/1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Con_To_AC2_Gi0/1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BFD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2_</w:t>
            </w:r>
            <w:r>
              <w:rPr>
                <w:rFonts w:hint="eastAsia" w:cs="宋体"/>
                <w:kern w:val="0"/>
                <w:sz w:val="24"/>
                <w:szCs w:val="24"/>
              </w:rPr>
              <w:t>T</w:t>
            </w:r>
            <w:r>
              <w:rPr>
                <w:rFonts w:cs="宋体"/>
                <w:kern w:val="0"/>
                <w:sz w:val="24"/>
                <w:szCs w:val="24"/>
              </w:rPr>
              <w:t>e0/51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2_</w:t>
            </w:r>
            <w:r>
              <w:rPr>
                <w:rFonts w:hint="eastAsia" w:cs="宋体"/>
                <w:kern w:val="0"/>
                <w:sz w:val="24"/>
                <w:szCs w:val="24"/>
              </w:rPr>
              <w:t>T</w:t>
            </w:r>
            <w:r>
              <w:rPr>
                <w:rFonts w:cs="宋体"/>
                <w:kern w:val="0"/>
                <w:sz w:val="24"/>
                <w:szCs w:val="24"/>
              </w:rPr>
              <w:t>e0/52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Con_To_R1</w:t>
            </w:r>
            <w:r>
              <w:rPr>
                <w:rFonts w:cs="宋体"/>
                <w:kern w:val="0"/>
                <w:sz w:val="24"/>
                <w:szCs w:val="24"/>
              </w:rPr>
              <w:t>_Fa1/2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Con_To_S7_Gi0/2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S7</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Con_To_AC1_Gi0/2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Con_To_AC2_Gi0/2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BFD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1_</w:t>
            </w:r>
            <w:r>
              <w:rPr>
                <w:rFonts w:hint="eastAsia" w:cs="宋体"/>
                <w:kern w:val="0"/>
                <w:sz w:val="24"/>
                <w:szCs w:val="24"/>
              </w:rPr>
              <w:t>T</w:t>
            </w:r>
            <w:r>
              <w:rPr>
                <w:rFonts w:cs="宋体"/>
                <w:kern w:val="0"/>
                <w:sz w:val="24"/>
                <w:szCs w:val="24"/>
              </w:rPr>
              <w:t>e0/51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1_</w:t>
            </w:r>
            <w:r>
              <w:rPr>
                <w:rFonts w:hint="eastAsia" w:cs="宋体"/>
                <w:kern w:val="0"/>
                <w:sz w:val="24"/>
                <w:szCs w:val="24"/>
              </w:rPr>
              <w:t>T</w:t>
            </w:r>
            <w:r>
              <w:rPr>
                <w:rFonts w:cs="宋体"/>
                <w:kern w:val="0"/>
                <w:sz w:val="24"/>
                <w:szCs w:val="24"/>
              </w:rPr>
              <w:t>e0/52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Con_To_S6_Gi0/23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r>
              <w:rPr>
                <w:rFonts w:cs="宋体"/>
                <w:kern w:val="0"/>
                <w:sz w:val="24"/>
                <w:szCs w:val="24"/>
              </w:rPr>
              <w:t>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Con_To_EG1_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Con_To_S6_Gi0/24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Con_To_EG1_</w:t>
            </w:r>
            <w:r>
              <w:rPr>
                <w:rFonts w:cs="宋体"/>
                <w:kern w:val="0"/>
                <w:sz w:val="24"/>
                <w:szCs w:val="24"/>
              </w:rPr>
              <w:t>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Con_To_AP2_Gi0/1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Con_To_AP3_Gi0/1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5</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Con_To_EG2_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6</w:t>
            </w:r>
          </w:p>
        </w:tc>
        <w:tc>
          <w:tcPr>
            <w:tcW w:w="129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Con_To_AP1_Gi0/1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AP1</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9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c>
          <w:tcPr>
            <w:tcW w:w="255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PC1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PC1</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S7</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Con_To_S1_Gi0/2</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7</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Con_To_S2_Gi0/2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bottom"/>
          </w:tcPr>
          <w:p>
            <w:pPr>
              <w:rPr>
                <w:rFonts w:ascii="宋体" w:hAnsi="宋体" w:eastAsia="宋体" w:cs="宋体"/>
                <w:kern w:val="0"/>
                <w:sz w:val="22"/>
                <w:szCs w:val="22"/>
              </w:rPr>
            </w:pPr>
            <w:r>
              <w:rPr>
                <w:rFonts w:hint="eastAsia" w:cs="宋体"/>
                <w:kern w:val="0"/>
                <w:sz w:val="24"/>
                <w:szCs w:val="24"/>
              </w:rPr>
              <w:t>Gi0/</w:t>
            </w:r>
            <w:r>
              <w:rPr>
                <w:rFonts w:cs="宋体"/>
                <w:kern w:val="0"/>
                <w:sz w:val="24"/>
                <w:szCs w:val="24"/>
              </w:rPr>
              <w:t>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7</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Cloud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云平台</w:t>
            </w:r>
          </w:p>
        </w:tc>
        <w:tc>
          <w:tcPr>
            <w:tcW w:w="1260" w:type="dxa"/>
            <w:tcBorders>
              <w:top w:val="nil"/>
              <w:left w:val="nil"/>
              <w:bottom w:val="single" w:color="auto" w:sz="4" w:space="0"/>
              <w:right w:val="single" w:color="auto" w:sz="4" w:space="0"/>
            </w:tcBorders>
            <w:shd w:val="clear" w:color="auto" w:fill="auto"/>
            <w:vAlign w:val="bottom"/>
          </w:tcPr>
          <w:p>
            <w:pPr>
              <w:rPr>
                <w:rFonts w:cs="宋体"/>
                <w:kern w:val="0"/>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Con_To_S1_Gi0/3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Con_To_S2_Gi0/3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S1</w:t>
            </w:r>
            <w:r>
              <w:rPr>
                <w:rFonts w:hint="eastAsia" w:cs="宋体"/>
                <w:kern w:val="0"/>
                <w:sz w:val="24"/>
                <w:szCs w:val="24"/>
              </w:rPr>
              <w:t>_Gi0/</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S2</w:t>
            </w:r>
            <w:r>
              <w:rPr>
                <w:rFonts w:hint="eastAsia" w:cs="宋体"/>
                <w:kern w:val="0"/>
                <w:sz w:val="24"/>
                <w:szCs w:val="24"/>
              </w:rPr>
              <w:t>_Gi0/</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S3_Gi0/24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S4_Gi0/24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w:t>
            </w:r>
            <w:r>
              <w:rPr>
                <w:rFonts w:hint="eastAsia" w:cs="宋体"/>
                <w:kern w:val="0"/>
                <w:sz w:val="24"/>
                <w:szCs w:val="24"/>
              </w:rPr>
              <w:t>_</w:t>
            </w:r>
            <w:r>
              <w:rPr>
                <w:rFonts w:cs="宋体"/>
                <w:kern w:val="0"/>
                <w:sz w:val="24"/>
                <w:szCs w:val="24"/>
              </w:rPr>
              <w:t>Gi0/0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S5</w:t>
            </w:r>
            <w:r>
              <w:rPr>
                <w:rFonts w:hint="eastAsia" w:cs="宋体"/>
                <w:kern w:val="0"/>
                <w:sz w:val="24"/>
                <w:szCs w:val="24"/>
              </w:rPr>
              <w:t>_Gi0/</w:t>
            </w:r>
            <w:r>
              <w:rPr>
                <w:rFonts w:cs="宋体"/>
                <w:kern w:val="0"/>
                <w:sz w:val="24"/>
                <w:szCs w:val="24"/>
              </w:rPr>
              <w:t>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w:t>
            </w:r>
            <w:r>
              <w:rPr>
                <w:rFonts w:hint="eastAsia" w:cs="宋体"/>
                <w:kern w:val="0"/>
                <w:sz w:val="24"/>
                <w:szCs w:val="24"/>
              </w:rPr>
              <w:t>_</w:t>
            </w:r>
            <w:r>
              <w:rPr>
                <w:rFonts w:cs="宋体"/>
                <w:kern w:val="0"/>
                <w:sz w:val="24"/>
                <w:szCs w:val="24"/>
              </w:rPr>
              <w:t>Gi0/0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Fa1/1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S1</w:t>
            </w:r>
            <w:r>
              <w:rPr>
                <w:rFonts w:hint="eastAsia" w:cs="宋体"/>
                <w:kern w:val="0"/>
                <w:sz w:val="24"/>
                <w:szCs w:val="24"/>
              </w:rPr>
              <w:t>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Fa1/2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w:t>
            </w:r>
            <w:r>
              <w:rPr>
                <w:rFonts w:hint="eastAsia" w:cs="宋体"/>
                <w:kern w:val="0"/>
                <w:sz w:val="24"/>
                <w:szCs w:val="24"/>
              </w:rPr>
              <w:t>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Se2/0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R2_</w:t>
            </w:r>
            <w:r>
              <w:rPr>
                <w:rFonts w:hint="eastAsia" w:cs="宋体"/>
                <w:kern w:val="0"/>
                <w:sz w:val="24"/>
                <w:szCs w:val="24"/>
              </w:rPr>
              <w:t>Se2/0</w:t>
            </w:r>
          </w:p>
        </w:tc>
        <w:tc>
          <w:tcPr>
            <w:tcW w:w="1840" w:type="dxa"/>
            <w:tcBorders>
              <w:top w:val="nil"/>
              <w:left w:val="nil"/>
              <w:bottom w:val="nil"/>
              <w:right w:val="single" w:color="auto" w:sz="4" w:space="0"/>
            </w:tcBorders>
            <w:shd w:val="clear" w:color="auto" w:fill="auto"/>
            <w:vAlign w:val="center"/>
          </w:tcPr>
          <w:p>
            <w:pPr>
              <w:rPr>
                <w:rFonts w:cs="宋体"/>
                <w:kern w:val="0"/>
                <w:sz w:val="24"/>
                <w:szCs w:val="24"/>
              </w:rPr>
            </w:pPr>
            <w:r>
              <w:rPr>
                <w:rFonts w:hint="eastAsia"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Se2/0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R3_S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EG1_</w:t>
            </w:r>
            <w:r>
              <w:rPr>
                <w:rFonts w:hint="eastAsia" w:cs="宋体"/>
                <w:kern w:val="0"/>
                <w:sz w:val="24"/>
                <w:szCs w:val="24"/>
              </w:rPr>
              <w:t>Gi0/</w:t>
            </w:r>
            <w:r>
              <w:rPr>
                <w:rFonts w:cs="宋体"/>
                <w:kern w:val="0"/>
                <w:sz w:val="24"/>
                <w:szCs w:val="24"/>
              </w:rPr>
              <w:t>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Se2/0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R1_</w:t>
            </w:r>
            <w:r>
              <w:rPr>
                <w:rFonts w:hint="eastAsia" w:cs="宋体"/>
                <w:kern w:val="0"/>
                <w:sz w:val="24"/>
                <w:szCs w:val="24"/>
              </w:rPr>
              <w:t>Se2/</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w:t>
            </w:r>
            <w:r>
              <w:rPr>
                <w:rFonts w:hint="eastAsia" w:cs="宋体"/>
                <w:kern w:val="0"/>
                <w:sz w:val="24"/>
                <w:szCs w:val="24"/>
              </w:rPr>
              <w:t>2/</w:t>
            </w:r>
            <w:r>
              <w:rPr>
                <w:rFonts w:cs="宋体"/>
                <w:kern w:val="0"/>
                <w:sz w:val="24"/>
                <w:szCs w:val="24"/>
              </w:rPr>
              <w:t>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R3_S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EG2_Gi0/3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Se2/0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R2_</w:t>
            </w:r>
            <w:r>
              <w:rPr>
                <w:rFonts w:hint="eastAsia" w:cs="宋体"/>
                <w:kern w:val="0"/>
                <w:sz w:val="24"/>
                <w:szCs w:val="24"/>
              </w:rPr>
              <w:t>Se3/0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Se3/0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Se3/0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R1_</w:t>
            </w:r>
            <w:r>
              <w:rPr>
                <w:rFonts w:hint="eastAsia" w:cs="宋体"/>
                <w:kern w:val="0"/>
                <w:sz w:val="24"/>
                <w:szCs w:val="24"/>
              </w:rPr>
              <w:t>Se3/0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Se3/0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AP1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w:t>
            </w:r>
          </w:p>
        </w:tc>
      </w:tr>
    </w:tbl>
    <w:p>
      <w:pPr>
        <w:pStyle w:val="3"/>
        <w:ind w:firstLine="600"/>
        <w:rPr>
          <w:lang w:val="it-IT"/>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 xml:space="preserve">9 </w:t>
      </w:r>
      <w:r>
        <w:rPr>
          <w:rFonts w:hint="eastAsia" w:ascii="仿宋" w:hAnsi="仿宋" w:eastAsia="仿宋"/>
          <w:sz w:val="24"/>
          <w:szCs w:val="24"/>
          <w:lang w:val="it-IT"/>
        </w:rPr>
        <w:t>网络设备名称表</w:t>
      </w:r>
    </w:p>
    <w:p>
      <w:pPr>
        <w:pStyle w:val="3"/>
        <w:ind w:firstLine="560"/>
        <w:rPr>
          <w:sz w:val="28"/>
          <w:szCs w:val="28"/>
          <w:lang w:val="it-IT"/>
        </w:rPr>
      </w:pPr>
      <w:r>
        <w:rPr>
          <w:rFonts w:hint="eastAsia"/>
          <w:sz w:val="28"/>
          <w:szCs w:val="28"/>
          <w:lang w:val="it-IT"/>
        </w:rPr>
        <w:t>（B</w:t>
      </w:r>
      <w:r>
        <w:rPr>
          <w:sz w:val="28"/>
          <w:szCs w:val="28"/>
          <w:lang w:val="it-IT"/>
        </w:rPr>
        <w:t>B:</w:t>
      </w:r>
      <w:r>
        <w:rPr>
          <w:rFonts w:hint="eastAsia"/>
          <w:sz w:val="28"/>
          <w:szCs w:val="28"/>
          <w:lang w:val="it-IT" w:eastAsia="zh-CN"/>
        </w:rPr>
        <w:t>区教育局</w:t>
      </w:r>
      <w:r>
        <w:rPr>
          <w:rFonts w:hint="eastAsia"/>
          <w:sz w:val="28"/>
          <w:szCs w:val="28"/>
          <w:lang w:val="it-IT"/>
        </w:rPr>
        <w:t>，G</w:t>
      </w:r>
      <w:r>
        <w:rPr>
          <w:sz w:val="28"/>
          <w:szCs w:val="28"/>
          <w:lang w:val="it-IT"/>
        </w:rPr>
        <w:t>Z</w:t>
      </w:r>
      <w:r>
        <w:rPr>
          <w:rFonts w:hint="eastAsia"/>
          <w:sz w:val="28"/>
          <w:szCs w:val="28"/>
          <w:lang w:val="it-IT"/>
        </w:rPr>
        <w:t>F</w:t>
      </w:r>
      <w:r>
        <w:rPr>
          <w:sz w:val="28"/>
          <w:szCs w:val="28"/>
          <w:lang w:val="it-IT"/>
        </w:rPr>
        <w:t>B</w:t>
      </w:r>
      <w:r>
        <w:rPr>
          <w:rFonts w:hint="eastAsia"/>
          <w:sz w:val="28"/>
          <w:szCs w:val="28"/>
          <w:lang w:val="it-IT"/>
        </w:rPr>
        <w:t>:</w:t>
      </w:r>
      <w:r>
        <w:rPr>
          <w:rFonts w:hint="eastAsia"/>
          <w:sz w:val="28"/>
          <w:szCs w:val="28"/>
          <w:lang w:val="it-IT" w:eastAsia="zh-CN"/>
        </w:rPr>
        <w:t>东方小学</w:t>
      </w:r>
      <w:r>
        <w:rPr>
          <w:rFonts w:hint="eastAsia"/>
          <w:sz w:val="28"/>
          <w:szCs w:val="28"/>
          <w:lang w:val="it-IT"/>
        </w:rPr>
        <w:t>，</w:t>
      </w:r>
      <w:r>
        <w:rPr>
          <w:sz w:val="28"/>
          <w:szCs w:val="28"/>
          <w:lang w:val="it-IT"/>
        </w:rPr>
        <w:t>JLFB</w:t>
      </w:r>
      <w:r>
        <w:rPr>
          <w:rFonts w:hint="eastAsia"/>
          <w:sz w:val="28"/>
          <w:szCs w:val="28"/>
          <w:lang w:val="it-IT"/>
        </w:rPr>
        <w:t>:</w:t>
      </w:r>
      <w:r>
        <w:rPr>
          <w:rFonts w:hint="eastAsia"/>
          <w:sz w:val="28"/>
          <w:szCs w:val="28"/>
          <w:lang w:val="it-IT" w:eastAsia="zh-CN"/>
        </w:rPr>
        <w:t>建设小学</w:t>
      </w:r>
      <w:r>
        <w:rPr>
          <w:rFonts w:hint="eastAsia"/>
          <w:sz w:val="28"/>
          <w:szCs w:val="28"/>
          <w:lang w:val="it-IT"/>
        </w:rPr>
        <w:t>，I</w:t>
      </w:r>
      <w:r>
        <w:rPr>
          <w:sz w:val="28"/>
          <w:szCs w:val="28"/>
          <w:lang w:val="it-IT"/>
        </w:rPr>
        <w:t>SP</w:t>
      </w:r>
      <w:r>
        <w:rPr>
          <w:rFonts w:hint="eastAsia"/>
          <w:sz w:val="28"/>
          <w:szCs w:val="28"/>
          <w:lang w:val="it-IT"/>
        </w:rPr>
        <w:t>:</w:t>
      </w:r>
      <w:r>
        <w:rPr>
          <w:rFonts w:hint="eastAsia"/>
          <w:sz w:val="28"/>
          <w:szCs w:val="28"/>
          <w:lang w:val="it-IT" w:eastAsia="zh-CN"/>
        </w:rPr>
        <w:t>骨干网</w:t>
      </w:r>
      <w:r>
        <w:rPr>
          <w:rFonts w:hint="eastAsia"/>
          <w:sz w:val="28"/>
          <w:szCs w:val="28"/>
          <w:lang w:val="it-IT"/>
        </w:rPr>
        <w:t>）</w:t>
      </w:r>
    </w:p>
    <w:tbl>
      <w:tblPr>
        <w:tblStyle w:val="36"/>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1"/>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tcPr>
          <w:p>
            <w:pPr>
              <w:pStyle w:val="83"/>
              <w:jc w:val="center"/>
              <w:rPr>
                <w:b/>
                <w:sz w:val="24"/>
                <w:szCs w:val="24"/>
              </w:rPr>
            </w:pPr>
            <w:r>
              <w:rPr>
                <w:rFonts w:hint="eastAsia"/>
                <w:b/>
                <w:sz w:val="24"/>
                <w:szCs w:val="24"/>
              </w:rPr>
              <w:t>拓扑图中设备名称</w:t>
            </w:r>
          </w:p>
        </w:tc>
        <w:tc>
          <w:tcPr>
            <w:tcW w:w="5139" w:type="dxa"/>
          </w:tcPr>
          <w:p>
            <w:pPr>
              <w:pStyle w:val="83"/>
              <w:jc w:val="center"/>
              <w:rPr>
                <w:b/>
                <w:sz w:val="24"/>
                <w:szCs w:val="24"/>
              </w:rPr>
            </w:pPr>
            <w:r>
              <w:rPr>
                <w:rFonts w:hint="eastAsia"/>
                <w:b/>
                <w:sz w:val="24"/>
                <w:szCs w:val="24"/>
              </w:rPr>
              <w:t>配置主机名（</w:t>
            </w:r>
            <w:r>
              <w:rPr>
                <w:b/>
                <w:sz w:val="24"/>
                <w:szCs w:val="24"/>
              </w:rPr>
              <w:t>hostname</w:t>
            </w:r>
            <w:r>
              <w:rPr>
                <w:rFonts w:hint="eastAsia"/>
                <w:b/>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S1</w:t>
            </w:r>
          </w:p>
        </w:tc>
        <w:tc>
          <w:tcPr>
            <w:tcW w:w="5139" w:type="dxa"/>
            <w:vMerge w:val="restart"/>
            <w:vAlign w:val="center"/>
          </w:tcPr>
          <w:p>
            <w:pPr>
              <w:pStyle w:val="83"/>
              <w:jc w:val="center"/>
              <w:rPr>
                <w:sz w:val="24"/>
                <w:szCs w:val="24"/>
              </w:rPr>
            </w:pPr>
            <w:r>
              <w:rPr>
                <w:sz w:val="24"/>
                <w:szCs w:val="24"/>
              </w:rPr>
              <w:t>BB-VSU-S6000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tcPr>
          <w:p>
            <w:pPr>
              <w:pStyle w:val="83"/>
              <w:jc w:val="center"/>
              <w:rPr>
                <w:sz w:val="24"/>
                <w:szCs w:val="24"/>
              </w:rPr>
            </w:pPr>
            <w:r>
              <w:rPr>
                <w:rFonts w:hint="eastAsia"/>
                <w:sz w:val="24"/>
                <w:szCs w:val="24"/>
              </w:rPr>
              <w:t>S2</w:t>
            </w:r>
          </w:p>
        </w:tc>
        <w:tc>
          <w:tcPr>
            <w:tcW w:w="5139" w:type="dxa"/>
            <w:vMerge w:val="continue"/>
          </w:tcPr>
          <w:p>
            <w:pPr>
              <w:pStyle w:val="83"/>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S3</w:t>
            </w:r>
          </w:p>
        </w:tc>
        <w:tc>
          <w:tcPr>
            <w:tcW w:w="5139" w:type="dxa"/>
          </w:tcPr>
          <w:p>
            <w:pPr>
              <w:pStyle w:val="83"/>
              <w:jc w:val="center"/>
              <w:rPr>
                <w:sz w:val="24"/>
                <w:szCs w:val="24"/>
              </w:rPr>
            </w:pPr>
            <w:r>
              <w:rPr>
                <w:sz w:val="24"/>
                <w:szCs w:val="24"/>
              </w:rPr>
              <w:t>GZFB-S5750-01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S4</w:t>
            </w:r>
          </w:p>
        </w:tc>
        <w:tc>
          <w:tcPr>
            <w:tcW w:w="5139" w:type="dxa"/>
          </w:tcPr>
          <w:p>
            <w:pPr>
              <w:pStyle w:val="83"/>
              <w:jc w:val="center"/>
              <w:rPr>
                <w:sz w:val="24"/>
                <w:szCs w:val="24"/>
              </w:rPr>
            </w:pPr>
            <w:r>
              <w:rPr>
                <w:sz w:val="24"/>
                <w:szCs w:val="24"/>
              </w:rPr>
              <w:t>GZFB-S5750-02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S5</w:t>
            </w:r>
          </w:p>
        </w:tc>
        <w:tc>
          <w:tcPr>
            <w:tcW w:w="5139" w:type="dxa"/>
          </w:tcPr>
          <w:p>
            <w:pPr>
              <w:pStyle w:val="83"/>
              <w:jc w:val="center"/>
              <w:rPr>
                <w:sz w:val="24"/>
                <w:szCs w:val="24"/>
              </w:rPr>
            </w:pPr>
            <w:r>
              <w:rPr>
                <w:sz w:val="24"/>
                <w:szCs w:val="24"/>
              </w:rPr>
              <w:t>JLFB-S5750-01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S6</w:t>
            </w:r>
          </w:p>
        </w:tc>
        <w:tc>
          <w:tcPr>
            <w:tcW w:w="5139" w:type="dxa"/>
          </w:tcPr>
          <w:p>
            <w:pPr>
              <w:pStyle w:val="83"/>
              <w:jc w:val="center"/>
              <w:rPr>
                <w:sz w:val="24"/>
                <w:szCs w:val="24"/>
              </w:rPr>
            </w:pPr>
            <w:r>
              <w:rPr>
                <w:sz w:val="24"/>
                <w:szCs w:val="24"/>
              </w:rPr>
              <w:t>GZFB-S2910-1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sz w:val="24"/>
                <w:szCs w:val="24"/>
              </w:rPr>
              <w:t>S7</w:t>
            </w:r>
          </w:p>
        </w:tc>
        <w:tc>
          <w:tcPr>
            <w:tcW w:w="5139" w:type="dxa"/>
          </w:tcPr>
          <w:p>
            <w:pPr>
              <w:pStyle w:val="83"/>
              <w:jc w:val="center"/>
              <w:rPr>
                <w:sz w:val="24"/>
                <w:szCs w:val="24"/>
              </w:rPr>
            </w:pPr>
            <w:r>
              <w:rPr>
                <w:sz w:val="24"/>
                <w:szCs w:val="24"/>
              </w:rPr>
              <w:t>BB-S2910-1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R1</w:t>
            </w:r>
          </w:p>
        </w:tc>
        <w:tc>
          <w:tcPr>
            <w:tcW w:w="5139" w:type="dxa"/>
          </w:tcPr>
          <w:p>
            <w:pPr>
              <w:pStyle w:val="83"/>
              <w:jc w:val="center"/>
              <w:rPr>
                <w:sz w:val="24"/>
                <w:szCs w:val="24"/>
              </w:rPr>
            </w:pPr>
            <w:r>
              <w:rPr>
                <w:sz w:val="24"/>
                <w:szCs w:val="24"/>
              </w:rPr>
              <w:t>BB-RSR20-01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2</w:t>
            </w:r>
          </w:p>
        </w:tc>
        <w:tc>
          <w:tcPr>
            <w:tcW w:w="5139" w:type="dxa"/>
          </w:tcPr>
          <w:p>
            <w:pPr>
              <w:pStyle w:val="83"/>
              <w:jc w:val="center"/>
              <w:rPr>
                <w:sz w:val="24"/>
                <w:szCs w:val="24"/>
              </w:rPr>
            </w:pPr>
            <w:r>
              <w:rPr>
                <w:sz w:val="24"/>
                <w:szCs w:val="24"/>
              </w:rPr>
              <w:t>ISP-RSR20-01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3</w:t>
            </w:r>
          </w:p>
        </w:tc>
        <w:tc>
          <w:tcPr>
            <w:tcW w:w="5139" w:type="dxa"/>
          </w:tcPr>
          <w:p>
            <w:pPr>
              <w:pStyle w:val="83"/>
              <w:jc w:val="center"/>
              <w:rPr>
                <w:sz w:val="24"/>
                <w:szCs w:val="24"/>
              </w:rPr>
            </w:pPr>
            <w:r>
              <w:rPr>
                <w:sz w:val="24"/>
                <w:szCs w:val="24"/>
              </w:rPr>
              <w:t>ISP-RSR20-02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AC1</w:t>
            </w:r>
          </w:p>
        </w:tc>
        <w:tc>
          <w:tcPr>
            <w:tcW w:w="5139" w:type="dxa"/>
          </w:tcPr>
          <w:p>
            <w:pPr>
              <w:pStyle w:val="83"/>
              <w:jc w:val="center"/>
              <w:rPr>
                <w:sz w:val="24"/>
                <w:szCs w:val="24"/>
              </w:rPr>
            </w:pPr>
            <w:r>
              <w:rPr>
                <w:sz w:val="24"/>
                <w:szCs w:val="24"/>
              </w:rPr>
              <w:t>BB-WS6008-01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AC2</w:t>
            </w:r>
          </w:p>
        </w:tc>
        <w:tc>
          <w:tcPr>
            <w:tcW w:w="5139" w:type="dxa"/>
          </w:tcPr>
          <w:p>
            <w:pPr>
              <w:pStyle w:val="83"/>
              <w:jc w:val="center"/>
              <w:rPr>
                <w:sz w:val="24"/>
                <w:szCs w:val="24"/>
              </w:rPr>
            </w:pPr>
            <w:r>
              <w:rPr>
                <w:sz w:val="24"/>
                <w:szCs w:val="24"/>
              </w:rPr>
              <w:t>BB-WS6008-02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EG1</w:t>
            </w:r>
          </w:p>
        </w:tc>
        <w:tc>
          <w:tcPr>
            <w:tcW w:w="5139" w:type="dxa"/>
          </w:tcPr>
          <w:p>
            <w:pPr>
              <w:pStyle w:val="83"/>
              <w:jc w:val="center"/>
              <w:rPr>
                <w:sz w:val="24"/>
                <w:szCs w:val="24"/>
              </w:rPr>
            </w:pPr>
            <w:r>
              <w:rPr>
                <w:sz w:val="24"/>
                <w:szCs w:val="24"/>
              </w:rPr>
              <w:t>GZFB-EG2000-01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EG2</w:t>
            </w:r>
          </w:p>
        </w:tc>
        <w:tc>
          <w:tcPr>
            <w:tcW w:w="5139" w:type="dxa"/>
          </w:tcPr>
          <w:p>
            <w:pPr>
              <w:pStyle w:val="83"/>
              <w:jc w:val="center"/>
              <w:rPr>
                <w:sz w:val="24"/>
                <w:szCs w:val="24"/>
              </w:rPr>
            </w:pPr>
            <w:r>
              <w:rPr>
                <w:sz w:val="24"/>
                <w:szCs w:val="24"/>
              </w:rPr>
              <w:t>JLFB-EG2000-01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AP1</w:t>
            </w:r>
          </w:p>
        </w:tc>
        <w:tc>
          <w:tcPr>
            <w:tcW w:w="5139" w:type="dxa"/>
          </w:tcPr>
          <w:p>
            <w:pPr>
              <w:pStyle w:val="83"/>
              <w:jc w:val="center"/>
              <w:rPr>
                <w:sz w:val="24"/>
                <w:szCs w:val="24"/>
              </w:rPr>
            </w:pPr>
            <w:r>
              <w:rPr>
                <w:sz w:val="24"/>
                <w:szCs w:val="24"/>
              </w:rPr>
              <w:t>GZFB-AP520-01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AP2</w:t>
            </w:r>
          </w:p>
        </w:tc>
        <w:tc>
          <w:tcPr>
            <w:tcW w:w="5139" w:type="dxa"/>
          </w:tcPr>
          <w:p>
            <w:pPr>
              <w:pStyle w:val="83"/>
              <w:jc w:val="center"/>
              <w:rPr>
                <w:sz w:val="24"/>
                <w:szCs w:val="24"/>
              </w:rPr>
            </w:pPr>
            <w:r>
              <w:rPr>
                <w:sz w:val="24"/>
                <w:szCs w:val="24"/>
              </w:rPr>
              <w:t>JLFB-AP520-01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AP3</w:t>
            </w:r>
          </w:p>
        </w:tc>
        <w:tc>
          <w:tcPr>
            <w:tcW w:w="5139" w:type="dxa"/>
          </w:tcPr>
          <w:p>
            <w:pPr>
              <w:pStyle w:val="83"/>
              <w:jc w:val="center"/>
              <w:rPr>
                <w:sz w:val="24"/>
                <w:szCs w:val="24"/>
              </w:rPr>
            </w:pPr>
            <w:r>
              <w:rPr>
                <w:sz w:val="24"/>
                <w:szCs w:val="24"/>
              </w:rPr>
              <w:t>JLFB-AP520-02</w:t>
            </w:r>
          </w:p>
        </w:tc>
      </w:tr>
    </w:tbl>
    <w:p>
      <w:pPr>
        <w:pStyle w:val="3"/>
        <w:ind w:firstLine="0" w:firstLineChars="0"/>
        <w:rPr>
          <w:sz w:val="28"/>
          <w:szCs w:val="28"/>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 xml:space="preserve">10 </w:t>
      </w:r>
      <w:r>
        <w:rPr>
          <w:rFonts w:hint="eastAsia" w:ascii="仿宋" w:hAnsi="仿宋" w:eastAsia="仿宋"/>
          <w:sz w:val="24"/>
          <w:szCs w:val="24"/>
          <w:lang w:val="it-IT"/>
        </w:rPr>
        <w:t>IPv4地址分配表</w:t>
      </w:r>
    </w:p>
    <w:tbl>
      <w:tblPr>
        <w:tblStyle w:val="36"/>
        <w:tblW w:w="8720" w:type="dxa"/>
        <w:tblInd w:w="0" w:type="dxa"/>
        <w:tblLayout w:type="fixed"/>
        <w:tblCellMar>
          <w:top w:w="0" w:type="dxa"/>
          <w:left w:w="108" w:type="dxa"/>
          <w:bottom w:w="0" w:type="dxa"/>
          <w:right w:w="108" w:type="dxa"/>
        </w:tblCellMar>
      </w:tblPr>
      <w:tblGrid>
        <w:gridCol w:w="851"/>
        <w:gridCol w:w="1618"/>
        <w:gridCol w:w="1374"/>
        <w:gridCol w:w="2512"/>
        <w:gridCol w:w="2365"/>
      </w:tblGrid>
      <w:tr>
        <w:tblPrEx>
          <w:tblLayout w:type="fixed"/>
          <w:tblCellMar>
            <w:top w:w="0" w:type="dxa"/>
            <w:left w:w="108" w:type="dxa"/>
            <w:bottom w:w="0" w:type="dxa"/>
            <w:right w:w="108" w:type="dxa"/>
          </w:tblCellMar>
        </w:tblPrEx>
        <w:trPr>
          <w:trHeight w:val="585" w:hRule="atLeast"/>
        </w:trPr>
        <w:tc>
          <w:tcPr>
            <w:tcW w:w="851"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设备</w:t>
            </w:r>
          </w:p>
        </w:tc>
        <w:tc>
          <w:tcPr>
            <w:tcW w:w="1618"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接口或VLAN</w:t>
            </w:r>
          </w:p>
        </w:tc>
        <w:tc>
          <w:tcPr>
            <w:tcW w:w="1374"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VLAN名称</w:t>
            </w:r>
          </w:p>
        </w:tc>
        <w:tc>
          <w:tcPr>
            <w:tcW w:w="2512"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二层或三层规划</w:t>
            </w:r>
          </w:p>
          <w:p>
            <w:pPr>
              <w:rPr>
                <w:rFonts w:cs="宋体"/>
                <w:b/>
                <w:color w:val="000000"/>
                <w:kern w:val="0"/>
                <w:sz w:val="24"/>
                <w:szCs w:val="24"/>
              </w:rPr>
            </w:pPr>
            <w:r>
              <w:rPr>
                <w:rFonts w:hint="eastAsia" w:cs="宋体"/>
                <w:b/>
                <w:bCs/>
                <w:color w:val="000000"/>
                <w:kern w:val="0"/>
                <w:sz w:val="24"/>
                <w:szCs w:val="24"/>
              </w:rPr>
              <w:t>(XX现场提供)</w:t>
            </w:r>
          </w:p>
        </w:tc>
        <w:tc>
          <w:tcPr>
            <w:tcW w:w="2365"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说明</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S1/S2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云平台1</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Xinxi</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192.XX.20.254/24</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信息部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192.XX.30.254/24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Gi1/0/1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Gi2/0/1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1/0/2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G2</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2/0/2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G2</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1/0/3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G3</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2/0/3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G3</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1/0/4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G4</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2/0/4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G4</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7</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3</w:t>
            </w:r>
            <w:r>
              <w:rPr>
                <w:rFonts w:hint="eastAsia" w:cs="宋体"/>
                <w:color w:val="000000"/>
                <w:kern w:val="0"/>
                <w:sz w:val="24"/>
                <w:szCs w:val="24"/>
              </w:rPr>
              <w:t>至Gi0/</w:t>
            </w:r>
            <w:r>
              <w:rPr>
                <w:rFonts w:cs="宋体"/>
                <w:color w:val="000000"/>
                <w:kern w:val="0"/>
                <w:sz w:val="24"/>
                <w:szCs w:val="24"/>
              </w:rPr>
              <w:t>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连接云平台</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rPr>
              <w:t>X</w:t>
            </w:r>
            <w:r>
              <w:rPr>
                <w:rFonts w:hint="eastAsia" w:cs="宋体"/>
                <w:color w:val="000000"/>
                <w:kern w:val="0"/>
                <w:sz w:val="24"/>
                <w:szCs w:val="24"/>
                <w:lang w:val="en-US" w:eastAsia="zh-CN"/>
              </w:rPr>
              <w:t>inxi</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Gi0/13至Gi0/16</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信息部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Gi0/17至Gi0/20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1</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AC1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AC2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shd w:val="clear" w:color="auto" w:fill="auto"/>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S6</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Gi0/1至Gi0/4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 xml:space="preserve">Native vlan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Gi0/5至Gi0/8</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信息部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Gi0/9至Gi0/12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VLAN40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Houqin</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Gi0/13至Gi0/16</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后勤部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193.XX.100.1/24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设备管理VLAN</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193.XX.20.252/24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lang w:eastAsia="zh-CN"/>
              </w:rPr>
              <w:t>信息部</w:t>
            </w:r>
            <w:r>
              <w:rPr>
                <w:rFonts w:hint="eastAsia" w:cs="宋体"/>
                <w:color w:val="000000"/>
                <w:kern w:val="0"/>
                <w:sz w:val="24"/>
                <w:szCs w:val="24"/>
              </w:rPr>
              <w:t>无线用户</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193.XX.30.252/24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VLAN40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Houqin</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193.XX.40.252/24</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后勤部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设备管理VLAN</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11.1.0.33/32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S4</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193.XX.20.253/24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lang w:eastAsia="zh-CN"/>
              </w:rPr>
              <w:t>信息部</w:t>
            </w:r>
            <w:r>
              <w:rPr>
                <w:rFonts w:hint="eastAsia" w:cs="宋体"/>
                <w:color w:val="000000"/>
                <w:kern w:val="0"/>
                <w:sz w:val="24"/>
                <w:szCs w:val="24"/>
              </w:rPr>
              <w:t>无线用户</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193.XX.30.253/24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VLAN40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Houqin</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193.XX.40.253/24</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后勤部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设备管理VLAN</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10.1.0.5/30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11.1.0.34/32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EG1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10.1.0.6/30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10.1.0.17/30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S5</w:t>
            </w:r>
          </w:p>
        </w:tc>
        <w:tc>
          <w:tcPr>
            <w:tcW w:w="1618"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194.</w:t>
            </w:r>
            <w:r>
              <w:rPr>
                <w:rFonts w:cs="宋体"/>
                <w:color w:val="000000"/>
                <w:kern w:val="0"/>
                <w:sz w:val="24"/>
                <w:szCs w:val="24"/>
              </w:rPr>
              <w:t>XX</w:t>
            </w:r>
            <w:r>
              <w:rPr>
                <w:rFonts w:hint="eastAsia" w:cs="宋体"/>
                <w:color w:val="000000"/>
                <w:kern w:val="0"/>
                <w:sz w:val="24"/>
                <w:szCs w:val="24"/>
              </w:rPr>
              <w:t>.10.254/24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shd w:val="clear" w:color="auto" w:fill="auto"/>
            <w:vAlign w:val="center"/>
          </w:tcPr>
          <w:p>
            <w:pPr>
              <w:jc w:val="center"/>
              <w:rPr>
                <w:rFonts w:cs="宋体"/>
                <w:color w:val="000000"/>
                <w:kern w:val="0"/>
                <w:sz w:val="24"/>
                <w:szCs w:val="24"/>
              </w:rPr>
            </w:pPr>
          </w:p>
        </w:tc>
        <w:tc>
          <w:tcPr>
            <w:tcW w:w="1618"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1374"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Native 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w:t>
            </w:r>
            <w:r>
              <w:rPr>
                <w:rFonts w:cs="宋体"/>
                <w:color w:val="000000"/>
                <w:kern w:val="0"/>
                <w:sz w:val="24"/>
                <w:szCs w:val="24"/>
              </w:rPr>
              <w:t>ireless</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194.</w:t>
            </w:r>
            <w:r>
              <w:rPr>
                <w:rFonts w:cs="宋体"/>
                <w:color w:val="000000"/>
                <w:kern w:val="0"/>
                <w:sz w:val="24"/>
                <w:szCs w:val="24"/>
              </w:rPr>
              <w:t>XX</w:t>
            </w:r>
            <w:r>
              <w:rPr>
                <w:rFonts w:hint="eastAsia" w:cs="宋体"/>
                <w:color w:val="000000"/>
                <w:kern w:val="0"/>
                <w:sz w:val="24"/>
                <w:szCs w:val="24"/>
              </w:rPr>
              <w:t>.20.254/24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无线用户</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w:t>
            </w:r>
            <w:r>
              <w:rPr>
                <w:rFonts w:cs="宋体"/>
                <w:color w:val="000000"/>
                <w:kern w:val="0"/>
                <w:sz w:val="24"/>
                <w:szCs w:val="24"/>
              </w:rPr>
              <w:t>13</w:t>
            </w:r>
            <w:r>
              <w:rPr>
                <w:rFonts w:hint="eastAsia" w:cs="宋体"/>
                <w:color w:val="000000"/>
                <w:kern w:val="0"/>
                <w:sz w:val="24"/>
                <w:szCs w:val="24"/>
              </w:rPr>
              <w:t>/30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5</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EG2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10.1.0.14/30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10.1.0.21/30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R1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12.1.0.1/24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13.1.0.1/24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Con-VSU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10.1.0.10/30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Fa1/1、Fa1/2</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R2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12.1.0.2/24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14.1.0.2/24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10.1.0.18/30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R3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14.1.0.3/24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13.1.0.3/24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10.1.0.22/30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PC机</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PC1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自动获取</w:t>
            </w:r>
          </w:p>
        </w:tc>
        <w:tc>
          <w:tcPr>
            <w:tcW w:w="2365" w:type="dxa"/>
            <w:vMerge w:val="restart"/>
            <w:tcBorders>
              <w:top w:val="nil"/>
              <w:left w:val="single" w:color="auto" w:sz="8" w:space="0"/>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根据需求灵活调整终端位置及网段</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自动获取</w:t>
            </w:r>
          </w:p>
        </w:tc>
        <w:tc>
          <w:tcPr>
            <w:tcW w:w="2365" w:type="dxa"/>
            <w:vMerge w:val="continue"/>
            <w:tcBorders>
              <w:top w:val="nil"/>
              <w:left w:val="single" w:color="auto" w:sz="8" w:space="0"/>
              <w:bottom w:val="single" w:color="000000" w:sz="8" w:space="0"/>
              <w:right w:val="single" w:color="auto" w:sz="8" w:space="0"/>
            </w:tcBorders>
            <w:vAlign w:val="center"/>
          </w:tcPr>
          <w:p>
            <w:pPr>
              <w:rPr>
                <w:rFonts w:cs="宋体"/>
                <w:color w:val="000000"/>
                <w:kern w:val="0"/>
                <w:sz w:val="24"/>
                <w:szCs w:val="24"/>
              </w:rPr>
            </w:pPr>
          </w:p>
        </w:tc>
      </w:tr>
    </w:tbl>
    <w:p>
      <w:pPr>
        <w:pStyle w:val="3"/>
        <w:ind w:firstLine="0" w:firstLineChars="0"/>
        <w:rPr>
          <w:sz w:val="28"/>
          <w:szCs w:val="28"/>
        </w:rPr>
      </w:pPr>
    </w:p>
    <w:p>
      <w:pPr>
        <w:pStyle w:val="4"/>
      </w:pPr>
      <w:r>
        <w:rPr>
          <w:rFonts w:hint="eastAsia"/>
        </w:rPr>
        <w:t>模块二：设备基础信息配置与验证</w:t>
      </w:r>
    </w:p>
    <w:p>
      <w:pPr>
        <w:pStyle w:val="66"/>
        <w:numPr>
          <w:ilvl w:val="0"/>
          <w:numId w:val="19"/>
        </w:numPr>
        <w:adjustRightInd w:val="0"/>
        <w:snapToGrid w:val="0"/>
        <w:ind w:firstLineChars="0"/>
        <w:rPr>
          <w:b/>
          <w:sz w:val="28"/>
          <w:szCs w:val="28"/>
        </w:rPr>
      </w:pPr>
      <w:r>
        <w:rPr>
          <w:rFonts w:hint="eastAsia"/>
          <w:b/>
          <w:sz w:val="28"/>
          <w:szCs w:val="28"/>
        </w:rPr>
        <w:t>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20"/>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20"/>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3"/>
        <w:ind w:firstLine="600"/>
      </w:pPr>
    </w:p>
    <w:p>
      <w:pPr>
        <w:pStyle w:val="66"/>
        <w:numPr>
          <w:ilvl w:val="0"/>
          <w:numId w:val="19"/>
        </w:numPr>
        <w:adjustRightInd w:val="0"/>
        <w:snapToGrid w:val="0"/>
        <w:ind w:firstLineChars="0"/>
        <w:rPr>
          <w:b/>
          <w:sz w:val="28"/>
          <w:szCs w:val="28"/>
        </w:rPr>
      </w:pPr>
      <w:r>
        <w:rPr>
          <w:rFonts w:hint="eastAsia"/>
          <w:b/>
          <w:sz w:val="28"/>
          <w:szCs w:val="28"/>
        </w:rPr>
        <w:t>密码恢复</w:t>
      </w:r>
      <w:r>
        <w:rPr>
          <w:b/>
          <w:sz w:val="28"/>
          <w:szCs w:val="28"/>
        </w:rPr>
        <w:t>和软件版本</w:t>
      </w:r>
      <w:r>
        <w:rPr>
          <w:rFonts w:hint="eastAsia"/>
          <w:b/>
          <w:sz w:val="28"/>
          <w:szCs w:val="28"/>
        </w:rPr>
        <w:t>统一</w:t>
      </w:r>
    </w:p>
    <w:p>
      <w:pPr>
        <w:pStyle w:val="57"/>
        <w:numPr>
          <w:ilvl w:val="0"/>
          <w:numId w:val="20"/>
        </w:numPr>
        <w:tabs>
          <w:tab w:val="clear" w:pos="980"/>
        </w:tabs>
        <w:spacing w:line="480" w:lineRule="exact"/>
        <w:rPr>
          <w:sz w:val="28"/>
          <w:szCs w:val="28"/>
        </w:rPr>
      </w:pPr>
      <w:r>
        <w:rPr>
          <w:rFonts w:hint="eastAsia"/>
          <w:sz w:val="28"/>
          <w:szCs w:val="28"/>
        </w:rPr>
        <w:t>将</w:t>
      </w:r>
      <w:r>
        <w:rPr>
          <w:sz w:val="28"/>
          <w:szCs w:val="28"/>
        </w:rPr>
        <w:t>接入交换机</w:t>
      </w:r>
      <w:r>
        <w:rPr>
          <w:rFonts w:hint="eastAsia"/>
          <w:sz w:val="28"/>
          <w:szCs w:val="28"/>
        </w:rPr>
        <w:t>S</w:t>
      </w:r>
      <w:r>
        <w:rPr>
          <w:sz w:val="28"/>
          <w:szCs w:val="28"/>
        </w:rPr>
        <w:t>7</w:t>
      </w:r>
      <w:r>
        <w:rPr>
          <w:rFonts w:hint="eastAsia"/>
          <w:sz w:val="28"/>
          <w:szCs w:val="28"/>
        </w:rPr>
        <w:t>做密码恢复</w:t>
      </w:r>
      <w:r>
        <w:rPr>
          <w:sz w:val="28"/>
          <w:szCs w:val="28"/>
        </w:rPr>
        <w:t>，</w:t>
      </w:r>
      <w:r>
        <w:rPr>
          <w:rFonts w:hint="eastAsia"/>
          <w:sz w:val="28"/>
          <w:szCs w:val="28"/>
        </w:rPr>
        <w:t>新的</w:t>
      </w:r>
      <w:r>
        <w:rPr>
          <w:sz w:val="28"/>
          <w:szCs w:val="28"/>
        </w:rPr>
        <w:t>密码设置为</w:t>
      </w:r>
      <w:r>
        <w:rPr>
          <w:rFonts w:hint="eastAsia"/>
          <w:sz w:val="28"/>
          <w:szCs w:val="28"/>
        </w:rPr>
        <w:t>admin</w:t>
      </w:r>
      <w:r>
        <w:rPr>
          <w:sz w:val="28"/>
          <w:szCs w:val="28"/>
        </w:rPr>
        <w:t xml:space="preserve"> </w:t>
      </w:r>
      <w:r>
        <w:rPr>
          <w:rFonts w:hint="eastAsia"/>
          <w:sz w:val="28"/>
          <w:szCs w:val="28"/>
        </w:rPr>
        <w:t>；</w:t>
      </w:r>
    </w:p>
    <w:p>
      <w:pPr>
        <w:pStyle w:val="57"/>
        <w:numPr>
          <w:ilvl w:val="0"/>
          <w:numId w:val="20"/>
        </w:numPr>
        <w:tabs>
          <w:tab w:val="clear" w:pos="980"/>
        </w:tabs>
        <w:spacing w:line="480" w:lineRule="exact"/>
        <w:rPr>
          <w:sz w:val="28"/>
          <w:szCs w:val="28"/>
        </w:rPr>
      </w:pPr>
      <w:r>
        <w:rPr>
          <w:sz w:val="28"/>
          <w:szCs w:val="28"/>
        </w:rPr>
        <w:t>接入交换机S6</w:t>
      </w:r>
      <w:r>
        <w:rPr>
          <w:rFonts w:hint="eastAsia"/>
          <w:sz w:val="28"/>
          <w:szCs w:val="28"/>
        </w:rPr>
        <w:t>进行版本更新，更新版本至</w:t>
      </w:r>
      <w:r>
        <w:rPr>
          <w:sz w:val="28"/>
          <w:szCs w:val="28"/>
        </w:rPr>
        <w:t>RGOS 11.4(1)B1P3;</w:t>
      </w:r>
    </w:p>
    <w:p>
      <w:pPr>
        <w:pStyle w:val="57"/>
        <w:numPr>
          <w:ilvl w:val="0"/>
          <w:numId w:val="20"/>
        </w:numPr>
        <w:tabs>
          <w:tab w:val="clear" w:pos="980"/>
        </w:tabs>
        <w:spacing w:line="480" w:lineRule="exact"/>
        <w:rPr>
          <w:sz w:val="28"/>
          <w:szCs w:val="28"/>
        </w:rPr>
      </w:pPr>
      <w:r>
        <w:rPr>
          <w:rFonts w:hint="eastAsia"/>
          <w:sz w:val="28"/>
          <w:szCs w:val="28"/>
        </w:rPr>
        <w:t>分部</w:t>
      </w:r>
      <w:r>
        <w:rPr>
          <w:sz w:val="28"/>
          <w:szCs w:val="28"/>
        </w:rPr>
        <w:t>AP</w:t>
      </w:r>
      <w:r>
        <w:rPr>
          <w:rFonts w:hint="eastAsia"/>
          <w:sz w:val="28"/>
          <w:szCs w:val="28"/>
        </w:rPr>
        <w:t>进行版本更新，更新版本至</w:t>
      </w:r>
      <w:r>
        <w:rPr>
          <w:sz w:val="28"/>
          <w:szCs w:val="28"/>
        </w:rPr>
        <w:t>RGOS11.1(5)B9P11</w:t>
      </w:r>
      <w:r>
        <w:rPr>
          <w:rFonts w:hint="eastAsia"/>
          <w:sz w:val="28"/>
          <w:szCs w:val="28"/>
        </w:rPr>
        <w:t>。</w:t>
      </w:r>
    </w:p>
    <w:p>
      <w:pPr>
        <w:pStyle w:val="66"/>
        <w:numPr>
          <w:ilvl w:val="0"/>
          <w:numId w:val="19"/>
        </w:numPr>
        <w:adjustRightInd w:val="0"/>
        <w:snapToGrid w:val="0"/>
        <w:spacing w:line="480" w:lineRule="exact"/>
        <w:ind w:firstLineChars="0"/>
        <w:rPr>
          <w:b/>
          <w:sz w:val="28"/>
          <w:szCs w:val="28"/>
        </w:rPr>
      </w:pPr>
      <w:r>
        <w:rPr>
          <w:rFonts w:hint="eastAsia"/>
          <w:b/>
          <w:sz w:val="28"/>
          <w:szCs w:val="28"/>
        </w:rPr>
        <w:t>网络设备安全技术</w:t>
      </w:r>
    </w:p>
    <w:p>
      <w:pPr>
        <w:pStyle w:val="57"/>
        <w:numPr>
          <w:ilvl w:val="0"/>
          <w:numId w:val="20"/>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r>
        <w:rPr>
          <w:sz w:val="28"/>
          <w:szCs w:val="28"/>
        </w:rPr>
        <w:t xml:space="preserve"> </w:t>
      </w:r>
    </w:p>
    <w:p>
      <w:pPr>
        <w:pStyle w:val="57"/>
        <w:numPr>
          <w:ilvl w:val="0"/>
          <w:numId w:val="20"/>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20"/>
        </w:numPr>
        <w:tabs>
          <w:tab w:val="clear" w:pos="980"/>
        </w:tabs>
        <w:spacing w:line="480" w:lineRule="exact"/>
        <w:rPr>
          <w:sz w:val="28"/>
          <w:szCs w:val="28"/>
        </w:rPr>
      </w:pPr>
      <w:r>
        <w:rPr>
          <w:rFonts w:hint="eastAsia"/>
          <w:sz w:val="28"/>
          <w:szCs w:val="28"/>
        </w:rPr>
        <w:t>配置S</w:t>
      </w:r>
      <w:r>
        <w:rPr>
          <w:sz w:val="28"/>
          <w:szCs w:val="28"/>
        </w:rPr>
        <w:t>7</w:t>
      </w:r>
      <w:r>
        <w:rPr>
          <w:rFonts w:hint="eastAsia"/>
          <w:sz w:val="28"/>
          <w:szCs w:val="28"/>
        </w:rPr>
        <w:t>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rPr>
          <w:bCs/>
          <w:sz w:val="28"/>
          <w:szCs w:val="28"/>
        </w:rPr>
      </w:pPr>
    </w:p>
    <w:p>
      <w:pPr>
        <w:pStyle w:val="4"/>
        <w:numPr>
          <w:ilvl w:val="255"/>
          <w:numId w:val="0"/>
        </w:numPr>
        <w:rPr>
          <w:szCs w:val="28"/>
        </w:rPr>
      </w:pPr>
      <w:r>
        <w:rPr>
          <w:rFonts w:hint="eastAsia"/>
          <w:szCs w:val="28"/>
        </w:rPr>
        <w:t>模块三：网络搭建与网络冗余备份方案部署</w:t>
      </w:r>
    </w:p>
    <w:p>
      <w:pPr>
        <w:pStyle w:val="66"/>
        <w:numPr>
          <w:ilvl w:val="0"/>
          <w:numId w:val="21"/>
        </w:numPr>
        <w:adjustRightInd w:val="0"/>
        <w:snapToGrid w:val="0"/>
        <w:ind w:firstLineChars="0"/>
        <w:rPr>
          <w:b/>
          <w:sz w:val="28"/>
          <w:szCs w:val="28"/>
        </w:rPr>
      </w:pPr>
      <w:bookmarkStart w:id="8"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20"/>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20"/>
        </w:numPr>
        <w:tabs>
          <w:tab w:val="clear" w:pos="980"/>
        </w:tabs>
        <w:spacing w:line="480" w:lineRule="exact"/>
        <w:rPr>
          <w:sz w:val="28"/>
          <w:szCs w:val="28"/>
        </w:rPr>
      </w:pPr>
      <w:r>
        <w:rPr>
          <w:rFonts w:hint="eastAsia"/>
          <w:sz w:val="28"/>
          <w:szCs w:val="28"/>
        </w:rPr>
        <w:t>为隔离部分终端用户间的二层互访，在交换机</w:t>
      </w:r>
      <w:r>
        <w:rPr>
          <w:sz w:val="28"/>
          <w:szCs w:val="28"/>
        </w:rPr>
        <w:t>S6的</w:t>
      </w:r>
      <w:r>
        <w:rPr>
          <w:rFonts w:hint="eastAsia"/>
          <w:sz w:val="28"/>
          <w:szCs w:val="28"/>
        </w:rPr>
        <w:t>Gi</w:t>
      </w:r>
      <w:r>
        <w:rPr>
          <w:sz w:val="28"/>
          <w:szCs w:val="28"/>
        </w:rPr>
        <w:t>0/5-Gi0/16端口</w:t>
      </w:r>
      <w:r>
        <w:rPr>
          <w:rFonts w:hint="eastAsia"/>
          <w:sz w:val="28"/>
          <w:szCs w:val="28"/>
        </w:rPr>
        <w:t>启用端口保护。</w:t>
      </w:r>
    </w:p>
    <w:p>
      <w:pPr>
        <w:pStyle w:val="3"/>
        <w:ind w:firstLine="560"/>
        <w:rPr>
          <w:lang w:val="it-IT"/>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66"/>
        <w:numPr>
          <w:ilvl w:val="0"/>
          <w:numId w:val="21"/>
        </w:numPr>
        <w:spacing w:line="480" w:lineRule="exact"/>
        <w:ind w:firstLineChars="0"/>
        <w:rPr>
          <w:b/>
          <w:sz w:val="28"/>
          <w:szCs w:val="28"/>
        </w:rPr>
      </w:pPr>
      <w:bookmarkStart w:id="9" w:name="_Toc451520131"/>
      <w:r>
        <w:rPr>
          <w:rFonts w:hint="eastAsia"/>
          <w:b/>
          <w:sz w:val="28"/>
          <w:szCs w:val="28"/>
        </w:rPr>
        <w:t>局域网</w:t>
      </w:r>
      <w:r>
        <w:rPr>
          <w:b/>
          <w:sz w:val="28"/>
          <w:szCs w:val="28"/>
        </w:rPr>
        <w:t>环路规避方案部署</w:t>
      </w:r>
      <w:bookmarkEnd w:id="9"/>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w:t>
      </w:r>
      <w:r>
        <w:rPr>
          <w:rFonts w:hint="eastAsia"/>
          <w:sz w:val="28"/>
          <w:szCs w:val="28"/>
          <w:lang w:eastAsia="zh-CN"/>
        </w:rPr>
        <w:t>东方小学</w:t>
      </w:r>
      <w:r>
        <w:rPr>
          <w:sz w:val="28"/>
          <w:szCs w:val="28"/>
        </w:rPr>
        <w:t>接入设备</w:t>
      </w:r>
      <w:r>
        <w:rPr>
          <w:rFonts w:hint="eastAsia"/>
          <w:sz w:val="28"/>
          <w:szCs w:val="28"/>
        </w:rPr>
        <w:t>S</w:t>
      </w:r>
      <w:r>
        <w:rPr>
          <w:sz w:val="28"/>
          <w:szCs w:val="28"/>
        </w:rPr>
        <w:t>6</w:t>
      </w:r>
      <w:r>
        <w:rPr>
          <w:rFonts w:hint="eastAsia"/>
          <w:sz w:val="28"/>
          <w:szCs w:val="28"/>
        </w:rPr>
        <w:t>进行防环处理</w:t>
      </w:r>
      <w:r>
        <w:rPr>
          <w:sz w:val="28"/>
          <w:szCs w:val="28"/>
        </w:rPr>
        <w:t>。</w:t>
      </w:r>
      <w:r>
        <w:rPr>
          <w:rFonts w:hint="eastAsia"/>
          <w:sz w:val="28"/>
          <w:szCs w:val="28"/>
        </w:rPr>
        <w:t>具体</w:t>
      </w:r>
      <w:r>
        <w:rPr>
          <w:sz w:val="28"/>
          <w:szCs w:val="28"/>
        </w:rPr>
        <w:t>要求如下：</w:t>
      </w:r>
    </w:p>
    <w:p>
      <w:pPr>
        <w:pStyle w:val="57"/>
        <w:numPr>
          <w:ilvl w:val="0"/>
          <w:numId w:val="22"/>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 xml:space="preserve"> BPDU报文</w:t>
      </w:r>
      <w:r>
        <w:rPr>
          <w:rFonts w:hint="eastAsia"/>
          <w:sz w:val="28"/>
          <w:szCs w:val="28"/>
        </w:rPr>
        <w:t>；</w:t>
      </w:r>
    </w:p>
    <w:p>
      <w:pPr>
        <w:pStyle w:val="57"/>
        <w:numPr>
          <w:ilvl w:val="0"/>
          <w:numId w:val="22"/>
        </w:numPr>
        <w:tabs>
          <w:tab w:val="clear" w:pos="840"/>
        </w:tabs>
        <w:spacing w:line="480" w:lineRule="exact"/>
        <w:rPr>
          <w:sz w:val="28"/>
          <w:szCs w:val="28"/>
        </w:rPr>
      </w:pPr>
      <w:r>
        <w:rPr>
          <w:rFonts w:hint="eastAsia"/>
          <w:sz w:val="28"/>
          <w:szCs w:val="28"/>
        </w:rPr>
        <w:t>终端接口下开启</w:t>
      </w:r>
      <w:r>
        <w:rPr>
          <w:sz w:val="28"/>
          <w:szCs w:val="28"/>
        </w:rPr>
        <w:t xml:space="preserve"> </w:t>
      </w:r>
      <w:r>
        <w:rPr>
          <w:rFonts w:hint="eastAsia"/>
          <w:sz w:val="28"/>
          <w:szCs w:val="28"/>
        </w:rPr>
        <w:t>RLDP</w:t>
      </w:r>
      <w:r>
        <w:rPr>
          <w:sz w:val="28"/>
          <w:szCs w:val="28"/>
        </w:rPr>
        <w:t>防止环路，检测到环路后处理方</w:t>
      </w:r>
      <w:r>
        <w:rPr>
          <w:rFonts w:hint="eastAsia"/>
          <w:sz w:val="28"/>
          <w:szCs w:val="28"/>
        </w:rPr>
        <w:t>式为</w:t>
      </w:r>
      <w:r>
        <w:rPr>
          <w:sz w:val="28"/>
          <w:szCs w:val="28"/>
        </w:rPr>
        <w:t xml:space="preserve"> </w:t>
      </w:r>
      <w:r>
        <w:rPr>
          <w:rFonts w:hint="eastAsia"/>
          <w:sz w:val="28"/>
          <w:szCs w:val="28"/>
        </w:rPr>
        <w:t>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22"/>
        </w:numPr>
        <w:tabs>
          <w:tab w:val="clear" w:pos="840"/>
        </w:tabs>
        <w:spacing w:line="480" w:lineRule="exact"/>
        <w:rPr>
          <w:rFonts w:hAnsi="宋体"/>
        </w:rPr>
      </w:pPr>
      <w:r>
        <w:rPr>
          <w:rFonts w:hint="eastAsia" w:hAnsi="宋体"/>
        </w:rPr>
        <w:t>连接终端的所有端口配置为边缘端口；</w:t>
      </w:r>
    </w:p>
    <w:p>
      <w:pPr>
        <w:pStyle w:val="57"/>
        <w:numPr>
          <w:ilvl w:val="0"/>
          <w:numId w:val="22"/>
        </w:numPr>
        <w:tabs>
          <w:tab w:val="clear" w:pos="840"/>
        </w:tabs>
        <w:spacing w:line="480" w:lineRule="exact"/>
        <w:rPr>
          <w:sz w:val="28"/>
          <w:szCs w:val="28"/>
        </w:rPr>
      </w:pPr>
      <w:r>
        <w:rPr>
          <w:rFonts w:hint="eastAsia"/>
          <w:sz w:val="28"/>
          <w:szCs w:val="28"/>
        </w:rPr>
        <w:t>如果端口被</w:t>
      </w:r>
      <w:r>
        <w:rPr>
          <w:sz w:val="28"/>
          <w:szCs w:val="28"/>
        </w:rPr>
        <w:t xml:space="preserve"> BPDU Guard检测进入 </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 xml:space="preserve"> 300 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66"/>
        <w:numPr>
          <w:ilvl w:val="0"/>
          <w:numId w:val="21"/>
        </w:numPr>
        <w:ind w:firstLineChars="0"/>
        <w:rPr>
          <w:b/>
          <w:sz w:val="28"/>
          <w:szCs w:val="28"/>
        </w:rPr>
      </w:pPr>
      <w:r>
        <w:rPr>
          <w:rFonts w:hint="eastAsia"/>
          <w:b/>
          <w:sz w:val="28"/>
          <w:szCs w:val="28"/>
        </w:rPr>
        <w:t>服务安全部署</w:t>
      </w:r>
    </w:p>
    <w:p>
      <w:pPr>
        <w:pStyle w:val="57"/>
        <w:numPr>
          <w:ilvl w:val="0"/>
          <w:numId w:val="22"/>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w:t>
      </w:r>
      <w:r>
        <w:rPr>
          <w:rFonts w:hint="eastAsia"/>
          <w:sz w:val="28"/>
          <w:szCs w:val="28"/>
        </w:rPr>
        <w:t>S</w:t>
      </w:r>
      <w:r>
        <w:rPr>
          <w:sz w:val="28"/>
          <w:szCs w:val="28"/>
        </w:rPr>
        <w:t>6</w:t>
      </w:r>
      <w:r>
        <w:rPr>
          <w:rFonts w:hint="eastAsia"/>
          <w:sz w:val="28"/>
          <w:szCs w:val="28"/>
        </w:rPr>
        <w:t>交换机部署DHCP Sn</w:t>
      </w:r>
      <w:r>
        <w:rPr>
          <w:sz w:val="28"/>
          <w:szCs w:val="28"/>
        </w:rPr>
        <w:t>ooping</w:t>
      </w:r>
      <w:r>
        <w:rPr>
          <w:rFonts w:hint="eastAsia"/>
          <w:sz w:val="28"/>
          <w:szCs w:val="28"/>
        </w:rPr>
        <w:t>功能；</w:t>
      </w:r>
    </w:p>
    <w:p>
      <w:pPr>
        <w:pStyle w:val="57"/>
        <w:numPr>
          <w:ilvl w:val="0"/>
          <w:numId w:val="22"/>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ARP信息而无法上网，要求关闭S6上联口的NFPP功能</w:t>
      </w:r>
      <w:r>
        <w:rPr>
          <w:rFonts w:hint="eastAsia"/>
          <w:sz w:val="28"/>
          <w:szCs w:val="28"/>
        </w:rPr>
        <w:t>的A</w:t>
      </w:r>
      <w:r>
        <w:rPr>
          <w:sz w:val="28"/>
          <w:szCs w:val="28"/>
        </w:rPr>
        <w:t>RP</w:t>
      </w:r>
      <w:r>
        <w:rPr>
          <w:rFonts w:hint="eastAsia"/>
          <w:sz w:val="28"/>
          <w:szCs w:val="28"/>
        </w:rPr>
        <w:t>检测</w:t>
      </w:r>
      <w:r>
        <w:rPr>
          <w:sz w:val="28"/>
          <w:szCs w:val="28"/>
        </w:rPr>
        <w:t xml:space="preserve">； </w:t>
      </w:r>
    </w:p>
    <w:p>
      <w:pPr>
        <w:pStyle w:val="57"/>
        <w:numPr>
          <w:ilvl w:val="0"/>
          <w:numId w:val="22"/>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22"/>
        </w:numPr>
        <w:spacing w:line="480" w:lineRule="exact"/>
      </w:pPr>
      <w:r>
        <w:rPr>
          <w:rFonts w:hint="eastAsia"/>
        </w:rPr>
        <w:t>调整C</w:t>
      </w:r>
      <w:r>
        <w:t>PU</w:t>
      </w:r>
      <w:r>
        <w:rPr>
          <w:rFonts w:hint="eastAsia"/>
        </w:rPr>
        <w:t>保护机制阈值为5</w:t>
      </w:r>
      <w:r>
        <w:t>00</w:t>
      </w:r>
      <w:r>
        <w:rPr>
          <w:rFonts w:hint="eastAsia"/>
        </w:rPr>
        <w:t>pps；</w:t>
      </w:r>
    </w:p>
    <w:p>
      <w:pPr>
        <w:pStyle w:val="57"/>
        <w:numPr>
          <w:ilvl w:val="0"/>
          <w:numId w:val="22"/>
        </w:numPr>
        <w:tabs>
          <w:tab w:val="clear" w:pos="840"/>
        </w:tabs>
        <w:spacing w:line="480" w:lineRule="exact"/>
        <w:rPr>
          <w:sz w:val="28"/>
          <w:szCs w:val="28"/>
        </w:rPr>
      </w:pPr>
      <w:r>
        <w:rPr>
          <w:rFonts w:hint="eastAsia"/>
          <w:sz w:val="28"/>
          <w:szCs w:val="28"/>
        </w:rPr>
        <w:t>为了防止伪</w:t>
      </w:r>
      <w:r>
        <w:rPr>
          <w:sz w:val="28"/>
          <w:szCs w:val="28"/>
        </w:rPr>
        <w:t xml:space="preserve"> IP 源地址攻击， 导致出口路由器会话占满</w:t>
      </w:r>
      <w:r>
        <w:rPr>
          <w:rFonts w:hint="eastAsia"/>
          <w:sz w:val="28"/>
          <w:szCs w:val="28"/>
        </w:rPr>
        <w:t>，</w:t>
      </w:r>
      <w:r>
        <w:rPr>
          <w:sz w:val="28"/>
          <w:szCs w:val="28"/>
        </w:rPr>
        <w:t>要求</w:t>
      </w:r>
      <w:r>
        <w:rPr>
          <w:rFonts w:hint="eastAsia"/>
          <w:sz w:val="28"/>
          <w:szCs w:val="28"/>
        </w:rPr>
        <w:t>S</w:t>
      </w:r>
      <w:r>
        <w:rPr>
          <w:sz w:val="28"/>
          <w:szCs w:val="28"/>
        </w:rPr>
        <w:t>6</w:t>
      </w:r>
      <w:r>
        <w:rPr>
          <w:rFonts w:hint="eastAsia"/>
          <w:sz w:val="28"/>
          <w:szCs w:val="28"/>
        </w:rPr>
        <w:t>交换机部署端口安全，接口Gi0/</w:t>
      </w:r>
      <w:r>
        <w:rPr>
          <w:sz w:val="28"/>
          <w:szCs w:val="28"/>
        </w:rPr>
        <w:t>13</w:t>
      </w:r>
      <w:r>
        <w:rPr>
          <w:rFonts w:hint="eastAsia"/>
          <w:sz w:val="28"/>
          <w:szCs w:val="28"/>
        </w:rPr>
        <w:t>只允许PC</w:t>
      </w:r>
      <w:r>
        <w:rPr>
          <w:sz w:val="28"/>
          <w:szCs w:val="28"/>
        </w:rPr>
        <w:t>2通过</w:t>
      </w:r>
      <w:r>
        <w:rPr>
          <w:rFonts w:hint="eastAsia"/>
          <w:sz w:val="28"/>
          <w:szCs w:val="28"/>
        </w:rPr>
        <w:t>。</w:t>
      </w:r>
    </w:p>
    <w:bookmarkEnd w:id="8"/>
    <w:p>
      <w:pPr>
        <w:pStyle w:val="66"/>
        <w:numPr>
          <w:ilvl w:val="0"/>
          <w:numId w:val="21"/>
        </w:numPr>
        <w:spacing w:line="480" w:lineRule="exact"/>
        <w:ind w:firstLineChars="0"/>
        <w:rPr>
          <w:b/>
          <w:sz w:val="28"/>
          <w:szCs w:val="28"/>
        </w:rPr>
      </w:pPr>
      <w:bookmarkStart w:id="10" w:name="_Toc451520126"/>
      <w:r>
        <w:rPr>
          <w:b/>
          <w:sz w:val="28"/>
          <w:szCs w:val="28"/>
        </w:rPr>
        <w:t>MSTP及VRRP部署</w:t>
      </w:r>
    </w:p>
    <w:p>
      <w:pPr>
        <w:pStyle w:val="3"/>
        <w:spacing w:line="480" w:lineRule="exact"/>
        <w:ind w:firstLine="560"/>
        <w:rPr>
          <w:sz w:val="28"/>
          <w:szCs w:val="28"/>
        </w:rPr>
      </w:pPr>
      <w:r>
        <w:rPr>
          <w:rFonts w:hint="eastAsia"/>
          <w:sz w:val="28"/>
          <w:szCs w:val="28"/>
        </w:rPr>
        <w:t>在</w:t>
      </w:r>
      <w:r>
        <w:rPr>
          <w:rFonts w:hint="eastAsia"/>
          <w:sz w:val="28"/>
          <w:szCs w:val="28"/>
          <w:lang w:eastAsia="zh-CN"/>
        </w:rPr>
        <w:t>东方小学</w:t>
      </w:r>
      <w:r>
        <w:rPr>
          <w:rFonts w:hint="eastAsia"/>
          <w:sz w:val="28"/>
          <w:szCs w:val="28"/>
        </w:rPr>
        <w:t>交换机</w:t>
      </w:r>
      <w:r>
        <w:rPr>
          <w:sz w:val="28"/>
          <w:szCs w:val="28"/>
        </w:rPr>
        <w:t>S3、S4、</w:t>
      </w:r>
      <w:r>
        <w:rPr>
          <w:rFonts w:hint="eastAsia"/>
          <w:sz w:val="28"/>
          <w:szCs w:val="28"/>
        </w:rPr>
        <w:t>S6</w:t>
      </w:r>
      <w:r>
        <w:rPr>
          <w:sz w:val="28"/>
          <w:szCs w:val="28"/>
        </w:rPr>
        <w:t>上配置MSTP防止二层环路；要求所有数据流经过S4转发，S4失效时经过S3转发。所配置的参数要求如下：</w:t>
      </w:r>
    </w:p>
    <w:p>
      <w:pPr>
        <w:pStyle w:val="57"/>
        <w:numPr>
          <w:ilvl w:val="0"/>
          <w:numId w:val="22"/>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22"/>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22"/>
        </w:numPr>
        <w:tabs>
          <w:tab w:val="clear" w:pos="840"/>
        </w:tabs>
        <w:spacing w:line="480" w:lineRule="exact"/>
        <w:rPr>
          <w:sz w:val="28"/>
          <w:szCs w:val="28"/>
        </w:rPr>
      </w:pPr>
      <w:r>
        <w:rPr>
          <w:sz w:val="28"/>
          <w:szCs w:val="28"/>
        </w:rPr>
        <w:t>S3作为实例中的从根， S4作为实例中的主根</w:t>
      </w:r>
      <w:r>
        <w:rPr>
          <w:rFonts w:hint="eastAsia"/>
          <w:sz w:val="28"/>
          <w:szCs w:val="28"/>
        </w:rPr>
        <w:t>；</w:t>
      </w:r>
    </w:p>
    <w:p>
      <w:pPr>
        <w:pStyle w:val="57"/>
        <w:numPr>
          <w:ilvl w:val="0"/>
          <w:numId w:val="22"/>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22"/>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22"/>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r>
        <w:rPr>
          <w:sz w:val="28"/>
          <w:szCs w:val="28"/>
        </w:rPr>
        <w:br w:type="page"/>
      </w:r>
    </w:p>
    <w:p>
      <w:pPr>
        <w:pStyle w:val="49"/>
        <w:numPr>
          <w:ilvl w:val="0"/>
          <w:numId w:val="0"/>
        </w:numPr>
        <w:spacing w:line="360" w:lineRule="auto"/>
        <w:rPr>
          <w:rFonts w:ascii="仿宋" w:hAnsi="仿宋" w:eastAsia="仿宋"/>
          <w:sz w:val="24"/>
          <w:szCs w:val="24"/>
        </w:rPr>
      </w:pPr>
      <w:bookmarkStart w:id="11" w:name="_Ref448678358"/>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11 S3和S4的VRRP参数表</w:t>
      </w:r>
      <w:bookmarkEnd w:id="11"/>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vAlign w:val="center"/>
          </w:tcPr>
          <w:p>
            <w:pPr>
              <w:pStyle w:val="83"/>
              <w:jc w:val="center"/>
              <w:rPr>
                <w:b/>
                <w:sz w:val="24"/>
                <w:szCs w:val="24"/>
              </w:rPr>
            </w:pPr>
            <w:r>
              <w:rPr>
                <w:b/>
                <w:sz w:val="24"/>
                <w:szCs w:val="24"/>
              </w:rPr>
              <w:t>VLAN</w:t>
            </w:r>
          </w:p>
        </w:tc>
        <w:tc>
          <w:tcPr>
            <w:tcW w:w="3318" w:type="dxa"/>
            <w:vAlign w:val="center"/>
          </w:tcPr>
          <w:p>
            <w:pPr>
              <w:pStyle w:val="83"/>
              <w:jc w:val="center"/>
              <w:rPr>
                <w:b/>
                <w:sz w:val="24"/>
                <w:szCs w:val="24"/>
              </w:rPr>
            </w:pPr>
            <w:r>
              <w:rPr>
                <w:b/>
                <w:sz w:val="24"/>
                <w:szCs w:val="24"/>
              </w:rPr>
              <w:t>VRRP备份组</w:t>
            </w:r>
            <w:r>
              <w:rPr>
                <w:rFonts w:hint="eastAsia"/>
                <w:b/>
                <w:sz w:val="24"/>
                <w:szCs w:val="24"/>
              </w:rPr>
              <w:t>号（</w:t>
            </w:r>
            <w:r>
              <w:rPr>
                <w:b/>
                <w:sz w:val="24"/>
                <w:szCs w:val="24"/>
              </w:rPr>
              <w:t>VRID）</w:t>
            </w:r>
          </w:p>
        </w:tc>
        <w:tc>
          <w:tcPr>
            <w:tcW w:w="2453" w:type="dxa"/>
            <w:vAlign w:val="center"/>
          </w:tcPr>
          <w:p>
            <w:pPr>
              <w:pStyle w:val="83"/>
              <w:jc w:val="center"/>
              <w:rPr>
                <w:b/>
                <w:sz w:val="24"/>
                <w:szCs w:val="24"/>
              </w:rPr>
            </w:pPr>
            <w:r>
              <w:rPr>
                <w:b/>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193.XX.10.254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193.XX.20.254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193.XX.30.254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VLAN40</w:t>
            </w:r>
          </w:p>
        </w:tc>
        <w:tc>
          <w:tcPr>
            <w:tcW w:w="3318" w:type="dxa"/>
          </w:tcPr>
          <w:p>
            <w:pPr>
              <w:pStyle w:val="83"/>
              <w:rPr>
                <w:sz w:val="24"/>
                <w:szCs w:val="24"/>
              </w:rPr>
            </w:pPr>
            <w:r>
              <w:rPr>
                <w:sz w:val="24"/>
                <w:szCs w:val="24"/>
              </w:rPr>
              <w:t>40</w:t>
            </w:r>
          </w:p>
        </w:tc>
        <w:tc>
          <w:tcPr>
            <w:tcW w:w="2453" w:type="dxa"/>
          </w:tcPr>
          <w:p>
            <w:pPr>
              <w:pStyle w:val="83"/>
              <w:rPr>
                <w:sz w:val="24"/>
                <w:szCs w:val="24"/>
              </w:rPr>
            </w:pPr>
            <w:r>
              <w:rPr>
                <w:sz w:val="24"/>
                <w:szCs w:val="24"/>
              </w:rPr>
              <w:t>193.XX.40.254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193.XX.100.254</w:t>
            </w:r>
          </w:p>
        </w:tc>
      </w:tr>
    </w:tbl>
    <w:p>
      <w:pPr>
        <w:pStyle w:val="66"/>
        <w:numPr>
          <w:ilvl w:val="0"/>
          <w:numId w:val="21"/>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两台</w:t>
      </w:r>
      <w:r>
        <w:rPr>
          <w:rFonts w:hint="eastAsia"/>
          <w:sz w:val="28"/>
          <w:szCs w:val="28"/>
        </w:rPr>
        <w:t>接入</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22"/>
        </w:numPr>
        <w:tabs>
          <w:tab w:val="clear" w:pos="840"/>
        </w:tabs>
        <w:spacing w:line="480" w:lineRule="exact"/>
        <w:rPr>
          <w:sz w:val="28"/>
          <w:szCs w:val="28"/>
        </w:rPr>
      </w:pPr>
      <w:r>
        <w:rPr>
          <w:rFonts w:hint="eastAsia"/>
          <w:sz w:val="28"/>
          <w:szCs w:val="28"/>
        </w:rPr>
        <w:t>规划S</w:t>
      </w:r>
      <w:r>
        <w:rPr>
          <w:sz w:val="28"/>
          <w:szCs w:val="28"/>
        </w:rPr>
        <w:t>1</w:t>
      </w:r>
      <w:r>
        <w:rPr>
          <w:rFonts w:hint="eastAsia"/>
          <w:sz w:val="28"/>
          <w:szCs w:val="28"/>
        </w:rPr>
        <w:t>和S</w:t>
      </w:r>
      <w:r>
        <w:rPr>
          <w:sz w:val="28"/>
          <w:szCs w:val="28"/>
        </w:rPr>
        <w:t>2</w:t>
      </w:r>
      <w:r>
        <w:rPr>
          <w:rFonts w:hint="eastAsia"/>
          <w:sz w:val="28"/>
          <w:szCs w:val="28"/>
        </w:rPr>
        <w:t>间的Te</w:t>
      </w:r>
      <w:r>
        <w:rPr>
          <w:sz w:val="28"/>
          <w:szCs w:val="28"/>
        </w:rPr>
        <w:t>0/51</w:t>
      </w:r>
      <w:r>
        <w:rPr>
          <w:rFonts w:hint="eastAsia"/>
          <w:sz w:val="28"/>
          <w:szCs w:val="28"/>
        </w:rPr>
        <w:t>-</w:t>
      </w:r>
      <w:r>
        <w:rPr>
          <w:sz w:val="28"/>
          <w:szCs w:val="28"/>
        </w:rPr>
        <w:t>52</w:t>
      </w:r>
      <w:r>
        <w:rPr>
          <w:rFonts w:hint="eastAsia"/>
          <w:sz w:val="28"/>
          <w:szCs w:val="28"/>
        </w:rPr>
        <w:t>端口作为VSL链路，使用VSU技术实现网络设备虚拟化。其中S</w:t>
      </w:r>
      <w:r>
        <w:rPr>
          <w:sz w:val="28"/>
          <w:szCs w:val="28"/>
        </w:rPr>
        <w:t>2</w:t>
      </w:r>
      <w:r>
        <w:rPr>
          <w:rFonts w:hint="eastAsia"/>
          <w:sz w:val="28"/>
          <w:szCs w:val="28"/>
        </w:rPr>
        <w:t>为主，S</w:t>
      </w:r>
      <w:r>
        <w:rPr>
          <w:sz w:val="28"/>
          <w:szCs w:val="28"/>
        </w:rPr>
        <w:t>1</w:t>
      </w:r>
      <w:r>
        <w:rPr>
          <w:rFonts w:hint="eastAsia"/>
          <w:sz w:val="28"/>
          <w:szCs w:val="28"/>
        </w:rPr>
        <w:t>为备；</w:t>
      </w:r>
    </w:p>
    <w:p>
      <w:pPr>
        <w:pStyle w:val="57"/>
        <w:numPr>
          <w:ilvl w:val="0"/>
          <w:numId w:val="22"/>
        </w:numPr>
        <w:tabs>
          <w:tab w:val="clear" w:pos="840"/>
        </w:tabs>
        <w:spacing w:line="480" w:lineRule="exact"/>
        <w:rPr>
          <w:sz w:val="28"/>
          <w:szCs w:val="28"/>
        </w:rPr>
      </w:pPr>
      <w:r>
        <w:rPr>
          <w:rFonts w:hint="eastAsia"/>
          <w:sz w:val="28"/>
          <w:szCs w:val="28"/>
        </w:rPr>
        <w:t>规划S</w:t>
      </w:r>
      <w:r>
        <w:rPr>
          <w:sz w:val="28"/>
          <w:szCs w:val="28"/>
        </w:rPr>
        <w:t>1</w:t>
      </w:r>
      <w:r>
        <w:rPr>
          <w:rFonts w:hint="eastAsia"/>
          <w:sz w:val="28"/>
          <w:szCs w:val="28"/>
        </w:rPr>
        <w:t>和S</w:t>
      </w:r>
      <w:r>
        <w:rPr>
          <w:sz w:val="28"/>
          <w:szCs w:val="28"/>
        </w:rPr>
        <w:t>2</w:t>
      </w:r>
      <w:r>
        <w:rPr>
          <w:rFonts w:hint="eastAsia"/>
          <w:sz w:val="28"/>
          <w:szCs w:val="28"/>
        </w:rPr>
        <w:t>间的Gi</w:t>
      </w:r>
      <w:r>
        <w:rPr>
          <w:sz w:val="28"/>
          <w:szCs w:val="28"/>
        </w:rPr>
        <w:t>0/48</w:t>
      </w:r>
      <w:r>
        <w:rPr>
          <w:rFonts w:hint="eastAsia"/>
          <w:sz w:val="28"/>
          <w:szCs w:val="28"/>
        </w:rPr>
        <w:t>端口作为双主机检测链路，配置基于BFD的双主机检，当</w:t>
      </w:r>
      <w:r>
        <w:rPr>
          <w:sz w:val="28"/>
          <w:szCs w:val="28"/>
        </w:rPr>
        <w:t>VSL的所有物理链路都异常断开时，</w:t>
      </w:r>
      <w:r>
        <w:rPr>
          <w:rFonts w:hint="eastAsia"/>
          <w:sz w:val="28"/>
          <w:szCs w:val="28"/>
        </w:rPr>
        <w:t>备机会切换成主机，从而保障网络正常；</w:t>
      </w:r>
    </w:p>
    <w:p>
      <w:pPr>
        <w:pStyle w:val="57"/>
        <w:numPr>
          <w:ilvl w:val="0"/>
          <w:numId w:val="22"/>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id:2,priority 150, description:</w:t>
      </w:r>
      <w:r>
        <w:rPr>
          <w:rFonts w:hint="eastAsia"/>
          <w:sz w:val="28"/>
          <w:szCs w:val="28"/>
        </w:rPr>
        <w:t xml:space="preserve"> S</w:t>
      </w:r>
      <w:r>
        <w:rPr>
          <w:sz w:val="28"/>
          <w:szCs w:val="28"/>
        </w:rPr>
        <w:t>6000-2;</w:t>
      </w:r>
    </w:p>
    <w:p>
      <w:pPr>
        <w:pStyle w:val="57"/>
        <w:numPr>
          <w:ilvl w:val="0"/>
          <w:numId w:val="22"/>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id:1,priority 120, description:</w:t>
      </w:r>
      <w:r>
        <w:rPr>
          <w:rFonts w:hint="eastAsia" w:cs="宋体"/>
          <w:kern w:val="0"/>
          <w:sz w:val="28"/>
          <w:szCs w:val="28"/>
        </w:rPr>
        <w:t xml:space="preserve"> </w:t>
      </w:r>
      <w:r>
        <w:rPr>
          <w:rFonts w:hint="eastAsia"/>
          <w:sz w:val="28"/>
          <w:szCs w:val="28"/>
        </w:rPr>
        <w:t>S</w:t>
      </w:r>
      <w:r>
        <w:rPr>
          <w:sz w:val="28"/>
          <w:szCs w:val="28"/>
        </w:rPr>
        <w:t>6000-1</w:t>
      </w:r>
      <w:r>
        <w:rPr>
          <w:rFonts w:hint="eastAsia"/>
          <w:sz w:val="28"/>
          <w:szCs w:val="28"/>
        </w:rPr>
        <w:t>。</w:t>
      </w:r>
    </w:p>
    <w:p>
      <w:pPr>
        <w:pStyle w:val="66"/>
        <w:numPr>
          <w:ilvl w:val="0"/>
          <w:numId w:val="21"/>
        </w:numPr>
        <w:spacing w:line="480" w:lineRule="exact"/>
        <w:ind w:firstLineChars="0"/>
        <w:rPr>
          <w:b/>
          <w:sz w:val="28"/>
          <w:szCs w:val="28"/>
        </w:rPr>
      </w:pPr>
      <w:r>
        <w:rPr>
          <w:rFonts w:hint="eastAsia"/>
          <w:b/>
          <w:sz w:val="28"/>
          <w:szCs w:val="28"/>
        </w:rPr>
        <w:t>总分机构</w:t>
      </w:r>
      <w:r>
        <w:rPr>
          <w:b/>
          <w:sz w:val="28"/>
          <w:szCs w:val="28"/>
        </w:rPr>
        <w:t>IPV4</w:t>
      </w:r>
      <w:r>
        <w:rPr>
          <w:rFonts w:hint="eastAsia"/>
          <w:b/>
          <w:sz w:val="28"/>
          <w:szCs w:val="28"/>
        </w:rPr>
        <w:t>路由协议部署</w:t>
      </w:r>
      <w:bookmarkEnd w:id="10"/>
    </w:p>
    <w:p>
      <w:pPr>
        <w:pStyle w:val="3"/>
        <w:spacing w:line="480" w:lineRule="exact"/>
        <w:ind w:firstLine="560"/>
        <w:rPr>
          <w:sz w:val="28"/>
          <w:szCs w:val="28"/>
        </w:rPr>
      </w:pPr>
      <w:r>
        <w:rPr>
          <w:rFonts w:hint="eastAsia"/>
          <w:sz w:val="28"/>
          <w:szCs w:val="28"/>
          <w:lang w:eastAsia="zh-CN"/>
        </w:rPr>
        <w:t>区教育局</w:t>
      </w:r>
      <w:r>
        <w:rPr>
          <w:rFonts w:hint="eastAsia"/>
          <w:sz w:val="28"/>
          <w:szCs w:val="28"/>
        </w:rPr>
        <w:t>与</w:t>
      </w:r>
      <w:r>
        <w:rPr>
          <w:rFonts w:hint="eastAsia"/>
          <w:sz w:val="28"/>
          <w:szCs w:val="28"/>
          <w:lang w:eastAsia="zh-CN"/>
        </w:rPr>
        <w:t>东方小学</w:t>
      </w:r>
      <w:r>
        <w:rPr>
          <w:sz w:val="28"/>
          <w:szCs w:val="28"/>
        </w:rPr>
        <w:t>内网</w:t>
      </w:r>
      <w:r>
        <w:rPr>
          <w:rFonts w:hint="eastAsia"/>
          <w:sz w:val="28"/>
          <w:szCs w:val="28"/>
        </w:rPr>
        <w:t>均</w:t>
      </w:r>
      <w:r>
        <w:rPr>
          <w:sz w:val="28"/>
          <w:szCs w:val="28"/>
        </w:rPr>
        <w:t>使用</w:t>
      </w:r>
      <w:r>
        <w:rPr>
          <w:rFonts w:hint="eastAsia"/>
          <w:sz w:val="28"/>
          <w:szCs w:val="28"/>
        </w:rPr>
        <w:t>OSPF协议组网，</w:t>
      </w:r>
      <w:r>
        <w:rPr>
          <w:rFonts w:hint="eastAsia"/>
          <w:sz w:val="28"/>
          <w:szCs w:val="28"/>
          <w:lang w:eastAsia="zh-CN"/>
        </w:rPr>
        <w:t>建设小学</w:t>
      </w:r>
      <w:r>
        <w:rPr>
          <w:rFonts w:hint="eastAsia"/>
          <w:sz w:val="28"/>
          <w:szCs w:val="28"/>
        </w:rPr>
        <w:t>使用静态路由组网，</w:t>
      </w:r>
      <w:r>
        <w:rPr>
          <w:rFonts w:hint="eastAsia"/>
          <w:sz w:val="28"/>
          <w:szCs w:val="28"/>
          <w:lang w:eastAsia="zh-CN"/>
        </w:rPr>
        <w:t>区教育局</w:t>
      </w:r>
      <w:r>
        <w:rPr>
          <w:rFonts w:hint="eastAsia"/>
          <w:sz w:val="28"/>
          <w:szCs w:val="28"/>
        </w:rPr>
        <w:t>与</w:t>
      </w:r>
      <w:r>
        <w:rPr>
          <w:rFonts w:hint="eastAsia"/>
          <w:sz w:val="28"/>
          <w:szCs w:val="28"/>
          <w:lang w:eastAsia="zh-CN"/>
        </w:rPr>
        <w:t>各区县学校</w:t>
      </w:r>
      <w:r>
        <w:rPr>
          <w:rFonts w:hint="eastAsia"/>
          <w:sz w:val="28"/>
          <w:szCs w:val="28"/>
        </w:rPr>
        <w:t>访问互联网均使用默认路由。具体要求如下：</w:t>
      </w:r>
    </w:p>
    <w:p>
      <w:pPr>
        <w:pStyle w:val="57"/>
        <w:numPr>
          <w:ilvl w:val="0"/>
          <w:numId w:val="22"/>
        </w:numPr>
        <w:tabs>
          <w:tab w:val="clear" w:pos="840"/>
        </w:tabs>
        <w:spacing w:line="480" w:lineRule="exact"/>
        <w:rPr>
          <w:sz w:val="28"/>
          <w:szCs w:val="28"/>
        </w:rPr>
      </w:pPr>
      <w:r>
        <w:rPr>
          <w:rFonts w:hint="eastAsia"/>
          <w:sz w:val="28"/>
          <w:szCs w:val="28"/>
          <w:lang w:eastAsia="zh-CN"/>
        </w:rPr>
        <w:t>区教育局</w:t>
      </w:r>
      <w:r>
        <w:rPr>
          <w:rFonts w:hint="eastAsia"/>
          <w:sz w:val="28"/>
          <w:szCs w:val="28"/>
        </w:rPr>
        <w:t>R</w:t>
      </w:r>
      <w:r>
        <w:rPr>
          <w:sz w:val="28"/>
          <w:szCs w:val="28"/>
        </w:rPr>
        <w:t>1、S1</w:t>
      </w:r>
      <w:r>
        <w:rPr>
          <w:rFonts w:hint="eastAsia"/>
          <w:sz w:val="28"/>
          <w:szCs w:val="28"/>
        </w:rPr>
        <w:t>/</w:t>
      </w:r>
      <w:r>
        <w:rPr>
          <w:sz w:val="28"/>
          <w:szCs w:val="28"/>
        </w:rPr>
        <w:t>S2、</w:t>
      </w:r>
      <w:r>
        <w:rPr>
          <w:rFonts w:hint="eastAsia"/>
          <w:sz w:val="28"/>
          <w:szCs w:val="28"/>
        </w:rPr>
        <w:t>A</w:t>
      </w:r>
      <w:r>
        <w:rPr>
          <w:sz w:val="28"/>
          <w:szCs w:val="28"/>
        </w:rPr>
        <w:t>C1</w:t>
      </w:r>
      <w:r>
        <w:rPr>
          <w:rFonts w:hint="eastAsia"/>
          <w:sz w:val="28"/>
          <w:szCs w:val="28"/>
        </w:rPr>
        <w:t>、A</w:t>
      </w:r>
      <w:r>
        <w:rPr>
          <w:sz w:val="28"/>
          <w:szCs w:val="28"/>
        </w:rPr>
        <w:t>C2间运行OSPF</w:t>
      </w:r>
      <w:r>
        <w:rPr>
          <w:rFonts w:hint="eastAsia"/>
          <w:sz w:val="28"/>
          <w:szCs w:val="28"/>
        </w:rPr>
        <w:t>，进程号为</w:t>
      </w:r>
      <w:r>
        <w:rPr>
          <w:sz w:val="28"/>
          <w:szCs w:val="28"/>
        </w:rPr>
        <w:t>10；</w:t>
      </w:r>
    </w:p>
    <w:p>
      <w:pPr>
        <w:pStyle w:val="57"/>
        <w:numPr>
          <w:ilvl w:val="0"/>
          <w:numId w:val="22"/>
        </w:numPr>
        <w:tabs>
          <w:tab w:val="clear" w:pos="840"/>
        </w:tabs>
        <w:spacing w:line="480" w:lineRule="exact"/>
        <w:rPr>
          <w:sz w:val="28"/>
          <w:szCs w:val="28"/>
        </w:rPr>
      </w:pPr>
      <w:r>
        <w:rPr>
          <w:rFonts w:hint="eastAsia"/>
          <w:sz w:val="28"/>
          <w:szCs w:val="28"/>
          <w:lang w:eastAsia="zh-CN"/>
        </w:rPr>
        <w:t>东方小学</w:t>
      </w:r>
      <w:r>
        <w:rPr>
          <w:rFonts w:hint="eastAsia"/>
          <w:sz w:val="28"/>
          <w:szCs w:val="28"/>
        </w:rPr>
        <w:t>E</w:t>
      </w:r>
      <w:r>
        <w:rPr>
          <w:sz w:val="28"/>
          <w:szCs w:val="28"/>
        </w:rPr>
        <w:t>G1</w:t>
      </w:r>
      <w:r>
        <w:rPr>
          <w:rFonts w:hint="eastAsia"/>
          <w:sz w:val="28"/>
          <w:szCs w:val="28"/>
        </w:rPr>
        <w:t>、S</w:t>
      </w:r>
      <w:r>
        <w:rPr>
          <w:sz w:val="28"/>
          <w:szCs w:val="28"/>
        </w:rPr>
        <w:t>3、S4间运行OSPF</w:t>
      </w:r>
      <w:r>
        <w:rPr>
          <w:rFonts w:hint="eastAsia"/>
          <w:sz w:val="28"/>
          <w:szCs w:val="28"/>
        </w:rPr>
        <w:t>，进程号为</w:t>
      </w:r>
      <w:r>
        <w:rPr>
          <w:sz w:val="28"/>
          <w:szCs w:val="28"/>
        </w:rPr>
        <w:t>10</w:t>
      </w:r>
      <w:r>
        <w:rPr>
          <w:rFonts w:hint="eastAsia"/>
          <w:sz w:val="28"/>
          <w:szCs w:val="28"/>
        </w:rPr>
        <w:t>；</w:t>
      </w:r>
      <w:r>
        <w:rPr>
          <w:sz w:val="28"/>
          <w:szCs w:val="28"/>
        </w:rPr>
        <w:t xml:space="preserve"> </w:t>
      </w:r>
    </w:p>
    <w:p>
      <w:pPr>
        <w:pStyle w:val="57"/>
        <w:numPr>
          <w:ilvl w:val="0"/>
          <w:numId w:val="22"/>
        </w:numPr>
        <w:tabs>
          <w:tab w:val="clear" w:pos="840"/>
        </w:tabs>
        <w:spacing w:line="480" w:lineRule="exact"/>
        <w:rPr>
          <w:sz w:val="28"/>
          <w:szCs w:val="28"/>
        </w:rPr>
      </w:pPr>
      <w:r>
        <w:rPr>
          <w:rFonts w:hint="eastAsia"/>
          <w:sz w:val="28"/>
          <w:szCs w:val="28"/>
          <w:lang w:eastAsia="zh-CN"/>
        </w:rPr>
        <w:t>建设小学</w:t>
      </w:r>
      <w:r>
        <w:rPr>
          <w:rFonts w:hint="eastAsia"/>
          <w:sz w:val="28"/>
          <w:szCs w:val="28"/>
        </w:rPr>
        <w:t>使用S</w:t>
      </w:r>
      <w:r>
        <w:rPr>
          <w:sz w:val="28"/>
          <w:szCs w:val="28"/>
        </w:rPr>
        <w:t>5、EG2</w:t>
      </w:r>
      <w:r>
        <w:rPr>
          <w:rFonts w:hint="eastAsia"/>
          <w:sz w:val="28"/>
          <w:szCs w:val="28"/>
        </w:rPr>
        <w:t>使用静态路由；</w:t>
      </w:r>
    </w:p>
    <w:p>
      <w:pPr>
        <w:pStyle w:val="57"/>
        <w:numPr>
          <w:ilvl w:val="0"/>
          <w:numId w:val="22"/>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22"/>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22"/>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22"/>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22"/>
        </w:numPr>
        <w:tabs>
          <w:tab w:val="clear" w:pos="840"/>
        </w:tabs>
        <w:spacing w:line="480" w:lineRule="exact"/>
        <w:rPr>
          <w:sz w:val="28"/>
          <w:szCs w:val="28"/>
        </w:rPr>
      </w:pPr>
      <w:r>
        <w:rPr>
          <w:rFonts w:hint="eastAsia"/>
          <w:sz w:val="28"/>
          <w:szCs w:val="28"/>
          <w:lang w:eastAsia="zh-CN"/>
        </w:rPr>
        <w:t>东方小学</w:t>
      </w:r>
      <w:r>
        <w:rPr>
          <w:rFonts w:hint="eastAsia"/>
          <w:sz w:val="28"/>
          <w:szCs w:val="28"/>
        </w:rPr>
        <w:t>需要重分发默认路由到O</w:t>
      </w:r>
      <w:r>
        <w:rPr>
          <w:sz w:val="28"/>
          <w:szCs w:val="28"/>
        </w:rPr>
        <w:t>SPF</w:t>
      </w:r>
      <w:r>
        <w:rPr>
          <w:rFonts w:hint="eastAsia"/>
          <w:sz w:val="28"/>
          <w:szCs w:val="28"/>
        </w:rPr>
        <w:t>中；</w:t>
      </w:r>
    </w:p>
    <w:p>
      <w:pPr>
        <w:pStyle w:val="57"/>
        <w:numPr>
          <w:ilvl w:val="0"/>
          <w:numId w:val="22"/>
        </w:numPr>
        <w:tabs>
          <w:tab w:val="clear" w:pos="840"/>
        </w:tabs>
        <w:spacing w:line="480" w:lineRule="exact"/>
        <w:rPr>
          <w:sz w:val="28"/>
          <w:szCs w:val="28"/>
        </w:rPr>
      </w:pPr>
      <w:r>
        <w:rPr>
          <w:rFonts w:hint="eastAsia"/>
          <w:sz w:val="28"/>
          <w:szCs w:val="28"/>
          <w:lang w:eastAsia="zh-CN"/>
        </w:rPr>
        <w:t>区教育局</w:t>
      </w:r>
      <w:r>
        <w:rPr>
          <w:rFonts w:hint="eastAsia"/>
          <w:sz w:val="28"/>
          <w:szCs w:val="28"/>
        </w:rPr>
        <w:t>出口路由器R</w:t>
      </w:r>
      <w:r>
        <w:rPr>
          <w:sz w:val="28"/>
          <w:szCs w:val="28"/>
        </w:rPr>
        <w:t>1</w:t>
      </w:r>
      <w:r>
        <w:rPr>
          <w:rFonts w:hint="eastAsia"/>
          <w:sz w:val="28"/>
          <w:szCs w:val="28"/>
        </w:rPr>
        <w:t>上不允许配置默认路由，但需要让</w:t>
      </w:r>
      <w:r>
        <w:rPr>
          <w:rFonts w:hint="eastAsia"/>
          <w:sz w:val="28"/>
          <w:szCs w:val="28"/>
          <w:lang w:eastAsia="zh-CN"/>
        </w:rPr>
        <w:t>区教育局</w:t>
      </w:r>
      <w:r>
        <w:rPr>
          <w:rFonts w:hint="eastAsia"/>
          <w:sz w:val="28"/>
          <w:szCs w:val="28"/>
        </w:rPr>
        <w:t>所有设备都学习到指向R</w:t>
      </w:r>
      <w:r>
        <w:rPr>
          <w:sz w:val="28"/>
          <w:szCs w:val="28"/>
        </w:rPr>
        <w:t>1</w:t>
      </w:r>
      <w:r>
        <w:rPr>
          <w:rFonts w:hint="eastAsia"/>
          <w:sz w:val="28"/>
          <w:szCs w:val="28"/>
        </w:rPr>
        <w:t>的默认路由；</w:t>
      </w:r>
    </w:p>
    <w:p>
      <w:pPr>
        <w:pStyle w:val="57"/>
        <w:numPr>
          <w:ilvl w:val="0"/>
          <w:numId w:val="22"/>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rPr>
        <w:t>S1/S2需要重发布云平台</w:t>
      </w:r>
      <w:r>
        <w:rPr>
          <w:rFonts w:hint="eastAsia"/>
          <w:sz w:val="28"/>
          <w:szCs w:val="28"/>
        </w:rPr>
        <w:t>（172.16.0.0/</w:t>
      </w:r>
      <w:r>
        <w:rPr>
          <w:sz w:val="28"/>
          <w:szCs w:val="28"/>
        </w:rPr>
        <w:t>22</w:t>
      </w:r>
      <w:r>
        <w:rPr>
          <w:rFonts w:hint="eastAsia"/>
          <w:sz w:val="28"/>
          <w:szCs w:val="28"/>
        </w:rPr>
        <w:t>）</w:t>
      </w:r>
      <w:r>
        <w:rPr>
          <w:sz w:val="28"/>
          <w:szCs w:val="28"/>
        </w:rPr>
        <w:t>静态路由至</w:t>
      </w:r>
      <w:r>
        <w:rPr>
          <w:rFonts w:hint="eastAsia"/>
          <w:sz w:val="28"/>
          <w:szCs w:val="28"/>
          <w:lang w:eastAsia="zh-CN"/>
        </w:rPr>
        <w:t>区教育局</w:t>
      </w:r>
      <w:r>
        <w:rPr>
          <w:sz w:val="28"/>
          <w:szCs w:val="28"/>
        </w:rPr>
        <w:t>内网</w:t>
      </w:r>
      <w:r>
        <w:rPr>
          <w:rFonts w:hint="eastAsia"/>
          <w:sz w:val="28"/>
          <w:szCs w:val="28"/>
        </w:rPr>
        <w:t>)</w:t>
      </w:r>
    </w:p>
    <w:p>
      <w:pPr>
        <w:pStyle w:val="66"/>
        <w:numPr>
          <w:ilvl w:val="0"/>
          <w:numId w:val="21"/>
        </w:numPr>
        <w:spacing w:line="480" w:lineRule="exact"/>
        <w:ind w:firstLineChars="0"/>
        <w:rPr>
          <w:b/>
          <w:sz w:val="28"/>
          <w:szCs w:val="28"/>
        </w:rPr>
      </w:pPr>
      <w:r>
        <w:rPr>
          <w:b/>
          <w:sz w:val="28"/>
          <w:szCs w:val="28"/>
        </w:rPr>
        <w:t>IPV6</w:t>
      </w:r>
      <w:r>
        <w:rPr>
          <w:rFonts w:hint="eastAsia"/>
          <w:b/>
          <w:sz w:val="28"/>
          <w:szCs w:val="28"/>
        </w:rPr>
        <w:t>部署</w:t>
      </w:r>
    </w:p>
    <w:p>
      <w:pPr>
        <w:pStyle w:val="57"/>
        <w:numPr>
          <w:ilvl w:val="0"/>
          <w:numId w:val="20"/>
        </w:numPr>
        <w:tabs>
          <w:tab w:val="clear" w:pos="980"/>
        </w:tabs>
        <w:spacing w:line="480" w:lineRule="exact"/>
        <w:rPr>
          <w:sz w:val="28"/>
          <w:szCs w:val="28"/>
        </w:rPr>
      </w:pPr>
      <w:r>
        <w:rPr>
          <w:rFonts w:hint="eastAsia"/>
          <w:sz w:val="28"/>
          <w:szCs w:val="28"/>
          <w:lang w:eastAsia="zh-CN"/>
        </w:rPr>
        <w:t>东方小学</w:t>
      </w:r>
      <w:r>
        <w:rPr>
          <w:rFonts w:hint="eastAsia"/>
          <w:sz w:val="28"/>
          <w:szCs w:val="28"/>
        </w:rPr>
        <w:t>部署I</w:t>
      </w:r>
      <w:r>
        <w:rPr>
          <w:sz w:val="28"/>
          <w:szCs w:val="28"/>
        </w:rPr>
        <w:t>PV6</w:t>
      </w:r>
      <w:r>
        <w:rPr>
          <w:rFonts w:hint="eastAsia"/>
          <w:sz w:val="28"/>
          <w:szCs w:val="28"/>
        </w:rPr>
        <w:t>网络实现内网I</w:t>
      </w:r>
      <w:r>
        <w:rPr>
          <w:sz w:val="28"/>
          <w:szCs w:val="28"/>
        </w:rPr>
        <w:t>PV6</w:t>
      </w:r>
      <w:r>
        <w:rPr>
          <w:rFonts w:hint="eastAsia"/>
          <w:sz w:val="28"/>
          <w:szCs w:val="28"/>
        </w:rPr>
        <w:t>终端通过无状态自动从网关处获取地址；</w:t>
      </w:r>
    </w:p>
    <w:p>
      <w:pPr>
        <w:pStyle w:val="57"/>
        <w:numPr>
          <w:ilvl w:val="0"/>
          <w:numId w:val="20"/>
        </w:numPr>
        <w:tabs>
          <w:tab w:val="clear" w:pos="980"/>
        </w:tabs>
        <w:spacing w:line="480" w:lineRule="exact"/>
        <w:rPr>
          <w:sz w:val="28"/>
          <w:szCs w:val="28"/>
        </w:rPr>
      </w:pPr>
      <w:r>
        <w:rPr>
          <w:sz w:val="28"/>
          <w:szCs w:val="28"/>
        </w:rPr>
        <w:t>在S3和S4上配置VRRP for IPv6，实现主机的IPv6网关冗余;</w:t>
      </w:r>
    </w:p>
    <w:p>
      <w:pPr>
        <w:pStyle w:val="57"/>
        <w:numPr>
          <w:ilvl w:val="0"/>
          <w:numId w:val="20"/>
        </w:numPr>
        <w:tabs>
          <w:tab w:val="clear" w:pos="980"/>
        </w:tabs>
        <w:spacing w:line="480" w:lineRule="exact"/>
        <w:rPr>
          <w:sz w:val="28"/>
          <w:szCs w:val="28"/>
        </w:rPr>
      </w:pPr>
      <w:r>
        <w:rPr>
          <w:bCs w:val="0"/>
          <w:sz w:val="28"/>
          <w:szCs w:val="28"/>
        </w:rPr>
        <w:t>VRRP与MSTP的主备状态与IPV4网络一致；</w:t>
      </w: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4"/>
          <w:szCs w:val="24"/>
        </w:rPr>
      </w:pPr>
      <w:r>
        <w:rPr>
          <w:sz w:val="24"/>
          <w:szCs w:val="24"/>
          <w:lang w:val="it-IT"/>
        </w:rPr>
        <w:t>表</w:t>
      </w:r>
      <w:r>
        <w:rPr>
          <w:rFonts w:hint="eastAsia"/>
          <w:sz w:val="24"/>
          <w:szCs w:val="24"/>
          <w:lang w:val="it-IT"/>
        </w:rPr>
        <w:t>1-</w:t>
      </w:r>
      <w:r>
        <w:rPr>
          <w:sz w:val="24"/>
          <w:szCs w:val="24"/>
          <w:lang w:val="it-IT"/>
        </w:rPr>
        <w:t>1</w:t>
      </w:r>
      <w:r>
        <w:rPr>
          <w:rFonts w:hint="eastAsia"/>
          <w:sz w:val="24"/>
          <w:szCs w:val="24"/>
          <w:lang w:val="it-IT"/>
        </w:rPr>
        <w:t>2</w:t>
      </w:r>
      <w:r>
        <w:rPr>
          <w:sz w:val="24"/>
          <w:szCs w:val="24"/>
          <w:lang w:val="it-IT"/>
        </w:rPr>
        <w:t xml:space="preserve"> </w:t>
      </w:r>
      <w:r>
        <w:rPr>
          <w:sz w:val="24"/>
          <w:szCs w:val="24"/>
        </w:rPr>
        <w:t>IPV6</w:t>
      </w:r>
      <w:r>
        <w:rPr>
          <w:rFonts w:hint="eastAsia"/>
          <w:sz w:val="24"/>
          <w:szCs w:val="24"/>
        </w:rPr>
        <w:t>地址规划</w:t>
      </w:r>
      <w:r>
        <w:rPr>
          <w:sz w:val="24"/>
          <w:szCs w:val="24"/>
        </w:rPr>
        <w:t>表</w:t>
      </w:r>
    </w:p>
    <w:tbl>
      <w:tblPr>
        <w:tblStyle w:val="37"/>
        <w:tblW w:w="9038" w:type="dxa"/>
        <w:jc w:val="center"/>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965"/>
        <w:gridCol w:w="2574"/>
        <w:gridCol w:w="719"/>
        <w:gridCol w:w="2574"/>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Align w:val="center"/>
          </w:tcPr>
          <w:p>
            <w:pPr>
              <w:pStyle w:val="3"/>
              <w:spacing w:line="300" w:lineRule="auto"/>
              <w:ind w:firstLine="0" w:firstLineChars="0"/>
              <w:jc w:val="center"/>
              <w:textAlignment w:val="center"/>
              <w:rPr>
                <w:b/>
                <w:sz w:val="24"/>
                <w:szCs w:val="24"/>
              </w:rPr>
            </w:pPr>
            <w:r>
              <w:rPr>
                <w:rFonts w:hint="eastAsia"/>
                <w:b/>
                <w:sz w:val="24"/>
                <w:szCs w:val="24"/>
              </w:rPr>
              <w:t>设备</w:t>
            </w:r>
          </w:p>
        </w:tc>
        <w:tc>
          <w:tcPr>
            <w:tcW w:w="965" w:type="dxa"/>
            <w:vAlign w:val="center"/>
          </w:tcPr>
          <w:p>
            <w:pPr>
              <w:pStyle w:val="3"/>
              <w:spacing w:line="300" w:lineRule="auto"/>
              <w:ind w:firstLine="0" w:firstLineChars="0"/>
              <w:jc w:val="center"/>
              <w:textAlignment w:val="center"/>
              <w:rPr>
                <w:b/>
                <w:sz w:val="24"/>
                <w:szCs w:val="24"/>
              </w:rPr>
            </w:pPr>
            <w:r>
              <w:rPr>
                <w:rFonts w:hint="eastAsia"/>
                <w:b/>
                <w:sz w:val="24"/>
                <w:szCs w:val="24"/>
              </w:rPr>
              <w:t>接口</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I</w:t>
            </w:r>
            <w:r>
              <w:rPr>
                <w:b/>
                <w:sz w:val="24"/>
                <w:szCs w:val="24"/>
              </w:rPr>
              <w:t>PV6</w:t>
            </w:r>
            <w:r>
              <w:rPr>
                <w:rFonts w:hint="eastAsia"/>
                <w:b/>
                <w:sz w:val="24"/>
                <w:szCs w:val="24"/>
              </w:rPr>
              <w:t>地址</w:t>
            </w:r>
          </w:p>
        </w:tc>
        <w:tc>
          <w:tcPr>
            <w:tcW w:w="719" w:type="dxa"/>
            <w:vAlign w:val="center"/>
          </w:tcPr>
          <w:p>
            <w:pPr>
              <w:pStyle w:val="3"/>
              <w:spacing w:line="300" w:lineRule="auto"/>
              <w:ind w:firstLine="0" w:firstLineChars="0"/>
              <w:jc w:val="center"/>
              <w:textAlignment w:val="center"/>
              <w:rPr>
                <w:b/>
                <w:sz w:val="24"/>
                <w:szCs w:val="24"/>
              </w:rPr>
            </w:pPr>
            <w:r>
              <w:rPr>
                <w:rFonts w:hint="eastAsia"/>
                <w:b/>
                <w:sz w:val="24"/>
                <w:szCs w:val="24"/>
              </w:rPr>
              <w:t>V</w:t>
            </w:r>
            <w:r>
              <w:rPr>
                <w:b/>
                <w:sz w:val="24"/>
                <w:szCs w:val="24"/>
              </w:rPr>
              <w:t>RRP</w:t>
            </w:r>
            <w:r>
              <w:rPr>
                <w:rFonts w:hint="eastAsia"/>
                <w:b/>
                <w:sz w:val="24"/>
                <w:szCs w:val="24"/>
              </w:rPr>
              <w:t>组号</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虚拟I</w:t>
            </w:r>
            <w:r>
              <w:rPr>
                <w:b/>
                <w:sz w:val="24"/>
                <w:szCs w:val="24"/>
              </w:rPr>
              <w:t>P</w:t>
            </w:r>
          </w:p>
        </w:tc>
        <w:tc>
          <w:tcPr>
            <w:tcW w:w="1416" w:type="dxa"/>
            <w:vAlign w:val="center"/>
          </w:tcPr>
          <w:p>
            <w:pPr>
              <w:pStyle w:val="3"/>
              <w:spacing w:line="300" w:lineRule="auto"/>
              <w:ind w:firstLine="0" w:firstLineChars="0"/>
              <w:jc w:val="center"/>
              <w:textAlignment w:val="center"/>
              <w:rPr>
                <w:b/>
                <w:sz w:val="24"/>
                <w:szCs w:val="24"/>
              </w:rPr>
            </w:pPr>
            <w:r>
              <w:rPr>
                <w:rFonts w:hint="eastAsia"/>
                <w:b/>
                <w:sz w:val="24"/>
                <w:szCs w:val="24"/>
              </w:rPr>
              <w:t>虚拟链路本地地址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4</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4</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bl>
    <w:p>
      <w:pPr>
        <w:pStyle w:val="66"/>
        <w:numPr>
          <w:ilvl w:val="0"/>
          <w:numId w:val="21"/>
        </w:numPr>
        <w:spacing w:line="480" w:lineRule="exact"/>
        <w:ind w:firstLineChars="0"/>
        <w:rPr>
          <w:b/>
          <w:sz w:val="28"/>
          <w:szCs w:val="28"/>
        </w:rPr>
      </w:pPr>
      <w:r>
        <w:rPr>
          <w:rFonts w:hint="eastAsia"/>
          <w:b/>
          <w:sz w:val="28"/>
          <w:szCs w:val="28"/>
          <w:lang w:eastAsia="zh-CN"/>
        </w:rPr>
        <w:t>骨干网</w:t>
      </w:r>
      <w:r>
        <w:rPr>
          <w:b/>
          <w:sz w:val="28"/>
          <w:szCs w:val="28"/>
        </w:rPr>
        <w:t>BGP</w:t>
      </w:r>
      <w:r>
        <w:rPr>
          <w:rFonts w:hint="eastAsia"/>
          <w:b/>
          <w:sz w:val="28"/>
          <w:szCs w:val="28"/>
        </w:rPr>
        <w:t>路由协议部署</w:t>
      </w:r>
    </w:p>
    <w:p>
      <w:pPr>
        <w:pStyle w:val="3"/>
        <w:tabs>
          <w:tab w:val="left" w:pos="840"/>
          <w:tab w:val="left" w:pos="1140"/>
        </w:tabs>
        <w:spacing w:line="480" w:lineRule="exact"/>
        <w:ind w:firstLineChars="0"/>
        <w:rPr>
          <w:sz w:val="28"/>
          <w:szCs w:val="28"/>
        </w:rPr>
      </w:pPr>
      <w:r>
        <w:rPr>
          <w:rFonts w:hint="eastAsia"/>
          <w:sz w:val="28"/>
          <w:szCs w:val="28"/>
        </w:rPr>
        <w:t>由于无线网络计划实现A</w:t>
      </w:r>
      <w:r>
        <w:rPr>
          <w:sz w:val="28"/>
          <w:szCs w:val="28"/>
        </w:rPr>
        <w:t>P</w:t>
      </w:r>
      <w:r>
        <w:rPr>
          <w:rFonts w:hint="eastAsia"/>
          <w:sz w:val="28"/>
          <w:szCs w:val="28"/>
        </w:rPr>
        <w:t>统一管理，无线控制器部署在</w:t>
      </w:r>
      <w:r>
        <w:rPr>
          <w:rFonts w:hint="eastAsia"/>
          <w:sz w:val="28"/>
          <w:szCs w:val="28"/>
          <w:lang w:eastAsia="zh-CN"/>
        </w:rPr>
        <w:t>区教育局</w:t>
      </w:r>
      <w:r>
        <w:rPr>
          <w:rFonts w:hint="eastAsia"/>
          <w:sz w:val="28"/>
          <w:szCs w:val="28"/>
        </w:rPr>
        <w:t>中。为确保各A</w:t>
      </w:r>
      <w:r>
        <w:rPr>
          <w:sz w:val="28"/>
          <w:szCs w:val="28"/>
        </w:rPr>
        <w:t>P</w:t>
      </w:r>
      <w:r>
        <w:rPr>
          <w:rFonts w:hint="eastAsia"/>
          <w:sz w:val="28"/>
          <w:szCs w:val="28"/>
        </w:rPr>
        <w:t>能够正常上线，需要申请</w:t>
      </w:r>
      <w:r>
        <w:rPr>
          <w:rFonts w:hint="eastAsia"/>
          <w:sz w:val="28"/>
          <w:szCs w:val="28"/>
          <w:lang w:eastAsia="zh-CN"/>
        </w:rPr>
        <w:t>城域网骨干网</w:t>
      </w:r>
      <w:r>
        <w:rPr>
          <w:rFonts w:hint="eastAsia"/>
          <w:sz w:val="28"/>
          <w:szCs w:val="28"/>
        </w:rPr>
        <w:t>专线业务。针对</w:t>
      </w:r>
      <w:r>
        <w:rPr>
          <w:rFonts w:hint="eastAsia"/>
          <w:sz w:val="28"/>
          <w:szCs w:val="28"/>
          <w:lang w:eastAsia="zh-CN"/>
        </w:rPr>
        <w:t>骨干网</w:t>
      </w:r>
      <w:r>
        <w:rPr>
          <w:rFonts w:hint="eastAsia"/>
          <w:sz w:val="28"/>
          <w:szCs w:val="28"/>
        </w:rPr>
        <w:t>组网部署要求如下：</w:t>
      </w:r>
    </w:p>
    <w:p>
      <w:pPr>
        <w:pStyle w:val="57"/>
        <w:numPr>
          <w:ilvl w:val="0"/>
          <w:numId w:val="22"/>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直连接口封装P</w:t>
      </w:r>
      <w:r>
        <w:rPr>
          <w:sz w:val="28"/>
          <w:szCs w:val="28"/>
        </w:rPr>
        <w:t>PP</w:t>
      </w:r>
      <w:r>
        <w:rPr>
          <w:rFonts w:hint="eastAsia"/>
          <w:sz w:val="28"/>
          <w:szCs w:val="28"/>
        </w:rPr>
        <w:t>协议，部署</w:t>
      </w:r>
      <w:r>
        <w:rPr>
          <w:sz w:val="28"/>
          <w:szCs w:val="28"/>
        </w:rPr>
        <w:t>IGP</w:t>
      </w:r>
      <w:r>
        <w:rPr>
          <w:rFonts w:hint="eastAsia"/>
          <w:sz w:val="28"/>
          <w:szCs w:val="28"/>
        </w:rPr>
        <w:t>中O</w:t>
      </w:r>
      <w:r>
        <w:rPr>
          <w:sz w:val="28"/>
          <w:szCs w:val="28"/>
        </w:rPr>
        <w:t>SPF</w:t>
      </w:r>
      <w:r>
        <w:rPr>
          <w:rFonts w:hint="eastAsia"/>
          <w:sz w:val="28"/>
          <w:szCs w:val="28"/>
        </w:rPr>
        <w:t>动态路由进程号为20，实现直连网段互联互通；</w:t>
      </w:r>
    </w:p>
    <w:p>
      <w:pPr>
        <w:pStyle w:val="57"/>
        <w:numPr>
          <w:ilvl w:val="0"/>
          <w:numId w:val="22"/>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间部署</w:t>
      </w:r>
      <w:r>
        <w:rPr>
          <w:sz w:val="28"/>
          <w:szCs w:val="28"/>
        </w:rPr>
        <w:t>IBGP</w:t>
      </w:r>
      <w:r>
        <w:rPr>
          <w:rFonts w:hint="eastAsia"/>
          <w:sz w:val="28"/>
          <w:szCs w:val="28"/>
        </w:rPr>
        <w:t>,</w:t>
      </w:r>
      <w:r>
        <w:rPr>
          <w:sz w:val="28"/>
          <w:szCs w:val="28"/>
        </w:rPr>
        <w:t>AS</w:t>
      </w:r>
      <w:r>
        <w:rPr>
          <w:rFonts w:hint="eastAsia"/>
          <w:sz w:val="28"/>
          <w:szCs w:val="28"/>
        </w:rPr>
        <w:t>号为1</w:t>
      </w:r>
      <w:r>
        <w:rPr>
          <w:sz w:val="28"/>
          <w:szCs w:val="28"/>
        </w:rPr>
        <w:t>00,</w:t>
      </w:r>
      <w:r>
        <w:rPr>
          <w:rFonts w:hint="eastAsia"/>
          <w:sz w:val="28"/>
          <w:szCs w:val="28"/>
        </w:rPr>
        <w:t xml:space="preserve"> 使用L</w:t>
      </w:r>
      <w:r>
        <w:rPr>
          <w:sz w:val="28"/>
          <w:szCs w:val="28"/>
        </w:rPr>
        <w:t>oopback</w:t>
      </w:r>
      <w:r>
        <w:rPr>
          <w:rFonts w:hint="eastAsia"/>
          <w:sz w:val="28"/>
          <w:szCs w:val="28"/>
        </w:rPr>
        <w:t>接口建立Peer，建立全互联的</w:t>
      </w:r>
      <w:r>
        <w:rPr>
          <w:sz w:val="28"/>
          <w:szCs w:val="28"/>
        </w:rPr>
        <w:t>IBGP</w:t>
      </w:r>
      <w:r>
        <w:rPr>
          <w:rFonts w:hint="eastAsia"/>
          <w:sz w:val="28"/>
          <w:szCs w:val="28"/>
        </w:rPr>
        <w:t>邻居</w:t>
      </w:r>
      <w:r>
        <w:rPr>
          <w:sz w:val="28"/>
          <w:szCs w:val="28"/>
        </w:rPr>
        <w:t>;</w:t>
      </w:r>
    </w:p>
    <w:p>
      <w:pPr>
        <w:pStyle w:val="57"/>
        <w:numPr>
          <w:ilvl w:val="0"/>
          <w:numId w:val="22"/>
        </w:numPr>
        <w:tabs>
          <w:tab w:val="clear" w:pos="840"/>
        </w:tabs>
        <w:spacing w:line="480" w:lineRule="exact"/>
        <w:rPr>
          <w:sz w:val="28"/>
          <w:szCs w:val="28"/>
        </w:rPr>
      </w:pPr>
      <w:r>
        <w:rPr>
          <w:rFonts w:hint="eastAsia"/>
          <w:sz w:val="28"/>
          <w:szCs w:val="28"/>
          <w:lang w:eastAsia="zh-CN"/>
        </w:rPr>
        <w:t>城域网骨干网</w:t>
      </w:r>
      <w:r>
        <w:rPr>
          <w:rFonts w:hint="eastAsia"/>
          <w:sz w:val="28"/>
          <w:szCs w:val="28"/>
        </w:rPr>
        <w:t>通告E</w:t>
      </w:r>
      <w:r>
        <w:rPr>
          <w:sz w:val="28"/>
          <w:szCs w:val="28"/>
        </w:rPr>
        <w:t>G1、</w:t>
      </w:r>
      <w:r>
        <w:rPr>
          <w:rFonts w:hint="eastAsia"/>
          <w:sz w:val="28"/>
          <w:szCs w:val="28"/>
        </w:rPr>
        <w:t>E</w:t>
      </w:r>
      <w:r>
        <w:rPr>
          <w:sz w:val="28"/>
          <w:szCs w:val="28"/>
        </w:rPr>
        <w:t>G2</w:t>
      </w:r>
      <w:r>
        <w:rPr>
          <w:rFonts w:hint="eastAsia"/>
          <w:sz w:val="28"/>
          <w:szCs w:val="28"/>
        </w:rPr>
        <w:t>的直连网段到B</w:t>
      </w:r>
      <w:r>
        <w:rPr>
          <w:sz w:val="28"/>
          <w:szCs w:val="28"/>
        </w:rPr>
        <w:t>GP</w:t>
      </w:r>
      <w:r>
        <w:rPr>
          <w:rFonts w:hint="eastAsia"/>
          <w:sz w:val="28"/>
          <w:szCs w:val="28"/>
        </w:rPr>
        <w:t>中，实现R</w:t>
      </w:r>
      <w:r>
        <w:rPr>
          <w:sz w:val="28"/>
          <w:szCs w:val="28"/>
        </w:rPr>
        <w:t>1</w:t>
      </w:r>
      <w:r>
        <w:rPr>
          <w:rFonts w:hint="eastAsia"/>
          <w:sz w:val="28"/>
          <w:szCs w:val="28"/>
        </w:rPr>
        <w:t>能够访问到E</w:t>
      </w:r>
      <w:r>
        <w:rPr>
          <w:sz w:val="28"/>
          <w:szCs w:val="28"/>
        </w:rPr>
        <w:t>G1、</w:t>
      </w:r>
      <w:r>
        <w:rPr>
          <w:rFonts w:hint="eastAsia"/>
          <w:sz w:val="28"/>
          <w:szCs w:val="28"/>
        </w:rPr>
        <w:t>E</w:t>
      </w:r>
      <w:r>
        <w:rPr>
          <w:sz w:val="28"/>
          <w:szCs w:val="28"/>
        </w:rPr>
        <w:t>G2</w:t>
      </w:r>
      <w:r>
        <w:rPr>
          <w:rFonts w:hint="eastAsia"/>
          <w:sz w:val="28"/>
          <w:szCs w:val="28"/>
        </w:rPr>
        <w:t>的外网接口。</w:t>
      </w:r>
    </w:p>
    <w:p>
      <w:pPr>
        <w:pStyle w:val="66"/>
        <w:numPr>
          <w:ilvl w:val="0"/>
          <w:numId w:val="21"/>
        </w:numPr>
        <w:spacing w:line="480" w:lineRule="exact"/>
        <w:ind w:firstLineChars="0"/>
        <w:rPr>
          <w:b/>
          <w:sz w:val="28"/>
          <w:szCs w:val="28"/>
        </w:rPr>
      </w:pPr>
      <w:bookmarkStart w:id="12" w:name="_Toc451520129"/>
      <w:r>
        <w:rPr>
          <w:rFonts w:hint="eastAsia"/>
          <w:b/>
          <w:sz w:val="28"/>
          <w:szCs w:val="28"/>
        </w:rPr>
        <w:t>路由选路部署</w:t>
      </w:r>
      <w:bookmarkEnd w:id="12"/>
      <w:r>
        <w:rPr>
          <w:rFonts w:hint="eastAsia"/>
          <w:b/>
          <w:sz w:val="28"/>
          <w:szCs w:val="28"/>
        </w:rPr>
        <w:t xml:space="preserve">  </w:t>
      </w:r>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22"/>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 xml:space="preserve"> 路由</w:t>
      </w:r>
      <w:r>
        <w:rPr>
          <w:sz w:val="28"/>
          <w:szCs w:val="28"/>
        </w:rPr>
        <w:t>COST达到分流的目的，且其值必须为</w:t>
      </w:r>
      <w:r>
        <w:rPr>
          <w:rFonts w:hint="eastAsia"/>
          <w:sz w:val="28"/>
          <w:szCs w:val="28"/>
        </w:rPr>
        <w:t>5或</w:t>
      </w:r>
      <w:r>
        <w:rPr>
          <w:sz w:val="28"/>
          <w:szCs w:val="28"/>
        </w:rPr>
        <w:t>10；</w:t>
      </w:r>
    </w:p>
    <w:p>
      <w:pPr>
        <w:pStyle w:val="57"/>
        <w:numPr>
          <w:ilvl w:val="0"/>
          <w:numId w:val="22"/>
        </w:numPr>
        <w:tabs>
          <w:tab w:val="clear" w:pos="840"/>
        </w:tabs>
        <w:spacing w:line="480" w:lineRule="exact"/>
        <w:rPr>
          <w:sz w:val="28"/>
          <w:szCs w:val="28"/>
        </w:rPr>
      </w:pPr>
      <w:r>
        <w:rPr>
          <w:rFonts w:hint="eastAsia"/>
          <w:sz w:val="28"/>
          <w:szCs w:val="28"/>
          <w:lang w:eastAsia="zh-CN"/>
        </w:rPr>
        <w:t>东方小学</w:t>
      </w:r>
      <w:r>
        <w:rPr>
          <w:rFonts w:hint="eastAsia"/>
          <w:sz w:val="28"/>
          <w:szCs w:val="28"/>
        </w:rPr>
        <w:t>有线I</w:t>
      </w:r>
      <w:r>
        <w:rPr>
          <w:sz w:val="28"/>
          <w:szCs w:val="28"/>
        </w:rPr>
        <w:t>PV4用户与互联网互通主路径规划为</w:t>
      </w:r>
      <w:r>
        <w:rPr>
          <w:rFonts w:hint="eastAsia"/>
          <w:sz w:val="28"/>
          <w:szCs w:val="28"/>
        </w:rPr>
        <w:t>：</w:t>
      </w:r>
      <w:r>
        <w:rPr>
          <w:sz w:val="28"/>
          <w:szCs w:val="28"/>
        </w:rPr>
        <w:t>S6-S4-EG1;</w:t>
      </w:r>
    </w:p>
    <w:p>
      <w:pPr>
        <w:pStyle w:val="57"/>
        <w:numPr>
          <w:ilvl w:val="0"/>
          <w:numId w:val="22"/>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可无缝切换到备用链路上</w:t>
      </w:r>
      <w:r>
        <w:rPr>
          <w:rFonts w:hint="eastAsia"/>
          <w:sz w:val="28"/>
          <w:szCs w:val="28"/>
        </w:rPr>
        <w:t>。</w:t>
      </w:r>
    </w:p>
    <w:p>
      <w:pPr>
        <w:pStyle w:val="66"/>
        <w:numPr>
          <w:ilvl w:val="0"/>
          <w:numId w:val="21"/>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22"/>
        </w:numPr>
        <w:tabs>
          <w:tab w:val="clear" w:pos="840"/>
        </w:tabs>
        <w:spacing w:line="480" w:lineRule="exact"/>
        <w:rPr>
          <w:sz w:val="28"/>
          <w:szCs w:val="28"/>
        </w:rPr>
      </w:pPr>
      <w:r>
        <w:rPr>
          <w:rFonts w:hint="eastAsia"/>
          <w:sz w:val="28"/>
          <w:szCs w:val="28"/>
          <w:lang w:eastAsia="zh-CN"/>
        </w:rPr>
        <w:t>东方小学</w:t>
      </w:r>
      <w:r>
        <w:rPr>
          <w:sz w:val="28"/>
          <w:szCs w:val="28"/>
        </w:rPr>
        <w:t>接入</w:t>
      </w:r>
      <w:r>
        <w:rPr>
          <w:rFonts w:hint="eastAsia"/>
          <w:sz w:val="28"/>
          <w:szCs w:val="28"/>
        </w:rPr>
        <w:t>设备</w:t>
      </w:r>
      <w:r>
        <w:rPr>
          <w:sz w:val="28"/>
          <w:szCs w:val="28"/>
        </w:rPr>
        <w:t>S6的Gi0/5至Gi0/16接口</w:t>
      </w:r>
      <w:r>
        <w:rPr>
          <w:rFonts w:hint="eastAsia"/>
          <w:sz w:val="28"/>
          <w:szCs w:val="28"/>
        </w:rPr>
        <w:t>入</w:t>
      </w:r>
      <w:r>
        <w:rPr>
          <w:sz w:val="28"/>
          <w:szCs w:val="28"/>
        </w:rPr>
        <w:t>方向设置接口限速，限速10Mbps,猝发流量1024 kbytes；</w:t>
      </w:r>
    </w:p>
    <w:p>
      <w:pPr>
        <w:pStyle w:val="57"/>
        <w:numPr>
          <w:ilvl w:val="0"/>
          <w:numId w:val="22"/>
        </w:numPr>
        <w:spacing w:line="480" w:lineRule="exact"/>
        <w:rPr>
          <w:sz w:val="28"/>
          <w:szCs w:val="28"/>
        </w:rPr>
      </w:pPr>
      <w:r>
        <w:rPr>
          <w:rFonts w:hint="eastAsia"/>
          <w:sz w:val="28"/>
          <w:szCs w:val="28"/>
          <w:lang w:eastAsia="zh-CN"/>
        </w:rPr>
        <w:t>城域网骨干网</w:t>
      </w:r>
      <w:r>
        <w:rPr>
          <w:sz w:val="28"/>
          <w:szCs w:val="28"/>
        </w:rPr>
        <w:t>R3</w:t>
      </w:r>
      <w:r>
        <w:rPr>
          <w:rFonts w:hint="eastAsia"/>
          <w:sz w:val="28"/>
          <w:szCs w:val="28"/>
        </w:rPr>
        <w:t>服务节点在带宽为</w:t>
      </w:r>
      <w:r>
        <w:rPr>
          <w:sz w:val="28"/>
          <w:szCs w:val="28"/>
        </w:rPr>
        <w:t>2Mbps</w:t>
      </w:r>
      <w:r>
        <w:rPr>
          <w:rFonts w:hint="eastAsia"/>
          <w:sz w:val="28"/>
          <w:szCs w:val="28"/>
        </w:rPr>
        <w:t>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22"/>
        </w:numPr>
        <w:spacing w:line="480" w:lineRule="exact"/>
        <w:rPr>
          <w:sz w:val="28"/>
          <w:szCs w:val="28"/>
        </w:rPr>
      </w:pPr>
      <w:r>
        <w:rPr>
          <w:rFonts w:hint="eastAsia"/>
          <w:sz w:val="28"/>
          <w:szCs w:val="28"/>
          <w:lang w:eastAsia="zh-CN"/>
        </w:rPr>
        <w:t>城域网骨干网</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w:t>
      </w:r>
      <w:r>
        <w:rPr>
          <w:sz w:val="28"/>
          <w:szCs w:val="28"/>
        </w:rPr>
        <w:t>,</w:t>
      </w:r>
      <w:r>
        <w:rPr>
          <w:rFonts w:hint="eastAsia"/>
          <w:sz w:val="28"/>
          <w:szCs w:val="28"/>
        </w:rPr>
        <w:t xml:space="preserve"> 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4"/>
        <w:numPr>
          <w:ilvl w:val="255"/>
          <w:numId w:val="0"/>
        </w:numPr>
        <w:rPr>
          <w:szCs w:val="28"/>
        </w:rPr>
      </w:pPr>
      <w:r>
        <w:rPr>
          <w:rFonts w:hint="eastAsia"/>
          <w:szCs w:val="28"/>
        </w:rPr>
        <w:t>模块四：移动互联网搭建与网优</w:t>
      </w:r>
    </w:p>
    <w:p>
      <w:pPr>
        <w:pStyle w:val="3"/>
        <w:spacing w:line="480" w:lineRule="exact"/>
        <w:ind w:firstLine="560"/>
        <w:rPr>
          <w:sz w:val="28"/>
          <w:szCs w:val="28"/>
        </w:rPr>
      </w:pPr>
      <w:r>
        <w:rPr>
          <w:sz w:val="28"/>
          <w:szCs w:val="28"/>
        </w:rPr>
        <w:t>为</w:t>
      </w:r>
      <w:r>
        <w:rPr>
          <w:rFonts w:hint="eastAsia"/>
          <w:sz w:val="28"/>
          <w:szCs w:val="28"/>
        </w:rPr>
        <w:t>满足</w:t>
      </w:r>
      <w:r>
        <w:rPr>
          <w:sz w:val="28"/>
          <w:szCs w:val="28"/>
        </w:rPr>
        <w:t>互联网+</w:t>
      </w:r>
      <w:r>
        <w:rPr>
          <w:rFonts w:hint="eastAsia"/>
          <w:sz w:val="28"/>
          <w:szCs w:val="28"/>
        </w:rPr>
        <w:t>时代下</w:t>
      </w:r>
      <w:r>
        <w:rPr>
          <w:rFonts w:hint="eastAsia"/>
          <w:color w:val="000000" w:themeColor="text1"/>
          <w:sz w:val="28"/>
          <w:szCs w:val="28"/>
          <w14:textFill>
            <w14:solidFill>
              <w14:schemeClr w14:val="tx1"/>
            </w14:solidFill>
          </w14:textFill>
        </w:rPr>
        <w:t>移动办公</w:t>
      </w:r>
      <w:r>
        <w:rPr>
          <w:sz w:val="28"/>
          <w:szCs w:val="28"/>
        </w:rPr>
        <w:t>的发展趋势，</w:t>
      </w:r>
      <w:r>
        <w:rPr>
          <w:rFonts w:hint="eastAsia"/>
          <w:sz w:val="28"/>
          <w:szCs w:val="28"/>
        </w:rPr>
        <w:t>促进企业信息化建设，</w:t>
      </w:r>
      <w:r>
        <w:rPr>
          <w:rFonts w:hint="eastAsia"/>
          <w:sz w:val="28"/>
          <w:szCs w:val="28"/>
          <w:lang w:eastAsia="zh-CN"/>
        </w:rPr>
        <w:t>区教育局</w:t>
      </w:r>
      <w:r>
        <w:rPr>
          <w:rFonts w:hint="eastAsia"/>
          <w:sz w:val="28"/>
          <w:szCs w:val="28"/>
        </w:rPr>
        <w:t>与各</w:t>
      </w:r>
      <w:r>
        <w:rPr>
          <w:rFonts w:hint="eastAsia"/>
          <w:sz w:val="28"/>
          <w:szCs w:val="28"/>
          <w:lang w:eastAsia="zh-CN"/>
        </w:rPr>
        <w:t>区县学校</w:t>
      </w:r>
      <w:r>
        <w:rPr>
          <w:rFonts w:hint="eastAsia"/>
          <w:sz w:val="28"/>
          <w:szCs w:val="28"/>
        </w:rPr>
        <w:t>均</w:t>
      </w:r>
      <w:r>
        <w:rPr>
          <w:sz w:val="28"/>
          <w:szCs w:val="28"/>
        </w:rPr>
        <w:t>需要规划和</w:t>
      </w:r>
      <w:r>
        <w:rPr>
          <w:rFonts w:hint="eastAsia"/>
          <w:sz w:val="28"/>
          <w:szCs w:val="28"/>
        </w:rPr>
        <w:t>部署无线网络。</w:t>
      </w:r>
      <w:r>
        <w:rPr>
          <w:sz w:val="28"/>
          <w:szCs w:val="28"/>
        </w:rPr>
        <w:t>同时，</w:t>
      </w:r>
      <w:r>
        <w:rPr>
          <w:rFonts w:hint="eastAsia"/>
          <w:sz w:val="28"/>
          <w:szCs w:val="28"/>
        </w:rPr>
        <w:t>为保证不同用户利用无线安全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w:t>
      </w:r>
      <w:r>
        <w:rPr>
          <w:sz w:val="28"/>
          <w:szCs w:val="28"/>
        </w:rPr>
        <w:t>良好的</w:t>
      </w:r>
      <w:r>
        <w:rPr>
          <w:rFonts w:hint="eastAsia"/>
          <w:sz w:val="28"/>
          <w:szCs w:val="28"/>
        </w:rPr>
        <w:t>上网</w:t>
      </w:r>
      <w:r>
        <w:rPr>
          <w:sz w:val="28"/>
          <w:szCs w:val="28"/>
        </w:rPr>
        <w:t>体验</w:t>
      </w:r>
      <w:r>
        <w:rPr>
          <w:rFonts w:hint="eastAsia"/>
          <w:sz w:val="28"/>
          <w:szCs w:val="28"/>
        </w:rPr>
        <w:t>。</w:t>
      </w:r>
    </w:p>
    <w:p>
      <w:pPr>
        <w:pStyle w:val="3"/>
        <w:numPr>
          <w:ilvl w:val="0"/>
          <w:numId w:val="23"/>
        </w:numPr>
        <w:spacing w:line="480" w:lineRule="exact"/>
        <w:ind w:firstLineChars="0"/>
        <w:rPr>
          <w:b/>
          <w:sz w:val="28"/>
          <w:szCs w:val="28"/>
        </w:rPr>
      </w:pPr>
      <w:r>
        <w:rPr>
          <w:rFonts w:hint="eastAsia"/>
          <w:b/>
          <w:sz w:val="28"/>
          <w:szCs w:val="28"/>
        </w:rPr>
        <w:t>无线网络基础部署</w:t>
      </w:r>
    </w:p>
    <w:p>
      <w:pPr>
        <w:pStyle w:val="57"/>
        <w:numPr>
          <w:ilvl w:val="0"/>
          <w:numId w:val="20"/>
        </w:numPr>
        <w:tabs>
          <w:tab w:val="clear" w:pos="980"/>
        </w:tabs>
        <w:spacing w:line="480" w:lineRule="exact"/>
        <w:rPr>
          <w:sz w:val="28"/>
          <w:szCs w:val="28"/>
        </w:rPr>
      </w:pPr>
      <w:r>
        <w:rPr>
          <w:rFonts w:hint="eastAsia"/>
          <w:sz w:val="28"/>
          <w:szCs w:val="28"/>
        </w:rPr>
        <w:t>使用</w:t>
      </w:r>
      <w:r>
        <w:rPr>
          <w:sz w:val="28"/>
          <w:szCs w:val="28"/>
        </w:rPr>
        <w:t>EG1</w:t>
      </w:r>
      <w:r>
        <w:rPr>
          <w:rFonts w:hint="eastAsia"/>
          <w:sz w:val="28"/>
          <w:szCs w:val="28"/>
        </w:rPr>
        <w:t>作为</w:t>
      </w:r>
      <w:r>
        <w:rPr>
          <w:rFonts w:hint="eastAsia"/>
          <w:sz w:val="28"/>
          <w:szCs w:val="28"/>
          <w:lang w:eastAsia="zh-CN"/>
        </w:rPr>
        <w:t>东方小学</w:t>
      </w:r>
      <w:r>
        <w:rPr>
          <w:rFonts w:hint="eastAsia"/>
          <w:sz w:val="28"/>
          <w:szCs w:val="28"/>
        </w:rPr>
        <w:t>无线用户和无线AP的DHCP 服务器，使用S</w:t>
      </w:r>
      <w:r>
        <w:rPr>
          <w:sz w:val="28"/>
          <w:szCs w:val="28"/>
        </w:rPr>
        <w:t>5</w:t>
      </w:r>
      <w:r>
        <w:rPr>
          <w:rFonts w:hint="eastAsia"/>
          <w:sz w:val="28"/>
          <w:szCs w:val="28"/>
        </w:rPr>
        <w:t>作为</w:t>
      </w:r>
      <w:r>
        <w:rPr>
          <w:rFonts w:hint="eastAsia"/>
          <w:sz w:val="28"/>
          <w:szCs w:val="28"/>
          <w:lang w:eastAsia="zh-CN"/>
        </w:rPr>
        <w:t>建设小学</w:t>
      </w:r>
      <w:r>
        <w:rPr>
          <w:rFonts w:hint="eastAsia"/>
          <w:sz w:val="28"/>
          <w:szCs w:val="28"/>
        </w:rPr>
        <w:t>无线用户和无线AP的DHCP服务器；</w:t>
      </w:r>
      <w:r>
        <w:rPr>
          <w:sz w:val="28"/>
          <w:szCs w:val="28"/>
        </w:rPr>
        <w:t xml:space="preserve"> </w:t>
      </w:r>
    </w:p>
    <w:p>
      <w:pPr>
        <w:pStyle w:val="57"/>
        <w:numPr>
          <w:ilvl w:val="0"/>
          <w:numId w:val="20"/>
        </w:numPr>
        <w:tabs>
          <w:tab w:val="clear" w:pos="980"/>
        </w:tabs>
        <w:spacing w:line="480" w:lineRule="exact"/>
        <w:rPr>
          <w:sz w:val="28"/>
          <w:szCs w:val="28"/>
        </w:rPr>
      </w:pPr>
      <w:r>
        <w:rPr>
          <w:rFonts w:hint="eastAsia"/>
          <w:sz w:val="28"/>
          <w:szCs w:val="28"/>
        </w:rPr>
        <w:t>创建</w:t>
      </w:r>
      <w:r>
        <w:rPr>
          <w:rFonts w:hint="eastAsia"/>
          <w:sz w:val="28"/>
          <w:szCs w:val="28"/>
          <w:lang w:eastAsia="zh-CN"/>
        </w:rPr>
        <w:t>东方小学</w:t>
      </w:r>
      <w:r>
        <w:rPr>
          <w:rFonts w:hint="eastAsia"/>
          <w:sz w:val="28"/>
          <w:szCs w:val="28"/>
        </w:rPr>
        <w:t>内网 SSID 为 Ruijie</w:t>
      </w:r>
      <w:r>
        <w:rPr>
          <w:sz w:val="28"/>
          <w:szCs w:val="28"/>
        </w:rPr>
        <w:t>-GZ_XX(XX现场提供)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1，AP-Group</w:t>
      </w:r>
      <w:r>
        <w:rPr>
          <w:sz w:val="28"/>
          <w:szCs w:val="28"/>
        </w:rPr>
        <w:t>为GZ</w:t>
      </w:r>
      <w:r>
        <w:rPr>
          <w:rFonts w:hint="eastAsia"/>
          <w:sz w:val="28"/>
          <w:szCs w:val="28"/>
        </w:rPr>
        <w:t>，内网无线用户关联SSID后可自动获取地址。</w:t>
      </w:r>
    </w:p>
    <w:p>
      <w:pPr>
        <w:pStyle w:val="57"/>
        <w:numPr>
          <w:ilvl w:val="0"/>
          <w:numId w:val="20"/>
        </w:numPr>
        <w:tabs>
          <w:tab w:val="clear" w:pos="980"/>
        </w:tabs>
        <w:spacing w:line="480" w:lineRule="exact"/>
        <w:rPr>
          <w:sz w:val="28"/>
          <w:szCs w:val="28"/>
        </w:rPr>
      </w:pPr>
      <w:r>
        <w:rPr>
          <w:rFonts w:hint="eastAsia"/>
          <w:sz w:val="28"/>
          <w:szCs w:val="28"/>
        </w:rPr>
        <w:t>创建</w:t>
      </w:r>
      <w:r>
        <w:rPr>
          <w:rFonts w:hint="eastAsia"/>
          <w:sz w:val="28"/>
          <w:szCs w:val="28"/>
          <w:lang w:eastAsia="zh-CN"/>
        </w:rPr>
        <w:t>建设小学</w:t>
      </w:r>
      <w:r>
        <w:rPr>
          <w:rFonts w:hint="eastAsia"/>
          <w:sz w:val="28"/>
          <w:szCs w:val="28"/>
        </w:rPr>
        <w:t>内网 SSID 为 Ruijie</w:t>
      </w:r>
      <w:r>
        <w:rPr>
          <w:sz w:val="28"/>
          <w:szCs w:val="28"/>
        </w:rPr>
        <w:t>-JL_XX(XX现场提供)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2，AP-Group</w:t>
      </w:r>
      <w:r>
        <w:rPr>
          <w:sz w:val="28"/>
          <w:szCs w:val="28"/>
        </w:rPr>
        <w:t>为JL</w:t>
      </w:r>
      <w:r>
        <w:rPr>
          <w:rFonts w:hint="eastAsia"/>
          <w:sz w:val="28"/>
          <w:szCs w:val="28"/>
        </w:rPr>
        <w:t>，内网无线用户关联SSID后可自动获取地址。</w:t>
      </w:r>
    </w:p>
    <w:p>
      <w:pPr>
        <w:pStyle w:val="66"/>
        <w:numPr>
          <w:ilvl w:val="0"/>
          <w:numId w:val="23"/>
        </w:numPr>
        <w:spacing w:line="480" w:lineRule="exact"/>
        <w:ind w:firstLineChars="0"/>
        <w:rPr>
          <w:b/>
          <w:sz w:val="28"/>
          <w:szCs w:val="28"/>
        </w:rPr>
      </w:pPr>
      <w:r>
        <w:rPr>
          <w:rFonts w:hint="eastAsia"/>
          <w:b/>
          <w:sz w:val="28"/>
          <w:szCs w:val="28"/>
        </w:rPr>
        <w:t>AC热备部署</w:t>
      </w:r>
    </w:p>
    <w:p>
      <w:pPr>
        <w:pStyle w:val="57"/>
        <w:numPr>
          <w:ilvl w:val="0"/>
          <w:numId w:val="20"/>
        </w:numPr>
        <w:tabs>
          <w:tab w:val="clear" w:pos="980"/>
        </w:tabs>
        <w:spacing w:line="480" w:lineRule="exact"/>
        <w:rPr>
          <w:sz w:val="28"/>
          <w:szCs w:val="28"/>
        </w:rPr>
      </w:pPr>
      <w:r>
        <w:rPr>
          <w:rFonts w:hint="eastAsia"/>
          <w:sz w:val="28"/>
          <w:szCs w:val="28"/>
          <w:lang w:eastAsia="zh-CN"/>
        </w:rPr>
        <w:t>区教育局</w:t>
      </w:r>
      <w:r>
        <w:rPr>
          <w:rFonts w:hint="eastAsia"/>
          <w:sz w:val="28"/>
          <w:szCs w:val="28"/>
        </w:rPr>
        <w:t>AC</w:t>
      </w:r>
      <w:r>
        <w:rPr>
          <w:sz w:val="28"/>
          <w:szCs w:val="28"/>
        </w:rPr>
        <w:t>2</w:t>
      </w:r>
      <w:r>
        <w:rPr>
          <w:rFonts w:hint="eastAsia"/>
          <w:sz w:val="28"/>
          <w:szCs w:val="28"/>
        </w:rPr>
        <w:t>为主用，AC</w:t>
      </w:r>
      <w:r>
        <w:rPr>
          <w:sz w:val="28"/>
          <w:szCs w:val="28"/>
        </w:rPr>
        <w:t>1</w:t>
      </w:r>
      <w:r>
        <w:rPr>
          <w:rFonts w:hint="eastAsia"/>
          <w:sz w:val="28"/>
          <w:szCs w:val="28"/>
        </w:rPr>
        <w:t>为备用。AP与AC1、AC2均建立隧道，当AP与AC</w:t>
      </w:r>
      <w:r>
        <w:rPr>
          <w:sz w:val="28"/>
          <w:szCs w:val="28"/>
        </w:rPr>
        <w:t>2</w:t>
      </w:r>
      <w:r>
        <w:rPr>
          <w:rFonts w:hint="eastAsia"/>
          <w:sz w:val="28"/>
          <w:szCs w:val="28"/>
        </w:rPr>
        <w:t>失去连接时能无缝切换至AC</w:t>
      </w:r>
      <w:r>
        <w:rPr>
          <w:sz w:val="28"/>
          <w:szCs w:val="28"/>
        </w:rPr>
        <w:t>1</w:t>
      </w:r>
      <w:r>
        <w:rPr>
          <w:rFonts w:hint="eastAsia"/>
          <w:sz w:val="28"/>
          <w:szCs w:val="28"/>
        </w:rPr>
        <w:t>并提供服务。</w:t>
      </w:r>
    </w:p>
    <w:p>
      <w:pPr>
        <w:pStyle w:val="66"/>
        <w:numPr>
          <w:ilvl w:val="0"/>
          <w:numId w:val="23"/>
        </w:numPr>
        <w:spacing w:line="480" w:lineRule="exact"/>
        <w:ind w:firstLineChars="0"/>
        <w:rPr>
          <w:b/>
          <w:sz w:val="28"/>
          <w:szCs w:val="28"/>
        </w:rPr>
      </w:pPr>
      <w:r>
        <w:rPr>
          <w:rFonts w:hint="eastAsia"/>
          <w:b/>
          <w:sz w:val="28"/>
          <w:szCs w:val="28"/>
        </w:rPr>
        <w:t>无线安全部署</w:t>
      </w:r>
    </w:p>
    <w:p>
      <w:pPr>
        <w:pStyle w:val="57"/>
        <w:numPr>
          <w:ilvl w:val="0"/>
          <w:numId w:val="20"/>
        </w:numPr>
        <w:tabs>
          <w:tab w:val="clear" w:pos="980"/>
        </w:tabs>
        <w:spacing w:line="480" w:lineRule="exact"/>
        <w:rPr>
          <w:sz w:val="28"/>
          <w:szCs w:val="28"/>
        </w:rPr>
      </w:pPr>
      <w:r>
        <w:rPr>
          <w:rFonts w:hint="eastAsia"/>
          <w:sz w:val="28"/>
          <w:szCs w:val="28"/>
          <w:lang w:eastAsia="zh-CN"/>
        </w:rPr>
        <w:t>东方小学</w:t>
      </w:r>
      <w:r>
        <w:rPr>
          <w:rFonts w:hint="eastAsia"/>
          <w:sz w:val="28"/>
          <w:szCs w:val="28"/>
        </w:rPr>
        <w:t>无线用户接入无线网络时需要采用W</w:t>
      </w:r>
      <w:r>
        <w:rPr>
          <w:sz w:val="28"/>
          <w:szCs w:val="28"/>
        </w:rPr>
        <w:t>PA2</w:t>
      </w:r>
      <w:r>
        <w:rPr>
          <w:rFonts w:hint="eastAsia"/>
          <w:sz w:val="28"/>
          <w:szCs w:val="28"/>
        </w:rPr>
        <w:t>加密方式，加密密码为X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20"/>
        </w:numPr>
        <w:tabs>
          <w:tab w:val="clear" w:pos="980"/>
        </w:tabs>
        <w:spacing w:line="480" w:lineRule="exact"/>
        <w:rPr>
          <w:sz w:val="28"/>
          <w:szCs w:val="28"/>
        </w:rPr>
      </w:pPr>
      <w:r>
        <w:rPr>
          <w:rFonts w:hint="eastAsia"/>
          <w:sz w:val="28"/>
          <w:szCs w:val="28"/>
        </w:rPr>
        <w:t>启用白名单校验，仅放通P</w:t>
      </w:r>
      <w:r>
        <w:rPr>
          <w:sz w:val="28"/>
          <w:szCs w:val="28"/>
        </w:rPr>
        <w:t>C2</w:t>
      </w:r>
      <w:r>
        <w:rPr>
          <w:rFonts w:hint="eastAsia"/>
          <w:sz w:val="28"/>
          <w:szCs w:val="28"/>
        </w:rPr>
        <w:t>无线终端；</w:t>
      </w:r>
    </w:p>
    <w:p>
      <w:pPr>
        <w:pStyle w:val="66"/>
        <w:numPr>
          <w:ilvl w:val="0"/>
          <w:numId w:val="23"/>
        </w:numPr>
        <w:spacing w:line="480" w:lineRule="exact"/>
        <w:ind w:firstLineChars="0"/>
        <w:rPr>
          <w:b/>
          <w:sz w:val="28"/>
          <w:szCs w:val="28"/>
        </w:rPr>
      </w:pPr>
      <w:r>
        <w:rPr>
          <w:rFonts w:hint="eastAsia"/>
          <w:b/>
          <w:sz w:val="28"/>
          <w:szCs w:val="28"/>
        </w:rPr>
        <w:t>无线性能优化</w:t>
      </w:r>
    </w:p>
    <w:p>
      <w:pPr>
        <w:pStyle w:val="57"/>
        <w:numPr>
          <w:ilvl w:val="0"/>
          <w:numId w:val="20"/>
        </w:numPr>
        <w:tabs>
          <w:tab w:val="clear" w:pos="980"/>
        </w:tabs>
        <w:spacing w:line="480" w:lineRule="exact"/>
        <w:rPr>
          <w:sz w:val="28"/>
          <w:szCs w:val="28"/>
        </w:rPr>
      </w:pPr>
      <w:r>
        <w:rPr>
          <w:sz w:val="28"/>
          <w:szCs w:val="28"/>
        </w:rPr>
        <w:t>要求内网</w:t>
      </w:r>
      <w:r>
        <w:rPr>
          <w:rFonts w:hint="eastAsia"/>
          <w:sz w:val="28"/>
          <w:szCs w:val="28"/>
        </w:rPr>
        <w:t>无线网络均启用本地转发模式;</w:t>
      </w:r>
      <w:r>
        <w:rPr>
          <w:sz w:val="28"/>
          <w:szCs w:val="28"/>
        </w:rPr>
        <w:t xml:space="preserve"> </w:t>
      </w:r>
    </w:p>
    <w:p>
      <w:pPr>
        <w:pStyle w:val="57"/>
        <w:numPr>
          <w:ilvl w:val="0"/>
          <w:numId w:val="20"/>
        </w:numPr>
        <w:tabs>
          <w:tab w:val="clear" w:pos="980"/>
        </w:tabs>
        <w:spacing w:line="480" w:lineRule="exact"/>
        <w:rPr>
          <w:sz w:val="28"/>
          <w:szCs w:val="28"/>
        </w:rPr>
      </w:pPr>
      <w:r>
        <w:rPr>
          <w:rFonts w:hint="eastAsia"/>
          <w:sz w:val="28"/>
          <w:szCs w:val="28"/>
        </w:rPr>
        <w:t>为了保障</w:t>
      </w:r>
      <w:r>
        <w:rPr>
          <w:rFonts w:hint="eastAsia"/>
          <w:sz w:val="28"/>
          <w:szCs w:val="28"/>
          <w:lang w:eastAsia="zh-CN"/>
        </w:rPr>
        <w:t>区教育局</w:t>
      </w:r>
      <w:r>
        <w:rPr>
          <w:rFonts w:hint="eastAsia"/>
          <w:sz w:val="28"/>
          <w:szCs w:val="28"/>
        </w:rPr>
        <w:t>每个用户的无线体验，针对WLAN ID 2</w:t>
      </w:r>
      <w:r>
        <w:rPr>
          <w:sz w:val="28"/>
          <w:szCs w:val="28"/>
        </w:rPr>
        <w:t>下的</w:t>
      </w:r>
      <w:r>
        <w:rPr>
          <w:rFonts w:hint="eastAsia"/>
          <w:sz w:val="28"/>
          <w:szCs w:val="28"/>
        </w:rPr>
        <w:t>每个用户的下行平均速率为</w:t>
      </w:r>
      <w:r>
        <w:rPr>
          <w:sz w:val="28"/>
          <w:szCs w:val="28"/>
        </w:rPr>
        <w:t xml:space="preserve"> 800KB/s </w:t>
      </w:r>
      <w:r>
        <w:rPr>
          <w:rFonts w:hint="eastAsia"/>
          <w:sz w:val="28"/>
          <w:szCs w:val="28"/>
        </w:rPr>
        <w:t>，突发速率为</w:t>
      </w:r>
      <w:r>
        <w:rPr>
          <w:sz w:val="28"/>
          <w:szCs w:val="28"/>
        </w:rPr>
        <w:t>1600KB/s</w:t>
      </w:r>
      <w:r>
        <w:rPr>
          <w:rFonts w:hint="eastAsia"/>
          <w:sz w:val="28"/>
          <w:szCs w:val="28"/>
        </w:rPr>
        <w:t>；</w:t>
      </w:r>
    </w:p>
    <w:p>
      <w:pPr>
        <w:pStyle w:val="57"/>
        <w:numPr>
          <w:ilvl w:val="0"/>
          <w:numId w:val="20"/>
        </w:numPr>
        <w:tabs>
          <w:tab w:val="clear" w:pos="980"/>
        </w:tabs>
        <w:spacing w:line="480" w:lineRule="exact"/>
        <w:rPr>
          <w:sz w:val="28"/>
          <w:szCs w:val="28"/>
        </w:rPr>
      </w:pPr>
      <w:r>
        <w:rPr>
          <w:rFonts w:hint="eastAsia"/>
          <w:sz w:val="28"/>
          <w:szCs w:val="28"/>
          <w:lang w:eastAsia="zh-CN"/>
        </w:rPr>
        <w:t>建设小学</w:t>
      </w:r>
      <w:r>
        <w:rPr>
          <w:rFonts w:hint="eastAsia"/>
          <w:sz w:val="28"/>
          <w:szCs w:val="28"/>
        </w:rPr>
        <w:t>每AP最大带点人数为30人；</w:t>
      </w:r>
    </w:p>
    <w:p>
      <w:pPr>
        <w:pStyle w:val="57"/>
        <w:numPr>
          <w:ilvl w:val="0"/>
          <w:numId w:val="20"/>
        </w:numPr>
        <w:tabs>
          <w:tab w:val="clear" w:pos="980"/>
        </w:tabs>
        <w:spacing w:line="480" w:lineRule="exact"/>
        <w:rPr>
          <w:sz w:val="28"/>
          <w:szCs w:val="28"/>
        </w:rPr>
      </w:pPr>
      <w:r>
        <w:rPr>
          <w:rFonts w:hint="eastAsia"/>
          <w:sz w:val="28"/>
          <w:szCs w:val="28"/>
          <w:lang w:eastAsia="zh-CN"/>
        </w:rPr>
        <w:t>东方小学</w:t>
      </w: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:00至23:30期间关闭无线服务；</w:t>
      </w:r>
    </w:p>
    <w:p>
      <w:pPr>
        <w:pStyle w:val="57"/>
        <w:numPr>
          <w:ilvl w:val="0"/>
          <w:numId w:val="20"/>
        </w:numPr>
        <w:tabs>
          <w:tab w:val="clear" w:pos="980"/>
        </w:tabs>
        <w:spacing w:line="480" w:lineRule="exact"/>
        <w:rPr>
          <w:sz w:val="28"/>
          <w:szCs w:val="28"/>
        </w:rPr>
      </w:pPr>
      <w:r>
        <w:rPr>
          <w:rFonts w:hint="eastAsia"/>
          <w:sz w:val="28"/>
          <w:szCs w:val="28"/>
        </w:rPr>
        <w:t>设置</w:t>
      </w:r>
      <w:r>
        <w:rPr>
          <w:rFonts w:hint="eastAsia"/>
          <w:sz w:val="28"/>
          <w:szCs w:val="28"/>
          <w:lang w:eastAsia="zh-CN"/>
        </w:rPr>
        <w:t>东方小学</w:t>
      </w:r>
      <w:r>
        <w:rPr>
          <w:rFonts w:hint="eastAsia"/>
          <w:sz w:val="28"/>
          <w:szCs w:val="28"/>
        </w:rPr>
        <w:t>用户最小接入信号强度为-</w:t>
      </w:r>
      <w:r>
        <w:rPr>
          <w:sz w:val="28"/>
          <w:szCs w:val="28"/>
        </w:rPr>
        <w:t>65dBm</w:t>
      </w:r>
      <w:r>
        <w:rPr>
          <w:rFonts w:hint="eastAsia"/>
          <w:sz w:val="28"/>
          <w:szCs w:val="28"/>
        </w:rPr>
        <w:t>；</w:t>
      </w:r>
    </w:p>
    <w:p>
      <w:pPr>
        <w:pStyle w:val="57"/>
        <w:numPr>
          <w:ilvl w:val="0"/>
          <w:numId w:val="20"/>
        </w:numPr>
        <w:tabs>
          <w:tab w:val="clear" w:pos="980"/>
        </w:tabs>
        <w:spacing w:line="480" w:lineRule="exact"/>
        <w:rPr>
          <w:sz w:val="28"/>
          <w:szCs w:val="28"/>
        </w:rPr>
      </w:pPr>
      <w:r>
        <w:rPr>
          <w:rFonts w:hint="eastAsia"/>
          <w:sz w:val="28"/>
          <w:szCs w:val="28"/>
        </w:rPr>
        <w:t>关闭低速率（11b/g 1M、2M、5M，11a 6M、9M）应用接入。</w:t>
      </w:r>
      <w:bookmarkStart w:id="13" w:name="_Hlk503292567"/>
    </w:p>
    <w:bookmarkEnd w:id="13"/>
    <w:p>
      <w:pPr>
        <w:pStyle w:val="3"/>
        <w:ind w:firstLine="600"/>
      </w:pPr>
    </w:p>
    <w:p>
      <w:pPr>
        <w:pStyle w:val="4"/>
        <w:numPr>
          <w:ilvl w:val="255"/>
          <w:numId w:val="0"/>
        </w:numPr>
        <w:rPr>
          <w:szCs w:val="28"/>
        </w:rPr>
      </w:pPr>
      <w:r>
        <w:rPr>
          <w:rFonts w:hint="eastAsia"/>
          <w:szCs w:val="28"/>
        </w:rPr>
        <w:t>模块五：出口安全防护与远程接入</w:t>
      </w:r>
    </w:p>
    <w:p>
      <w:pPr>
        <w:pStyle w:val="3"/>
        <w:spacing w:line="480" w:lineRule="exact"/>
        <w:ind w:firstLine="560"/>
        <w:rPr>
          <w:sz w:val="28"/>
          <w:szCs w:val="28"/>
        </w:rPr>
      </w:pPr>
      <w:r>
        <w:rPr>
          <w:rFonts w:hint="eastAsia"/>
          <w:sz w:val="28"/>
          <w:szCs w:val="28"/>
          <w:lang w:eastAsia="zh-CN"/>
        </w:rPr>
        <w:t>东方小学</w:t>
      </w:r>
      <w:r>
        <w:rPr>
          <w:rFonts w:hint="eastAsia"/>
          <w:sz w:val="28"/>
          <w:szCs w:val="28"/>
        </w:rPr>
        <w:t>与</w:t>
      </w:r>
      <w:r>
        <w:rPr>
          <w:rFonts w:hint="eastAsia"/>
          <w:sz w:val="28"/>
          <w:szCs w:val="28"/>
          <w:lang w:eastAsia="zh-CN"/>
        </w:rPr>
        <w:t>建设小学</w:t>
      </w:r>
      <w:r>
        <w:rPr>
          <w:rFonts w:hint="eastAsia"/>
          <w:sz w:val="28"/>
          <w:szCs w:val="28"/>
        </w:rPr>
        <w:t>无线用户需要通过独立的互联网线路访问外网资源，同时针对访问资源进行用户身份认证与信息审计监督。</w:t>
      </w:r>
      <w:r>
        <w:rPr>
          <w:sz w:val="28"/>
          <w:szCs w:val="28"/>
        </w:rPr>
        <w:t xml:space="preserve"> </w:t>
      </w:r>
    </w:p>
    <w:p>
      <w:pPr>
        <w:pStyle w:val="66"/>
        <w:numPr>
          <w:ilvl w:val="0"/>
          <w:numId w:val="24"/>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22"/>
        </w:numPr>
        <w:tabs>
          <w:tab w:val="clear" w:pos="840"/>
        </w:tabs>
        <w:adjustRightInd w:val="0"/>
        <w:snapToGrid w:val="0"/>
        <w:spacing w:line="480" w:lineRule="exact"/>
        <w:rPr>
          <w:sz w:val="28"/>
          <w:szCs w:val="28"/>
        </w:rPr>
      </w:pPr>
      <w:r>
        <w:rPr>
          <w:rFonts w:hint="eastAsia"/>
          <w:sz w:val="28"/>
          <w:szCs w:val="28"/>
        </w:rPr>
        <w:t>出口网关及出口路由器上进行NAT配置实现</w:t>
      </w:r>
      <w:r>
        <w:rPr>
          <w:rFonts w:hint="eastAsia"/>
          <w:sz w:val="28"/>
          <w:szCs w:val="28"/>
          <w:lang w:eastAsia="zh-CN"/>
        </w:rPr>
        <w:t>区教育局</w:t>
      </w:r>
      <w:r>
        <w:rPr>
          <w:rFonts w:hint="eastAsia"/>
          <w:sz w:val="28"/>
          <w:szCs w:val="28"/>
        </w:rPr>
        <w:t>与</w:t>
      </w:r>
      <w:r>
        <w:rPr>
          <w:rFonts w:hint="eastAsia"/>
          <w:sz w:val="28"/>
          <w:szCs w:val="28"/>
          <w:lang w:eastAsia="zh-CN"/>
        </w:rPr>
        <w:t>各区县学校</w:t>
      </w:r>
      <w:r>
        <w:rPr>
          <w:rFonts w:hint="eastAsia"/>
          <w:sz w:val="28"/>
          <w:szCs w:val="28"/>
        </w:rPr>
        <w:t>的所有用户</w:t>
      </w:r>
      <w:r>
        <w:rPr>
          <w:sz w:val="28"/>
          <w:szCs w:val="28"/>
        </w:rPr>
        <w:t>(ACL 110)</w:t>
      </w:r>
      <w:r>
        <w:rPr>
          <w:rFonts w:hint="eastAsia"/>
          <w:sz w:val="28"/>
          <w:szCs w:val="28"/>
        </w:rPr>
        <w:t>均可访问互联网，通过NAPT方式将内网用户IP地址转换到互联网接口上；</w:t>
      </w:r>
    </w:p>
    <w:p>
      <w:pPr>
        <w:pStyle w:val="66"/>
        <w:numPr>
          <w:ilvl w:val="0"/>
          <w:numId w:val="24"/>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sz w:val="28"/>
          <w:szCs w:val="28"/>
        </w:rPr>
      </w:pPr>
      <w:r>
        <w:rPr>
          <w:rFonts w:hint="eastAsia"/>
          <w:bCs/>
          <w:sz w:val="28"/>
          <w:szCs w:val="28"/>
        </w:rPr>
        <w:t>在用户没有防火墙做限制的情况下，如果遇到大量的伪源</w:t>
      </w:r>
      <w:r>
        <w:rPr>
          <w:bCs/>
          <w:sz w:val="28"/>
          <w:szCs w:val="28"/>
        </w:rPr>
        <w:t>IP攻击，或者是端口扫描时，会把设备的流表给占满，而导致正常的数据无法建流而被丢弃，为此要求</w:t>
      </w:r>
      <w:r>
        <w:rPr>
          <w:rFonts w:hint="eastAsia"/>
          <w:bCs/>
          <w:sz w:val="28"/>
          <w:szCs w:val="28"/>
          <w:lang w:eastAsia="zh-CN"/>
        </w:rPr>
        <w:t>建设小学</w:t>
      </w:r>
      <w:r>
        <w:rPr>
          <w:rFonts w:hint="eastAsia"/>
          <w:bCs/>
          <w:sz w:val="28"/>
          <w:szCs w:val="28"/>
        </w:rPr>
        <w:t>E</w:t>
      </w:r>
      <w:r>
        <w:rPr>
          <w:bCs/>
          <w:sz w:val="28"/>
          <w:szCs w:val="28"/>
        </w:rPr>
        <w:t>G2部署全局流表防火墙，</w:t>
      </w:r>
      <w:r>
        <w:rPr>
          <w:rFonts w:hint="eastAsia"/>
          <w:bCs/>
          <w:sz w:val="28"/>
          <w:szCs w:val="28"/>
        </w:rPr>
        <w:t>A</w:t>
      </w:r>
      <w:r>
        <w:rPr>
          <w:bCs/>
          <w:sz w:val="28"/>
          <w:szCs w:val="28"/>
        </w:rPr>
        <w:t>CL</w:t>
      </w:r>
      <w:r>
        <w:rPr>
          <w:rFonts w:hint="eastAsia"/>
          <w:bCs/>
          <w:sz w:val="28"/>
          <w:szCs w:val="28"/>
        </w:rPr>
        <w:t>（编号为1</w:t>
      </w:r>
      <w:r>
        <w:rPr>
          <w:bCs/>
          <w:sz w:val="28"/>
          <w:szCs w:val="28"/>
        </w:rPr>
        <w:t>02</w:t>
      </w:r>
      <w:r>
        <w:rPr>
          <w:rFonts w:hint="eastAsia"/>
          <w:bCs/>
          <w:sz w:val="28"/>
          <w:szCs w:val="28"/>
        </w:rPr>
        <w:t>）</w:t>
      </w:r>
      <w:r>
        <w:rPr>
          <w:bCs/>
          <w:sz w:val="28"/>
          <w:szCs w:val="28"/>
        </w:rPr>
        <w:t>策略要求如下：</w:t>
      </w:r>
    </w:p>
    <w:p>
      <w:pPr>
        <w:pStyle w:val="57"/>
        <w:numPr>
          <w:ilvl w:val="0"/>
          <w:numId w:val="22"/>
        </w:numPr>
        <w:tabs>
          <w:tab w:val="clear" w:pos="840"/>
        </w:tabs>
        <w:adjustRightInd w:val="0"/>
        <w:snapToGrid w:val="0"/>
        <w:spacing w:line="480" w:lineRule="exact"/>
        <w:rPr>
          <w:sz w:val="28"/>
          <w:szCs w:val="28"/>
        </w:rPr>
      </w:pPr>
      <w:r>
        <w:rPr>
          <w:rFonts w:hint="eastAsia"/>
          <w:sz w:val="28"/>
          <w:szCs w:val="28"/>
        </w:rPr>
        <w:t>放通所有</w:t>
      </w:r>
      <w:r>
        <w:rPr>
          <w:sz w:val="28"/>
          <w:szCs w:val="28"/>
        </w:rPr>
        <w:t>IP到</w:t>
      </w:r>
      <w:r>
        <w:rPr>
          <w:rFonts w:hint="eastAsia"/>
          <w:sz w:val="28"/>
          <w:szCs w:val="28"/>
        </w:rPr>
        <w:t>本</w:t>
      </w:r>
      <w:r>
        <w:rPr>
          <w:sz w:val="28"/>
          <w:szCs w:val="28"/>
        </w:rPr>
        <w:t>设备</w:t>
      </w:r>
      <w:r>
        <w:rPr>
          <w:rFonts w:hint="eastAsia"/>
          <w:sz w:val="28"/>
          <w:szCs w:val="28"/>
        </w:rPr>
        <w:t>外网</w:t>
      </w:r>
      <w:r>
        <w:rPr>
          <w:sz w:val="28"/>
          <w:szCs w:val="28"/>
        </w:rPr>
        <w:t>接口的ICMP</w:t>
      </w:r>
      <w:r>
        <w:rPr>
          <w:rFonts w:hint="eastAsia"/>
          <w:sz w:val="28"/>
          <w:szCs w:val="28"/>
        </w:rPr>
        <w:t>、Telnet协议</w:t>
      </w:r>
      <w:r>
        <w:rPr>
          <w:sz w:val="28"/>
          <w:szCs w:val="28"/>
        </w:rPr>
        <w:t xml:space="preserve">; </w:t>
      </w:r>
    </w:p>
    <w:p>
      <w:pPr>
        <w:pStyle w:val="57"/>
        <w:numPr>
          <w:ilvl w:val="0"/>
          <w:numId w:val="22"/>
        </w:numPr>
        <w:tabs>
          <w:tab w:val="clear" w:pos="840"/>
        </w:tabs>
        <w:adjustRightInd w:val="0"/>
        <w:snapToGrid w:val="0"/>
        <w:spacing w:line="480" w:lineRule="exact"/>
        <w:rPr>
          <w:sz w:val="28"/>
          <w:szCs w:val="28"/>
        </w:rPr>
      </w:pPr>
      <w:r>
        <w:rPr>
          <w:rFonts w:hint="eastAsia"/>
          <w:sz w:val="28"/>
          <w:szCs w:val="28"/>
        </w:rPr>
        <w:t>放通内网A</w:t>
      </w:r>
      <w:r>
        <w:rPr>
          <w:sz w:val="28"/>
          <w:szCs w:val="28"/>
        </w:rPr>
        <w:t>P</w:t>
      </w:r>
      <w:r>
        <w:rPr>
          <w:rFonts w:hint="eastAsia"/>
          <w:sz w:val="28"/>
          <w:szCs w:val="28"/>
        </w:rPr>
        <w:t>及终端</w:t>
      </w:r>
      <w:r>
        <w:rPr>
          <w:sz w:val="28"/>
          <w:szCs w:val="28"/>
        </w:rPr>
        <w:t xml:space="preserve">IP到外网所有资源的访问; </w:t>
      </w:r>
    </w:p>
    <w:p>
      <w:pPr>
        <w:pStyle w:val="57"/>
        <w:numPr>
          <w:ilvl w:val="0"/>
          <w:numId w:val="22"/>
        </w:numPr>
        <w:tabs>
          <w:tab w:val="clear" w:pos="840"/>
        </w:tabs>
        <w:adjustRightInd w:val="0"/>
        <w:snapToGrid w:val="0"/>
        <w:spacing w:line="480" w:lineRule="exact"/>
        <w:rPr>
          <w:sz w:val="28"/>
          <w:szCs w:val="28"/>
        </w:rPr>
      </w:pPr>
      <w:r>
        <w:rPr>
          <w:rFonts w:hint="eastAsia"/>
          <w:sz w:val="28"/>
          <w:szCs w:val="28"/>
        </w:rPr>
        <w:t>根据上下文要求放通设备已启用的功能协议端口。</w:t>
      </w:r>
    </w:p>
    <w:p>
      <w:pPr>
        <w:pStyle w:val="66"/>
        <w:numPr>
          <w:ilvl w:val="0"/>
          <w:numId w:val="24"/>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22"/>
        </w:numPr>
        <w:tabs>
          <w:tab w:val="clear" w:pos="840"/>
        </w:tabs>
        <w:adjustRightInd w:val="0"/>
        <w:snapToGrid w:val="0"/>
        <w:spacing w:line="480" w:lineRule="exact"/>
        <w:rPr>
          <w:sz w:val="28"/>
          <w:szCs w:val="28"/>
        </w:rPr>
      </w:pPr>
      <w:r>
        <w:rPr>
          <w:rFonts w:hint="eastAsia"/>
          <w:sz w:val="28"/>
          <w:szCs w:val="28"/>
          <w:lang w:eastAsia="zh-CN"/>
        </w:rPr>
        <w:t>东方小学</w:t>
      </w:r>
      <w:r>
        <w:rPr>
          <w:rFonts w:hint="eastAsia"/>
          <w:sz w:val="28"/>
          <w:szCs w:val="28"/>
        </w:rPr>
        <w:t>E</w:t>
      </w:r>
      <w:r>
        <w:rPr>
          <w:sz w:val="28"/>
          <w:szCs w:val="28"/>
        </w:rPr>
        <w:t>G1针对访问外网WEB流量限速每</w:t>
      </w:r>
      <w:r>
        <w:rPr>
          <w:rFonts w:hint="eastAsia"/>
          <w:sz w:val="28"/>
          <w:szCs w:val="28"/>
        </w:rPr>
        <w:t>I</w:t>
      </w:r>
      <w:r>
        <w:rPr>
          <w:sz w:val="28"/>
          <w:szCs w:val="28"/>
        </w:rPr>
        <w:t>P 1000Kbps，内网WEB总流量不超过50M</w:t>
      </w:r>
      <w:r>
        <w:rPr>
          <w:rFonts w:hint="eastAsia"/>
          <w:sz w:val="28"/>
          <w:szCs w:val="28"/>
        </w:rPr>
        <w:t>bps。</w:t>
      </w:r>
    </w:p>
    <w:p>
      <w:pPr>
        <w:pStyle w:val="66"/>
        <w:numPr>
          <w:ilvl w:val="0"/>
          <w:numId w:val="24"/>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22"/>
        </w:numPr>
        <w:tabs>
          <w:tab w:val="clear" w:pos="840"/>
        </w:tabs>
        <w:adjustRightInd w:val="0"/>
        <w:snapToGrid w:val="0"/>
        <w:spacing w:line="480" w:lineRule="exact"/>
        <w:rPr>
          <w:sz w:val="28"/>
          <w:szCs w:val="28"/>
        </w:rPr>
      </w:pPr>
      <w:bookmarkStart w:id="14" w:name="_Toc451520133"/>
      <w:r>
        <w:rPr>
          <w:rFonts w:hint="eastAsia"/>
          <w:sz w:val="28"/>
          <w:szCs w:val="28"/>
          <w:lang w:eastAsia="zh-CN"/>
        </w:rPr>
        <w:t>东方小学</w:t>
      </w:r>
      <w:r>
        <w:rPr>
          <w:rFonts w:hint="eastAsia"/>
          <w:sz w:val="28"/>
          <w:szCs w:val="28"/>
        </w:rPr>
        <w:t>E</w:t>
      </w:r>
      <w:r>
        <w:rPr>
          <w:sz w:val="28"/>
          <w:szCs w:val="28"/>
        </w:rPr>
        <w:t>G1基于</w:t>
      </w:r>
      <w:r>
        <w:rPr>
          <w:rFonts w:hint="eastAsia"/>
          <w:sz w:val="28"/>
          <w:szCs w:val="28"/>
        </w:rPr>
        <w:t>网站访问、邮件收发、</w:t>
      </w:r>
      <w:r>
        <w:rPr>
          <w:sz w:val="28"/>
          <w:szCs w:val="28"/>
        </w:rPr>
        <w:t>IM聊天、论坛发帖、搜索引擎多应用启用审计功能</w:t>
      </w:r>
      <w:r>
        <w:rPr>
          <w:rFonts w:hint="eastAsia"/>
          <w:sz w:val="28"/>
          <w:szCs w:val="28"/>
        </w:rPr>
        <w:t>；</w:t>
      </w:r>
    </w:p>
    <w:p>
      <w:pPr>
        <w:pStyle w:val="57"/>
        <w:numPr>
          <w:ilvl w:val="0"/>
          <w:numId w:val="22"/>
        </w:numPr>
        <w:tabs>
          <w:tab w:val="clear" w:pos="840"/>
        </w:tabs>
        <w:adjustRightInd w:val="0"/>
        <w:snapToGrid w:val="0"/>
        <w:spacing w:line="480" w:lineRule="exact"/>
        <w:rPr>
          <w:sz w:val="28"/>
          <w:szCs w:val="28"/>
        </w:rPr>
      </w:pPr>
      <w:r>
        <w:rPr>
          <w:rFonts w:hint="eastAsia"/>
          <w:sz w:val="28"/>
          <w:szCs w:val="28"/>
          <w:lang w:eastAsia="zh-CN"/>
        </w:rPr>
        <w:t>东方小学</w:t>
      </w:r>
      <w:r>
        <w:rPr>
          <w:rFonts w:hint="eastAsia"/>
          <w:sz w:val="28"/>
          <w:szCs w:val="28"/>
        </w:rPr>
        <w:t>E</w:t>
      </w:r>
      <w:r>
        <w:rPr>
          <w:sz w:val="28"/>
          <w:szCs w:val="28"/>
        </w:rPr>
        <w:t>G1</w:t>
      </w:r>
      <w:r>
        <w:rPr>
          <w:rFonts w:hint="eastAsia"/>
          <w:sz w:val="28"/>
          <w:szCs w:val="28"/>
        </w:rPr>
        <w:t>周一到周五工作时间09：00-</w:t>
      </w:r>
      <w:r>
        <w:rPr>
          <w:sz w:val="28"/>
          <w:szCs w:val="28"/>
        </w:rPr>
        <w:t>17</w:t>
      </w:r>
      <w:r>
        <w:rPr>
          <w:rFonts w:hint="eastAsia"/>
          <w:sz w:val="28"/>
          <w:szCs w:val="28"/>
        </w:rPr>
        <w:t>:00（命名为work）</w:t>
      </w:r>
      <w:r>
        <w:rPr>
          <w:sz w:val="28"/>
          <w:szCs w:val="28"/>
        </w:rPr>
        <w:t>阻断</w:t>
      </w:r>
      <w:r>
        <w:rPr>
          <w:rFonts w:hint="eastAsia"/>
          <w:sz w:val="28"/>
          <w:szCs w:val="28"/>
        </w:rPr>
        <w:t>并审计P2P应用软件使用；</w:t>
      </w:r>
    </w:p>
    <w:p>
      <w:pPr>
        <w:pStyle w:val="57"/>
        <w:numPr>
          <w:ilvl w:val="0"/>
          <w:numId w:val="22"/>
        </w:numPr>
        <w:spacing w:line="480" w:lineRule="exact"/>
        <w:rPr>
          <w:sz w:val="28"/>
          <w:szCs w:val="28"/>
        </w:rPr>
      </w:pPr>
      <w:r>
        <w:rPr>
          <w:rFonts w:hint="eastAsia"/>
          <w:sz w:val="28"/>
          <w:szCs w:val="28"/>
        </w:rPr>
        <w:t>禁止</w:t>
      </w:r>
      <w:r>
        <w:rPr>
          <w:rFonts w:hint="eastAsia"/>
          <w:sz w:val="28"/>
          <w:szCs w:val="28"/>
          <w:lang w:eastAsia="zh-CN"/>
        </w:rPr>
        <w:t>东方小学</w:t>
      </w:r>
      <w:r>
        <w:rPr>
          <w:sz w:val="28"/>
          <w:szCs w:val="28"/>
        </w:rPr>
        <w:t>内网用户通过浏览器访问http://40.1.0.9</w:t>
      </w:r>
      <w:r>
        <w:rPr>
          <w:rFonts w:hint="eastAsia"/>
          <w:sz w:val="28"/>
          <w:szCs w:val="28"/>
        </w:rPr>
        <w:t>。</w:t>
      </w:r>
    </w:p>
    <w:bookmarkEnd w:id="14"/>
    <w:p>
      <w:pPr>
        <w:pStyle w:val="66"/>
        <w:numPr>
          <w:ilvl w:val="0"/>
          <w:numId w:val="24"/>
        </w:numPr>
        <w:spacing w:line="480" w:lineRule="exact"/>
        <w:ind w:firstLineChars="0"/>
        <w:rPr>
          <w:b/>
          <w:sz w:val="28"/>
          <w:szCs w:val="28"/>
        </w:rPr>
      </w:pPr>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w:t>
      </w:r>
      <w:r>
        <w:rPr>
          <w:rFonts w:hint="eastAsia"/>
          <w:sz w:val="28"/>
          <w:szCs w:val="28"/>
          <w:lang w:eastAsia="zh-CN"/>
        </w:rPr>
        <w:t>区教育局</w:t>
      </w:r>
      <w:r>
        <w:rPr>
          <w:rFonts w:hint="eastAsia"/>
          <w:sz w:val="28"/>
          <w:szCs w:val="28"/>
        </w:rPr>
        <w:t>与</w:t>
      </w:r>
      <w:r>
        <w:rPr>
          <w:rFonts w:hint="eastAsia"/>
          <w:sz w:val="28"/>
          <w:szCs w:val="28"/>
          <w:lang w:eastAsia="zh-CN"/>
        </w:rPr>
        <w:t>东方小学</w:t>
      </w:r>
      <w:r>
        <w:rPr>
          <w:rFonts w:hint="eastAsia"/>
          <w:sz w:val="28"/>
          <w:szCs w:val="28"/>
        </w:rPr>
        <w:t>互访数据的安全性，要求使用</w:t>
      </w:r>
      <w:r>
        <w:rPr>
          <w:sz w:val="28"/>
          <w:szCs w:val="28"/>
        </w:rPr>
        <w:t>IPSec对</w:t>
      </w:r>
      <w:r>
        <w:rPr>
          <w:rFonts w:hint="eastAsia"/>
          <w:sz w:val="28"/>
          <w:szCs w:val="28"/>
          <w:lang w:eastAsia="zh-CN"/>
        </w:rPr>
        <w:t>区教育局</w:t>
      </w:r>
      <w:r>
        <w:rPr>
          <w:sz w:val="28"/>
          <w:szCs w:val="28"/>
        </w:rPr>
        <w:t>到</w:t>
      </w:r>
      <w:r>
        <w:rPr>
          <w:rFonts w:hint="eastAsia"/>
          <w:sz w:val="28"/>
          <w:szCs w:val="28"/>
          <w:lang w:eastAsia="zh-CN"/>
        </w:rPr>
        <w:t>各区县学校</w:t>
      </w:r>
      <w:r>
        <w:rPr>
          <w:sz w:val="28"/>
          <w:szCs w:val="28"/>
        </w:rPr>
        <w:t>的数据流进行加密。</w:t>
      </w:r>
      <w:r>
        <w:rPr>
          <w:rFonts w:hint="eastAsia"/>
          <w:sz w:val="28"/>
          <w:szCs w:val="28"/>
        </w:rPr>
        <w:t>为此规划如下：</w:t>
      </w:r>
    </w:p>
    <w:p>
      <w:pPr>
        <w:pStyle w:val="3"/>
        <w:spacing w:line="480" w:lineRule="exact"/>
        <w:ind w:firstLine="280" w:firstLineChars="100"/>
        <w:rPr>
          <w:sz w:val="28"/>
          <w:szCs w:val="28"/>
        </w:rPr>
      </w:pPr>
      <w:r>
        <w:rPr>
          <w:rFonts w:hint="eastAsia"/>
          <w:sz w:val="28"/>
          <w:szCs w:val="28"/>
        </w:rPr>
        <w:t>要求使用动态隧道主模式，安全协议采用</w:t>
      </w:r>
      <w:r>
        <w:rPr>
          <w:sz w:val="28"/>
          <w:szCs w:val="28"/>
        </w:rPr>
        <w:t>esp协议，加密算法采用3des，认证算法采用md5，以IKE方式建立IPsec SA。</w:t>
      </w:r>
    </w:p>
    <w:p>
      <w:pPr>
        <w:pStyle w:val="3"/>
        <w:spacing w:line="480" w:lineRule="exact"/>
        <w:ind w:firstLine="280" w:firstLineChars="100"/>
        <w:rPr>
          <w:sz w:val="28"/>
          <w:szCs w:val="28"/>
        </w:rPr>
      </w:pPr>
      <w:r>
        <w:rPr>
          <w:rFonts w:hint="eastAsia"/>
          <w:sz w:val="28"/>
          <w:szCs w:val="28"/>
        </w:rPr>
        <w:t>在</w:t>
      </w:r>
      <w:r>
        <w:rPr>
          <w:sz w:val="28"/>
          <w:szCs w:val="28"/>
        </w:rPr>
        <w:t>R1上所配置的参数要求如下：</w:t>
      </w:r>
    </w:p>
    <w:p>
      <w:pPr>
        <w:pStyle w:val="57"/>
        <w:numPr>
          <w:ilvl w:val="0"/>
          <w:numId w:val="22"/>
        </w:numPr>
        <w:spacing w:line="480" w:lineRule="exact"/>
        <w:rPr>
          <w:sz w:val="28"/>
          <w:szCs w:val="28"/>
        </w:rPr>
      </w:pPr>
      <w:r>
        <w:rPr>
          <w:sz w:val="28"/>
          <w:szCs w:val="28"/>
        </w:rPr>
        <w:t>ipsec加密转换集名称为myset；</w:t>
      </w:r>
    </w:p>
    <w:p>
      <w:pPr>
        <w:pStyle w:val="57"/>
        <w:numPr>
          <w:ilvl w:val="0"/>
          <w:numId w:val="22"/>
        </w:numPr>
        <w:spacing w:line="480" w:lineRule="exact"/>
        <w:rPr>
          <w:sz w:val="28"/>
          <w:szCs w:val="28"/>
        </w:rPr>
      </w:pPr>
      <w:r>
        <w:rPr>
          <w:rFonts w:hint="eastAsia"/>
          <w:sz w:val="28"/>
          <w:szCs w:val="28"/>
        </w:rPr>
        <w:t>动态</w:t>
      </w:r>
      <w:r>
        <w:rPr>
          <w:sz w:val="28"/>
          <w:szCs w:val="28"/>
        </w:rPr>
        <w:t>ipsec加密图名称为dymymap；</w:t>
      </w:r>
    </w:p>
    <w:p>
      <w:pPr>
        <w:pStyle w:val="57"/>
        <w:numPr>
          <w:ilvl w:val="0"/>
          <w:numId w:val="22"/>
        </w:numPr>
        <w:spacing w:line="480" w:lineRule="exact"/>
        <w:rPr>
          <w:sz w:val="28"/>
          <w:szCs w:val="28"/>
        </w:rPr>
      </w:pPr>
      <w:r>
        <w:rPr>
          <w:rFonts w:hint="eastAsia"/>
          <w:sz w:val="28"/>
          <w:szCs w:val="28"/>
        </w:rPr>
        <w:t>预共享密钥为明文</w:t>
      </w:r>
      <w:r>
        <w:rPr>
          <w:sz w:val="28"/>
          <w:szCs w:val="28"/>
        </w:rPr>
        <w:t>123456；</w:t>
      </w:r>
    </w:p>
    <w:p>
      <w:pPr>
        <w:pStyle w:val="57"/>
        <w:numPr>
          <w:ilvl w:val="0"/>
          <w:numId w:val="22"/>
        </w:numPr>
        <w:spacing w:line="480" w:lineRule="exact"/>
        <w:rPr>
          <w:sz w:val="28"/>
          <w:szCs w:val="28"/>
        </w:rPr>
      </w:pPr>
      <w:r>
        <w:rPr>
          <w:rFonts w:hint="eastAsia"/>
          <w:sz w:val="28"/>
          <w:szCs w:val="28"/>
        </w:rPr>
        <w:t>静态的</w:t>
      </w:r>
      <w:r>
        <w:rPr>
          <w:sz w:val="28"/>
          <w:szCs w:val="28"/>
        </w:rPr>
        <w:t>ipsec加密图mymap。</w:t>
      </w:r>
    </w:p>
    <w:p>
      <w:pPr>
        <w:pStyle w:val="3"/>
        <w:spacing w:line="480" w:lineRule="exact"/>
        <w:ind w:firstLine="280" w:firstLineChars="100"/>
        <w:rPr>
          <w:sz w:val="28"/>
          <w:szCs w:val="28"/>
        </w:rPr>
      </w:pPr>
      <w:r>
        <w:rPr>
          <w:rFonts w:hint="eastAsia"/>
          <w:sz w:val="28"/>
          <w:szCs w:val="28"/>
        </w:rPr>
        <w:t>在</w:t>
      </w:r>
      <w:r>
        <w:rPr>
          <w:sz w:val="28"/>
          <w:szCs w:val="28"/>
        </w:rPr>
        <w:t xml:space="preserve"> EG1和EG2上所配置的参数要求如下：</w:t>
      </w:r>
    </w:p>
    <w:p>
      <w:pPr>
        <w:pStyle w:val="57"/>
        <w:numPr>
          <w:ilvl w:val="0"/>
          <w:numId w:val="22"/>
        </w:numPr>
        <w:spacing w:line="480" w:lineRule="exact"/>
        <w:rPr>
          <w:sz w:val="28"/>
          <w:szCs w:val="28"/>
        </w:rPr>
      </w:pPr>
      <w:r>
        <w:rPr>
          <w:sz w:val="28"/>
          <w:szCs w:val="28"/>
        </w:rPr>
        <w:t>ACL编号为101；</w:t>
      </w:r>
    </w:p>
    <w:p>
      <w:pPr>
        <w:pStyle w:val="57"/>
        <w:numPr>
          <w:ilvl w:val="0"/>
          <w:numId w:val="22"/>
        </w:numPr>
        <w:spacing w:line="480" w:lineRule="exact"/>
        <w:rPr>
          <w:sz w:val="28"/>
          <w:szCs w:val="28"/>
        </w:rPr>
      </w:pPr>
      <w:r>
        <w:rPr>
          <w:rFonts w:hint="eastAsia"/>
          <w:sz w:val="28"/>
          <w:szCs w:val="28"/>
        </w:rPr>
        <w:t>静态的</w:t>
      </w:r>
      <w:r>
        <w:rPr>
          <w:sz w:val="28"/>
          <w:szCs w:val="28"/>
        </w:rPr>
        <w:t>ipsec加密图mymap；</w:t>
      </w:r>
    </w:p>
    <w:p>
      <w:pPr>
        <w:pStyle w:val="57"/>
        <w:numPr>
          <w:ilvl w:val="0"/>
          <w:numId w:val="22"/>
        </w:numPr>
        <w:spacing w:line="480" w:lineRule="exact"/>
        <w:rPr>
          <w:sz w:val="28"/>
          <w:szCs w:val="28"/>
        </w:rPr>
      </w:pPr>
      <w:r>
        <w:rPr>
          <w:rFonts w:hint="eastAsia"/>
          <w:sz w:val="28"/>
          <w:szCs w:val="28"/>
        </w:rPr>
        <w:t>预共享密钥为明文</w:t>
      </w:r>
      <w:r>
        <w:rPr>
          <w:sz w:val="28"/>
          <w:szCs w:val="28"/>
        </w:rPr>
        <w:t>123456；</w:t>
      </w:r>
    </w:p>
    <w:p>
      <w:pPr>
        <w:pStyle w:val="3"/>
        <w:ind w:firstLine="0" w:firstLineChars="0"/>
      </w:pPr>
    </w:p>
    <w:p>
      <w:pPr>
        <w:rPr>
          <w:sz w:val="28"/>
          <w:szCs w:val="28"/>
        </w:rPr>
      </w:pPr>
      <w:r>
        <w:rPr>
          <w:rFonts w:hint="eastAsia"/>
          <w:sz w:val="28"/>
          <w:szCs w:val="28"/>
        </w:rPr>
        <w:t>提交竞赛结果文件（模块二、模块三、模块四、模块五）</w:t>
      </w:r>
    </w:p>
    <w:p>
      <w:pPr>
        <w:ind w:firstLine="720"/>
        <w:rPr>
          <w:sz w:val="28"/>
          <w:szCs w:val="28"/>
        </w:rPr>
      </w:pPr>
      <w:r>
        <w:rPr>
          <w:rFonts w:hint="eastAsia"/>
          <w:sz w:val="28"/>
          <w:szCs w:val="28"/>
        </w:rPr>
        <w:t>制作竞赛结果文件：严格按照</w:t>
      </w:r>
      <w:r>
        <w:rPr>
          <w:sz w:val="28"/>
          <w:szCs w:val="28"/>
        </w:rPr>
        <w:t xml:space="preserve"> “交换路由无线网关设备配置答题卡.docx”文档格式要求制作输出竞赛结果文件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72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running-config命令，将该命令下显示的结果分别保存到独立的TXT文件中，文件名以设备编号命名（VSU、S3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w:t>
      </w:r>
      <w:r>
        <w:rPr>
          <w:sz w:val="28"/>
          <w:szCs w:val="28"/>
        </w:rPr>
        <w:t>S6、S7、R1、R2、R3、AC1、AC2、EG1、EG2），并把所有的TXT文件存放在“设备配置”文件夹下。</w:t>
      </w:r>
    </w:p>
    <w:p>
      <w:pPr>
        <w:rPr>
          <w:sz w:val="28"/>
          <w:szCs w:val="28"/>
        </w:rPr>
      </w:pPr>
      <w:r>
        <w:rPr>
          <w:sz w:val="28"/>
          <w:szCs w:val="28"/>
        </w:rPr>
        <w:t xml:space="preserve">  </w:t>
      </w:r>
      <w:r>
        <w:rPr>
          <w:sz w:val="28"/>
          <w:szCs w:val="28"/>
        </w:rPr>
        <w:tab/>
      </w: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ind w:firstLine="0" w:firstLineChars="0"/>
        <w:sectPr>
          <w:footerReference r:id="rId3" w:type="default"/>
          <w:footerReference r:id="rId4" w:type="even"/>
          <w:pgSz w:w="11906" w:h="16838"/>
          <w:pgMar w:top="1440" w:right="1701" w:bottom="1440" w:left="1701" w:header="851" w:footer="992" w:gutter="0"/>
          <w:cols w:space="720" w:num="1"/>
          <w:docGrid w:type="lines" w:linePitch="312" w:charSpace="0"/>
        </w:sectPr>
      </w:pPr>
    </w:p>
    <w:bookmarkEnd w:id="6"/>
    <w:p>
      <w:pPr>
        <w:pStyle w:val="4"/>
        <w:numPr>
          <w:ilvl w:val="255"/>
          <w:numId w:val="0"/>
        </w:numPr>
        <w:rPr>
          <w:szCs w:val="28"/>
        </w:rPr>
      </w:pPr>
      <w:r>
        <w:rPr>
          <w:rFonts w:hint="eastAsia"/>
          <w:szCs w:val="28"/>
        </w:rPr>
        <w:t>模块六：云平台搭建与企业服务应用</w:t>
      </w:r>
    </w:p>
    <w:p>
      <w:pPr>
        <w:spacing w:line="480" w:lineRule="exact"/>
        <w:ind w:firstLine="560"/>
        <w:rPr>
          <w:rStyle w:val="92"/>
          <w:sz w:val="28"/>
          <w:szCs w:val="28"/>
          <w:lang w:val="zh-TW" w:eastAsia="zh-TW"/>
        </w:rPr>
      </w:pPr>
      <w:r>
        <w:rPr>
          <w:rStyle w:val="92"/>
          <w:rFonts w:hint="eastAsia"/>
          <w:sz w:val="28"/>
          <w:szCs w:val="28"/>
          <w:lang w:val="zh-TW" w:eastAsia="zh-CN"/>
        </w:rPr>
        <w:t>木星区教育局</w:t>
      </w:r>
      <w:r>
        <w:rPr>
          <w:rStyle w:val="92"/>
          <w:sz w:val="28"/>
          <w:szCs w:val="28"/>
          <w:lang w:val="zh-TW" w:eastAsia="zh-TW"/>
        </w:rPr>
        <w:t>为了更好管理数据，提供服务，需要建立自己的小型数据中心及云计算服务平台，以达到快速、可靠交换数据，以及增强业务部署弹性的目的。</w:t>
      </w:r>
    </w:p>
    <w:p>
      <w:pPr>
        <w:pStyle w:val="66"/>
        <w:numPr>
          <w:ilvl w:val="0"/>
          <w:numId w:val="25"/>
        </w:numPr>
        <w:spacing w:line="480" w:lineRule="exact"/>
        <w:ind w:firstLineChars="0"/>
        <w:rPr>
          <w:rStyle w:val="92"/>
          <w:b/>
          <w:bCs/>
          <w:sz w:val="28"/>
          <w:lang w:val="zh-TW" w:eastAsia="zh-TW"/>
        </w:rPr>
      </w:pPr>
      <w:r>
        <w:rPr>
          <w:rStyle w:val="92"/>
          <w:rFonts w:hint="eastAsia"/>
          <w:b/>
          <w:bCs/>
          <w:sz w:val="28"/>
          <w:lang w:val="zh-TW" w:eastAsia="zh-TW"/>
        </w:rPr>
        <w:t>云计算管理平台环境</w:t>
      </w:r>
    </w:p>
    <w:p>
      <w:pPr>
        <w:pStyle w:val="57"/>
        <w:numPr>
          <w:ilvl w:val="0"/>
          <w:numId w:val="26"/>
        </w:numPr>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26"/>
        </w:numPr>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用户名：随机</w:t>
      </w:r>
    </w:p>
    <w:p>
      <w:pPr>
        <w:pStyle w:val="3"/>
        <w:ind w:left="1140" w:firstLine="560"/>
        <w:rPr>
          <w:sz w:val="28"/>
          <w:szCs w:val="28"/>
        </w:rPr>
      </w:pPr>
      <w:r>
        <w:rPr>
          <w:rFonts w:hint="eastAsia"/>
          <w:sz w:val="28"/>
          <w:szCs w:val="28"/>
        </w:rPr>
        <w:t>密码：随机</w:t>
      </w:r>
    </w:p>
    <w:p>
      <w:pPr>
        <w:pStyle w:val="3"/>
        <w:ind w:firstLineChars="150"/>
        <w:rPr>
          <w:sz w:val="28"/>
          <w:szCs w:val="28"/>
        </w:rPr>
      </w:pPr>
      <w:r>
        <w:rPr>
          <w:rFonts w:hint="eastAsia"/>
          <w:sz w:val="28"/>
          <w:szCs w:val="28"/>
        </w:rPr>
        <w:t>注意：登陆之后禁止点击首页的“一键VPC”按钮。</w:t>
      </w:r>
    </w:p>
    <w:p>
      <w:pPr>
        <w:pStyle w:val="66"/>
        <w:numPr>
          <w:ilvl w:val="0"/>
          <w:numId w:val="25"/>
        </w:numPr>
        <w:spacing w:line="480" w:lineRule="exact"/>
        <w:ind w:firstLineChars="0"/>
        <w:rPr>
          <w:rStyle w:val="92"/>
          <w:b/>
          <w:bCs/>
          <w:sz w:val="28"/>
          <w:lang w:val="zh-TW" w:eastAsia="zh-TW"/>
        </w:rPr>
      </w:pPr>
      <w:r>
        <w:rPr>
          <w:rStyle w:val="92"/>
          <w:rFonts w:hint="eastAsia"/>
          <w:b/>
          <w:bCs/>
          <w:sz w:val="28"/>
          <w:lang w:val="zh-TW" w:eastAsia="zh-TW"/>
        </w:rPr>
        <w:t>创建两台虚拟交换机，要求如下：</w:t>
      </w:r>
    </w:p>
    <w:p>
      <w:pPr>
        <w:pStyle w:val="101"/>
        <w:numPr>
          <w:ilvl w:val="0"/>
          <w:numId w:val="27"/>
        </w:numPr>
        <w:ind w:firstLineChars="0"/>
        <w:rPr>
          <w:rStyle w:val="92"/>
          <w:bCs/>
          <w:sz w:val="28"/>
          <w:lang w:val="zh-TW" w:eastAsia="zh-TW"/>
        </w:rPr>
      </w:pPr>
      <w:r>
        <w:rPr>
          <w:rStyle w:val="92"/>
          <w:rFonts w:hint="eastAsia"/>
          <w:bCs/>
          <w:sz w:val="28"/>
          <w:lang w:val="zh-TW" w:eastAsia="zh-TW"/>
        </w:rPr>
        <w:t>虚拟交换机子网用途：</w:t>
      </w:r>
    </w:p>
    <w:p>
      <w:pPr>
        <w:pStyle w:val="3"/>
        <w:numPr>
          <w:ilvl w:val="0"/>
          <w:numId w:val="28"/>
        </w:numPr>
        <w:ind w:firstLineChars="0"/>
        <w:rPr>
          <w:sz w:val="28"/>
        </w:rPr>
      </w:pPr>
      <w:r>
        <w:rPr>
          <w:rFonts w:hint="eastAsia"/>
          <w:sz w:val="28"/>
        </w:rPr>
        <w:t>虚拟机交换机</w:t>
      </w:r>
      <w:r>
        <w:rPr>
          <w:sz w:val="28"/>
        </w:rPr>
        <w:t>D</w:t>
      </w:r>
      <w:r>
        <w:rPr>
          <w:rFonts w:hint="eastAsia"/>
          <w:sz w:val="28"/>
        </w:rPr>
        <w:t>-</w:t>
      </w:r>
      <w:r>
        <w:rPr>
          <w:sz w:val="28"/>
        </w:rPr>
        <w:t>Net：对外数据通信网络</w:t>
      </w:r>
    </w:p>
    <w:p>
      <w:pPr>
        <w:pStyle w:val="3"/>
        <w:numPr>
          <w:ilvl w:val="0"/>
          <w:numId w:val="28"/>
        </w:numPr>
        <w:ind w:firstLineChars="0"/>
        <w:rPr>
          <w:sz w:val="28"/>
        </w:rPr>
      </w:pPr>
      <w:r>
        <w:rPr>
          <w:rFonts w:hint="eastAsia"/>
          <w:sz w:val="28"/>
        </w:rPr>
        <w:t>虚拟机交换机</w:t>
      </w:r>
      <w:r>
        <w:rPr>
          <w:sz w:val="28"/>
        </w:rPr>
        <w:t>S</w:t>
      </w:r>
      <w:r>
        <w:rPr>
          <w:rFonts w:hint="eastAsia"/>
          <w:sz w:val="28"/>
        </w:rPr>
        <w:t>-</w:t>
      </w:r>
      <w:r>
        <w:rPr>
          <w:sz w:val="28"/>
        </w:rPr>
        <w:t>Net：数据存储</w:t>
      </w:r>
      <w:r>
        <w:rPr>
          <w:rFonts w:hint="eastAsia"/>
          <w:sz w:val="28"/>
        </w:rPr>
        <w:t>通信</w:t>
      </w:r>
      <w:r>
        <w:rPr>
          <w:sz w:val="28"/>
        </w:rPr>
        <w:t>网络</w:t>
      </w:r>
    </w:p>
    <w:p>
      <w:pPr>
        <w:pStyle w:val="101"/>
        <w:numPr>
          <w:ilvl w:val="0"/>
          <w:numId w:val="27"/>
        </w:numPr>
        <w:ind w:firstLineChars="0"/>
        <w:rPr>
          <w:sz w:val="28"/>
        </w:rPr>
      </w:pPr>
      <w:r>
        <w:rPr>
          <w:rFonts w:hint="eastAsia"/>
          <w:sz w:val="28"/>
        </w:rPr>
        <w:t>为数据网络</w:t>
      </w:r>
      <w:r>
        <w:rPr>
          <w:sz w:val="28"/>
        </w:rPr>
        <w:t>D</w:t>
      </w:r>
      <w:r>
        <w:rPr>
          <w:rFonts w:hint="eastAsia"/>
          <w:sz w:val="28"/>
        </w:rPr>
        <w:t>-</w:t>
      </w:r>
      <w:r>
        <w:rPr>
          <w:sz w:val="28"/>
        </w:rPr>
        <w:t>Net创建虚拟交换机，具体要求如下：</w:t>
      </w:r>
    </w:p>
    <w:p>
      <w:pPr>
        <w:pStyle w:val="3"/>
        <w:numPr>
          <w:ilvl w:val="0"/>
          <w:numId w:val="28"/>
        </w:numPr>
        <w:ind w:firstLineChars="0"/>
        <w:rPr>
          <w:sz w:val="28"/>
        </w:rPr>
      </w:pPr>
      <w:r>
        <w:rPr>
          <w:rFonts w:hint="eastAsia"/>
          <w:sz w:val="28"/>
        </w:rPr>
        <w:t>虚拟交换机名称：</w:t>
      </w:r>
      <w:r>
        <w:rPr>
          <w:sz w:val="28"/>
        </w:rPr>
        <w:t>D-Net</w:t>
      </w:r>
    </w:p>
    <w:p>
      <w:pPr>
        <w:pStyle w:val="3"/>
        <w:numPr>
          <w:ilvl w:val="0"/>
          <w:numId w:val="28"/>
        </w:numPr>
        <w:ind w:firstLineChars="0"/>
        <w:rPr>
          <w:sz w:val="28"/>
        </w:rPr>
      </w:pPr>
      <w:r>
        <w:rPr>
          <w:rFonts w:hint="eastAsia"/>
          <w:sz w:val="28"/>
        </w:rPr>
        <w:t>子网名称：D-SubNet</w:t>
      </w:r>
    </w:p>
    <w:p>
      <w:pPr>
        <w:pStyle w:val="3"/>
        <w:numPr>
          <w:ilvl w:val="0"/>
          <w:numId w:val="28"/>
        </w:numPr>
        <w:ind w:firstLineChars="0"/>
        <w:rPr>
          <w:sz w:val="28"/>
        </w:rPr>
      </w:pPr>
      <w:r>
        <w:rPr>
          <w:rFonts w:hint="eastAsia"/>
          <w:sz w:val="28"/>
        </w:rPr>
        <w:t>网络地址：</w:t>
      </w:r>
      <w:r>
        <w:rPr>
          <w:sz w:val="28"/>
        </w:rPr>
        <w:t xml:space="preserve"> 172.16.1</w:t>
      </w:r>
      <w:r>
        <w:rPr>
          <w:rFonts w:hint="eastAsia"/>
          <w:sz w:val="28"/>
        </w:rPr>
        <w:t>XX</w:t>
      </w:r>
      <w:r>
        <w:rPr>
          <w:sz w:val="28"/>
        </w:rPr>
        <w:t>.0/24</w:t>
      </w:r>
    </w:p>
    <w:p>
      <w:pPr>
        <w:pStyle w:val="3"/>
        <w:numPr>
          <w:ilvl w:val="0"/>
          <w:numId w:val="28"/>
        </w:numPr>
        <w:ind w:firstLineChars="0"/>
        <w:rPr>
          <w:sz w:val="28"/>
        </w:rPr>
      </w:pPr>
      <w:r>
        <w:rPr>
          <w:rFonts w:hint="eastAsia"/>
          <w:sz w:val="28"/>
        </w:rPr>
        <w:t>启用</w:t>
      </w:r>
      <w:r>
        <w:rPr>
          <w:sz w:val="28"/>
        </w:rPr>
        <w:t>DHCP功能</w:t>
      </w:r>
    </w:p>
    <w:p>
      <w:pPr>
        <w:pStyle w:val="3"/>
        <w:numPr>
          <w:ilvl w:val="0"/>
          <w:numId w:val="28"/>
        </w:numPr>
        <w:ind w:firstLineChars="0"/>
        <w:rPr>
          <w:sz w:val="28"/>
        </w:rPr>
      </w:pPr>
      <w:r>
        <w:rPr>
          <w:rFonts w:hint="eastAsia"/>
          <w:sz w:val="28"/>
        </w:rPr>
        <w:t>分配地址池范围：</w:t>
      </w:r>
      <w:r>
        <w:rPr>
          <w:sz w:val="28"/>
        </w:rPr>
        <w:t>172.16.1</w:t>
      </w:r>
      <w:r>
        <w:rPr>
          <w:rFonts w:hint="eastAsia"/>
          <w:sz w:val="28"/>
        </w:rPr>
        <w:t>XX</w:t>
      </w:r>
      <w:r>
        <w:rPr>
          <w:sz w:val="28"/>
        </w:rPr>
        <w:t>.10-172.16.1</w:t>
      </w:r>
      <w:r>
        <w:rPr>
          <w:rFonts w:hint="eastAsia"/>
          <w:sz w:val="28"/>
        </w:rPr>
        <w:t>XX</w:t>
      </w:r>
      <w:r>
        <w:rPr>
          <w:sz w:val="28"/>
        </w:rPr>
        <w:t>.100</w:t>
      </w:r>
    </w:p>
    <w:p>
      <w:pPr>
        <w:pStyle w:val="3"/>
        <w:numPr>
          <w:ilvl w:val="0"/>
          <w:numId w:val="27"/>
        </w:numPr>
        <w:ind w:firstLineChars="0"/>
        <w:rPr>
          <w:sz w:val="28"/>
        </w:rPr>
      </w:pPr>
      <w:r>
        <w:rPr>
          <w:sz w:val="28"/>
        </w:rPr>
        <w:t>为存储网络S</w:t>
      </w:r>
      <w:r>
        <w:rPr>
          <w:rFonts w:hint="eastAsia"/>
          <w:sz w:val="28"/>
        </w:rPr>
        <w:t>-</w:t>
      </w:r>
      <w:r>
        <w:rPr>
          <w:sz w:val="28"/>
        </w:rPr>
        <w:t>Net创建虚拟交换机，具体要求如下：</w:t>
      </w:r>
    </w:p>
    <w:p>
      <w:pPr>
        <w:pStyle w:val="3"/>
        <w:numPr>
          <w:ilvl w:val="0"/>
          <w:numId w:val="29"/>
        </w:numPr>
        <w:ind w:firstLineChars="0"/>
        <w:rPr>
          <w:sz w:val="28"/>
        </w:rPr>
      </w:pPr>
      <w:r>
        <w:rPr>
          <w:rFonts w:hint="eastAsia"/>
          <w:sz w:val="28"/>
        </w:rPr>
        <w:t>虚拟交换机名称：</w:t>
      </w:r>
      <w:r>
        <w:rPr>
          <w:sz w:val="28"/>
        </w:rPr>
        <w:t>S-Net</w:t>
      </w:r>
    </w:p>
    <w:p>
      <w:pPr>
        <w:pStyle w:val="3"/>
        <w:numPr>
          <w:ilvl w:val="0"/>
          <w:numId w:val="29"/>
        </w:numPr>
        <w:ind w:firstLineChars="0"/>
        <w:rPr>
          <w:sz w:val="28"/>
        </w:rPr>
      </w:pPr>
      <w:bookmarkStart w:id="15" w:name="OLE_LINK2"/>
      <w:r>
        <w:rPr>
          <w:rFonts w:hint="eastAsia"/>
          <w:sz w:val="28"/>
        </w:rPr>
        <w:t>子网名称：S-SubNet</w:t>
      </w:r>
    </w:p>
    <w:bookmarkEnd w:id="15"/>
    <w:p>
      <w:pPr>
        <w:pStyle w:val="3"/>
        <w:numPr>
          <w:ilvl w:val="0"/>
          <w:numId w:val="29"/>
        </w:numPr>
        <w:ind w:firstLineChars="0"/>
        <w:rPr>
          <w:sz w:val="28"/>
        </w:rPr>
      </w:pPr>
      <w:r>
        <w:rPr>
          <w:rFonts w:hint="eastAsia"/>
          <w:sz w:val="28"/>
        </w:rPr>
        <w:t>网络地址：</w:t>
      </w:r>
      <w:r>
        <w:rPr>
          <w:sz w:val="28"/>
        </w:rPr>
        <w:t xml:space="preserve"> 192.168.1</w:t>
      </w:r>
      <w:r>
        <w:rPr>
          <w:rFonts w:hint="eastAsia"/>
          <w:sz w:val="28"/>
        </w:rPr>
        <w:t>XX</w:t>
      </w:r>
      <w:r>
        <w:rPr>
          <w:sz w:val="28"/>
        </w:rPr>
        <w:t>.0/24</w:t>
      </w:r>
    </w:p>
    <w:p>
      <w:pPr>
        <w:pStyle w:val="3"/>
        <w:numPr>
          <w:ilvl w:val="0"/>
          <w:numId w:val="29"/>
        </w:numPr>
        <w:ind w:firstLineChars="0"/>
        <w:rPr>
          <w:sz w:val="28"/>
        </w:rPr>
      </w:pPr>
      <w:r>
        <w:rPr>
          <w:rFonts w:hint="eastAsia"/>
          <w:sz w:val="28"/>
        </w:rPr>
        <w:t>勾选禁用网关功能</w:t>
      </w:r>
    </w:p>
    <w:p>
      <w:pPr>
        <w:pStyle w:val="3"/>
        <w:numPr>
          <w:ilvl w:val="0"/>
          <w:numId w:val="29"/>
        </w:numPr>
        <w:ind w:firstLineChars="0"/>
        <w:rPr>
          <w:sz w:val="28"/>
        </w:rPr>
      </w:pPr>
      <w:r>
        <w:rPr>
          <w:rFonts w:hint="eastAsia"/>
          <w:sz w:val="28"/>
        </w:rPr>
        <w:t>启用</w:t>
      </w:r>
      <w:r>
        <w:rPr>
          <w:sz w:val="28"/>
        </w:rPr>
        <w:t>DHCP功能</w:t>
      </w:r>
    </w:p>
    <w:p>
      <w:pPr>
        <w:pStyle w:val="3"/>
        <w:numPr>
          <w:ilvl w:val="0"/>
          <w:numId w:val="29"/>
        </w:numPr>
        <w:ind w:firstLineChars="0"/>
        <w:rPr>
          <w:sz w:val="28"/>
        </w:rPr>
      </w:pPr>
      <w:r>
        <w:rPr>
          <w:rFonts w:hint="eastAsia"/>
          <w:sz w:val="28"/>
        </w:rPr>
        <w:t>分配地址池范围：</w:t>
      </w:r>
      <w:r>
        <w:rPr>
          <w:sz w:val="28"/>
        </w:rPr>
        <w:t>192.168.1</w:t>
      </w:r>
      <w:r>
        <w:rPr>
          <w:rFonts w:hint="eastAsia"/>
          <w:sz w:val="28"/>
        </w:rPr>
        <w:t>XX</w:t>
      </w:r>
      <w:r>
        <w:rPr>
          <w:sz w:val="28"/>
        </w:rPr>
        <w:t>.10-192.168.1</w:t>
      </w:r>
      <w:r>
        <w:rPr>
          <w:rFonts w:hint="eastAsia"/>
          <w:sz w:val="28"/>
        </w:rPr>
        <w:t>XX</w:t>
      </w:r>
      <w:r>
        <w:rPr>
          <w:sz w:val="28"/>
        </w:rPr>
        <w:t>.100</w:t>
      </w:r>
    </w:p>
    <w:p>
      <w:pPr>
        <w:pStyle w:val="66"/>
        <w:numPr>
          <w:ilvl w:val="0"/>
          <w:numId w:val="25"/>
        </w:numPr>
        <w:spacing w:line="480" w:lineRule="exact"/>
        <w:ind w:firstLineChars="0"/>
        <w:rPr>
          <w:rStyle w:val="92"/>
          <w:b/>
          <w:bCs/>
          <w:sz w:val="28"/>
          <w:lang w:val="zh-TW" w:eastAsia="zh-TW"/>
        </w:rPr>
      </w:pPr>
      <w:r>
        <w:rPr>
          <w:rStyle w:val="92"/>
          <w:rFonts w:hint="eastAsia"/>
          <w:b/>
          <w:bCs/>
          <w:sz w:val="28"/>
          <w:lang w:val="zh-TW" w:eastAsia="zh-TW"/>
        </w:rPr>
        <w:t>创建一台虚拟路由器，要求如下：</w:t>
      </w:r>
    </w:p>
    <w:p>
      <w:pPr>
        <w:pStyle w:val="101"/>
        <w:numPr>
          <w:ilvl w:val="0"/>
          <w:numId w:val="26"/>
        </w:numPr>
        <w:ind w:firstLineChars="0"/>
        <w:rPr>
          <w:bCs/>
          <w:sz w:val="28"/>
          <w:szCs w:val="28"/>
        </w:rPr>
      </w:pPr>
      <w:r>
        <w:rPr>
          <w:rFonts w:hint="eastAsia"/>
          <w:bCs/>
          <w:sz w:val="28"/>
          <w:szCs w:val="28"/>
        </w:rPr>
        <w:t>虚拟路由器名称：</w:t>
      </w:r>
      <w:r>
        <w:rPr>
          <w:bCs/>
          <w:sz w:val="28"/>
          <w:szCs w:val="28"/>
        </w:rPr>
        <w:t>VGate</w:t>
      </w:r>
    </w:p>
    <w:p>
      <w:pPr>
        <w:pStyle w:val="57"/>
        <w:numPr>
          <w:ilvl w:val="0"/>
          <w:numId w:val="26"/>
        </w:numPr>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5"/>
        </w:numPr>
        <w:spacing w:line="480" w:lineRule="exact"/>
        <w:ind w:firstLineChars="0"/>
        <w:rPr>
          <w:rStyle w:val="92"/>
          <w:b/>
          <w:bCs/>
          <w:sz w:val="28"/>
          <w:lang w:val="zh-TW" w:eastAsia="zh-TW"/>
        </w:rPr>
      </w:pPr>
      <w:r>
        <w:rPr>
          <w:rStyle w:val="92"/>
          <w:rFonts w:hint="eastAsia"/>
          <w:b/>
          <w:bCs/>
          <w:sz w:val="28"/>
          <w:lang w:val="zh-TW" w:eastAsia="zh-TW"/>
        </w:rPr>
        <w:t>创建</w:t>
      </w:r>
      <w:r>
        <w:rPr>
          <w:rStyle w:val="92"/>
          <w:rFonts w:eastAsia="PMingLiU"/>
          <w:b/>
          <w:bCs/>
          <w:sz w:val="28"/>
          <w:lang w:val="zh-TW" w:eastAsia="zh-TW"/>
        </w:rPr>
        <w:t>2</w:t>
      </w:r>
      <w:r>
        <w:rPr>
          <w:rStyle w:val="92"/>
          <w:rFonts w:hint="eastAsia"/>
          <w:b/>
          <w:bCs/>
          <w:sz w:val="28"/>
          <w:lang w:val="zh-TW" w:eastAsia="zh-TW"/>
        </w:rPr>
        <w:t>台云主机，要求如下</w:t>
      </w:r>
      <w:r>
        <w:rPr>
          <w:rStyle w:val="92"/>
          <w:rFonts w:hint="eastAsia"/>
          <w:b/>
          <w:bCs/>
          <w:sz w:val="28"/>
          <w:lang w:val="zh-TW"/>
        </w:rPr>
        <w:t>：</w:t>
      </w:r>
    </w:p>
    <w:p>
      <w:pPr>
        <w:pStyle w:val="101"/>
        <w:numPr>
          <w:ilvl w:val="0"/>
          <w:numId w:val="26"/>
        </w:numPr>
        <w:ind w:firstLineChars="0"/>
        <w:rPr>
          <w:bCs/>
          <w:sz w:val="28"/>
          <w:szCs w:val="28"/>
        </w:rPr>
      </w:pPr>
      <w:r>
        <w:rPr>
          <w:rFonts w:hint="eastAsia"/>
          <w:bCs/>
          <w:sz w:val="28"/>
          <w:szCs w:val="28"/>
        </w:rPr>
        <w:t>serverA</w:t>
      </w:r>
      <w:r>
        <w:rPr>
          <w:bCs/>
          <w:sz w:val="28"/>
          <w:szCs w:val="28"/>
        </w:rPr>
        <w:t>的配置要求</w:t>
      </w:r>
    </w:p>
    <w:p>
      <w:pPr>
        <w:pStyle w:val="57"/>
        <w:numPr>
          <w:ilvl w:val="0"/>
          <w:numId w:val="30"/>
        </w:numPr>
        <w:spacing w:line="480" w:lineRule="exact"/>
        <w:rPr>
          <w:sz w:val="28"/>
          <w:szCs w:val="28"/>
        </w:rPr>
      </w:pPr>
      <w:r>
        <w:rPr>
          <w:rFonts w:hint="eastAsia"/>
          <w:sz w:val="28"/>
          <w:szCs w:val="28"/>
        </w:rPr>
        <w:t>硬件资源：</w:t>
      </w:r>
      <w:r>
        <w:rPr>
          <w:sz w:val="28"/>
          <w:szCs w:val="28"/>
        </w:rPr>
        <w:t>CPU 2核；内存 2G</w:t>
      </w:r>
    </w:p>
    <w:p>
      <w:pPr>
        <w:pStyle w:val="57"/>
        <w:numPr>
          <w:ilvl w:val="0"/>
          <w:numId w:val="30"/>
        </w:numPr>
        <w:spacing w:line="480" w:lineRule="exact"/>
        <w:rPr>
          <w:sz w:val="28"/>
          <w:szCs w:val="28"/>
        </w:rPr>
      </w:pPr>
      <w:r>
        <w:rPr>
          <w:rFonts w:hint="eastAsia"/>
          <w:sz w:val="28"/>
          <w:szCs w:val="28"/>
        </w:rPr>
        <w:t>操作系统：</w:t>
      </w:r>
      <w:r>
        <w:rPr>
          <w:sz w:val="28"/>
          <w:szCs w:val="28"/>
        </w:rPr>
        <w:t>CentOS7</w:t>
      </w:r>
    </w:p>
    <w:p>
      <w:pPr>
        <w:pStyle w:val="57"/>
        <w:numPr>
          <w:ilvl w:val="0"/>
          <w:numId w:val="30"/>
        </w:numPr>
        <w:spacing w:line="480" w:lineRule="exact"/>
        <w:rPr>
          <w:sz w:val="28"/>
          <w:szCs w:val="28"/>
        </w:rPr>
      </w:pPr>
      <w:r>
        <w:rPr>
          <w:rFonts w:hint="eastAsia"/>
          <w:sz w:val="28"/>
          <w:szCs w:val="28"/>
        </w:rPr>
        <w:t>网卡数量：</w:t>
      </w:r>
      <w:r>
        <w:rPr>
          <w:sz w:val="28"/>
          <w:szCs w:val="28"/>
        </w:rPr>
        <w:t>2</w:t>
      </w:r>
    </w:p>
    <w:p>
      <w:pPr>
        <w:pStyle w:val="57"/>
        <w:numPr>
          <w:ilvl w:val="0"/>
          <w:numId w:val="0"/>
        </w:numPr>
        <w:spacing w:line="480" w:lineRule="exact"/>
        <w:ind w:left="1260"/>
        <w:rPr>
          <w:sz w:val="28"/>
          <w:szCs w:val="28"/>
        </w:rPr>
      </w:pPr>
      <w:bookmarkStart w:id="16" w:name="OLE_LINK3"/>
      <w:r>
        <w:rPr>
          <w:rFonts w:hint="eastAsia"/>
          <w:sz w:val="28"/>
          <w:szCs w:val="28"/>
        </w:rPr>
        <w:t>网卡</w:t>
      </w:r>
      <w:r>
        <w:rPr>
          <w:sz w:val="28"/>
          <w:szCs w:val="28"/>
        </w:rPr>
        <w:t>1与D-Net连接，IP为：172.16.1XX.22</w:t>
      </w:r>
    </w:p>
    <w:p>
      <w:pPr>
        <w:pStyle w:val="57"/>
        <w:numPr>
          <w:ilvl w:val="0"/>
          <w:numId w:val="0"/>
        </w:numPr>
        <w:spacing w:line="480" w:lineRule="exact"/>
        <w:ind w:left="1260"/>
        <w:rPr>
          <w:sz w:val="28"/>
          <w:szCs w:val="28"/>
        </w:rPr>
      </w:pPr>
      <w:r>
        <w:rPr>
          <w:rFonts w:hint="eastAsia"/>
          <w:sz w:val="28"/>
          <w:szCs w:val="28"/>
        </w:rPr>
        <w:t>网卡</w:t>
      </w:r>
      <w:r>
        <w:rPr>
          <w:sz w:val="28"/>
          <w:szCs w:val="28"/>
        </w:rPr>
        <w:t>2与S-Net连接，IP为：192.168.1XX.22</w:t>
      </w:r>
    </w:p>
    <w:bookmarkEnd w:id="16"/>
    <w:p>
      <w:pPr>
        <w:pStyle w:val="57"/>
        <w:numPr>
          <w:ilvl w:val="0"/>
          <w:numId w:val="30"/>
        </w:numPr>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26"/>
        </w:numPr>
        <w:ind w:firstLineChars="0"/>
        <w:rPr>
          <w:bCs/>
          <w:sz w:val="28"/>
          <w:szCs w:val="28"/>
        </w:rPr>
      </w:pPr>
      <w:r>
        <w:rPr>
          <w:rFonts w:hint="eastAsia"/>
          <w:bCs/>
          <w:sz w:val="28"/>
          <w:szCs w:val="28"/>
        </w:rPr>
        <w:t>serverB</w:t>
      </w:r>
      <w:r>
        <w:rPr>
          <w:bCs/>
          <w:sz w:val="28"/>
          <w:szCs w:val="28"/>
        </w:rPr>
        <w:t>的配置要求</w:t>
      </w:r>
    </w:p>
    <w:p>
      <w:pPr>
        <w:pStyle w:val="57"/>
        <w:numPr>
          <w:ilvl w:val="0"/>
          <w:numId w:val="31"/>
        </w:numPr>
        <w:spacing w:line="480" w:lineRule="exact"/>
        <w:rPr>
          <w:sz w:val="28"/>
          <w:szCs w:val="28"/>
        </w:rPr>
      </w:pPr>
      <w:r>
        <w:rPr>
          <w:rFonts w:hint="eastAsia"/>
          <w:sz w:val="28"/>
          <w:szCs w:val="28"/>
        </w:rPr>
        <w:t>硬件资源：</w:t>
      </w:r>
      <w:r>
        <w:rPr>
          <w:sz w:val="28"/>
          <w:szCs w:val="28"/>
        </w:rPr>
        <w:t>CPU 2核；内存 2G</w:t>
      </w:r>
    </w:p>
    <w:p>
      <w:pPr>
        <w:pStyle w:val="57"/>
        <w:numPr>
          <w:ilvl w:val="0"/>
          <w:numId w:val="31"/>
        </w:numPr>
        <w:spacing w:line="480" w:lineRule="exact"/>
        <w:rPr>
          <w:sz w:val="28"/>
          <w:szCs w:val="28"/>
        </w:rPr>
      </w:pPr>
      <w:r>
        <w:rPr>
          <w:rFonts w:hint="eastAsia"/>
          <w:sz w:val="28"/>
          <w:szCs w:val="28"/>
        </w:rPr>
        <w:t>操作系统：Windows</w:t>
      </w:r>
      <w:r>
        <w:rPr>
          <w:sz w:val="28"/>
          <w:szCs w:val="28"/>
        </w:rPr>
        <w:t>2008</w:t>
      </w:r>
      <w:r>
        <w:rPr>
          <w:rFonts w:hint="eastAsia"/>
          <w:sz w:val="28"/>
          <w:szCs w:val="28"/>
        </w:rPr>
        <w:t>R</w:t>
      </w:r>
      <w:r>
        <w:rPr>
          <w:sz w:val="28"/>
          <w:szCs w:val="28"/>
        </w:rPr>
        <w:t>2</w:t>
      </w:r>
    </w:p>
    <w:p>
      <w:pPr>
        <w:pStyle w:val="57"/>
        <w:numPr>
          <w:ilvl w:val="0"/>
          <w:numId w:val="31"/>
        </w:numPr>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1260"/>
        </w:tabs>
        <w:spacing w:line="480" w:lineRule="exact"/>
        <w:ind w:left="1260"/>
        <w:rPr>
          <w:sz w:val="28"/>
          <w:szCs w:val="28"/>
        </w:rPr>
      </w:pPr>
      <w:r>
        <w:rPr>
          <w:rFonts w:hint="eastAsia"/>
          <w:sz w:val="28"/>
          <w:szCs w:val="28"/>
        </w:rPr>
        <w:t>网卡</w:t>
      </w:r>
      <w:r>
        <w:rPr>
          <w:sz w:val="28"/>
          <w:szCs w:val="28"/>
        </w:rPr>
        <w:t>1与D-Net连接，IP为：172.16.1XX.33</w:t>
      </w:r>
    </w:p>
    <w:p>
      <w:pPr>
        <w:pStyle w:val="57"/>
        <w:numPr>
          <w:ilvl w:val="0"/>
          <w:numId w:val="0"/>
        </w:numPr>
        <w:tabs>
          <w:tab w:val="left" w:pos="1260"/>
        </w:tabs>
        <w:spacing w:line="480" w:lineRule="exact"/>
        <w:ind w:left="1260"/>
        <w:rPr>
          <w:sz w:val="28"/>
          <w:szCs w:val="28"/>
        </w:rPr>
      </w:pPr>
      <w:r>
        <w:rPr>
          <w:rFonts w:hint="eastAsia"/>
          <w:sz w:val="28"/>
          <w:szCs w:val="28"/>
        </w:rPr>
        <w:t>网卡</w:t>
      </w:r>
      <w:r>
        <w:rPr>
          <w:sz w:val="28"/>
          <w:szCs w:val="28"/>
        </w:rPr>
        <w:t>2与S-Net连接，IP为：192.168.1XX.33</w:t>
      </w:r>
    </w:p>
    <w:p>
      <w:pPr>
        <w:pStyle w:val="57"/>
        <w:numPr>
          <w:ilvl w:val="0"/>
          <w:numId w:val="31"/>
        </w:numPr>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5"/>
        </w:numPr>
        <w:spacing w:line="480" w:lineRule="exact"/>
        <w:ind w:firstLineChars="0"/>
        <w:rPr>
          <w:rStyle w:val="92"/>
          <w:b/>
          <w:bCs/>
        </w:rPr>
      </w:pPr>
      <w:r>
        <w:rPr>
          <w:rStyle w:val="92"/>
          <w:b/>
          <w:bCs/>
          <w:sz w:val="28"/>
          <w:szCs w:val="28"/>
          <w:lang w:val="zh-TW" w:eastAsia="zh-TW"/>
        </w:rPr>
        <w:t>应用部署</w:t>
      </w:r>
    </w:p>
    <w:p>
      <w:pPr>
        <w:pStyle w:val="101"/>
        <w:numPr>
          <w:ilvl w:val="0"/>
          <w:numId w:val="32"/>
        </w:numPr>
        <w:ind w:firstLineChars="0"/>
        <w:rPr>
          <w:sz w:val="28"/>
          <w:szCs w:val="28"/>
        </w:rPr>
      </w:pPr>
      <w:r>
        <w:rPr>
          <w:rFonts w:hint="eastAsia"/>
          <w:sz w:val="28"/>
          <w:szCs w:val="28"/>
        </w:rPr>
        <w:t>云主机A</w:t>
      </w:r>
      <w:r>
        <w:rPr>
          <w:sz w:val="28"/>
          <w:szCs w:val="28"/>
        </w:rPr>
        <w:t>的配置</w:t>
      </w:r>
    </w:p>
    <w:p>
      <w:pPr>
        <w:pStyle w:val="3"/>
        <w:ind w:firstLineChars="0"/>
        <w:rPr>
          <w:rStyle w:val="92"/>
          <w:sz w:val="28"/>
          <w:szCs w:val="28"/>
          <w:lang w:val="zh-TW" w:eastAsia="zh-TW"/>
        </w:rPr>
      </w:pPr>
      <w:bookmarkStart w:id="17" w:name="_Hlk503707973"/>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Fonts w:eastAsia="PMingLiU"/>
          <w:sz w:val="28"/>
          <w:szCs w:val="28"/>
          <w:lang w:val="zh-TW" w:eastAsia="zh-TW"/>
        </w:rPr>
        <w:t>bind</w:t>
      </w:r>
      <w:r>
        <w:rPr>
          <w:rFonts w:hint="eastAsia" w:asciiTheme="minorEastAsia" w:hAnsiTheme="minorEastAsia" w:eastAsiaTheme="minorEastAsia"/>
          <w:sz w:val="28"/>
          <w:szCs w:val="28"/>
          <w:lang w:val="zh-TW" w:eastAsia="zh-TW"/>
        </w:rPr>
        <w:t>、bind-utils、mariadb-server、vsftpd、ftp</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32"/>
        </w:numPr>
        <w:ind w:firstLineChars="0"/>
        <w:rPr>
          <w:sz w:val="28"/>
          <w:szCs w:val="28"/>
        </w:rPr>
      </w:pPr>
      <w:bookmarkStart w:id="18" w:name="OLE_LINK10"/>
      <w:r>
        <w:rPr>
          <w:rFonts w:hint="eastAsia"/>
          <w:sz w:val="28"/>
          <w:szCs w:val="28"/>
        </w:rPr>
        <w:t>serverA</w:t>
      </w:r>
      <w:r>
        <w:rPr>
          <w:sz w:val="28"/>
          <w:szCs w:val="28"/>
        </w:rPr>
        <w:t>的配置</w:t>
      </w:r>
      <w:bookmarkEnd w:id="18"/>
    </w:p>
    <w:p>
      <w:pPr>
        <w:pStyle w:val="101"/>
        <w:numPr>
          <w:ilvl w:val="0"/>
          <w:numId w:val="33"/>
        </w:numPr>
        <w:ind w:firstLineChars="0"/>
        <w:rPr>
          <w:sz w:val="28"/>
          <w:szCs w:val="28"/>
        </w:rPr>
      </w:pPr>
      <w:bookmarkStart w:id="19" w:name="_Hlk514225356"/>
      <w:r>
        <w:rPr>
          <w:rFonts w:hint="eastAsia"/>
          <w:sz w:val="28"/>
          <w:szCs w:val="28"/>
        </w:rPr>
        <w:t>云硬盘的配置要求</w:t>
      </w:r>
    </w:p>
    <w:bookmarkEnd w:id="19"/>
    <w:p>
      <w:pPr>
        <w:pStyle w:val="101"/>
        <w:numPr>
          <w:ilvl w:val="0"/>
          <w:numId w:val="34"/>
        </w:numPr>
        <w:ind w:firstLineChars="0"/>
        <w:rPr>
          <w:sz w:val="28"/>
          <w:szCs w:val="28"/>
        </w:rPr>
      </w:pPr>
      <w:r>
        <w:rPr>
          <w:rFonts w:hint="eastAsia"/>
          <w:sz w:val="28"/>
          <w:szCs w:val="28"/>
        </w:rPr>
        <w:t>新建一个</w:t>
      </w:r>
      <w:r>
        <w:rPr>
          <w:sz w:val="28"/>
          <w:szCs w:val="28"/>
        </w:rPr>
        <w:t>20G的云硬盘，</w:t>
      </w:r>
      <w:r>
        <w:rPr>
          <w:rFonts w:hint="eastAsia"/>
          <w:sz w:val="28"/>
          <w:szCs w:val="28"/>
        </w:rPr>
        <w:t>云硬盘</w:t>
      </w:r>
      <w:r>
        <w:rPr>
          <w:sz w:val="28"/>
          <w:szCs w:val="28"/>
        </w:rPr>
        <w:t>名称为A-20，挂载到serverA</w:t>
      </w:r>
    </w:p>
    <w:p>
      <w:pPr>
        <w:pStyle w:val="57"/>
        <w:numPr>
          <w:ilvl w:val="0"/>
          <w:numId w:val="34"/>
        </w:numPr>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5"/>
        </w:numPr>
        <w:spacing w:line="480" w:lineRule="exact"/>
        <w:rPr>
          <w:bCs w:val="0"/>
          <w:sz w:val="28"/>
          <w:szCs w:val="28"/>
        </w:rPr>
      </w:pPr>
      <w:r>
        <w:rPr>
          <w:rFonts w:hint="eastAsia"/>
          <w:bCs w:val="0"/>
          <w:sz w:val="28"/>
          <w:szCs w:val="28"/>
        </w:rPr>
        <w:t>创建一个名为</w:t>
      </w:r>
      <w:r>
        <w:rPr>
          <w:bCs w:val="0"/>
          <w:sz w:val="28"/>
          <w:szCs w:val="28"/>
        </w:rPr>
        <w:t>datastore的卷组，卷组的PE尺寸为16MB；</w:t>
      </w:r>
    </w:p>
    <w:p>
      <w:pPr>
        <w:pStyle w:val="57"/>
        <w:numPr>
          <w:ilvl w:val="0"/>
          <w:numId w:val="35"/>
        </w:numPr>
        <w:spacing w:line="480" w:lineRule="exact"/>
        <w:rPr>
          <w:bCs w:val="0"/>
          <w:sz w:val="28"/>
          <w:szCs w:val="28"/>
        </w:rPr>
      </w:pPr>
      <w:r>
        <w:rPr>
          <w:rFonts w:hint="eastAsia"/>
          <w:bCs w:val="0"/>
          <w:sz w:val="28"/>
          <w:szCs w:val="28"/>
        </w:rPr>
        <w:t>逻辑卷的名称为</w:t>
      </w:r>
      <w:r>
        <w:rPr>
          <w:bCs w:val="0"/>
          <w:sz w:val="28"/>
          <w:szCs w:val="28"/>
        </w:rPr>
        <w:t>database所属卷组为datastore，该逻辑卷</w:t>
      </w:r>
      <w:r>
        <w:rPr>
          <w:rFonts w:hint="eastAsia"/>
          <w:bCs w:val="0"/>
          <w:sz w:val="28"/>
          <w:szCs w:val="28"/>
        </w:rPr>
        <w:t>大小为</w:t>
      </w:r>
      <w:r>
        <w:rPr>
          <w:bCs w:val="0"/>
          <w:sz w:val="28"/>
          <w:szCs w:val="28"/>
        </w:rPr>
        <w:t>8</w:t>
      </w:r>
      <w:r>
        <w:rPr>
          <w:rFonts w:hint="eastAsia"/>
          <w:bCs w:val="0"/>
          <w:sz w:val="28"/>
          <w:szCs w:val="28"/>
        </w:rPr>
        <w:t>G</w:t>
      </w:r>
      <w:r>
        <w:rPr>
          <w:bCs w:val="0"/>
          <w:sz w:val="28"/>
          <w:szCs w:val="28"/>
        </w:rPr>
        <w:t>；</w:t>
      </w:r>
    </w:p>
    <w:p>
      <w:pPr>
        <w:pStyle w:val="101"/>
        <w:numPr>
          <w:ilvl w:val="0"/>
          <w:numId w:val="35"/>
        </w:numPr>
        <w:spacing w:line="480" w:lineRule="exact"/>
        <w:ind w:firstLineChars="0"/>
        <w:rPr>
          <w:sz w:val="28"/>
          <w:szCs w:val="28"/>
        </w:rPr>
      </w:pPr>
      <w:bookmarkStart w:id="20" w:name="_Hlk500256445"/>
      <w:r>
        <w:rPr>
          <w:rFonts w:hint="eastAsia"/>
          <w:sz w:val="28"/>
          <w:szCs w:val="28"/>
        </w:rPr>
        <w:t>将新建的逻辑卷database格式化为</w:t>
      </w:r>
      <w:r>
        <w:rPr>
          <w:sz w:val="28"/>
          <w:szCs w:val="28"/>
        </w:rPr>
        <w:t>XFS文件系统，</w:t>
      </w:r>
      <w:bookmarkStart w:id="21" w:name="OLE_LINK7"/>
      <w:r>
        <w:rPr>
          <w:rFonts w:hint="eastAsia"/>
          <w:sz w:val="28"/>
          <w:szCs w:val="28"/>
        </w:rPr>
        <w:t>编辑/</w:t>
      </w:r>
      <w:r>
        <w:rPr>
          <w:sz w:val="28"/>
          <w:szCs w:val="28"/>
        </w:rPr>
        <w:t>etc/fstab</w:t>
      </w:r>
      <w:r>
        <w:rPr>
          <w:rFonts w:hint="eastAsia"/>
          <w:sz w:val="28"/>
          <w:szCs w:val="28"/>
        </w:rPr>
        <w:t>文件实现以UUID的形式将逻辑卷开机自动挂载至</w:t>
      </w:r>
      <w:bookmarkEnd w:id="21"/>
      <w:r>
        <w:rPr>
          <w:sz w:val="28"/>
          <w:szCs w:val="28"/>
        </w:rPr>
        <w:t>/</w:t>
      </w:r>
      <w:r>
        <w:rPr>
          <w:rFonts w:hint="eastAsia"/>
          <w:sz w:val="28"/>
          <w:szCs w:val="28"/>
        </w:rPr>
        <w:t>data</w:t>
      </w:r>
      <w:r>
        <w:rPr>
          <w:sz w:val="28"/>
          <w:szCs w:val="28"/>
        </w:rPr>
        <w:t>/</w:t>
      </w:r>
      <w:r>
        <w:rPr>
          <w:rFonts w:hint="eastAsia"/>
          <w:sz w:val="28"/>
          <w:szCs w:val="28"/>
        </w:rPr>
        <w:t>database</w:t>
      </w:r>
      <w:r>
        <w:rPr>
          <w:sz w:val="28"/>
          <w:szCs w:val="28"/>
        </w:rPr>
        <w:t>目录</w:t>
      </w:r>
      <w:bookmarkEnd w:id="20"/>
      <w:r>
        <w:rPr>
          <w:sz w:val="28"/>
          <w:szCs w:val="28"/>
        </w:rPr>
        <w:t>。</w:t>
      </w:r>
    </w:p>
    <w:p>
      <w:pPr>
        <w:pStyle w:val="101"/>
        <w:numPr>
          <w:ilvl w:val="0"/>
          <w:numId w:val="33"/>
        </w:numPr>
        <w:ind w:firstLineChars="0"/>
        <w:rPr>
          <w:sz w:val="28"/>
          <w:szCs w:val="28"/>
        </w:rPr>
      </w:pPr>
      <w:bookmarkStart w:id="22" w:name="OLE_LINK11"/>
      <w:r>
        <w:rPr>
          <w:sz w:val="28"/>
          <w:szCs w:val="28"/>
        </w:rPr>
        <w:t>配置DNS服务</w:t>
      </w:r>
    </w:p>
    <w:p>
      <w:pPr>
        <w:pStyle w:val="101"/>
        <w:numPr>
          <w:ilvl w:val="0"/>
          <w:numId w:val="34"/>
        </w:numPr>
        <w:ind w:firstLineChars="0"/>
      </w:pPr>
      <w:r>
        <w:rPr>
          <w:rFonts w:hint="eastAsia"/>
        </w:rPr>
        <w:t>监听当前主机的所有地址。</w:t>
      </w:r>
    </w:p>
    <w:p>
      <w:pPr>
        <w:pStyle w:val="101"/>
        <w:numPr>
          <w:ilvl w:val="0"/>
          <w:numId w:val="34"/>
        </w:numPr>
        <w:ind w:firstLineChars="0"/>
      </w:pPr>
      <w:r>
        <w:rPr>
          <w:rFonts w:hint="eastAsia"/>
        </w:rPr>
        <w:t>区域定义均配置在/</w:t>
      </w:r>
      <w:r>
        <w:t>etc/named.conf</w:t>
      </w:r>
      <w:r>
        <w:rPr>
          <w:rFonts w:hint="eastAsia"/>
        </w:rPr>
        <w:t>文件中</w:t>
      </w:r>
    </w:p>
    <w:p>
      <w:pPr>
        <w:pStyle w:val="101"/>
        <w:numPr>
          <w:ilvl w:val="0"/>
          <w:numId w:val="34"/>
        </w:numPr>
        <w:ind w:firstLineChars="0"/>
      </w:pPr>
      <w:r>
        <w:t>rj.com</w:t>
      </w:r>
      <w:r>
        <w:rPr>
          <w:rFonts w:hint="eastAsia"/>
        </w:rPr>
        <w:t>的区域数据文件名为rj</w:t>
      </w:r>
      <w:r>
        <w:t>.com.zone</w:t>
      </w:r>
    </w:p>
    <w:p>
      <w:pPr>
        <w:pStyle w:val="101"/>
        <w:numPr>
          <w:ilvl w:val="0"/>
          <w:numId w:val="35"/>
        </w:numPr>
        <w:spacing w:line="480" w:lineRule="exact"/>
        <w:ind w:firstLineChars="0"/>
      </w:pPr>
      <w:r>
        <w:t>为www.rj.com添加A记录</w:t>
      </w:r>
      <w:r>
        <w:rPr>
          <w:rFonts w:hint="eastAsia"/>
        </w:rPr>
        <w:t>解析</w:t>
      </w:r>
      <w:r>
        <w:t>，</w:t>
      </w:r>
      <w:r>
        <w:rPr>
          <w:rFonts w:hint="eastAsia"/>
        </w:rPr>
        <w:t>解析至serverB的公网IP。</w:t>
      </w:r>
    </w:p>
    <w:p>
      <w:pPr>
        <w:pStyle w:val="101"/>
        <w:numPr>
          <w:ilvl w:val="0"/>
          <w:numId w:val="35"/>
        </w:numPr>
        <w:spacing w:line="480" w:lineRule="exact"/>
        <w:ind w:firstLineChars="0"/>
      </w:pPr>
      <w:r>
        <w:rPr>
          <w:rFonts w:hint="eastAsia"/>
        </w:rPr>
        <w:t>为</w:t>
      </w:r>
      <w:r>
        <w:t>ftp</w:t>
      </w:r>
      <w:r>
        <w:rPr>
          <w:rFonts w:hint="eastAsia"/>
        </w:rPr>
        <w:t>.</w:t>
      </w:r>
      <w:r>
        <w:t>rj.com添加A</w:t>
      </w:r>
      <w:r>
        <w:rPr>
          <w:rFonts w:hint="eastAsia"/>
        </w:rPr>
        <w:t>记录解析，解析至serverA的公网IP。</w:t>
      </w:r>
    </w:p>
    <w:p>
      <w:pPr>
        <w:pStyle w:val="101"/>
        <w:numPr>
          <w:ilvl w:val="0"/>
          <w:numId w:val="33"/>
        </w:numPr>
        <w:ind w:firstLineChars="0"/>
      </w:pPr>
      <w:r>
        <w:rPr>
          <w:rFonts w:hint="eastAsia"/>
        </w:rPr>
        <w:t>配置mariadb服务，修改mariadb配置文件，实现以下需求：</w:t>
      </w:r>
    </w:p>
    <w:p>
      <w:pPr>
        <w:pStyle w:val="101"/>
        <w:numPr>
          <w:ilvl w:val="0"/>
          <w:numId w:val="34"/>
        </w:numPr>
        <w:ind w:firstLineChars="0"/>
        <w:rPr>
          <w:sz w:val="28"/>
          <w:szCs w:val="28"/>
        </w:rPr>
      </w:pPr>
      <w:r>
        <w:rPr>
          <w:rFonts w:hint="eastAsia"/>
          <w:sz w:val="28"/>
          <w:szCs w:val="28"/>
        </w:rPr>
        <w:t>服务仅监听在1</w:t>
      </w:r>
      <w:r>
        <w:rPr>
          <w:sz w:val="28"/>
          <w:szCs w:val="28"/>
        </w:rPr>
        <w:t>92.168.1</w:t>
      </w:r>
      <w:r>
        <w:rPr>
          <w:rFonts w:hint="eastAsia"/>
          <w:sz w:val="28"/>
          <w:szCs w:val="28"/>
        </w:rPr>
        <w:t>XX</w:t>
      </w:r>
      <w:r>
        <w:rPr>
          <w:sz w:val="28"/>
          <w:szCs w:val="28"/>
        </w:rPr>
        <w:t>.33</w:t>
      </w:r>
      <w:r>
        <w:rPr>
          <w:rFonts w:hint="eastAsia"/>
          <w:sz w:val="28"/>
          <w:szCs w:val="28"/>
        </w:rPr>
        <w:t>的IP地址上</w:t>
      </w:r>
    </w:p>
    <w:p>
      <w:pPr>
        <w:pStyle w:val="101"/>
        <w:numPr>
          <w:ilvl w:val="0"/>
          <w:numId w:val="34"/>
        </w:numPr>
        <w:ind w:firstLineChars="0"/>
        <w:rPr>
          <w:sz w:val="28"/>
          <w:szCs w:val="28"/>
        </w:rPr>
      </w:pPr>
      <w:r>
        <w:rPr>
          <w:rFonts w:hint="eastAsia"/>
          <w:sz w:val="28"/>
          <w:szCs w:val="28"/>
        </w:rPr>
        <w:t>关闭数据库域名解析功能</w:t>
      </w:r>
    </w:p>
    <w:p>
      <w:pPr>
        <w:pStyle w:val="101"/>
        <w:numPr>
          <w:ilvl w:val="0"/>
          <w:numId w:val="34"/>
        </w:numPr>
        <w:ind w:firstLineChars="0"/>
        <w:rPr>
          <w:sz w:val="28"/>
          <w:szCs w:val="28"/>
        </w:rPr>
      </w:pPr>
      <w:r>
        <w:rPr>
          <w:rFonts w:hint="eastAsia"/>
          <w:sz w:val="28"/>
          <w:szCs w:val="28"/>
        </w:rPr>
        <w:t>开启独立表空间模式。</w:t>
      </w:r>
    </w:p>
    <w:p>
      <w:pPr>
        <w:pStyle w:val="101"/>
        <w:numPr>
          <w:ilvl w:val="0"/>
          <w:numId w:val="34"/>
        </w:numPr>
        <w:ind w:firstLineChars="0"/>
        <w:rPr>
          <w:sz w:val="28"/>
          <w:szCs w:val="28"/>
        </w:rPr>
      </w:pPr>
      <w:r>
        <w:rPr>
          <w:rFonts w:hint="eastAsia"/>
          <w:sz w:val="28"/>
          <w:szCs w:val="28"/>
        </w:rPr>
        <w:t>数据库存储位置为/</w:t>
      </w:r>
      <w:r>
        <w:rPr>
          <w:sz w:val="28"/>
          <w:szCs w:val="28"/>
        </w:rPr>
        <w:t>data/database</w:t>
      </w:r>
    </w:p>
    <w:p>
      <w:pPr>
        <w:pStyle w:val="101"/>
        <w:numPr>
          <w:ilvl w:val="0"/>
          <w:numId w:val="34"/>
        </w:numPr>
        <w:ind w:firstLineChars="0"/>
        <w:rPr>
          <w:sz w:val="28"/>
          <w:szCs w:val="28"/>
        </w:rPr>
      </w:pPr>
      <w:r>
        <w:rPr>
          <w:rFonts w:hint="eastAsia"/>
          <w:sz w:val="28"/>
          <w:szCs w:val="28"/>
        </w:rPr>
        <w:t>wordpress数据库授权word</w:t>
      </w:r>
      <w:r>
        <w:rPr>
          <w:sz w:val="28"/>
          <w:szCs w:val="28"/>
        </w:rPr>
        <w:t>press</w:t>
      </w:r>
      <w:r>
        <w:rPr>
          <w:rFonts w:hint="eastAsia"/>
          <w:sz w:val="28"/>
          <w:szCs w:val="28"/>
        </w:rPr>
        <w:t>用户能够通过1</w:t>
      </w:r>
      <w:r>
        <w:rPr>
          <w:sz w:val="28"/>
          <w:szCs w:val="28"/>
        </w:rPr>
        <w:t>92.168.1</w:t>
      </w:r>
      <w:r>
        <w:rPr>
          <w:rFonts w:hint="eastAsia"/>
          <w:sz w:val="28"/>
          <w:szCs w:val="28"/>
        </w:rPr>
        <w:t>XX+</w:t>
      </w:r>
      <w:r>
        <w:rPr>
          <w:sz w:val="28"/>
          <w:szCs w:val="28"/>
        </w:rPr>
        <w:t>33</w:t>
      </w:r>
      <w:r>
        <w:rPr>
          <w:rFonts w:hint="eastAsia"/>
          <w:sz w:val="28"/>
          <w:szCs w:val="28"/>
        </w:rPr>
        <w:t>主机执行所有操作。</w:t>
      </w:r>
    </w:p>
    <w:p>
      <w:pPr>
        <w:pStyle w:val="101"/>
        <w:numPr>
          <w:ilvl w:val="0"/>
          <w:numId w:val="33"/>
        </w:numPr>
        <w:ind w:firstLineChars="0"/>
        <w:rPr>
          <w:sz w:val="28"/>
          <w:szCs w:val="28"/>
        </w:rPr>
      </w:pPr>
      <w:r>
        <w:rPr>
          <w:rFonts w:hint="eastAsia"/>
          <w:sz w:val="28"/>
          <w:szCs w:val="28"/>
        </w:rPr>
        <w:t>配置FTP服务，需求如下：</w:t>
      </w:r>
    </w:p>
    <w:p>
      <w:pPr>
        <w:pStyle w:val="101"/>
        <w:numPr>
          <w:ilvl w:val="0"/>
          <w:numId w:val="34"/>
        </w:numPr>
        <w:ind w:firstLineChars="0"/>
        <w:rPr>
          <w:sz w:val="28"/>
          <w:szCs w:val="28"/>
        </w:rPr>
      </w:pPr>
      <w:r>
        <w:rPr>
          <w:rFonts w:hint="eastAsia"/>
          <w:sz w:val="28"/>
          <w:szCs w:val="28"/>
        </w:rPr>
        <w:t>创建普通用户tom</w:t>
      </w:r>
    </w:p>
    <w:p>
      <w:pPr>
        <w:pStyle w:val="101"/>
        <w:numPr>
          <w:ilvl w:val="0"/>
          <w:numId w:val="34"/>
        </w:numPr>
        <w:ind w:firstLineChars="0"/>
        <w:rPr>
          <w:sz w:val="28"/>
          <w:szCs w:val="28"/>
        </w:rPr>
      </w:pPr>
      <w:r>
        <w:rPr>
          <w:rFonts w:hint="eastAsia"/>
          <w:sz w:val="28"/>
          <w:szCs w:val="28"/>
        </w:rPr>
        <w:t>设置本地用户的根目录为/</w:t>
      </w:r>
      <w:r>
        <w:rPr>
          <w:sz w:val="28"/>
          <w:szCs w:val="28"/>
        </w:rPr>
        <w:t>data/ftp_data</w:t>
      </w:r>
      <w:r>
        <w:rPr>
          <w:rFonts w:hint="eastAsia"/>
          <w:sz w:val="28"/>
          <w:szCs w:val="28"/>
        </w:rPr>
        <w:t>且在目录下创建ftp_test空文件。</w:t>
      </w:r>
    </w:p>
    <w:bookmarkEnd w:id="17"/>
    <w:bookmarkEnd w:id="22"/>
    <w:p>
      <w:pPr>
        <w:pStyle w:val="57"/>
        <w:numPr>
          <w:ilvl w:val="0"/>
          <w:numId w:val="32"/>
        </w:numPr>
        <w:spacing w:line="480" w:lineRule="exact"/>
        <w:rPr>
          <w:bCs w:val="0"/>
          <w:sz w:val="28"/>
          <w:szCs w:val="28"/>
        </w:rPr>
      </w:pPr>
      <w:r>
        <w:rPr>
          <w:rFonts w:hint="eastAsia"/>
          <w:sz w:val="28"/>
          <w:szCs w:val="28"/>
        </w:rPr>
        <w:t>serverB</w:t>
      </w:r>
      <w:r>
        <w:rPr>
          <w:sz w:val="28"/>
          <w:szCs w:val="28"/>
        </w:rPr>
        <w:t>的配置</w:t>
      </w:r>
    </w:p>
    <w:p>
      <w:pPr>
        <w:pStyle w:val="101"/>
        <w:numPr>
          <w:ilvl w:val="0"/>
          <w:numId w:val="36"/>
        </w:numPr>
        <w:ind w:firstLineChars="0"/>
        <w:rPr>
          <w:rStyle w:val="92"/>
          <w:sz w:val="28"/>
          <w:szCs w:val="28"/>
          <w:lang w:val="zh-TW" w:eastAsia="zh-TW"/>
        </w:rPr>
      </w:pPr>
      <w:r>
        <w:rPr>
          <w:rStyle w:val="92"/>
          <w:rFonts w:hint="eastAsia"/>
          <w:sz w:val="28"/>
          <w:szCs w:val="28"/>
          <w:lang w:val="zh-TW" w:eastAsia="zh-TW"/>
        </w:rPr>
        <w:t>修改计算机名为serverB。</w:t>
      </w:r>
    </w:p>
    <w:p>
      <w:pPr>
        <w:pStyle w:val="101"/>
        <w:numPr>
          <w:ilvl w:val="0"/>
          <w:numId w:val="36"/>
        </w:numPr>
        <w:ind w:firstLineChars="0"/>
        <w:rPr>
          <w:rStyle w:val="92"/>
          <w:sz w:val="28"/>
          <w:szCs w:val="28"/>
          <w:lang w:val="zh-TW" w:eastAsia="zh-TW"/>
        </w:rPr>
      </w:pPr>
      <w:r>
        <w:rPr>
          <w:rStyle w:val="92"/>
          <w:rFonts w:hint="eastAsia"/>
          <w:sz w:val="28"/>
          <w:szCs w:val="28"/>
          <w:lang w:val="zh-TW" w:eastAsia="zh-TW"/>
        </w:rPr>
        <w:t>配置本地安全策略，使得用户在登陆错误尝试</w:t>
      </w:r>
      <w:r>
        <w:rPr>
          <w:rStyle w:val="92"/>
          <w:sz w:val="28"/>
          <w:szCs w:val="28"/>
          <w:lang w:val="zh-TW" w:eastAsia="zh-TW"/>
        </w:rPr>
        <w:t>3次之后锁定，锁定时间为5分钟，重置账号锁定计数器为</w:t>
      </w:r>
      <w:r>
        <w:rPr>
          <w:rStyle w:val="92"/>
          <w:rFonts w:eastAsia="PMingLiU"/>
          <w:sz w:val="28"/>
          <w:szCs w:val="28"/>
          <w:lang w:val="zh-TW" w:eastAsia="zh-TW"/>
        </w:rPr>
        <w:t>3</w:t>
      </w:r>
      <w:r>
        <w:rPr>
          <w:rStyle w:val="92"/>
          <w:sz w:val="28"/>
          <w:szCs w:val="28"/>
          <w:lang w:val="zh-TW" w:eastAsia="zh-TW"/>
        </w:rPr>
        <w:t>分钟</w:t>
      </w:r>
      <w:r>
        <w:rPr>
          <w:rStyle w:val="92"/>
          <w:rFonts w:hint="eastAsia"/>
          <w:sz w:val="28"/>
          <w:szCs w:val="28"/>
          <w:lang w:val="zh-TW" w:eastAsia="zh-TW"/>
        </w:rPr>
        <w:t>。</w:t>
      </w:r>
    </w:p>
    <w:p>
      <w:pPr>
        <w:pStyle w:val="101"/>
        <w:numPr>
          <w:ilvl w:val="0"/>
          <w:numId w:val="36"/>
        </w:numPr>
        <w:ind w:firstLineChars="0"/>
        <w:rPr>
          <w:rStyle w:val="92"/>
          <w:sz w:val="28"/>
          <w:szCs w:val="28"/>
          <w:lang w:val="zh-TW" w:eastAsia="zh-TW"/>
        </w:rPr>
      </w:pPr>
      <w:r>
        <w:rPr>
          <w:rStyle w:val="92"/>
          <w:rFonts w:hint="eastAsia"/>
          <w:sz w:val="28"/>
          <w:szCs w:val="28"/>
          <w:lang w:val="zh-TW" w:eastAsia="zh-TW"/>
        </w:rPr>
        <w:t>云硬盘的配置要求</w:t>
      </w:r>
    </w:p>
    <w:p>
      <w:pPr>
        <w:pStyle w:val="101"/>
        <w:numPr>
          <w:ilvl w:val="0"/>
          <w:numId w:val="34"/>
        </w:numPr>
        <w:ind w:firstLineChars="0"/>
        <w:rPr>
          <w:rStyle w:val="92"/>
          <w:sz w:val="28"/>
          <w:szCs w:val="28"/>
          <w:lang w:val="zh-TW" w:eastAsia="zh-TW"/>
        </w:rPr>
      </w:pPr>
      <w:r>
        <w:rPr>
          <w:rStyle w:val="92"/>
          <w:rFonts w:hint="eastAsia"/>
          <w:sz w:val="28"/>
          <w:szCs w:val="28"/>
          <w:lang w:val="zh-TW" w:eastAsia="zh-TW"/>
        </w:rPr>
        <w:t>新建两个</w:t>
      </w:r>
      <w:r>
        <w:rPr>
          <w:rStyle w:val="92"/>
          <w:sz w:val="28"/>
          <w:szCs w:val="28"/>
          <w:lang w:val="zh-TW" w:eastAsia="zh-TW"/>
        </w:rPr>
        <w:t>1</w:t>
      </w:r>
      <w:r>
        <w:rPr>
          <w:rStyle w:val="92"/>
          <w:rFonts w:eastAsia="PMingLiU"/>
          <w:sz w:val="28"/>
          <w:szCs w:val="28"/>
          <w:lang w:val="zh-TW" w:eastAsia="zh-TW"/>
        </w:rPr>
        <w:t>0</w:t>
      </w:r>
      <w:r>
        <w:rPr>
          <w:rStyle w:val="92"/>
          <w:sz w:val="28"/>
          <w:szCs w:val="28"/>
          <w:lang w:val="zh-TW" w:eastAsia="zh-TW"/>
        </w:rPr>
        <w:t>G的云硬盘，名称为</w:t>
      </w:r>
      <w:r>
        <w:rPr>
          <w:rStyle w:val="92"/>
          <w:rFonts w:hint="eastAsia"/>
          <w:sz w:val="28"/>
          <w:szCs w:val="28"/>
          <w:lang w:val="zh-TW" w:eastAsia="zh-TW"/>
        </w:rPr>
        <w:t>B</w:t>
      </w:r>
      <w:r>
        <w:rPr>
          <w:rStyle w:val="93"/>
          <w:sz w:val="28"/>
          <w:szCs w:val="28"/>
          <w:lang w:val="zh-TW"/>
        </w:rPr>
        <w:t>-10</w:t>
      </w:r>
      <w:r>
        <w:rPr>
          <w:rStyle w:val="93"/>
          <w:rFonts w:hint="eastAsia"/>
          <w:sz w:val="28"/>
          <w:szCs w:val="28"/>
          <w:lang w:val="zh-TW"/>
        </w:rPr>
        <w:t>-</w:t>
      </w:r>
      <w:r>
        <w:rPr>
          <w:rStyle w:val="93"/>
          <w:sz w:val="28"/>
          <w:szCs w:val="28"/>
          <w:lang w:val="zh-TW"/>
        </w:rPr>
        <w:t>1、</w:t>
      </w:r>
      <w:r>
        <w:rPr>
          <w:rStyle w:val="93"/>
          <w:rFonts w:hint="eastAsia"/>
          <w:sz w:val="28"/>
          <w:szCs w:val="28"/>
          <w:lang w:val="zh-TW"/>
        </w:rPr>
        <w:t>B</w:t>
      </w:r>
      <w:r>
        <w:rPr>
          <w:rStyle w:val="93"/>
          <w:sz w:val="28"/>
          <w:szCs w:val="28"/>
          <w:lang w:val="zh-TW"/>
        </w:rPr>
        <w:t>-10-2，挂</w:t>
      </w:r>
      <w:r>
        <w:rPr>
          <w:rStyle w:val="92"/>
          <w:sz w:val="28"/>
          <w:szCs w:val="28"/>
          <w:lang w:val="zh-TW" w:eastAsia="zh-TW"/>
        </w:rPr>
        <w:t>载到</w:t>
      </w:r>
      <w:r>
        <w:rPr>
          <w:rStyle w:val="92"/>
          <w:rFonts w:hint="eastAsia"/>
          <w:sz w:val="28"/>
          <w:szCs w:val="28"/>
          <w:lang w:val="zh-TW" w:eastAsia="zh-TW"/>
        </w:rPr>
        <w:t>serverB</w:t>
      </w:r>
    </w:p>
    <w:p>
      <w:pPr>
        <w:pStyle w:val="101"/>
        <w:numPr>
          <w:ilvl w:val="0"/>
          <w:numId w:val="34"/>
        </w:numPr>
        <w:ind w:firstLineChars="0"/>
        <w:rPr>
          <w:rStyle w:val="93"/>
          <w:sz w:val="28"/>
          <w:szCs w:val="28"/>
          <w:lang w:val="zh-TW"/>
        </w:rPr>
      </w:pPr>
      <w:r>
        <w:rPr>
          <w:rStyle w:val="93"/>
          <w:rFonts w:hint="eastAsia"/>
          <w:sz w:val="28"/>
          <w:szCs w:val="28"/>
          <w:lang w:val="zh-TW"/>
        </w:rPr>
        <w:t>新建镜像卷，使用所有空间，驱动器号为D</w:t>
      </w:r>
      <w:r>
        <w:rPr>
          <w:rStyle w:val="93"/>
          <w:sz w:val="28"/>
          <w:szCs w:val="28"/>
          <w:lang w:val="zh-TW"/>
        </w:rPr>
        <w:t>；</w:t>
      </w:r>
    </w:p>
    <w:p>
      <w:pPr>
        <w:pStyle w:val="101"/>
        <w:numPr>
          <w:ilvl w:val="0"/>
          <w:numId w:val="36"/>
        </w:numPr>
        <w:ind w:firstLineChars="0"/>
        <w:rPr>
          <w:rStyle w:val="92"/>
          <w:sz w:val="28"/>
          <w:szCs w:val="28"/>
          <w:lang w:val="zh-TW" w:eastAsia="zh-TW"/>
        </w:rPr>
      </w:pPr>
      <w:bookmarkStart w:id="23" w:name="OLE_LINK9"/>
      <w:bookmarkStart w:id="24" w:name="OLE_LINK1"/>
      <w:r>
        <w:rPr>
          <w:rStyle w:val="92"/>
          <w:rFonts w:hint="eastAsia"/>
          <w:sz w:val="28"/>
          <w:szCs w:val="28"/>
          <w:lang w:val="zh-TW" w:eastAsia="zh-TW"/>
        </w:rPr>
        <w:t>配置DNS服务</w:t>
      </w:r>
    </w:p>
    <w:bookmarkEnd w:id="23"/>
    <w:p>
      <w:pPr>
        <w:pStyle w:val="101"/>
        <w:numPr>
          <w:ilvl w:val="0"/>
          <w:numId w:val="34"/>
        </w:numPr>
        <w:ind w:firstLineChars="0"/>
        <w:rPr>
          <w:rStyle w:val="92"/>
          <w:sz w:val="28"/>
          <w:szCs w:val="28"/>
          <w:lang w:val="zh-TW" w:eastAsia="zh-TW"/>
        </w:rPr>
      </w:pPr>
      <w:r>
        <w:rPr>
          <w:rStyle w:val="93"/>
          <w:rFonts w:hint="eastAsia"/>
          <w:sz w:val="28"/>
          <w:szCs w:val="28"/>
          <w:lang w:eastAsia="zh-TW"/>
        </w:rPr>
        <w:t>创建</w:t>
      </w:r>
      <w:r>
        <w:rPr>
          <w:rStyle w:val="93"/>
          <w:rFonts w:hint="eastAsia"/>
          <w:sz w:val="28"/>
          <w:szCs w:val="28"/>
        </w:rPr>
        <w:t>rj</w:t>
      </w:r>
      <w:r>
        <w:rPr>
          <w:rStyle w:val="93"/>
          <w:sz w:val="28"/>
          <w:szCs w:val="28"/>
          <w:lang w:eastAsia="zh-TW"/>
        </w:rPr>
        <w:t>.com</w:t>
      </w:r>
      <w:r>
        <w:rPr>
          <w:rStyle w:val="93"/>
          <w:rFonts w:hint="eastAsia"/>
          <w:sz w:val="28"/>
          <w:szCs w:val="28"/>
          <w:lang w:eastAsia="zh-TW"/>
        </w:rPr>
        <w:t>域的辅助</w:t>
      </w:r>
      <w:r>
        <w:rPr>
          <w:rStyle w:val="93"/>
          <w:rFonts w:hint="eastAsia"/>
          <w:sz w:val="28"/>
          <w:szCs w:val="28"/>
        </w:rPr>
        <w:t>DNS</w:t>
      </w:r>
    </w:p>
    <w:p>
      <w:pPr>
        <w:pStyle w:val="101"/>
        <w:numPr>
          <w:ilvl w:val="0"/>
          <w:numId w:val="36"/>
        </w:numPr>
        <w:ind w:firstLineChars="0"/>
        <w:rPr>
          <w:sz w:val="28"/>
          <w:szCs w:val="28"/>
          <w:lang w:val="zh-TW" w:eastAsia="zh-TW"/>
        </w:rPr>
      </w:pPr>
      <w:r>
        <w:rPr>
          <w:rFonts w:hint="eastAsia"/>
          <w:sz w:val="28"/>
          <w:szCs w:val="28"/>
          <w:lang w:eastAsia="zh-TW"/>
        </w:rPr>
        <w:t>配置</w:t>
      </w:r>
      <w:r>
        <w:rPr>
          <w:rFonts w:hint="eastAsia"/>
          <w:sz w:val="28"/>
          <w:szCs w:val="28"/>
        </w:rPr>
        <w:t>web</w:t>
      </w:r>
      <w:r>
        <w:rPr>
          <w:rFonts w:hint="eastAsia"/>
          <w:sz w:val="28"/>
          <w:szCs w:val="28"/>
          <w:lang w:eastAsia="zh-TW"/>
        </w:rPr>
        <w:t>服务</w:t>
      </w:r>
    </w:p>
    <w:p>
      <w:pPr>
        <w:pStyle w:val="101"/>
        <w:numPr>
          <w:ilvl w:val="0"/>
          <w:numId w:val="34"/>
        </w:numPr>
        <w:ind w:firstLineChars="0"/>
        <w:rPr>
          <w:sz w:val="28"/>
          <w:szCs w:val="28"/>
          <w:lang w:val="zh-TW" w:eastAsia="zh-TW"/>
        </w:rPr>
      </w:pPr>
      <w:r>
        <w:rPr>
          <w:rFonts w:hint="eastAsia"/>
          <w:sz w:val="28"/>
          <w:szCs w:val="28"/>
          <w:lang w:eastAsia="zh-TW"/>
        </w:rPr>
        <w:t>站点名称为</w:t>
      </w:r>
      <w:r>
        <w:rPr>
          <w:rFonts w:hint="eastAsia"/>
          <w:sz w:val="28"/>
          <w:szCs w:val="28"/>
          <w:lang w:val="zh-TW" w:eastAsia="zh-TW"/>
        </w:rPr>
        <w:t>rj.</w:t>
      </w:r>
      <w:r>
        <w:rPr>
          <w:sz w:val="28"/>
          <w:szCs w:val="28"/>
          <w:lang w:val="zh-TW" w:eastAsia="zh-TW"/>
        </w:rPr>
        <w:t>com</w:t>
      </w:r>
    </w:p>
    <w:p>
      <w:pPr>
        <w:pStyle w:val="101"/>
        <w:numPr>
          <w:ilvl w:val="0"/>
          <w:numId w:val="34"/>
        </w:numPr>
        <w:ind w:firstLineChars="0"/>
        <w:rPr>
          <w:sz w:val="28"/>
          <w:szCs w:val="28"/>
          <w:lang w:eastAsia="zh-TW"/>
        </w:rPr>
      </w:pPr>
      <w:r>
        <w:rPr>
          <w:rFonts w:hint="eastAsia"/>
          <w:sz w:val="28"/>
          <w:szCs w:val="28"/>
          <w:lang w:eastAsia="zh-TW"/>
        </w:rPr>
        <w:t>站点根目录为</w:t>
      </w:r>
      <w:r>
        <w:fldChar w:fldCharType="begin"/>
      </w:r>
      <w:r>
        <w:instrText xml:space="preserve"> HYPERLINK "file:///\\\\192.168.1XX.22\\webdata" </w:instrText>
      </w:r>
      <w:r>
        <w:fldChar w:fldCharType="separate"/>
      </w:r>
      <w:r>
        <w:rPr>
          <w:sz w:val="28"/>
          <w:szCs w:val="28"/>
        </w:rPr>
        <w:t>D:\</w:t>
      </w:r>
      <w:r>
        <w:rPr>
          <w:sz w:val="28"/>
          <w:szCs w:val="28"/>
          <w:lang w:eastAsia="zh-TW"/>
        </w:rPr>
        <w:t>webdata</w:t>
      </w:r>
      <w:r>
        <w:rPr>
          <w:sz w:val="28"/>
          <w:szCs w:val="28"/>
          <w:lang w:eastAsia="zh-TW"/>
        </w:rPr>
        <w:fldChar w:fldCharType="end"/>
      </w:r>
    </w:p>
    <w:p>
      <w:pPr>
        <w:pStyle w:val="101"/>
        <w:numPr>
          <w:ilvl w:val="0"/>
          <w:numId w:val="34"/>
        </w:numPr>
        <w:ind w:firstLineChars="0"/>
        <w:rPr>
          <w:sz w:val="28"/>
          <w:szCs w:val="28"/>
          <w:lang w:val="zh-TW" w:eastAsia="zh-TW"/>
        </w:rPr>
      </w:pPr>
      <w:r>
        <w:rPr>
          <w:rFonts w:hint="eastAsia"/>
          <w:sz w:val="28"/>
          <w:szCs w:val="28"/>
          <w:lang w:eastAsia="zh-TW"/>
        </w:rPr>
        <w:t>配置站点https功能，绑定</w:t>
      </w:r>
      <w:r>
        <w:rPr>
          <w:rFonts w:hint="eastAsia"/>
          <w:sz w:val="28"/>
          <w:szCs w:val="28"/>
        </w:rPr>
        <w:t>1</w:t>
      </w:r>
      <w:r>
        <w:rPr>
          <w:sz w:val="28"/>
          <w:szCs w:val="28"/>
        </w:rPr>
        <w:t>72.16.1</w:t>
      </w:r>
      <w:r>
        <w:rPr>
          <w:rFonts w:hint="eastAsia"/>
          <w:sz w:val="28"/>
          <w:szCs w:val="28"/>
        </w:rPr>
        <w:t>XX.</w:t>
      </w:r>
      <w:r>
        <w:rPr>
          <w:sz w:val="28"/>
          <w:szCs w:val="28"/>
        </w:rPr>
        <w:t>33</w:t>
      </w:r>
      <w:r>
        <w:rPr>
          <w:rFonts w:hint="eastAsia"/>
          <w:sz w:val="28"/>
          <w:szCs w:val="28"/>
        </w:rPr>
        <w:t>的IP地址</w:t>
      </w:r>
      <w:r>
        <w:rPr>
          <w:rFonts w:hint="eastAsia"/>
          <w:sz w:val="28"/>
          <w:szCs w:val="28"/>
          <w:lang w:eastAsia="zh-TW"/>
        </w:rPr>
        <w:t>仅提供</w:t>
      </w:r>
      <w:r>
        <w:rPr>
          <w:rFonts w:hint="eastAsia"/>
          <w:sz w:val="28"/>
          <w:szCs w:val="28"/>
        </w:rPr>
        <w:t>https</w:t>
      </w:r>
      <w:r>
        <w:rPr>
          <w:rFonts w:hint="eastAsia"/>
          <w:sz w:val="28"/>
          <w:szCs w:val="28"/>
          <w:lang w:eastAsia="zh-TW"/>
        </w:rPr>
        <w:t>方式访问站点</w:t>
      </w:r>
    </w:p>
    <w:bookmarkEnd w:id="24"/>
    <w:p>
      <w:pPr>
        <w:pStyle w:val="101"/>
        <w:numPr>
          <w:ilvl w:val="0"/>
          <w:numId w:val="34"/>
        </w:numPr>
        <w:ind w:firstLineChars="0"/>
        <w:rPr>
          <w:sz w:val="28"/>
          <w:szCs w:val="28"/>
          <w:lang w:val="zh-TW" w:eastAsia="zh-TW"/>
        </w:rPr>
      </w:pPr>
      <w:r>
        <w:rPr>
          <w:sz w:val="28"/>
          <w:szCs w:val="28"/>
        </w:rPr>
        <w:t>设置网站的最大连接数为</w:t>
      </w:r>
      <w:r>
        <w:rPr>
          <w:sz w:val="28"/>
          <w:szCs w:val="28"/>
          <w:lang w:val="zh-TW" w:eastAsia="zh-TW"/>
        </w:rPr>
        <w:t>1000</w:t>
      </w:r>
      <w:r>
        <w:rPr>
          <w:sz w:val="28"/>
          <w:szCs w:val="28"/>
        </w:rPr>
        <w:t>，网站</w:t>
      </w:r>
      <w:r>
        <w:rPr>
          <w:rFonts w:hint="eastAsia"/>
          <w:sz w:val="28"/>
          <w:szCs w:val="28"/>
          <w:lang w:eastAsia="zh-TW"/>
        </w:rPr>
        <w:t>连接</w:t>
      </w:r>
      <w:r>
        <w:rPr>
          <w:sz w:val="28"/>
          <w:szCs w:val="28"/>
        </w:rPr>
        <w:t>超时为</w:t>
      </w:r>
      <w:r>
        <w:rPr>
          <w:sz w:val="28"/>
          <w:szCs w:val="28"/>
          <w:lang w:val="zh-TW" w:eastAsia="zh-TW"/>
        </w:rPr>
        <w:t>60s</w:t>
      </w:r>
    </w:p>
    <w:p>
      <w:pPr>
        <w:pStyle w:val="101"/>
        <w:numPr>
          <w:ilvl w:val="0"/>
          <w:numId w:val="36"/>
        </w:numPr>
        <w:ind w:firstLineChars="0"/>
        <w:rPr>
          <w:rStyle w:val="92"/>
          <w:sz w:val="28"/>
          <w:lang w:eastAsia="zh-TW"/>
        </w:rPr>
      </w:pPr>
      <w:r>
        <w:rPr>
          <w:rStyle w:val="92"/>
          <w:rFonts w:hint="eastAsia"/>
          <w:sz w:val="28"/>
          <w:lang w:eastAsia="zh-TW"/>
        </w:rPr>
        <w:t>配置企业</w:t>
      </w:r>
      <w:r>
        <w:rPr>
          <w:rStyle w:val="92"/>
          <w:rFonts w:hint="eastAsia"/>
          <w:sz w:val="28"/>
        </w:rPr>
        <w:t>CA</w:t>
      </w:r>
      <w:r>
        <w:rPr>
          <w:rStyle w:val="92"/>
          <w:rFonts w:hint="eastAsia"/>
          <w:sz w:val="28"/>
          <w:lang w:eastAsia="zh-TW"/>
        </w:rPr>
        <w:t>证书服务</w:t>
      </w:r>
    </w:p>
    <w:p>
      <w:pPr>
        <w:pStyle w:val="101"/>
        <w:numPr>
          <w:ilvl w:val="0"/>
          <w:numId w:val="34"/>
        </w:numPr>
        <w:ind w:firstLineChars="0"/>
        <w:rPr>
          <w:rStyle w:val="92"/>
          <w:sz w:val="28"/>
          <w:lang w:eastAsia="zh-TW"/>
        </w:rPr>
      </w:pPr>
      <w:r>
        <w:rPr>
          <w:rStyle w:val="92"/>
          <w:sz w:val="28"/>
          <w:lang w:val="zh-TW" w:eastAsia="zh-TW"/>
        </w:rPr>
        <w:t>提供Web注册方式</w:t>
      </w:r>
      <w:r>
        <w:rPr>
          <w:rStyle w:val="92"/>
          <w:rFonts w:hint="eastAsia"/>
          <w:sz w:val="28"/>
          <w:lang w:val="zh-TW" w:eastAsia="zh-TW"/>
        </w:rPr>
        <w:t>，</w:t>
      </w:r>
      <w:r>
        <w:rPr>
          <w:rStyle w:val="92"/>
          <w:sz w:val="28"/>
          <w:lang w:val="zh-TW" w:eastAsia="zh-TW"/>
        </w:rPr>
        <w:t>可接受CSR（证书请求文件）并签发证书</w:t>
      </w:r>
      <w:r>
        <w:rPr>
          <w:rStyle w:val="92"/>
          <w:rFonts w:hint="eastAsia"/>
          <w:sz w:val="28"/>
          <w:lang w:val="zh-TW" w:eastAsia="zh-TW"/>
        </w:rPr>
        <w:t>；</w:t>
      </w:r>
    </w:p>
    <w:p>
      <w:pPr>
        <w:pStyle w:val="101"/>
        <w:numPr>
          <w:ilvl w:val="0"/>
          <w:numId w:val="34"/>
        </w:numPr>
        <w:ind w:firstLineChars="0"/>
        <w:rPr>
          <w:rStyle w:val="92"/>
          <w:sz w:val="28"/>
          <w:lang w:eastAsia="zh-TW"/>
        </w:rPr>
      </w:pPr>
      <w:r>
        <w:rPr>
          <w:rStyle w:val="92"/>
          <w:sz w:val="28"/>
          <w:lang w:val="zh-TW" w:eastAsia="zh-TW"/>
        </w:rPr>
        <w:t>加密服务提供程序为“RSA#Microsoft Software Key Storage Providew”，密钥字符长度为“2048”</w:t>
      </w:r>
      <w:r>
        <w:rPr>
          <w:rStyle w:val="92"/>
          <w:rFonts w:hint="eastAsia"/>
          <w:sz w:val="28"/>
          <w:lang w:val="zh-TW" w:eastAsia="zh-TW"/>
        </w:rPr>
        <w:t>；</w:t>
      </w:r>
    </w:p>
    <w:p>
      <w:pPr>
        <w:pStyle w:val="101"/>
        <w:numPr>
          <w:ilvl w:val="0"/>
          <w:numId w:val="34"/>
        </w:numPr>
        <w:ind w:firstLineChars="0"/>
        <w:rPr>
          <w:rStyle w:val="92"/>
          <w:sz w:val="28"/>
          <w:lang w:eastAsia="zh-TW"/>
        </w:rPr>
      </w:pPr>
      <w:r>
        <w:rPr>
          <w:rStyle w:val="92"/>
          <w:sz w:val="28"/>
          <w:lang w:val="zh-TW" w:eastAsia="zh-TW"/>
        </w:rPr>
        <w:t>颁发的签名证书的哈希算法为“SHA256”</w:t>
      </w:r>
      <w:r>
        <w:rPr>
          <w:rStyle w:val="92"/>
          <w:rFonts w:hint="eastAsia"/>
          <w:sz w:val="28"/>
          <w:lang w:val="zh-TW" w:eastAsia="zh-TW"/>
        </w:rPr>
        <w:t>；</w:t>
      </w:r>
    </w:p>
    <w:p>
      <w:pPr>
        <w:pStyle w:val="101"/>
        <w:numPr>
          <w:ilvl w:val="0"/>
          <w:numId w:val="34"/>
        </w:numPr>
        <w:ind w:firstLineChars="0"/>
        <w:rPr>
          <w:rStyle w:val="92"/>
          <w:sz w:val="28"/>
          <w:lang w:val="zh-TW" w:eastAsia="zh-TW"/>
        </w:rPr>
      </w:pPr>
      <w:r>
        <w:rPr>
          <w:rStyle w:val="92"/>
          <w:rFonts w:hint="eastAsia"/>
          <w:sz w:val="28"/>
          <w:lang w:val="zh-TW" w:eastAsia="zh-TW"/>
        </w:rPr>
        <w:t>CA证书名称：ca</w:t>
      </w:r>
      <w:r>
        <w:rPr>
          <w:rStyle w:val="92"/>
          <w:sz w:val="28"/>
          <w:lang w:val="zh-TW" w:eastAsia="zh-TW"/>
        </w:rPr>
        <w:t>.rj.com</w:t>
      </w:r>
    </w:p>
    <w:p>
      <w:pPr>
        <w:pStyle w:val="101"/>
        <w:numPr>
          <w:ilvl w:val="0"/>
          <w:numId w:val="34"/>
        </w:numPr>
        <w:ind w:firstLineChars="0"/>
        <w:rPr>
          <w:rStyle w:val="92"/>
          <w:sz w:val="28"/>
          <w:lang w:val="zh-TW" w:eastAsia="zh-TW"/>
        </w:rPr>
      </w:pPr>
      <w:r>
        <w:rPr>
          <w:rStyle w:val="92"/>
          <w:sz w:val="28"/>
          <w:lang w:val="zh-TW" w:eastAsia="zh-TW"/>
        </w:rPr>
        <w:t>为</w:t>
      </w:r>
      <w:r>
        <w:rPr>
          <w:rStyle w:val="92"/>
          <w:rFonts w:hint="eastAsia"/>
          <w:sz w:val="28"/>
          <w:lang w:val="zh-TW" w:eastAsia="zh-TW"/>
        </w:rPr>
        <w:t>server</w:t>
      </w:r>
      <w:r>
        <w:rPr>
          <w:rStyle w:val="92"/>
          <w:sz w:val="28"/>
          <w:lang w:val="zh-TW" w:eastAsia="zh-TW"/>
        </w:rPr>
        <w:t>B的web服务提供证书</w:t>
      </w:r>
    </w:p>
    <w:p>
      <w:pPr>
        <w:pStyle w:val="101"/>
        <w:numPr>
          <w:ilvl w:val="0"/>
          <w:numId w:val="36"/>
        </w:numPr>
        <w:ind w:firstLineChars="0"/>
        <w:rPr>
          <w:sz w:val="28"/>
          <w:szCs w:val="28"/>
        </w:rPr>
      </w:pPr>
      <w:r>
        <w:rPr>
          <w:rFonts w:hint="eastAsia"/>
          <w:sz w:val="28"/>
          <w:szCs w:val="28"/>
        </w:rPr>
        <w:t>配置wordpress站点</w:t>
      </w:r>
    </w:p>
    <w:p>
      <w:pPr>
        <w:pStyle w:val="101"/>
        <w:numPr>
          <w:ilvl w:val="0"/>
          <w:numId w:val="34"/>
        </w:numPr>
        <w:ind w:firstLineChars="0"/>
        <w:rPr>
          <w:bCs/>
          <w:sz w:val="28"/>
          <w:szCs w:val="28"/>
        </w:rPr>
      </w:pPr>
      <w:r>
        <w:rPr>
          <w:rFonts w:hint="eastAsia"/>
          <w:bCs/>
          <w:sz w:val="28"/>
          <w:szCs w:val="28"/>
        </w:rPr>
        <w:t>站点访问URL为:</w:t>
      </w:r>
      <w:r>
        <w:rPr>
          <w:bCs/>
          <w:sz w:val="28"/>
          <w:szCs w:val="28"/>
        </w:rPr>
        <w:t>https://www.rj.com/wordpress</w:t>
      </w:r>
    </w:p>
    <w:p>
      <w:pPr>
        <w:pStyle w:val="101"/>
        <w:numPr>
          <w:ilvl w:val="0"/>
          <w:numId w:val="34"/>
        </w:numPr>
        <w:ind w:firstLineChars="0"/>
        <w:rPr>
          <w:bCs/>
          <w:sz w:val="28"/>
          <w:szCs w:val="28"/>
        </w:rPr>
      </w:pPr>
      <w:r>
        <w:rPr>
          <w:rFonts w:hint="eastAsia"/>
          <w:bCs/>
          <w:sz w:val="28"/>
          <w:szCs w:val="28"/>
        </w:rPr>
        <w:t>站点名称为rj</w:t>
      </w:r>
    </w:p>
    <w:p>
      <w:pPr>
        <w:pStyle w:val="101"/>
        <w:numPr>
          <w:ilvl w:val="0"/>
          <w:numId w:val="34"/>
        </w:numPr>
        <w:ind w:firstLineChars="0"/>
        <w:rPr>
          <w:bCs/>
          <w:sz w:val="28"/>
          <w:szCs w:val="28"/>
        </w:rPr>
      </w:pPr>
      <w:r>
        <w:rPr>
          <w:rFonts w:hint="eastAsia"/>
          <w:bCs/>
          <w:sz w:val="28"/>
          <w:szCs w:val="28"/>
        </w:rPr>
        <w:t>管理员用户名称为admin</w:t>
      </w:r>
    </w:p>
    <w:p>
      <w:pPr>
        <w:pStyle w:val="66"/>
        <w:numPr>
          <w:ilvl w:val="0"/>
          <w:numId w:val="25"/>
        </w:numPr>
        <w:spacing w:line="480" w:lineRule="exact"/>
        <w:ind w:firstLineChars="0"/>
        <w:rPr>
          <w:rStyle w:val="92"/>
          <w:b/>
          <w:bCs/>
          <w:sz w:val="28"/>
          <w:lang w:val="zh-TW" w:eastAsia="zh-TW"/>
        </w:rPr>
      </w:pPr>
      <w:r>
        <w:rPr>
          <w:rStyle w:val="92"/>
          <w:rFonts w:hint="eastAsia"/>
          <w:b/>
          <w:bCs/>
          <w:sz w:val="28"/>
          <w:lang w:val="zh-TW" w:eastAsia="zh-TW"/>
        </w:rPr>
        <w:t>软件定义网络部分</w:t>
      </w:r>
    </w:p>
    <w:p>
      <w:pPr>
        <w:pStyle w:val="101"/>
        <w:numPr>
          <w:ilvl w:val="0"/>
          <w:numId w:val="34"/>
        </w:numPr>
        <w:tabs>
          <w:tab w:val="clear" w:pos="1260"/>
        </w:tabs>
        <w:ind w:left="720" w:leftChars="240" w:firstLineChars="0"/>
        <w:rPr>
          <w:sz w:val="28"/>
          <w:szCs w:val="28"/>
        </w:rPr>
      </w:pPr>
      <w:r>
        <w:rPr>
          <w:rFonts w:hint="eastAsia"/>
          <w:sz w:val="28"/>
          <w:szCs w:val="28"/>
          <w:lang w:eastAsia="zh-TW"/>
        </w:rPr>
        <w:t>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w:t>
      </w:r>
      <w:r>
        <w:rPr>
          <w:sz w:val="28"/>
          <w:szCs w:val="28"/>
          <w:lang w:eastAsia="zh-TW"/>
        </w:rPr>
        <w:t>23</w:t>
      </w:r>
      <w:r>
        <w:rPr>
          <w:rFonts w:hint="eastAsia"/>
          <w:sz w:val="28"/>
          <w:szCs w:val="28"/>
          <w:lang w:eastAsia="zh-TW"/>
        </w:rPr>
        <w:t>.1</w:t>
      </w:r>
      <w:r>
        <w:rPr>
          <w:sz w:val="28"/>
          <w:szCs w:val="28"/>
          <w:lang w:eastAsia="zh-TW"/>
        </w:rPr>
        <w:t>00</w:t>
      </w:r>
      <w:r>
        <w:rPr>
          <w:rFonts w:hint="eastAsia"/>
          <w:sz w:val="28"/>
          <w:szCs w:val="28"/>
          <w:lang w:eastAsia="zh-TW"/>
        </w:rPr>
        <w:t>/24，网关设置</w:t>
      </w:r>
      <w:r>
        <w:rPr>
          <w:sz w:val="28"/>
          <w:szCs w:val="28"/>
          <w:lang w:eastAsia="zh-TW"/>
        </w:rPr>
        <w:t>成</w:t>
      </w:r>
      <w:r>
        <w:rPr>
          <w:rFonts w:hint="eastAsia"/>
          <w:sz w:val="28"/>
          <w:szCs w:val="28"/>
          <w:lang w:eastAsia="zh-TW"/>
        </w:rPr>
        <w:t>192.168.</w:t>
      </w:r>
      <w:r>
        <w:rPr>
          <w:sz w:val="28"/>
          <w:szCs w:val="28"/>
          <w:lang w:eastAsia="zh-TW"/>
        </w:rPr>
        <w:t>23</w:t>
      </w:r>
      <w:r>
        <w:rPr>
          <w:rFonts w:hint="eastAsia"/>
          <w:sz w:val="28"/>
          <w:szCs w:val="28"/>
          <w:lang w:eastAsia="zh-TW"/>
        </w:rPr>
        <w:t>.254/24。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101"/>
        <w:numPr>
          <w:ilvl w:val="0"/>
          <w:numId w:val="34"/>
        </w:numPr>
        <w:tabs>
          <w:tab w:val="clear" w:pos="1260"/>
        </w:tabs>
        <w:ind w:left="720" w:leftChars="240" w:firstLineChars="0"/>
        <w:rPr>
          <w:sz w:val="28"/>
          <w:szCs w:val="28"/>
        </w:rPr>
      </w:pPr>
      <w:r>
        <w:rPr>
          <w:rFonts w:hint="eastAsia"/>
          <w:sz w:val="28"/>
          <w:szCs w:val="28"/>
        </w:rPr>
        <w:t>启动OpenDayLight的karaf程序，并安装如下组件：</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101"/>
        <w:numPr>
          <w:ilvl w:val="0"/>
          <w:numId w:val="34"/>
        </w:numPr>
        <w:tabs>
          <w:tab w:val="clear" w:pos="1260"/>
        </w:tabs>
        <w:ind w:left="720" w:leftChars="240" w:firstLineChars="0"/>
        <w:rPr>
          <w:sz w:val="28"/>
          <w:szCs w:val="28"/>
        </w:rPr>
      </w:pPr>
      <w:r>
        <w:rPr>
          <w:rFonts w:hint="eastAsia"/>
          <w:sz w:val="28"/>
          <w:szCs w:val="28"/>
        </w:rPr>
        <w:t>使用</w:t>
      </w:r>
      <w:r>
        <w:rPr>
          <w:sz w:val="28"/>
          <w:szCs w:val="28"/>
        </w:rPr>
        <w:t>M</w:t>
      </w:r>
      <w:r>
        <w:rPr>
          <w:rFonts w:hint="eastAsia"/>
          <w:sz w:val="28"/>
          <w:szCs w:val="28"/>
        </w:rPr>
        <w:t>ininet和</w:t>
      </w:r>
      <w:r>
        <w:rPr>
          <w:sz w:val="28"/>
          <w:szCs w:val="28"/>
        </w:rPr>
        <w:t>OpenVswitch</w:t>
      </w:r>
      <w:r>
        <w:rPr>
          <w:rFonts w:hint="eastAsia"/>
          <w:sz w:val="28"/>
          <w:szCs w:val="28"/>
        </w:rPr>
        <w:t>构建拓扑，采用采用O</w:t>
      </w:r>
      <w:r>
        <w:rPr>
          <w:sz w:val="28"/>
          <w:szCs w:val="28"/>
        </w:rPr>
        <w:t>VSK</w:t>
      </w:r>
      <w:r>
        <w:rPr>
          <w:rFonts w:hint="eastAsia"/>
          <w:sz w:val="28"/>
          <w:szCs w:val="28"/>
        </w:rPr>
        <w:t>交换机格式，端口6</w:t>
      </w:r>
      <w:r>
        <w:rPr>
          <w:sz w:val="28"/>
          <w:szCs w:val="28"/>
        </w:rPr>
        <w:t>653</w:t>
      </w:r>
      <w:r>
        <w:rPr>
          <w:rFonts w:hint="eastAsia"/>
          <w:sz w:val="28"/>
          <w:szCs w:val="28"/>
        </w:rPr>
        <w:t>,采用openflow</w:t>
      </w:r>
      <w:r>
        <w:rPr>
          <w:sz w:val="28"/>
          <w:szCs w:val="28"/>
        </w:rPr>
        <w:t>1.3</w:t>
      </w:r>
      <w:r>
        <w:rPr>
          <w:rFonts w:hint="eastAsia"/>
          <w:sz w:val="28"/>
          <w:szCs w:val="28"/>
        </w:rPr>
        <w:t>协议，构造如下拓扑：</w:t>
      </w:r>
    </w:p>
    <w:p>
      <w:pPr>
        <w:pStyle w:val="32"/>
        <w:ind w:left="1560" w:leftChars="520" w:firstLine="600"/>
        <w:jc w:val="center"/>
        <w:rPr>
          <w:rFonts w:ascii="仿宋" w:hAnsi="仿宋" w:eastAsia="仿宋" w:cs="仿宋"/>
          <w:bCs/>
          <w:kern w:val="2"/>
          <w:sz w:val="28"/>
          <w:szCs w:val="28"/>
        </w:rPr>
      </w:pPr>
      <w:r>
        <w:drawing>
          <wp:inline distT="0" distB="0" distL="0" distR="0">
            <wp:extent cx="4143375" cy="3286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143375" cy="3286125"/>
                    </a:xfrm>
                    <a:prstGeom prst="rect">
                      <a:avLst/>
                    </a:prstGeom>
                  </pic:spPr>
                </pic:pic>
              </a:graphicData>
            </a:graphic>
          </wp:inline>
        </w:drawing>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图1-7拓扑结构图</w:t>
      </w:r>
    </w:p>
    <w:p>
      <w:pPr>
        <w:pStyle w:val="101"/>
        <w:numPr>
          <w:ilvl w:val="0"/>
          <w:numId w:val="34"/>
        </w:numPr>
        <w:tabs>
          <w:tab w:val="clear" w:pos="1260"/>
        </w:tabs>
        <w:ind w:left="720" w:leftChars="240" w:firstLineChars="0"/>
        <w:rPr>
          <w:sz w:val="28"/>
          <w:szCs w:val="28"/>
        </w:rPr>
      </w:pPr>
      <w:r>
        <w:rPr>
          <w:rFonts w:hint="eastAsia"/>
          <w:sz w:val="28"/>
          <w:szCs w:val="28"/>
        </w:rPr>
        <w:t>在浏览器上可以访问O</w:t>
      </w:r>
      <w:r>
        <w:rPr>
          <w:sz w:val="28"/>
          <w:szCs w:val="28"/>
        </w:rPr>
        <w:t>DL</w:t>
      </w:r>
      <w:r>
        <w:rPr>
          <w:rFonts w:hint="eastAsia"/>
          <w:sz w:val="28"/>
          <w:szCs w:val="28"/>
        </w:rPr>
        <w:t>管理页面并查看网元拓扑结构。</w:t>
      </w:r>
    </w:p>
    <w:p>
      <w:pPr>
        <w:pStyle w:val="101"/>
        <w:numPr>
          <w:ilvl w:val="0"/>
          <w:numId w:val="34"/>
        </w:numPr>
        <w:tabs>
          <w:tab w:val="clear" w:pos="1260"/>
        </w:tabs>
        <w:ind w:left="720" w:leftChars="240" w:firstLineChars="0"/>
        <w:rPr>
          <w:sz w:val="28"/>
          <w:szCs w:val="28"/>
        </w:rPr>
      </w:pPr>
      <w:r>
        <w:rPr>
          <w:rFonts w:hint="eastAsia"/>
          <w:sz w:val="28"/>
          <w:szCs w:val="28"/>
        </w:rPr>
        <w:t>通过</w:t>
      </w:r>
      <w:r>
        <w:rPr>
          <w:sz w:val="28"/>
          <w:szCs w:val="28"/>
        </w:rPr>
        <w:t>OVS</w:t>
      </w:r>
      <w:r>
        <w:rPr>
          <w:rFonts w:hint="eastAsia"/>
          <w:sz w:val="28"/>
          <w:szCs w:val="28"/>
        </w:rPr>
        <w:t>在S</w:t>
      </w:r>
      <w:r>
        <w:rPr>
          <w:sz w:val="28"/>
          <w:szCs w:val="28"/>
        </w:rPr>
        <w:t>1</w:t>
      </w:r>
      <w:r>
        <w:rPr>
          <w:rFonts w:hint="eastAsia"/>
          <w:sz w:val="28"/>
          <w:szCs w:val="28"/>
        </w:rPr>
        <w:t>下发一条流表实现</w:t>
      </w:r>
      <w:r>
        <w:rPr>
          <w:sz w:val="28"/>
          <w:szCs w:val="28"/>
        </w:rPr>
        <w:t>H1</w:t>
      </w:r>
      <w:r>
        <w:rPr>
          <w:rFonts w:hint="eastAsia"/>
          <w:sz w:val="28"/>
          <w:szCs w:val="28"/>
        </w:rPr>
        <w:t>与</w:t>
      </w:r>
      <w:r>
        <w:rPr>
          <w:sz w:val="28"/>
          <w:szCs w:val="28"/>
        </w:rPr>
        <w:t>H2</w:t>
      </w:r>
      <w:r>
        <w:rPr>
          <w:rFonts w:hint="eastAsia"/>
          <w:sz w:val="28"/>
          <w:szCs w:val="28"/>
        </w:rPr>
        <w:t>可以互通，H</w:t>
      </w:r>
      <w:r>
        <w:rPr>
          <w:sz w:val="28"/>
          <w:szCs w:val="28"/>
        </w:rPr>
        <w:t>3</w:t>
      </w:r>
      <w:r>
        <w:rPr>
          <w:rFonts w:hint="eastAsia"/>
          <w:sz w:val="28"/>
          <w:szCs w:val="28"/>
        </w:rPr>
        <w:t>与H</w:t>
      </w:r>
      <w:r>
        <w:rPr>
          <w:sz w:val="28"/>
          <w:szCs w:val="28"/>
        </w:rPr>
        <w:t>4</w:t>
      </w:r>
      <w:r>
        <w:rPr>
          <w:rFonts w:hint="eastAsia"/>
          <w:sz w:val="28"/>
          <w:szCs w:val="28"/>
        </w:rPr>
        <w:t>可以互通，但H</w:t>
      </w:r>
      <w:r>
        <w:rPr>
          <w:sz w:val="28"/>
          <w:szCs w:val="28"/>
        </w:rPr>
        <w:t>1</w:t>
      </w:r>
      <w:r>
        <w:rPr>
          <w:rFonts w:hint="eastAsia"/>
          <w:sz w:val="28"/>
          <w:szCs w:val="28"/>
        </w:rPr>
        <w:t>、</w:t>
      </w:r>
      <w:r>
        <w:rPr>
          <w:sz w:val="28"/>
          <w:szCs w:val="28"/>
        </w:rPr>
        <w:t>H2</w:t>
      </w:r>
      <w:r>
        <w:rPr>
          <w:rFonts w:hint="eastAsia"/>
          <w:sz w:val="28"/>
          <w:szCs w:val="28"/>
        </w:rPr>
        <w:t>与H</w:t>
      </w:r>
      <w:r>
        <w:rPr>
          <w:sz w:val="28"/>
          <w:szCs w:val="28"/>
        </w:rPr>
        <w:t>3</w:t>
      </w:r>
      <w:r>
        <w:rPr>
          <w:rFonts w:hint="eastAsia"/>
          <w:sz w:val="28"/>
          <w:szCs w:val="28"/>
        </w:rPr>
        <w:t>、H</w:t>
      </w:r>
      <w:r>
        <w:rPr>
          <w:sz w:val="28"/>
          <w:szCs w:val="28"/>
        </w:rPr>
        <w:t>4</w:t>
      </w:r>
      <w:r>
        <w:rPr>
          <w:rFonts w:hint="eastAsia"/>
          <w:sz w:val="28"/>
          <w:szCs w:val="28"/>
        </w:rPr>
        <w:t>间不可以连通；</w:t>
      </w:r>
    </w:p>
    <w:p>
      <w:pPr>
        <w:pStyle w:val="101"/>
        <w:numPr>
          <w:ilvl w:val="0"/>
          <w:numId w:val="34"/>
        </w:numPr>
        <w:tabs>
          <w:tab w:val="clear" w:pos="1260"/>
        </w:tabs>
        <w:ind w:left="720" w:leftChars="240" w:firstLineChars="0"/>
        <w:rPr>
          <w:sz w:val="28"/>
          <w:szCs w:val="28"/>
        </w:rPr>
      </w:pPr>
      <w:r>
        <w:rPr>
          <w:rFonts w:hint="eastAsia"/>
          <w:sz w:val="28"/>
          <w:szCs w:val="28"/>
        </w:rPr>
        <w:t>用iperf工具测试H</w:t>
      </w:r>
      <w:r>
        <w:rPr>
          <w:sz w:val="28"/>
          <w:szCs w:val="28"/>
        </w:rPr>
        <w:t>1</w:t>
      </w:r>
      <w:r>
        <w:rPr>
          <w:rFonts w:hint="eastAsia"/>
          <w:sz w:val="28"/>
          <w:szCs w:val="28"/>
        </w:rPr>
        <w:t>和H</w:t>
      </w:r>
      <w:r>
        <w:rPr>
          <w:sz w:val="28"/>
          <w:szCs w:val="28"/>
        </w:rPr>
        <w:t>2</w:t>
      </w:r>
      <w:r>
        <w:rPr>
          <w:rFonts w:hint="eastAsia"/>
          <w:sz w:val="28"/>
          <w:szCs w:val="28"/>
        </w:rPr>
        <w:t>的带宽。</w:t>
      </w:r>
    </w:p>
    <w:p>
      <w:pPr>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 xml:space="preserve"> “</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ind w:firstLine="555"/>
        <w:rPr>
          <w:sz w:val="28"/>
          <w:szCs w:val="28"/>
        </w:rPr>
      </w:pP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ind w:firstLine="555"/>
        <w:rPr>
          <w:sz w:val="28"/>
          <w:szCs w:val="28"/>
        </w:rPr>
      </w:pPr>
    </w:p>
    <w:p>
      <w:pPr>
        <w:spacing w:line="360" w:lineRule="auto"/>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spacing w:line="360" w:lineRule="auto"/>
        <w:ind w:firstLine="480"/>
        <w:rPr>
          <w:sz w:val="24"/>
          <w:szCs w:val="24"/>
        </w:rPr>
      </w:pPr>
    </w:p>
    <w:p/>
    <w:p>
      <w:pPr>
        <w:pStyle w:val="4"/>
      </w:pPr>
      <w:r>
        <w:rPr>
          <w:rFonts w:hint="eastAsia"/>
        </w:rPr>
        <w:t>模块七：综合布线规划与设计</w:t>
      </w:r>
    </w:p>
    <w:p>
      <w:pPr>
        <w:pStyle w:val="101"/>
        <w:numPr>
          <w:ilvl w:val="0"/>
          <w:numId w:val="37"/>
        </w:numPr>
        <w:ind w:firstLineChars="0"/>
        <w:rPr>
          <w:b/>
          <w:sz w:val="28"/>
          <w:szCs w:val="36"/>
        </w:rPr>
      </w:pPr>
      <w:r>
        <w:rPr>
          <w:rFonts w:hint="eastAsia"/>
          <w:b/>
          <w:sz w:val="28"/>
          <w:szCs w:val="36"/>
        </w:rPr>
        <w:t>答题</w:t>
      </w:r>
      <w:r>
        <w:rPr>
          <w:b/>
          <w:sz w:val="28"/>
          <w:szCs w:val="36"/>
        </w:rPr>
        <w:t>注意事项</w:t>
      </w:r>
    </w:p>
    <w:p>
      <w:pPr>
        <w:pStyle w:val="101"/>
        <w:numPr>
          <w:ilvl w:val="0"/>
          <w:numId w:val="38"/>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8"/>
        </w:numPr>
        <w:ind w:firstLineChars="0"/>
        <w:rPr>
          <w:sz w:val="28"/>
          <w:szCs w:val="28"/>
        </w:rPr>
      </w:pPr>
      <w:r>
        <w:rPr>
          <w:rFonts w:hint="eastAsia"/>
          <w:sz w:val="28"/>
          <w:szCs w:val="28"/>
        </w:rPr>
        <w:t>禁止携带和使用移动存储设备、运算器、通信工具及参考资料。</w:t>
      </w:r>
    </w:p>
    <w:p>
      <w:pPr>
        <w:pStyle w:val="101"/>
        <w:numPr>
          <w:ilvl w:val="0"/>
          <w:numId w:val="38"/>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8"/>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8"/>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7"/>
        </w:numPr>
        <w:ind w:firstLineChars="0"/>
        <w:rPr>
          <w:b/>
          <w:sz w:val="28"/>
          <w:szCs w:val="36"/>
        </w:rPr>
      </w:pPr>
      <w:r>
        <w:rPr>
          <w:rFonts w:hint="eastAsia"/>
          <w:b/>
          <w:sz w:val="28"/>
          <w:szCs w:val="36"/>
        </w:rPr>
        <w:t>比赛</w:t>
      </w:r>
      <w:r>
        <w:rPr>
          <w:b/>
          <w:sz w:val="28"/>
          <w:szCs w:val="36"/>
        </w:rPr>
        <w:t>环境</w:t>
      </w:r>
    </w:p>
    <w:p>
      <w:pPr>
        <w:jc w:val="center"/>
        <w:rPr>
          <w:sz w:val="28"/>
          <w:szCs w:val="28"/>
        </w:rPr>
      </w:pPr>
      <w:r>
        <w:drawing>
          <wp:inline distT="0" distB="0" distL="0" distR="0">
            <wp:extent cx="5400040" cy="3730625"/>
            <wp:effectExtent l="0" t="0" r="10160" b="3175"/>
            <wp:docPr id="13" name="图片 7"/>
            <wp:cNvGraphicFramePr/>
            <a:graphic xmlns:a="http://schemas.openxmlformats.org/drawingml/2006/main">
              <a:graphicData uri="http://schemas.openxmlformats.org/drawingml/2006/picture">
                <pic:pic xmlns:pic="http://schemas.openxmlformats.org/drawingml/2006/picture">
                  <pic:nvPicPr>
                    <pic:cNvPr id="13" name="图片 7"/>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00040" cy="3730625"/>
                    </a:xfrm>
                    <a:prstGeom prst="rect">
                      <a:avLst/>
                    </a:prstGeom>
                    <a:noFill/>
                  </pic:spPr>
                </pic:pic>
              </a:graphicData>
            </a:graphic>
          </wp:inline>
        </w:drawing>
      </w:r>
    </w:p>
    <w:p>
      <w:pPr>
        <w:jc w:val="center"/>
        <w:rPr>
          <w:sz w:val="28"/>
          <w:szCs w:val="28"/>
        </w:rPr>
      </w:pPr>
      <w:r>
        <w:rPr>
          <w:rFonts w:hint="eastAsia"/>
          <w:sz w:val="28"/>
          <w:szCs w:val="28"/>
        </w:rPr>
        <w:t>图</w:t>
      </w:r>
      <w:r>
        <w:rPr>
          <w:sz w:val="28"/>
          <w:szCs w:val="28"/>
        </w:rPr>
        <w:t>1：赛位平面布局</w:t>
      </w:r>
    </w:p>
    <w:p>
      <w:pPr>
        <w:ind w:firstLine="560" w:firstLineChars="200"/>
        <w:rPr>
          <w:b/>
          <w:sz w:val="28"/>
          <w:szCs w:val="28"/>
        </w:rPr>
      </w:pPr>
      <w:r>
        <w:rPr>
          <w:rFonts w:hint="eastAsia"/>
          <w:sz w:val="28"/>
          <w:szCs w:val="28"/>
        </w:rPr>
        <w:t>如图</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6050" cy="133985"/>
            <wp:effectExtent l="0" t="0" r="6350" b="184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QX-PAW-L3.1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QXPLD-PX17-D</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3</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QXPNT-17-1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4</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QXPNT-17-2</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5</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QXPNT-17-3</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6</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人字梯</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w:t>
            </w:r>
          </w:p>
        </w:tc>
        <w:tc>
          <w:tcPr>
            <w:tcW w:w="763" w:type="dxa"/>
            <w:tcBorders>
              <w:top w:val="single" w:color="auto" w:sz="4" w:space="0"/>
              <w:left w:val="single" w:color="auto" w:sz="4" w:space="0"/>
              <w:bottom w:val="single" w:color="auto" w:sz="4" w:space="0"/>
              <w:right w:val="single" w:color="auto" w:sz="4" w:space="0"/>
            </w:tcBorders>
            <w:shd w:val="clear" w:color="auto"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bl>
    <w:p>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2700"/>
        <w:gridCol w:w="27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b/>
                <w:kern w:val="0"/>
                <w:sz w:val="24"/>
                <w:szCs w:val="24"/>
              </w:rPr>
            </w:pPr>
            <w:r>
              <w:rPr>
                <w:rFonts w:hint="eastAsia" w:cs="宋体"/>
                <w:b/>
                <w:kern w:val="0"/>
                <w:sz w:val="24"/>
                <w:szCs w:val="24"/>
              </w:rPr>
              <w:t>序号</w:t>
            </w:r>
          </w:p>
        </w:tc>
        <w:tc>
          <w:tcPr>
            <w:tcW w:w="27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设备名称</w:t>
            </w:r>
          </w:p>
        </w:tc>
        <w:tc>
          <w:tcPr>
            <w:tcW w:w="27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网络配线架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24口RJ45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110配线架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110语音100对</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光纤配线架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12口SC</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TV配线架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英制F头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6</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G11双通头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7</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SC耦合器</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SC接口</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光纤快速连接器</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SC</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9</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网络水晶头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RJ45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网络模块</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RJ45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86底盒（明装）</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86底盒（暗装）</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cs="宋体"/>
                <w:kern w:val="0"/>
                <w:sz w:val="24"/>
                <w:szCs w:val="24"/>
              </w:rPr>
              <w:t>13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kern w:val="0"/>
                <w:sz w:val="24"/>
                <w:szCs w:val="24"/>
              </w:rPr>
            </w:pPr>
            <w:r>
              <w:rPr>
                <w:rFonts w:hint="eastAsia" w:cs="宋体"/>
                <w:kern w:val="0"/>
                <w:sz w:val="24"/>
                <w:szCs w:val="24"/>
              </w:rPr>
              <w:t>双口面板</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kern w:val="0"/>
                <w:sz w:val="24"/>
                <w:szCs w:val="24"/>
              </w:rPr>
            </w:pPr>
            <w:r>
              <w:rPr>
                <w:rFonts w:hint="eastAsia" w:cs="宋体"/>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cs="宋体"/>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TV面板</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15</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20PVC线槽</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16</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40PVC线槽</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40*20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17</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20PVC线管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18</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20线管弯头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19</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20线管直接头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20</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20线管管卡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50PVC线管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50线管弯头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50线管三通</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50线管卡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sz w:val="24"/>
                <w:szCs w:val="24"/>
              </w:rPr>
              <w:t>25</w:t>
            </w:r>
          </w:p>
        </w:tc>
        <w:tc>
          <w:tcPr>
            <w:tcW w:w="2700" w:type="dxa"/>
            <w:tcBorders>
              <w:top w:val="single" w:color="auto" w:sz="4" w:space="0"/>
              <w:left w:val="single" w:color="auto" w:sz="4" w:space="0"/>
              <w:bottom w:val="single" w:color="auto" w:sz="4" w:space="0"/>
              <w:right w:val="single" w:color="auto" w:sz="4" w:space="0"/>
            </w:tcBorders>
            <w:vAlign w:val="center"/>
          </w:tcPr>
          <w:p>
            <w:pPr>
              <w:rPr>
                <w:sz w:val="24"/>
                <w:szCs w:val="24"/>
              </w:rPr>
            </w:pPr>
            <w:r>
              <w:rPr>
                <w:rFonts w:hint="eastAsia"/>
                <w:sz w:val="24"/>
                <w:szCs w:val="24"/>
              </w:rPr>
              <w:t>超五类双绞线电缆</w:t>
            </w:r>
          </w:p>
        </w:tc>
        <w:tc>
          <w:tcPr>
            <w:tcW w:w="2700" w:type="dxa"/>
            <w:tcBorders>
              <w:top w:val="single" w:color="auto" w:sz="4" w:space="0"/>
              <w:left w:val="single" w:color="auto" w:sz="4" w:space="0"/>
              <w:bottom w:val="single" w:color="auto" w:sz="4" w:space="0"/>
              <w:right w:val="single" w:color="auto" w:sz="4" w:space="0"/>
            </w:tcBorders>
            <w:vAlign w:val="center"/>
          </w:tcPr>
          <w:p>
            <w:pPr>
              <w:rPr>
                <w:sz w:val="24"/>
                <w:szCs w:val="24"/>
              </w:rPr>
            </w:pPr>
            <w:r>
              <w:rPr>
                <w:rFonts w:hint="eastAsia"/>
                <w:sz w:val="24"/>
                <w:szCs w:val="24"/>
              </w:rPr>
              <w:t>网线，CAT5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26</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皮线光纤(缆)</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FTTH-1单芯单模</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27</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25对大对数电缆</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HYV25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28</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同轴电缆</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29</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十字螺丝</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M5X20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30</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6U机柜</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6U</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机柜螺丝</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M5X16</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4号尼龙扎带</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根</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扎带式标签</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标签纸</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袋</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35</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记号笔</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36</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20黄腊管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37</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50黄腊管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38</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安全帽</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7"/>
        </w:numPr>
        <w:ind w:firstLineChars="0"/>
        <w:rPr>
          <w:b/>
          <w:sz w:val="28"/>
          <w:szCs w:val="36"/>
        </w:rPr>
        <w:sectPr>
          <w:footerReference r:id="rId5" w:type="default"/>
          <w:footerReference r:id="rId6" w:type="even"/>
          <w:pgSz w:w="11906" w:h="16838"/>
          <w:pgMar w:top="1440" w:right="1701" w:bottom="1440" w:left="1701" w:header="851" w:footer="992" w:gutter="0"/>
          <w:cols w:space="720" w:num="1"/>
          <w:docGrid w:type="lines" w:linePitch="312" w:charSpace="0"/>
        </w:sectPr>
      </w:pPr>
    </w:p>
    <w:p>
      <w:pPr>
        <w:pStyle w:val="101"/>
        <w:numPr>
          <w:ilvl w:val="0"/>
          <w:numId w:val="37"/>
        </w:numPr>
        <w:ind w:firstLineChars="0"/>
        <w:rPr>
          <w:b/>
          <w:sz w:val="28"/>
          <w:szCs w:val="36"/>
        </w:rPr>
      </w:pPr>
      <w:r>
        <w:rPr>
          <w:b/>
          <w:sz w:val="28"/>
          <w:szCs w:val="36"/>
        </w:rPr>
        <w:t>网络综合布线项目</w:t>
      </w:r>
    </w:p>
    <w:p>
      <w:pPr>
        <w:pStyle w:val="101"/>
        <w:numPr>
          <w:ilvl w:val="0"/>
          <w:numId w:val="39"/>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9"/>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pPr>
        <w:ind w:firstLine="560" w:firstLineChars="20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6" o:spt="75" type="#_x0000_t75" style="height:354.5pt;width:697.5pt;" o:ole="t" filled="f" o:preferrelative="t" stroked="f" coordsize="21600,21600">
            <v:path/>
            <v:fill on="f" focussize="0,0"/>
            <v:stroke on="f" joinstyle="miter"/>
            <v:imagedata r:id="rId21" o:title=""/>
            <o:lock v:ext="edit" aspectratio="t"/>
            <w10:wrap type="none"/>
            <w10:anchorlock/>
          </v:shape>
          <o:OLEObject Type="Embed" ProgID="AutoCAD.Drawing.19" ShapeID="_x0000_i1026" DrawAspect="Content" ObjectID="_1468075726" r:id="rId20">
            <o:LockedField>false</o:LockedField>
          </o:OLEObject>
        </w:object>
      </w:r>
    </w:p>
    <w:p>
      <w:pPr>
        <w:jc w:val="center"/>
        <w:rPr>
          <w:rFonts w:cs="Times New Roman"/>
          <w:sz w:val="28"/>
          <w:szCs w:val="28"/>
        </w:rPr>
      </w:pPr>
      <w:r>
        <w:rPr>
          <w:rFonts w:hint="eastAsia" w:cs="Times New Roman"/>
          <w:sz w:val="28"/>
          <w:szCs w:val="28"/>
        </w:rPr>
        <w:t>图</w:t>
      </w:r>
      <w:r>
        <w:rPr>
          <w:rFonts w:cs="Times New Roman"/>
          <w:sz w:val="28"/>
          <w:szCs w:val="28"/>
        </w:rPr>
        <w:t>2</w:t>
      </w:r>
      <w:r>
        <w:rPr>
          <w:rFonts w:hint="eastAsia" w:cs="Times New Roman"/>
          <w:sz w:val="28"/>
          <w:szCs w:val="28"/>
        </w:rPr>
        <w:t>：赛位布局展开图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94660" cy="1799590"/>
            <wp:effectExtent l="0" t="0" r="15240" b="10160"/>
            <wp:docPr id="15" name="图片 1" descr="C:\Users\Runly Xu\Desktop\高职国赛题库\正式题\6U机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Runly Xu\Desktop\高职国赛题库\正式题\6U机柜.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95200" cy="1800000"/>
                    </a:xfrm>
                    <a:prstGeom prst="rect">
                      <a:avLst/>
                    </a:prstGeom>
                    <a:noFill/>
                    <a:ln>
                      <a:noFill/>
                    </a:ln>
                  </pic:spPr>
                </pic:pic>
              </a:graphicData>
            </a:graphic>
          </wp:inline>
        </w:drawing>
      </w:r>
    </w:p>
    <w:p>
      <w:pPr>
        <w:jc w:val="center"/>
        <w:rPr>
          <w:sz w:val="28"/>
          <w:szCs w:val="28"/>
        </w:rPr>
      </w:pPr>
      <w:r>
        <w:rPr>
          <w:rFonts w:hint="eastAsia"/>
          <w:sz w:val="28"/>
          <w:szCs w:val="28"/>
        </w:rPr>
        <w:t>图</w:t>
      </w:r>
      <w:r>
        <w:rPr>
          <w:sz w:val="28"/>
          <w:szCs w:val="28"/>
        </w:rPr>
        <w:t>3：</w:t>
      </w:r>
      <w:r>
        <w:rPr>
          <w:rFonts w:hint="eastAsia"/>
          <w:sz w:val="28"/>
          <w:szCs w:val="28"/>
        </w:rPr>
        <w:t>F</w:t>
      </w:r>
      <w:r>
        <w:rPr>
          <w:sz w:val="28"/>
          <w:szCs w:val="28"/>
        </w:rPr>
        <w:t>D机柜安装图</w:t>
      </w:r>
    </w:p>
    <w:p>
      <w:pPr>
        <w:ind w:firstLine="560" w:firstLineChars="200"/>
        <w:rPr>
          <w:sz w:val="28"/>
          <w:szCs w:val="28"/>
        </w:rPr>
      </w:pPr>
      <w:r>
        <w:rPr>
          <w:sz w:val="28"/>
          <w:szCs w:val="28"/>
        </w:rPr>
        <w:t>FD1</w:t>
      </w:r>
      <w:r>
        <w:rPr>
          <w:rFonts w:hint="eastAsia"/>
          <w:sz w:val="28"/>
          <w:szCs w:val="28"/>
        </w:rPr>
        <w:t>、FD2电信间</w:t>
      </w:r>
      <w:r>
        <w:rPr>
          <w:sz w:val="28"/>
          <w:szCs w:val="28"/>
        </w:rPr>
        <w:t>6U壁装机柜配线架</w:t>
      </w:r>
      <w:r>
        <w:rPr>
          <w:rFonts w:hint="eastAsia"/>
          <w:sz w:val="28"/>
          <w:szCs w:val="28"/>
        </w:rPr>
        <w:t>安装</w:t>
      </w:r>
      <w:r>
        <w:rPr>
          <w:sz w:val="28"/>
          <w:szCs w:val="28"/>
        </w:rPr>
        <w:t>，从上至下依次为</w:t>
      </w:r>
      <w:r>
        <w:rPr>
          <w:rFonts w:hint="eastAsia"/>
          <w:sz w:val="28"/>
          <w:szCs w:val="28"/>
        </w:rPr>
        <w:t>网络配线架</w:t>
      </w:r>
      <w:r>
        <w:rPr>
          <w:sz w:val="28"/>
          <w:szCs w:val="28"/>
        </w:rPr>
        <w:t>、</w:t>
      </w:r>
      <w:r>
        <w:rPr>
          <w:rFonts w:hint="eastAsia"/>
          <w:sz w:val="28"/>
          <w:szCs w:val="28"/>
        </w:rPr>
        <w:t>1</w:t>
      </w:r>
      <w:r>
        <w:rPr>
          <w:sz w:val="28"/>
          <w:szCs w:val="28"/>
        </w:rPr>
        <w:t>10配线架、</w:t>
      </w:r>
      <w:r>
        <w:rPr>
          <w:rFonts w:hint="eastAsia"/>
          <w:sz w:val="28"/>
          <w:szCs w:val="28"/>
        </w:rPr>
        <w:t>TV配线架和</w:t>
      </w:r>
      <w:r>
        <w:rPr>
          <w:sz w:val="28"/>
          <w:szCs w:val="28"/>
        </w:rPr>
        <w:t>光纤配线架</w:t>
      </w:r>
      <w:r>
        <w:rPr>
          <w:rFonts w:hint="eastAsia"/>
          <w:sz w:val="28"/>
          <w:szCs w:val="28"/>
        </w:rPr>
        <w:t>。</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pPr>
        <w:ind w:firstLine="560" w:firstLineChars="200"/>
        <w:rPr>
          <w:sz w:val="28"/>
          <w:szCs w:val="28"/>
        </w:rPr>
      </w:pPr>
      <w:r>
        <w:rPr>
          <w:rFonts w:hint="eastAsia"/>
          <w:sz w:val="28"/>
          <w:szCs w:val="28"/>
        </w:rPr>
        <w:t>（</w:t>
      </w:r>
      <w:r>
        <w:rPr>
          <w:sz w:val="28"/>
          <w:szCs w:val="28"/>
        </w:rPr>
        <w:t>1）图2中101、102…203为信息插座编号。</w:t>
      </w:r>
    </w:p>
    <w:p>
      <w:pPr>
        <w:ind w:firstLine="560" w:firstLineChars="200"/>
        <w:rPr>
          <w:sz w:val="28"/>
          <w:szCs w:val="28"/>
        </w:rPr>
      </w:pPr>
      <w:r>
        <w:rPr>
          <w:rFonts w:hint="eastAsia"/>
          <w:sz w:val="28"/>
          <w:szCs w:val="28"/>
        </w:rPr>
        <w:t>（</w:t>
      </w:r>
      <w:r>
        <w:rPr>
          <w:sz w:val="28"/>
          <w:szCs w:val="28"/>
        </w:rPr>
        <w:t>2）网络模块全部按照T568</w:t>
      </w:r>
      <w:r>
        <w:rPr>
          <w:rFonts w:hint="eastAsia"/>
          <w:sz w:val="28"/>
          <w:szCs w:val="28"/>
        </w:rPr>
        <w:t>B</w:t>
      </w:r>
      <w:r>
        <w:rPr>
          <w:sz w:val="28"/>
          <w:szCs w:val="28"/>
        </w:rPr>
        <w:t>标准线序端接</w:t>
      </w:r>
      <w:r>
        <w:rPr>
          <w:rFonts w:hint="eastAsia"/>
          <w:sz w:val="28"/>
          <w:szCs w:val="28"/>
        </w:rPr>
        <w:t>；</w:t>
      </w:r>
      <w:r>
        <w:rPr>
          <w:sz w:val="28"/>
          <w:szCs w:val="28"/>
        </w:rPr>
        <w:t>所有超五类双绞线电缆端接在网络配线架上统一按照T568</w:t>
      </w:r>
      <w:r>
        <w:rPr>
          <w:rFonts w:hint="eastAsia"/>
          <w:sz w:val="28"/>
          <w:szCs w:val="28"/>
        </w:rPr>
        <w:t>B</w:t>
      </w:r>
      <w:r>
        <w:rPr>
          <w:sz w:val="28"/>
          <w:szCs w:val="28"/>
        </w:rPr>
        <w:t>标准线序端接</w:t>
      </w:r>
      <w:r>
        <w:rPr>
          <w:rFonts w:hint="eastAsia"/>
          <w:sz w:val="28"/>
          <w:szCs w:val="28"/>
        </w:rPr>
        <w:t>；25对大对数端接在110配线架依据色标按主次色线序</w:t>
      </w:r>
      <w:r>
        <w:rPr>
          <w:sz w:val="28"/>
          <w:szCs w:val="28"/>
        </w:rPr>
        <w:t>端接</w:t>
      </w:r>
      <w:r>
        <w:rPr>
          <w:rFonts w:hint="eastAsia"/>
          <w:sz w:val="28"/>
          <w:szCs w:val="28"/>
        </w:rPr>
        <w:t>，主色依次为：白、红、黑、黄、紫；次</w:t>
      </w:r>
      <w:r>
        <w:rPr>
          <w:sz w:val="28"/>
          <w:szCs w:val="28"/>
        </w:rPr>
        <w:t>/辅色依次为：蓝、橙、绿、棕、灰</w:t>
      </w:r>
      <w:r>
        <w:rPr>
          <w:rFonts w:hint="eastAsia"/>
          <w:sz w:val="28"/>
          <w:szCs w:val="28"/>
        </w:rPr>
        <w:t>。</w:t>
      </w:r>
    </w:p>
    <w:p>
      <w:pPr>
        <w:rPr>
          <w:b/>
          <w:sz w:val="28"/>
          <w:szCs w:val="28"/>
        </w:rPr>
      </w:pPr>
      <w:r>
        <w:rPr>
          <w:rFonts w:hint="eastAsia"/>
          <w:b/>
          <w:sz w:val="28"/>
          <w:szCs w:val="28"/>
        </w:rPr>
        <w:t>（1）光纤链路长度测试</w:t>
      </w:r>
    </w:p>
    <w:p>
      <w:pPr>
        <w:spacing w:line="560" w:lineRule="exact"/>
        <w:ind w:firstLine="560" w:firstLineChars="200"/>
        <w:rPr>
          <w:rFonts w:cs="Arial"/>
          <w:sz w:val="28"/>
          <w:szCs w:val="28"/>
        </w:rPr>
      </w:pPr>
      <w:r>
        <w:rPr>
          <w:rFonts w:hint="eastAsia" w:cs="Arial"/>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560" w:lineRule="exact"/>
        <w:ind w:firstLine="560" w:firstLineChars="200"/>
        <w:rPr>
          <w:rFonts w:cs="Arial"/>
          <w:sz w:val="28"/>
          <w:szCs w:val="28"/>
        </w:rPr>
      </w:pPr>
      <w:r>
        <w:rPr>
          <w:rFonts w:hint="eastAsia" w:cs="Arial"/>
          <w:sz w:val="28"/>
          <w:szCs w:val="28"/>
        </w:rPr>
        <w:t>光纤制作要求：</w:t>
      </w:r>
    </w:p>
    <w:p>
      <w:pPr>
        <w:spacing w:line="560" w:lineRule="exact"/>
        <w:ind w:firstLine="560" w:firstLineChars="200"/>
        <w:rPr>
          <w:rFonts w:cs="Arial"/>
          <w:sz w:val="28"/>
          <w:szCs w:val="28"/>
        </w:rPr>
      </w:pPr>
      <w:r>
        <w:rPr>
          <w:rFonts w:hint="eastAsia" w:cs="Arial"/>
          <w:sz w:val="28"/>
          <w:szCs w:val="28"/>
        </w:rPr>
        <w:t>（1）每根SC光纤跳线长度为1m；</w:t>
      </w:r>
    </w:p>
    <w:p>
      <w:pPr>
        <w:spacing w:line="560" w:lineRule="exact"/>
        <w:ind w:firstLine="560" w:firstLineChars="200"/>
        <w:rPr>
          <w:rFonts w:cs="Arial"/>
          <w:sz w:val="28"/>
          <w:szCs w:val="28"/>
        </w:rPr>
      </w:pPr>
      <w:r>
        <w:rPr>
          <w:rFonts w:hint="eastAsia" w:cs="Arial"/>
          <w:sz w:val="28"/>
          <w:szCs w:val="28"/>
        </w:rPr>
        <w:t>（2）光纤链路长度为5m，合理盘在光纤配线架盘线架内；</w:t>
      </w:r>
    </w:p>
    <w:p>
      <w:pPr>
        <w:spacing w:line="560" w:lineRule="exact"/>
        <w:ind w:firstLine="560" w:firstLineChars="200"/>
        <w:rPr>
          <w:rFonts w:cs="Arial"/>
          <w:sz w:val="28"/>
          <w:szCs w:val="28"/>
        </w:rPr>
      </w:pPr>
      <w:r>
        <w:rPr>
          <w:rFonts w:hint="eastAsia" w:cs="Arial"/>
          <w:sz w:val="28"/>
          <w:szCs w:val="28"/>
        </w:rPr>
        <w:t>（3）正确制作冷接头，按试题要求插入对应端口；</w:t>
      </w:r>
    </w:p>
    <w:p>
      <w:pPr>
        <w:spacing w:line="560" w:lineRule="exact"/>
        <w:ind w:firstLine="560" w:firstLineChars="200"/>
        <w:rPr>
          <w:rFonts w:cs="Arial"/>
          <w:sz w:val="28"/>
          <w:szCs w:val="28"/>
        </w:rPr>
      </w:pPr>
      <w:r>
        <w:rPr>
          <w:rFonts w:hint="eastAsia" w:cs="Arial"/>
          <w:sz w:val="28"/>
          <w:szCs w:val="28"/>
        </w:rPr>
        <w:t>（4）链路安装完成，查看光纤时域测试平台测距模块界面的测试结果确认并保持该界面, (备注：测试结果范围6.8m-7.2m之间)。</w:t>
      </w:r>
    </w:p>
    <w:p>
      <w:pPr>
        <w:jc w:val="center"/>
        <w:rPr>
          <w:color w:val="FF0000"/>
          <w:sz w:val="28"/>
          <w:szCs w:val="28"/>
        </w:rPr>
      </w:pPr>
      <w:r>
        <w:rPr>
          <w:color w:val="FF0000"/>
          <w:sz w:val="28"/>
          <w:szCs w:val="28"/>
        </w:rPr>
        <w:drawing>
          <wp:inline distT="0" distB="0" distL="0" distR="0">
            <wp:extent cx="3837305" cy="2159635"/>
            <wp:effectExtent l="0" t="0" r="1079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pPr>
        <w:jc w:val="center"/>
        <w:rPr>
          <w:b/>
          <w:sz w:val="28"/>
          <w:szCs w:val="28"/>
        </w:rPr>
      </w:pPr>
      <w:r>
        <w:rPr>
          <w:rFonts w:hint="eastAsia"/>
          <w:sz w:val="28"/>
          <w:szCs w:val="28"/>
        </w:rPr>
        <w:t>图4：光纤时域测试平台光纤长度测试图</w:t>
      </w:r>
    </w:p>
    <w:p>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pPr>
        <w:ind w:firstLine="560" w:firstLineChars="20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pPr>
        <w:pStyle w:val="101"/>
        <w:numPr>
          <w:ilvl w:val="1"/>
          <w:numId w:val="37"/>
        </w:numPr>
        <w:ind w:firstLineChars="0"/>
        <w:rPr>
          <w:sz w:val="28"/>
          <w:szCs w:val="28"/>
        </w:rPr>
      </w:pPr>
      <w:r>
        <w:rPr>
          <w:rFonts w:hint="eastAsia"/>
          <w:sz w:val="28"/>
          <w:szCs w:val="28"/>
        </w:rPr>
        <w:t>完成</w:t>
      </w:r>
      <w:r>
        <w:rPr>
          <w:sz w:val="28"/>
          <w:szCs w:val="28"/>
        </w:rPr>
        <w:t>FD1、FD2机柜安装及配线架安装。</w:t>
      </w:r>
    </w:p>
    <w:p>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③完成</w:t>
      </w:r>
      <w:r>
        <w:rPr>
          <w:sz w:val="28"/>
          <w:szCs w:val="28"/>
        </w:rPr>
        <w:t>4根单芯皮线光缆安装</w:t>
      </w:r>
      <w:r>
        <w:rPr>
          <w:rFonts w:hint="eastAsia"/>
          <w:sz w:val="28"/>
          <w:szCs w:val="28"/>
        </w:rPr>
        <w:t>。第1根光缆的一端穿入BD机架中，制作光纤SC冷压接头接在光纤配线架的1号进线端口，另一端穿入FD</w:t>
      </w:r>
      <w:r>
        <w:rPr>
          <w:sz w:val="28"/>
          <w:szCs w:val="28"/>
        </w:rPr>
        <w:t>1</w:t>
      </w:r>
      <w:r>
        <w:rPr>
          <w:rFonts w:hint="eastAsia"/>
          <w:sz w:val="28"/>
          <w:szCs w:val="28"/>
        </w:rPr>
        <w:t>机柜中，制作光纤SC冷压接头接在光纤配线架的1号进线端口；第2根光缆的一端穿入</w:t>
      </w:r>
      <w:r>
        <w:rPr>
          <w:sz w:val="28"/>
          <w:szCs w:val="28"/>
        </w:rPr>
        <w:t>BD机架中，制作光纤SC冷压接头接在光纤配线架的2号进线端口，另一端穿入FD1机柜中，制作光纤SC冷压接头接在光纤配线架的2号进线端口；</w:t>
      </w:r>
      <w:r>
        <w:rPr>
          <w:rFonts w:hint="eastAsia"/>
          <w:sz w:val="28"/>
          <w:szCs w:val="28"/>
        </w:rPr>
        <w:t>第3根光缆的一端穿入</w:t>
      </w:r>
      <w:r>
        <w:rPr>
          <w:sz w:val="28"/>
          <w:szCs w:val="28"/>
        </w:rPr>
        <w:t>BD机架中，制作光纤SC冷压接头接在光纤配线架的3号进线端口，另一端穿入FD2机柜中，制作光纤SC冷压接头接在光纤配线架的1号进线端口；</w:t>
      </w:r>
      <w:r>
        <w:rPr>
          <w:rFonts w:hint="eastAsia"/>
          <w:sz w:val="28"/>
          <w:szCs w:val="28"/>
        </w:rPr>
        <w:t>第4根光缆的一端穿入</w:t>
      </w:r>
      <w:r>
        <w:rPr>
          <w:sz w:val="28"/>
          <w:szCs w:val="28"/>
        </w:rPr>
        <w:t>BD机架中，制作光纤SC冷压接头接在光纤配线架的4号进线端口，另一端穿入FD2机柜中，制作光纤SC冷压接头接在光纤配线架的2号进线端口</w:t>
      </w:r>
      <w:r>
        <w:rPr>
          <w:rFonts w:hint="eastAsia"/>
          <w:sz w:val="28"/>
          <w:szCs w:val="28"/>
        </w:rPr>
        <w:t>。</w:t>
      </w:r>
    </w:p>
    <w:p>
      <w:pPr>
        <w:ind w:firstLine="560" w:firstLineChars="200"/>
        <w:rPr>
          <w:sz w:val="28"/>
          <w:szCs w:val="28"/>
        </w:rPr>
      </w:pPr>
      <w:r>
        <w:rPr>
          <w:rFonts w:hint="eastAsia"/>
          <w:sz w:val="28"/>
          <w:szCs w:val="28"/>
        </w:rPr>
        <w:t>④完成</w:t>
      </w:r>
      <w:r>
        <w:rPr>
          <w:sz w:val="28"/>
          <w:szCs w:val="28"/>
        </w:rPr>
        <w:t>2根25对大对数电缆安装</w:t>
      </w:r>
      <w:r>
        <w:rPr>
          <w:rFonts w:hint="eastAsia"/>
          <w:sz w:val="28"/>
          <w:szCs w:val="28"/>
        </w:rPr>
        <w:t>。第1根大对数电缆</w:t>
      </w:r>
      <w:r>
        <w:rPr>
          <w:sz w:val="28"/>
          <w:szCs w:val="28"/>
        </w:rPr>
        <w:t>的一端穿入</w:t>
      </w:r>
      <w:r>
        <w:rPr>
          <w:rFonts w:hint="eastAsia"/>
          <w:sz w:val="28"/>
          <w:szCs w:val="28"/>
        </w:rPr>
        <w:t>BD机架中，</w:t>
      </w:r>
      <w:r>
        <w:rPr>
          <w:sz w:val="28"/>
          <w:szCs w:val="28"/>
        </w:rPr>
        <w:t>端接在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上，另一端</w:t>
      </w:r>
      <w:r>
        <w:rPr>
          <w:rFonts w:hint="eastAsia"/>
          <w:sz w:val="28"/>
          <w:szCs w:val="28"/>
        </w:rPr>
        <w:t>穿入</w:t>
      </w:r>
      <w:r>
        <w:rPr>
          <w:sz w:val="28"/>
          <w:szCs w:val="28"/>
        </w:rPr>
        <w:t>FD1机柜中</w:t>
      </w:r>
      <w:r>
        <w:rPr>
          <w:rFonts w:hint="eastAsia"/>
          <w:sz w:val="28"/>
          <w:szCs w:val="28"/>
        </w:rPr>
        <w:t>，</w:t>
      </w:r>
      <w:r>
        <w:rPr>
          <w:sz w:val="28"/>
          <w:szCs w:val="28"/>
        </w:rPr>
        <w:t>端接在110配线架的1-25线对上</w:t>
      </w:r>
      <w:r>
        <w:rPr>
          <w:rFonts w:hint="eastAsia"/>
          <w:sz w:val="28"/>
          <w:szCs w:val="28"/>
        </w:rPr>
        <w:t>；第</w:t>
      </w:r>
      <w:r>
        <w:rPr>
          <w:sz w:val="28"/>
          <w:szCs w:val="28"/>
        </w:rPr>
        <w:t>2根大对数电缆的一端穿入BD机架中，端接在110配线架的26-50线对</w:t>
      </w:r>
      <w:r>
        <w:rPr>
          <w:rFonts w:hint="eastAsia"/>
          <w:sz w:val="28"/>
          <w:szCs w:val="28"/>
        </w:rPr>
        <w:t>（配线架右上位置）</w:t>
      </w:r>
      <w:r>
        <w:rPr>
          <w:sz w:val="28"/>
          <w:szCs w:val="28"/>
        </w:rPr>
        <w:t>上，另一端穿入FD2机柜中，端接在110配线架的1-25线对上</w:t>
      </w:r>
      <w:r>
        <w:rPr>
          <w:rFonts w:hint="eastAsia"/>
          <w:sz w:val="28"/>
          <w:szCs w:val="28"/>
        </w:rPr>
        <w:t>。</w:t>
      </w:r>
    </w:p>
    <w:p>
      <w:pPr>
        <w:ind w:firstLine="560" w:firstLineChars="200"/>
        <w:rPr>
          <w:sz w:val="28"/>
          <w:szCs w:val="28"/>
        </w:rPr>
      </w:pPr>
      <w:r>
        <w:rPr>
          <w:rFonts w:hint="eastAsia"/>
          <w:sz w:val="28"/>
          <w:szCs w:val="28"/>
        </w:rPr>
        <w:t>⑤完成</w:t>
      </w:r>
      <w:r>
        <w:rPr>
          <w:sz w:val="28"/>
          <w:szCs w:val="28"/>
        </w:rPr>
        <w:t>2根同轴电缆安装</w:t>
      </w:r>
      <w:r>
        <w:rPr>
          <w:rFonts w:hint="eastAsia"/>
          <w:sz w:val="28"/>
          <w:szCs w:val="28"/>
        </w:rPr>
        <w:t>。</w:t>
      </w:r>
      <w:r>
        <w:rPr>
          <w:sz w:val="28"/>
          <w:szCs w:val="28"/>
        </w:rPr>
        <w:t>第</w:t>
      </w:r>
      <w:r>
        <w:rPr>
          <w:rFonts w:hint="eastAsia"/>
          <w:sz w:val="28"/>
          <w:szCs w:val="28"/>
        </w:rPr>
        <w:t>1</w:t>
      </w:r>
      <w:r>
        <w:rPr>
          <w:sz w:val="28"/>
          <w:szCs w:val="28"/>
        </w:rPr>
        <w:t>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F头接入TV配线架的1号进线端口，另一端</w:t>
      </w:r>
      <w:r>
        <w:rPr>
          <w:rFonts w:hint="eastAsia"/>
          <w:sz w:val="28"/>
          <w:szCs w:val="28"/>
        </w:rPr>
        <w:t>穿</w:t>
      </w:r>
      <w:r>
        <w:rPr>
          <w:sz w:val="28"/>
          <w:szCs w:val="28"/>
        </w:rPr>
        <w:t>入FD1机柜中</w:t>
      </w:r>
      <w:r>
        <w:rPr>
          <w:rFonts w:hint="eastAsia"/>
          <w:sz w:val="28"/>
          <w:szCs w:val="28"/>
        </w:rPr>
        <w:t>，制作英制</w:t>
      </w:r>
      <w:r>
        <w:rPr>
          <w:sz w:val="28"/>
          <w:szCs w:val="28"/>
        </w:rPr>
        <w:t>F头接入TV配线架的1号进线端口</w:t>
      </w:r>
      <w:r>
        <w:rPr>
          <w:rFonts w:hint="eastAsia"/>
          <w:sz w:val="28"/>
          <w:szCs w:val="28"/>
        </w:rPr>
        <w:t>；第</w:t>
      </w:r>
      <w:r>
        <w:rPr>
          <w:sz w:val="28"/>
          <w:szCs w:val="28"/>
        </w:rPr>
        <w:t>2根同轴电缆的一端穿入BD机架中，制作英制F头接入TV配线架的2号进线端口，另一端穿入FD2机柜中，制作英制F头接入TV配线架的1号进线端口</w:t>
      </w:r>
      <w:r>
        <w:rPr>
          <w:rFonts w:hint="eastAsia"/>
          <w:sz w:val="28"/>
          <w:szCs w:val="28"/>
        </w:rPr>
        <w:t>。</w:t>
      </w:r>
    </w:p>
    <w:p>
      <w:pPr>
        <w:spacing w:line="360" w:lineRule="auto"/>
        <w:ind w:firstLine="560" w:firstLineChars="20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w:t>
      </w:r>
      <w:r>
        <w:rPr>
          <w:rFonts w:hint="eastAsia"/>
          <w:sz w:val="28"/>
          <w:szCs w:val="28"/>
        </w:rPr>
        <w:t>5米，缆线余长盘起扎在机架上，其中光缆盘在光纤配线架内。</w:t>
      </w:r>
    </w:p>
    <w:p>
      <w:pPr>
        <w:rPr>
          <w:b/>
          <w:sz w:val="28"/>
          <w:szCs w:val="28"/>
        </w:rPr>
      </w:pPr>
      <w:r>
        <w:rPr>
          <w:rFonts w:hint="eastAsia"/>
          <w:b/>
          <w:sz w:val="28"/>
          <w:szCs w:val="28"/>
        </w:rPr>
        <w:t>（</w:t>
      </w:r>
      <w:r>
        <w:rPr>
          <w:b/>
          <w:sz w:val="28"/>
          <w:szCs w:val="28"/>
        </w:rPr>
        <w:t>3</w:t>
      </w:r>
      <w:r>
        <w:rPr>
          <w:rFonts w:hint="eastAsia"/>
          <w:b/>
          <w:sz w:val="28"/>
          <w:szCs w:val="28"/>
        </w:rPr>
        <w:t>）配线子系统的安装与布线</w:t>
      </w:r>
    </w:p>
    <w:p>
      <w:pPr>
        <w:ind w:firstLine="560" w:firstLineChars="200"/>
        <w:rPr>
          <w:sz w:val="28"/>
          <w:szCs w:val="28"/>
        </w:rPr>
      </w:pPr>
      <w:r>
        <w:rPr>
          <w:rFonts w:hint="eastAsia"/>
          <w:sz w:val="28"/>
          <w:szCs w:val="28"/>
        </w:rPr>
        <w:t>按照图</w:t>
      </w:r>
      <w:r>
        <w:rPr>
          <w:sz w:val="28"/>
          <w:szCs w:val="28"/>
        </w:rPr>
        <w:t>2所示，完成</w:t>
      </w:r>
      <w:r>
        <w:rPr>
          <w:rFonts w:hint="eastAsia"/>
          <w:sz w:val="28"/>
          <w:szCs w:val="28"/>
        </w:rPr>
        <w:t>配线</w:t>
      </w:r>
      <w:r>
        <w:rPr>
          <w:sz w:val="28"/>
          <w:szCs w:val="28"/>
        </w:rPr>
        <w:t>子系统路由的线槽/线管安装布线与端接，底盒、模块、面板的安装。要求设备安装位置合理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pPr>
        <w:ind w:firstLine="560"/>
        <w:rPr>
          <w:sz w:val="28"/>
          <w:szCs w:val="28"/>
        </w:rPr>
      </w:pPr>
      <w:r>
        <w:rPr>
          <w:rFonts w:hint="eastAsia"/>
          <w:sz w:val="28"/>
          <w:szCs w:val="28"/>
        </w:rPr>
        <w:t>①</w:t>
      </w:r>
      <w:r>
        <w:rPr>
          <w:sz w:val="28"/>
          <w:szCs w:val="28"/>
        </w:rPr>
        <w:t>102、103</w:t>
      </w:r>
      <w:r>
        <w:rPr>
          <w:rFonts w:hint="eastAsia"/>
          <w:sz w:val="28"/>
          <w:szCs w:val="28"/>
        </w:rPr>
        <w:t>、20</w:t>
      </w:r>
      <w:r>
        <w:rPr>
          <w:sz w:val="28"/>
          <w:szCs w:val="28"/>
        </w:rPr>
        <w:t>2</w:t>
      </w:r>
      <w:r>
        <w:rPr>
          <w:rFonts w:hint="eastAsia"/>
          <w:sz w:val="28"/>
          <w:szCs w:val="28"/>
        </w:rPr>
        <w:t>、20</w:t>
      </w:r>
      <w:r>
        <w:rPr>
          <w:sz w:val="28"/>
          <w:szCs w:val="28"/>
        </w:rPr>
        <w:t>3为双口信息</w:t>
      </w:r>
      <w:r>
        <w:rPr>
          <w:rFonts w:hint="eastAsia"/>
          <w:sz w:val="28"/>
          <w:szCs w:val="28"/>
        </w:rPr>
        <w:t>插座，</w:t>
      </w:r>
      <w:r>
        <w:rPr>
          <w:sz w:val="28"/>
          <w:szCs w:val="28"/>
        </w:rPr>
        <w:t>左边为数据信息点，右边为语音信息点</w:t>
      </w:r>
      <w:r>
        <w:rPr>
          <w:rFonts w:hint="eastAsia"/>
          <w:sz w:val="28"/>
          <w:szCs w:val="28"/>
        </w:rPr>
        <w:t>，其中</w:t>
      </w:r>
      <w:r>
        <w:rPr>
          <w:sz w:val="28"/>
          <w:szCs w:val="28"/>
        </w:rPr>
        <w:t>10</w:t>
      </w:r>
      <w:r>
        <w:rPr>
          <w:rFonts w:hint="eastAsia"/>
          <w:sz w:val="28"/>
          <w:szCs w:val="28"/>
        </w:rPr>
        <w:t>2、</w:t>
      </w:r>
      <w:r>
        <w:rPr>
          <w:sz w:val="28"/>
          <w:szCs w:val="28"/>
        </w:rPr>
        <w:t>20</w:t>
      </w:r>
      <w:r>
        <w:rPr>
          <w:rFonts w:hint="eastAsia"/>
          <w:sz w:val="28"/>
          <w:szCs w:val="28"/>
        </w:rPr>
        <w:t>2只</w:t>
      </w:r>
      <w:r>
        <w:rPr>
          <w:sz w:val="28"/>
          <w:szCs w:val="28"/>
        </w:rPr>
        <w:t>安装</w:t>
      </w:r>
      <w:r>
        <w:rPr>
          <w:rFonts w:hint="eastAsia"/>
          <w:sz w:val="28"/>
          <w:szCs w:val="28"/>
        </w:rPr>
        <w:t>语音</w:t>
      </w:r>
      <w:r>
        <w:rPr>
          <w:sz w:val="28"/>
          <w:szCs w:val="28"/>
        </w:rPr>
        <w:t>信息</w:t>
      </w:r>
      <w:r>
        <w:rPr>
          <w:rFonts w:hint="eastAsia"/>
          <w:sz w:val="28"/>
          <w:szCs w:val="28"/>
        </w:rPr>
        <w:t>点；</w:t>
      </w:r>
      <w:r>
        <w:rPr>
          <w:sz w:val="28"/>
          <w:szCs w:val="28"/>
        </w:rPr>
        <w:t>10</w:t>
      </w:r>
      <w:r>
        <w:rPr>
          <w:rFonts w:hint="eastAsia"/>
          <w:sz w:val="28"/>
          <w:szCs w:val="28"/>
        </w:rPr>
        <w:t>3</w:t>
      </w:r>
      <w:r>
        <w:rPr>
          <w:sz w:val="28"/>
          <w:szCs w:val="28"/>
        </w:rPr>
        <w:t>、20</w:t>
      </w:r>
      <w:r>
        <w:rPr>
          <w:rFonts w:hint="eastAsia"/>
          <w:sz w:val="28"/>
          <w:szCs w:val="28"/>
        </w:rPr>
        <w:t>3</w:t>
      </w:r>
      <w:r>
        <w:rPr>
          <w:sz w:val="28"/>
          <w:szCs w:val="28"/>
        </w:rPr>
        <w:t>只安装</w:t>
      </w:r>
      <w:r>
        <w:rPr>
          <w:rFonts w:hint="eastAsia"/>
          <w:sz w:val="28"/>
          <w:szCs w:val="28"/>
        </w:rPr>
        <w:t>数据</w:t>
      </w:r>
      <w:r>
        <w:rPr>
          <w:sz w:val="28"/>
          <w:szCs w:val="28"/>
        </w:rPr>
        <w:t>信息</w:t>
      </w:r>
      <w:r>
        <w:rPr>
          <w:rFonts w:hint="eastAsia"/>
          <w:sz w:val="28"/>
          <w:szCs w:val="28"/>
        </w:rPr>
        <w:t>点，</w:t>
      </w:r>
      <w:r>
        <w:rPr>
          <w:sz w:val="28"/>
          <w:szCs w:val="28"/>
        </w:rPr>
        <w:t>2</w:t>
      </w:r>
      <w:r>
        <w:rPr>
          <w:rFonts w:hint="eastAsia"/>
          <w:sz w:val="28"/>
          <w:szCs w:val="28"/>
        </w:rPr>
        <w:t>0</w:t>
      </w:r>
      <w:r>
        <w:rPr>
          <w:sz w:val="28"/>
          <w:szCs w:val="28"/>
        </w:rPr>
        <w:t>3</w:t>
      </w:r>
      <w:r>
        <w:rPr>
          <w:rFonts w:hint="eastAsia"/>
          <w:sz w:val="28"/>
          <w:szCs w:val="28"/>
        </w:rPr>
        <w:t>为</w:t>
      </w:r>
      <w:r>
        <w:rPr>
          <w:sz w:val="28"/>
          <w:szCs w:val="28"/>
        </w:rPr>
        <w:t>暗</w:t>
      </w:r>
      <w:r>
        <w:rPr>
          <w:rFonts w:hint="eastAsia"/>
          <w:sz w:val="28"/>
          <w:szCs w:val="28"/>
        </w:rPr>
        <w:t>装</w:t>
      </w:r>
      <w:r>
        <w:rPr>
          <w:sz w:val="28"/>
          <w:szCs w:val="28"/>
        </w:rPr>
        <w:t>信息</w:t>
      </w:r>
      <w:r>
        <w:rPr>
          <w:rFonts w:hint="eastAsia"/>
          <w:sz w:val="28"/>
          <w:szCs w:val="28"/>
        </w:rPr>
        <w:t>插座</w:t>
      </w:r>
      <w:r>
        <w:rPr>
          <w:sz w:val="28"/>
          <w:szCs w:val="28"/>
        </w:rPr>
        <w:t>；10</w:t>
      </w:r>
      <w:r>
        <w:rPr>
          <w:rFonts w:hint="eastAsia"/>
          <w:sz w:val="28"/>
          <w:szCs w:val="28"/>
        </w:rPr>
        <w:t>1、201</w:t>
      </w:r>
      <w:r>
        <w:rPr>
          <w:sz w:val="28"/>
          <w:szCs w:val="28"/>
        </w:rPr>
        <w:t>、为单口</w:t>
      </w:r>
      <w:r>
        <w:rPr>
          <w:rFonts w:hint="eastAsia"/>
          <w:sz w:val="28"/>
          <w:szCs w:val="28"/>
        </w:rPr>
        <w:t>T</w:t>
      </w:r>
      <w:r>
        <w:rPr>
          <w:sz w:val="28"/>
          <w:szCs w:val="28"/>
        </w:rPr>
        <w:t>V信息</w:t>
      </w:r>
      <w:r>
        <w:rPr>
          <w:rFonts w:hint="eastAsia"/>
          <w:sz w:val="28"/>
          <w:szCs w:val="28"/>
        </w:rPr>
        <w:t>插座。</w:t>
      </w:r>
    </w:p>
    <w:p>
      <w:pPr>
        <w:ind w:firstLine="560" w:firstLineChars="200"/>
        <w:rPr>
          <w:sz w:val="28"/>
          <w:szCs w:val="28"/>
        </w:rPr>
      </w:pPr>
      <w:r>
        <w:rPr>
          <w:rFonts w:hint="eastAsia"/>
          <w:sz w:val="28"/>
          <w:szCs w:val="28"/>
        </w:rPr>
        <w:t>②按图2所示，完成FD1、FD2配线子系统PVC线槽/线管安装与布线。40PVC和20PVC线槽拐弯处需通过线槽切割拼接完成（图中标注“45°角拼接”）；Φ20PVC冷弯管拐弯处使用配套成品弯头或自制弯头完成（图中标注“手工弯头”处使用手工弯头安装，未标注处使用成品弯头）。</w:t>
      </w:r>
    </w:p>
    <w:p>
      <w:pPr>
        <w:ind w:firstLine="560" w:firstLineChars="200"/>
        <w:rPr>
          <w:sz w:val="28"/>
          <w:szCs w:val="28"/>
        </w:rPr>
      </w:pPr>
      <w:r>
        <w:rPr>
          <w:rFonts w:hint="eastAsia"/>
          <w:sz w:val="28"/>
          <w:szCs w:val="28"/>
        </w:rPr>
        <w:t>③完成数据信息点链路端接。数据信息点链路使用超五类双绞线电缆安装，一端制作数据模块并安装在面板上，另一端穿入本楼层FD机柜中，端接在FD机柜内网络配线架1号端口的打线夹上。</w:t>
      </w:r>
    </w:p>
    <w:p>
      <w:pPr>
        <w:ind w:firstLine="560" w:firstLineChars="200"/>
        <w:rPr>
          <w:sz w:val="28"/>
          <w:szCs w:val="28"/>
        </w:rPr>
      </w:pPr>
      <w:r>
        <w:rPr>
          <w:rFonts w:hint="eastAsia"/>
          <w:sz w:val="28"/>
          <w:szCs w:val="28"/>
        </w:rPr>
        <w:t>④完成语音信息点链路端接。语音信息点链路使用超五类双绞线电缆安装，一端制作数据模块并安装在面板上（根据数据</w:t>
      </w:r>
      <w:r>
        <w:rPr>
          <w:sz w:val="28"/>
          <w:szCs w:val="28"/>
        </w:rPr>
        <w:t>/语音互换要求，此处语音信息点也使用数据模块端接）</w:t>
      </w:r>
      <w:r>
        <w:rPr>
          <w:rFonts w:hint="eastAsia"/>
          <w:sz w:val="28"/>
          <w:szCs w:val="28"/>
        </w:rPr>
        <w:t>，另一端穿入本楼层FD机柜中，端接在FD机柜内网络配线架2号端口的打线夹上。</w:t>
      </w:r>
    </w:p>
    <w:p>
      <w:pPr>
        <w:ind w:firstLine="560" w:firstLineChars="200"/>
        <w:rPr>
          <w:sz w:val="28"/>
          <w:szCs w:val="28"/>
        </w:rPr>
      </w:pPr>
      <w:r>
        <w:rPr>
          <w:rFonts w:hint="eastAsia"/>
          <w:sz w:val="28"/>
          <w:szCs w:val="28"/>
        </w:rPr>
        <w:t>⑤完成TV信息点链路端接。TV信息点链路使用同轴电缆安装，一端安装在TV面板上，另一端按指定路由穿入本层</w:t>
      </w:r>
      <w:r>
        <w:rPr>
          <w:sz w:val="28"/>
          <w:szCs w:val="28"/>
        </w:rPr>
        <w:t>FD机柜中，制作英制F头接入TV配线架2号进线端口。</w:t>
      </w:r>
    </w:p>
    <w:p>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pPr>
        <w:ind w:firstLine="560" w:firstLineChars="20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根为“B-F-G4”，以此类推，从BD机架光纤配线架1号进线端口依次标识；第</w:t>
      </w:r>
      <w:r>
        <w:rPr>
          <w:rFonts w:hint="eastAsia"/>
          <w:sz w:val="28"/>
          <w:szCs w:val="28"/>
        </w:rPr>
        <w:t>1</w:t>
      </w:r>
      <w:r>
        <w:rPr>
          <w:sz w:val="28"/>
          <w:szCs w:val="28"/>
        </w:rPr>
        <w:t>根大对数链路标识为“B-F-Y1”、第</w:t>
      </w:r>
      <w:r>
        <w:rPr>
          <w:rFonts w:hint="eastAsia"/>
          <w:sz w:val="28"/>
          <w:szCs w:val="28"/>
        </w:rPr>
        <w:t>2</w:t>
      </w:r>
      <w:r>
        <w:rPr>
          <w:sz w:val="28"/>
          <w:szCs w:val="28"/>
        </w:rPr>
        <w:t>根大对数链路标识为“B-F-Y2”，从BD机架110配线架的1-25线对依次标识；第</w:t>
      </w:r>
      <w:r>
        <w:rPr>
          <w:rFonts w:hint="eastAsia"/>
          <w:sz w:val="28"/>
          <w:szCs w:val="28"/>
        </w:rPr>
        <w:t>1</w:t>
      </w:r>
      <w:r>
        <w:rPr>
          <w:sz w:val="28"/>
          <w:szCs w:val="28"/>
        </w:rPr>
        <w:t>根同轴电缆链路标识为“B-F-T1”、第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电缆链路标识为“B-F-T2”，从BD机架TV配线架的1号进线端口依次标识。要求标签尺寸裁剪适中、美观、标记清晰。</w:t>
      </w:r>
    </w:p>
    <w:p>
      <w:pPr>
        <w:ind w:firstLine="560" w:firstLineChars="200"/>
        <w:rPr>
          <w:sz w:val="28"/>
          <w:szCs w:val="28"/>
        </w:rPr>
      </w:pPr>
      <w:r>
        <w:rPr>
          <w:rFonts w:hint="eastAsia"/>
          <w:sz w:val="28"/>
          <w:szCs w:val="28"/>
        </w:rPr>
        <w:t>②</w:t>
      </w:r>
      <w:r>
        <w:rPr>
          <w:sz w:val="28"/>
          <w:szCs w:val="28"/>
        </w:rPr>
        <w:t>FD-TO之间所有链路两端均需使用标签进行标识</w:t>
      </w:r>
      <w:r>
        <w:rPr>
          <w:rFonts w:hint="eastAsia"/>
          <w:sz w:val="28"/>
          <w:szCs w:val="28"/>
        </w:rPr>
        <w:t>，</w:t>
      </w:r>
      <w:r>
        <w:rPr>
          <w:sz w:val="28"/>
          <w:szCs w:val="28"/>
        </w:rPr>
        <w:t>FD端使用扎带式标签标识，TO端使用</w:t>
      </w:r>
      <w:r>
        <w:rPr>
          <w:rFonts w:hint="eastAsia"/>
          <w:sz w:val="28"/>
          <w:szCs w:val="28"/>
        </w:rPr>
        <w:t>纸质标签贴</w:t>
      </w:r>
      <w:r>
        <w:rPr>
          <w:sz w:val="28"/>
          <w:szCs w:val="28"/>
        </w:rPr>
        <w:t>标识。链路标</w:t>
      </w:r>
      <w:r>
        <w:rPr>
          <w:rFonts w:hint="eastAsia"/>
          <w:sz w:val="28"/>
          <w:szCs w:val="28"/>
        </w:rPr>
        <w:t>识</w:t>
      </w:r>
      <w:r>
        <w:rPr>
          <w:sz w:val="28"/>
          <w:szCs w:val="28"/>
        </w:rPr>
        <w:t>由信息插座编号与信息插口编号组成</w:t>
      </w:r>
      <w:r>
        <w:rPr>
          <w:rFonts w:hint="eastAsia"/>
          <w:sz w:val="28"/>
          <w:szCs w:val="28"/>
        </w:rPr>
        <w:t>（信息插口编号：</w:t>
      </w:r>
      <w:r>
        <w:rPr>
          <w:sz w:val="28"/>
          <w:szCs w:val="28"/>
        </w:rPr>
        <w:t>D代表数据端口、Y代表语音端口、T代表</w:t>
      </w:r>
      <w:r>
        <w:rPr>
          <w:rFonts w:hint="eastAsia"/>
          <w:sz w:val="28"/>
          <w:szCs w:val="28"/>
        </w:rPr>
        <w:t>TV</w:t>
      </w:r>
      <w:r>
        <w:rPr>
          <w:sz w:val="28"/>
          <w:szCs w:val="28"/>
        </w:rPr>
        <w:t>端口</w:t>
      </w:r>
      <w:r>
        <w:rPr>
          <w:rFonts w:hint="eastAsia"/>
          <w:sz w:val="28"/>
          <w:szCs w:val="28"/>
        </w:rPr>
        <w:t>）</w:t>
      </w:r>
      <w:r>
        <w:rPr>
          <w:sz w:val="28"/>
          <w:szCs w:val="28"/>
        </w:rPr>
        <w:t>，如：102-Y、103-D、201-T等</w:t>
      </w:r>
      <w:r>
        <w:rPr>
          <w:rFonts w:hint="eastAsia"/>
          <w:sz w:val="28"/>
          <w:szCs w:val="28"/>
        </w:rPr>
        <w:t>。纸质</w:t>
      </w:r>
      <w:r>
        <w:rPr>
          <w:sz w:val="28"/>
          <w:szCs w:val="28"/>
        </w:rPr>
        <w:t>标签贴于信息插座插口上方中央位置，要求标签尺寸裁剪适中、美观</w:t>
      </w:r>
      <w:r>
        <w:rPr>
          <w:rFonts w:hint="eastAsia"/>
          <w:sz w:val="28"/>
          <w:szCs w:val="28"/>
        </w:rPr>
        <w:t>、</w:t>
      </w:r>
      <w:r>
        <w:rPr>
          <w:sz w:val="28"/>
          <w:szCs w:val="28"/>
        </w:rPr>
        <w:t>标记清晰。</w:t>
      </w:r>
    </w:p>
    <w:p>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pPr>
        <w:pStyle w:val="101"/>
        <w:numPr>
          <w:ilvl w:val="0"/>
          <w:numId w:val="40"/>
        </w:numPr>
        <w:ind w:firstLineChars="0"/>
        <w:rPr>
          <w:sz w:val="28"/>
          <w:szCs w:val="28"/>
        </w:rPr>
      </w:pPr>
      <w:r>
        <w:rPr>
          <w:sz w:val="28"/>
          <w:szCs w:val="28"/>
        </w:rPr>
        <w:t>要求施工中使用安全护具，文明规范施工。</w:t>
      </w:r>
    </w:p>
    <w:p>
      <w:pPr>
        <w:pStyle w:val="101"/>
        <w:numPr>
          <w:ilvl w:val="0"/>
          <w:numId w:val="40"/>
        </w:numPr>
        <w:ind w:firstLineChars="0"/>
        <w:rPr>
          <w:sz w:val="28"/>
          <w:szCs w:val="28"/>
        </w:rPr>
      </w:pPr>
      <w:r>
        <w:rPr>
          <w:sz w:val="28"/>
          <w:szCs w:val="28"/>
        </w:rPr>
        <w:t>要求施工分工合理、并行施工。</w:t>
      </w:r>
    </w:p>
    <w:p>
      <w:pPr>
        <w:pStyle w:val="101"/>
        <w:numPr>
          <w:ilvl w:val="0"/>
          <w:numId w:val="40"/>
        </w:numPr>
        <w:ind w:firstLineChars="0"/>
        <w:rPr>
          <w:sz w:val="28"/>
          <w:szCs w:val="28"/>
        </w:rPr>
      </w:pPr>
      <w:r>
        <w:rPr>
          <w:sz w:val="28"/>
          <w:szCs w:val="28"/>
        </w:rPr>
        <w:t>要求施工正确使用施工工具、合理用料。</w:t>
      </w:r>
    </w:p>
    <w:p>
      <w:pPr>
        <w:rPr>
          <w:sz w:val="28"/>
          <w:szCs w:val="28"/>
        </w:rPr>
      </w:pPr>
      <w:r>
        <w:rPr>
          <w:rFonts w:hint="eastAsia"/>
          <w:sz w:val="28"/>
          <w:szCs w:val="28"/>
        </w:rPr>
        <w:t>求施工完成后清洁现场，工具还原摆放到工具箱等。</w:t>
      </w:r>
      <w:bookmarkStart w:id="25" w:name="_GoBack"/>
      <w:bookmarkEnd w:id="25"/>
    </w:p>
    <w:p>
      <w:pPr>
        <w:rPr>
          <w:sz w:val="28"/>
          <w:szCs w:val="28"/>
        </w:rPr>
      </w:pPr>
    </w:p>
    <w:p>
      <w:pPr>
        <w:pStyle w:val="4"/>
      </w:pPr>
      <w:r>
        <w:rPr>
          <w:rFonts w:hint="eastAsia"/>
        </w:rPr>
        <w:t>模块八：赛场规范和文档规范</w:t>
      </w:r>
    </w:p>
    <w:p>
      <w:pPr>
        <w:snapToGrid w:val="0"/>
        <w:spacing w:line="560" w:lineRule="exact"/>
        <w:ind w:firstLine="560" w:firstLineChars="200"/>
        <w:rPr>
          <w:sz w:val="28"/>
          <w:szCs w:val="28"/>
        </w:rPr>
      </w:pPr>
      <w:r>
        <w:rPr>
          <w:rFonts w:hint="eastAsia"/>
          <w:sz w:val="28"/>
          <w:szCs w:val="28"/>
        </w:rPr>
        <w:t>考生应在安排竞赛约定时间到达考场并严格遵守考试流程。考生提交的所有文档必须按照赛题所规定的命名规则命名，不得以任何形式的Word文件体现参赛院校、工位号等信息。按照题目要求，提交符合模板要求的文件。</w:t>
      </w:r>
    </w:p>
    <w:p>
      <w:pPr>
        <w:pStyle w:val="3"/>
        <w:ind w:firstLine="0" w:firstLineChars="0"/>
        <w:rPr>
          <w:sz w:val="28"/>
          <w:szCs w:val="28"/>
        </w:rPr>
      </w:pPr>
    </w:p>
    <w:sectPr>
      <w:footerReference r:id="rId8" w:type="default"/>
      <w:headerReference r:id="rId7" w:type="even"/>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21</w:t>
    </w:r>
    <w:r>
      <w:rPr>
        <w:rStyle w:val="40"/>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p>
  <w:p>
    <w:pPr>
      <w:pStyle w:val="23"/>
    </w:pPr>
    <w:r>
      <w:rPr>
        <w:rStyle w:val="40"/>
      </w:rPr>
      <w:fldChar w:fldCharType="begin"/>
    </w:r>
    <w:r>
      <w:rPr>
        <w:rStyle w:val="40"/>
      </w:rPr>
      <w:instrText xml:space="preserve">PAGE  </w:instrText>
    </w:r>
    <w:r>
      <w:rPr>
        <w:rStyle w:val="40"/>
      </w:rPr>
      <w:fldChar w:fldCharType="separate"/>
    </w:r>
    <w:r>
      <w:rPr>
        <w:rStyle w:val="40"/>
      </w:rPr>
      <w:t>41</w:t>
    </w:r>
    <w:r>
      <w:rPr>
        <w:rStyle w:val="4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33</w:t>
    </w:r>
    <w:r>
      <w:rPr>
        <w:rStyle w:val="40"/>
        <w:sz w:val="2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1">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7FD6F17"/>
    <w:multiLevelType w:val="multilevel"/>
    <w:tmpl w:val="17FD6F17"/>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7">
    <w:nsid w:val="19AD47D3"/>
    <w:multiLevelType w:val="multilevel"/>
    <w:tmpl w:val="19AD47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DE93270"/>
    <w:multiLevelType w:val="multilevel"/>
    <w:tmpl w:val="1DE93270"/>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9">
    <w:nsid w:val="20231110"/>
    <w:multiLevelType w:val="multilevel"/>
    <w:tmpl w:val="20231110"/>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0">
    <w:nsid w:val="23B87A41"/>
    <w:multiLevelType w:val="multilevel"/>
    <w:tmpl w:val="23B87A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1">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2">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3">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6">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7">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8">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19">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0">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1">
    <w:nsid w:val="4BB3550A"/>
    <w:multiLevelType w:val="multilevel"/>
    <w:tmpl w:val="4BB3550A"/>
    <w:lvl w:ilvl="0" w:tentative="0">
      <w:start w:val="1"/>
      <w:numFmt w:val="bullet"/>
      <w:lvlText w:val=""/>
      <w:lvlJc w:val="left"/>
      <w:pPr>
        <w:ind w:left="1263" w:hanging="420"/>
      </w:pPr>
      <w:rPr>
        <w:rFonts w:hint="default" w:ascii="Wingdings" w:hAnsi="Wingdings"/>
      </w:rPr>
    </w:lvl>
    <w:lvl w:ilvl="1" w:tentative="0">
      <w:start w:val="1"/>
      <w:numFmt w:val="bullet"/>
      <w:lvlText w:val=""/>
      <w:lvlJc w:val="left"/>
      <w:pPr>
        <w:ind w:left="1683" w:hanging="420"/>
      </w:pPr>
      <w:rPr>
        <w:rFonts w:hint="default" w:ascii="Wingdings" w:hAnsi="Wingdings"/>
      </w:rPr>
    </w:lvl>
    <w:lvl w:ilvl="2" w:tentative="0">
      <w:start w:val="1"/>
      <w:numFmt w:val="bullet"/>
      <w:lvlText w:val=""/>
      <w:lvlJc w:val="left"/>
      <w:pPr>
        <w:ind w:left="2103" w:hanging="420"/>
      </w:pPr>
      <w:rPr>
        <w:rFonts w:hint="default" w:ascii="Wingdings" w:hAnsi="Wingdings"/>
      </w:rPr>
    </w:lvl>
    <w:lvl w:ilvl="3" w:tentative="0">
      <w:start w:val="1"/>
      <w:numFmt w:val="bullet"/>
      <w:lvlText w:val=""/>
      <w:lvlJc w:val="left"/>
      <w:pPr>
        <w:ind w:left="2523" w:hanging="420"/>
      </w:pPr>
      <w:rPr>
        <w:rFonts w:hint="default" w:ascii="Wingdings" w:hAnsi="Wingdings"/>
      </w:rPr>
    </w:lvl>
    <w:lvl w:ilvl="4" w:tentative="0">
      <w:start w:val="1"/>
      <w:numFmt w:val="bullet"/>
      <w:lvlText w:val=""/>
      <w:lvlJc w:val="left"/>
      <w:pPr>
        <w:ind w:left="2943" w:hanging="420"/>
      </w:pPr>
      <w:rPr>
        <w:rFonts w:hint="default" w:ascii="Wingdings" w:hAnsi="Wingdings"/>
      </w:rPr>
    </w:lvl>
    <w:lvl w:ilvl="5" w:tentative="0">
      <w:start w:val="1"/>
      <w:numFmt w:val="bullet"/>
      <w:lvlText w:val=""/>
      <w:lvlJc w:val="left"/>
      <w:pPr>
        <w:ind w:left="3363" w:hanging="420"/>
      </w:pPr>
      <w:rPr>
        <w:rFonts w:hint="default" w:ascii="Wingdings" w:hAnsi="Wingdings"/>
      </w:rPr>
    </w:lvl>
    <w:lvl w:ilvl="6" w:tentative="0">
      <w:start w:val="1"/>
      <w:numFmt w:val="bullet"/>
      <w:lvlText w:val=""/>
      <w:lvlJc w:val="left"/>
      <w:pPr>
        <w:ind w:left="3783" w:hanging="420"/>
      </w:pPr>
      <w:rPr>
        <w:rFonts w:hint="default" w:ascii="Wingdings" w:hAnsi="Wingdings"/>
      </w:rPr>
    </w:lvl>
    <w:lvl w:ilvl="7" w:tentative="0">
      <w:start w:val="1"/>
      <w:numFmt w:val="bullet"/>
      <w:lvlText w:val=""/>
      <w:lvlJc w:val="left"/>
      <w:pPr>
        <w:ind w:left="4203" w:hanging="420"/>
      </w:pPr>
      <w:rPr>
        <w:rFonts w:hint="default" w:ascii="Wingdings" w:hAnsi="Wingdings"/>
      </w:rPr>
    </w:lvl>
    <w:lvl w:ilvl="8" w:tentative="0">
      <w:start w:val="1"/>
      <w:numFmt w:val="bullet"/>
      <w:lvlText w:val=""/>
      <w:lvlJc w:val="left"/>
      <w:pPr>
        <w:ind w:left="4623" w:hanging="420"/>
      </w:pPr>
      <w:rPr>
        <w:rFonts w:hint="default" w:ascii="Wingdings" w:hAnsi="Wingdings"/>
      </w:rPr>
    </w:lvl>
  </w:abstractNum>
  <w:abstractNum w:abstractNumId="22">
    <w:nsid w:val="4C2B4697"/>
    <w:multiLevelType w:val="multilevel"/>
    <w:tmpl w:val="4C2B4697"/>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5">
    <w:nsid w:val="511F5412"/>
    <w:multiLevelType w:val="multilevel"/>
    <w:tmpl w:val="511F5412"/>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6">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0427C2A"/>
    <w:multiLevelType w:val="multilevel"/>
    <w:tmpl w:val="60427C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0A323C1"/>
    <w:multiLevelType w:val="multilevel"/>
    <w:tmpl w:val="60A323C1"/>
    <w:lvl w:ilvl="0" w:tentative="0">
      <w:start w:val="1"/>
      <w:numFmt w:val="bullet"/>
      <w:lvlText w:val=""/>
      <w:lvlJc w:val="left"/>
      <w:pPr>
        <w:ind w:left="1264" w:hanging="420"/>
      </w:pPr>
      <w:rPr>
        <w:rFonts w:hint="default" w:ascii="Wingdings" w:hAnsi="Wingdings"/>
      </w:rPr>
    </w:lvl>
    <w:lvl w:ilvl="1" w:tentative="0">
      <w:start w:val="1"/>
      <w:numFmt w:val="bullet"/>
      <w:lvlText w:val=""/>
      <w:lvlJc w:val="left"/>
      <w:pPr>
        <w:ind w:left="1684" w:hanging="420"/>
      </w:pPr>
      <w:rPr>
        <w:rFonts w:hint="default" w:ascii="Wingdings" w:hAnsi="Wingdings"/>
      </w:rPr>
    </w:lvl>
    <w:lvl w:ilvl="2" w:tentative="0">
      <w:start w:val="1"/>
      <w:numFmt w:val="bullet"/>
      <w:lvlText w:val=""/>
      <w:lvlJc w:val="left"/>
      <w:pPr>
        <w:ind w:left="2104" w:hanging="420"/>
      </w:pPr>
      <w:rPr>
        <w:rFonts w:hint="default" w:ascii="Wingdings" w:hAnsi="Wingdings"/>
      </w:rPr>
    </w:lvl>
    <w:lvl w:ilvl="3" w:tentative="0">
      <w:start w:val="1"/>
      <w:numFmt w:val="bullet"/>
      <w:lvlText w:val=""/>
      <w:lvlJc w:val="left"/>
      <w:pPr>
        <w:ind w:left="2524" w:hanging="420"/>
      </w:pPr>
      <w:rPr>
        <w:rFonts w:hint="default" w:ascii="Wingdings" w:hAnsi="Wingdings"/>
      </w:rPr>
    </w:lvl>
    <w:lvl w:ilvl="4" w:tentative="0">
      <w:start w:val="1"/>
      <w:numFmt w:val="bullet"/>
      <w:lvlText w:val=""/>
      <w:lvlJc w:val="left"/>
      <w:pPr>
        <w:ind w:left="2944" w:hanging="420"/>
      </w:pPr>
      <w:rPr>
        <w:rFonts w:hint="default" w:ascii="Wingdings" w:hAnsi="Wingdings"/>
      </w:rPr>
    </w:lvl>
    <w:lvl w:ilvl="5" w:tentative="0">
      <w:start w:val="1"/>
      <w:numFmt w:val="bullet"/>
      <w:lvlText w:val=""/>
      <w:lvlJc w:val="left"/>
      <w:pPr>
        <w:ind w:left="3364" w:hanging="420"/>
      </w:pPr>
      <w:rPr>
        <w:rFonts w:hint="default" w:ascii="Wingdings" w:hAnsi="Wingdings"/>
      </w:rPr>
    </w:lvl>
    <w:lvl w:ilvl="6" w:tentative="0">
      <w:start w:val="1"/>
      <w:numFmt w:val="bullet"/>
      <w:lvlText w:val=""/>
      <w:lvlJc w:val="left"/>
      <w:pPr>
        <w:ind w:left="3784" w:hanging="420"/>
      </w:pPr>
      <w:rPr>
        <w:rFonts w:hint="default" w:ascii="Wingdings" w:hAnsi="Wingdings"/>
      </w:rPr>
    </w:lvl>
    <w:lvl w:ilvl="7" w:tentative="0">
      <w:start w:val="1"/>
      <w:numFmt w:val="bullet"/>
      <w:lvlText w:val=""/>
      <w:lvlJc w:val="left"/>
      <w:pPr>
        <w:ind w:left="4204" w:hanging="420"/>
      </w:pPr>
      <w:rPr>
        <w:rFonts w:hint="default" w:ascii="Wingdings" w:hAnsi="Wingdings"/>
      </w:rPr>
    </w:lvl>
    <w:lvl w:ilvl="8" w:tentative="0">
      <w:start w:val="1"/>
      <w:numFmt w:val="bullet"/>
      <w:lvlText w:val=""/>
      <w:lvlJc w:val="left"/>
      <w:pPr>
        <w:ind w:left="4624" w:hanging="420"/>
      </w:pPr>
      <w:rPr>
        <w:rFonts w:hint="default" w:ascii="Wingdings" w:hAnsi="Wingdings"/>
      </w:rPr>
    </w:lvl>
  </w:abstractNum>
  <w:abstractNum w:abstractNumId="30">
    <w:nsid w:val="6543032C"/>
    <w:multiLevelType w:val="multilevel"/>
    <w:tmpl w:val="6543032C"/>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1">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2">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3">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4">
    <w:nsid w:val="6CA71DE7"/>
    <w:multiLevelType w:val="multilevel"/>
    <w:tmpl w:val="6CA71DE7"/>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6">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9">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4"/>
  </w:num>
  <w:num w:numId="2">
    <w:abstractNumId w:val="15"/>
  </w:num>
  <w:num w:numId="3">
    <w:abstractNumId w:val="33"/>
  </w:num>
  <w:num w:numId="4">
    <w:abstractNumId w:val="39"/>
  </w:num>
  <w:num w:numId="5">
    <w:abstractNumId w:val="38"/>
  </w:num>
  <w:num w:numId="6">
    <w:abstractNumId w:val="20"/>
  </w:num>
  <w:num w:numId="7">
    <w:abstractNumId w:val="4"/>
  </w:num>
  <w:num w:numId="8">
    <w:abstractNumId w:val="14"/>
  </w:num>
  <w:num w:numId="9">
    <w:abstractNumId w:val="28"/>
  </w:num>
  <w:num w:numId="10">
    <w:abstractNumId w:val="21"/>
  </w:num>
  <w:num w:numId="11">
    <w:abstractNumId w:val="29"/>
  </w:num>
  <w:num w:numId="12">
    <w:abstractNumId w:val="10"/>
  </w:num>
  <w:num w:numId="13">
    <w:abstractNumId w:val="6"/>
  </w:num>
  <w:num w:numId="14">
    <w:abstractNumId w:val="9"/>
  </w:num>
  <w:num w:numId="15">
    <w:abstractNumId w:val="34"/>
  </w:num>
  <w:num w:numId="16">
    <w:abstractNumId w:val="25"/>
  </w:num>
  <w:num w:numId="17">
    <w:abstractNumId w:val="31"/>
  </w:num>
  <w:num w:numId="18">
    <w:abstractNumId w:val="30"/>
  </w:num>
  <w:num w:numId="19">
    <w:abstractNumId w:val="8"/>
  </w:num>
  <w:num w:numId="20">
    <w:abstractNumId w:val="17"/>
  </w:num>
  <w:num w:numId="21">
    <w:abstractNumId w:val="16"/>
  </w:num>
  <w:num w:numId="22">
    <w:abstractNumId w:val="12"/>
  </w:num>
  <w:num w:numId="23">
    <w:abstractNumId w:val="36"/>
  </w:num>
  <w:num w:numId="24">
    <w:abstractNumId w:val="5"/>
  </w:num>
  <w:num w:numId="25">
    <w:abstractNumId w:val="2"/>
  </w:num>
  <w:num w:numId="26">
    <w:abstractNumId w:val="37"/>
  </w:num>
  <w:num w:numId="27">
    <w:abstractNumId w:val="0"/>
  </w:num>
  <w:num w:numId="28">
    <w:abstractNumId w:val="19"/>
  </w:num>
  <w:num w:numId="29">
    <w:abstractNumId w:val="18"/>
  </w:num>
  <w:num w:numId="30">
    <w:abstractNumId w:val="32"/>
  </w:num>
  <w:num w:numId="31">
    <w:abstractNumId w:val="35"/>
  </w:num>
  <w:num w:numId="32">
    <w:abstractNumId w:val="1"/>
  </w:num>
  <w:num w:numId="33">
    <w:abstractNumId w:val="13"/>
  </w:num>
  <w:num w:numId="34">
    <w:abstractNumId w:val="3"/>
  </w:num>
  <w:num w:numId="35">
    <w:abstractNumId w:val="11"/>
  </w:num>
  <w:num w:numId="36">
    <w:abstractNumId w:val="7"/>
  </w:num>
  <w:num w:numId="37">
    <w:abstractNumId w:val="27"/>
  </w:num>
  <w:num w:numId="38">
    <w:abstractNumId w:val="23"/>
  </w:num>
  <w:num w:numId="39">
    <w:abstractNumId w:val="26"/>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720"/>
  <w:doNotHyphenateCaps/>
  <w:drawingGridHorizontalSpacing w:val="105"/>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69D1"/>
    <w:rsid w:val="000175F9"/>
    <w:rsid w:val="00017727"/>
    <w:rsid w:val="000208B2"/>
    <w:rsid w:val="000211A4"/>
    <w:rsid w:val="000218EB"/>
    <w:rsid w:val="000220D9"/>
    <w:rsid w:val="00022761"/>
    <w:rsid w:val="00023C46"/>
    <w:rsid w:val="00024480"/>
    <w:rsid w:val="00024DE3"/>
    <w:rsid w:val="000267B4"/>
    <w:rsid w:val="00026FB1"/>
    <w:rsid w:val="00027EB0"/>
    <w:rsid w:val="000310B8"/>
    <w:rsid w:val="00031107"/>
    <w:rsid w:val="00031187"/>
    <w:rsid w:val="00031436"/>
    <w:rsid w:val="000314FA"/>
    <w:rsid w:val="0003370F"/>
    <w:rsid w:val="0003456B"/>
    <w:rsid w:val="00035F2E"/>
    <w:rsid w:val="00036920"/>
    <w:rsid w:val="00036A63"/>
    <w:rsid w:val="00036E60"/>
    <w:rsid w:val="00040EC3"/>
    <w:rsid w:val="00041220"/>
    <w:rsid w:val="00041228"/>
    <w:rsid w:val="0004155C"/>
    <w:rsid w:val="000417A8"/>
    <w:rsid w:val="000423F1"/>
    <w:rsid w:val="00045A9D"/>
    <w:rsid w:val="00046177"/>
    <w:rsid w:val="00046E13"/>
    <w:rsid w:val="00047142"/>
    <w:rsid w:val="0004739B"/>
    <w:rsid w:val="00047B32"/>
    <w:rsid w:val="00050D51"/>
    <w:rsid w:val="00051692"/>
    <w:rsid w:val="00051906"/>
    <w:rsid w:val="00051B20"/>
    <w:rsid w:val="0005227D"/>
    <w:rsid w:val="0005229A"/>
    <w:rsid w:val="00052482"/>
    <w:rsid w:val="00052545"/>
    <w:rsid w:val="000555F0"/>
    <w:rsid w:val="00055D64"/>
    <w:rsid w:val="00055DCF"/>
    <w:rsid w:val="00056330"/>
    <w:rsid w:val="000568F8"/>
    <w:rsid w:val="00056FB0"/>
    <w:rsid w:val="00057E96"/>
    <w:rsid w:val="00060BCF"/>
    <w:rsid w:val="00060BF0"/>
    <w:rsid w:val="0006120A"/>
    <w:rsid w:val="00062C9F"/>
    <w:rsid w:val="000640C5"/>
    <w:rsid w:val="000653AA"/>
    <w:rsid w:val="00065BF0"/>
    <w:rsid w:val="00066D0D"/>
    <w:rsid w:val="00071CEF"/>
    <w:rsid w:val="0007247E"/>
    <w:rsid w:val="00072642"/>
    <w:rsid w:val="00074520"/>
    <w:rsid w:val="0007484A"/>
    <w:rsid w:val="0007546F"/>
    <w:rsid w:val="000755AC"/>
    <w:rsid w:val="000755D5"/>
    <w:rsid w:val="000756D0"/>
    <w:rsid w:val="00076F10"/>
    <w:rsid w:val="00077733"/>
    <w:rsid w:val="000779FB"/>
    <w:rsid w:val="000809CD"/>
    <w:rsid w:val="00081F82"/>
    <w:rsid w:val="000821BA"/>
    <w:rsid w:val="00083457"/>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0DF"/>
    <w:rsid w:val="00096161"/>
    <w:rsid w:val="0009689E"/>
    <w:rsid w:val="00097BCA"/>
    <w:rsid w:val="000A0C1C"/>
    <w:rsid w:val="000A0FFC"/>
    <w:rsid w:val="000A125F"/>
    <w:rsid w:val="000A1C85"/>
    <w:rsid w:val="000A3245"/>
    <w:rsid w:val="000A5571"/>
    <w:rsid w:val="000A56CF"/>
    <w:rsid w:val="000A64B4"/>
    <w:rsid w:val="000B0881"/>
    <w:rsid w:val="000B09A7"/>
    <w:rsid w:val="000B3713"/>
    <w:rsid w:val="000B3A0E"/>
    <w:rsid w:val="000B3E17"/>
    <w:rsid w:val="000B3E45"/>
    <w:rsid w:val="000B495E"/>
    <w:rsid w:val="000B4FA7"/>
    <w:rsid w:val="000B559C"/>
    <w:rsid w:val="000B6E08"/>
    <w:rsid w:val="000B6FB5"/>
    <w:rsid w:val="000B7AD8"/>
    <w:rsid w:val="000C0115"/>
    <w:rsid w:val="000C060A"/>
    <w:rsid w:val="000C22EE"/>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E7E11"/>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4458"/>
    <w:rsid w:val="00114D56"/>
    <w:rsid w:val="00115148"/>
    <w:rsid w:val="00115328"/>
    <w:rsid w:val="0011581E"/>
    <w:rsid w:val="0011670E"/>
    <w:rsid w:val="001168F6"/>
    <w:rsid w:val="00117630"/>
    <w:rsid w:val="001179F8"/>
    <w:rsid w:val="00120360"/>
    <w:rsid w:val="00120A87"/>
    <w:rsid w:val="00120C88"/>
    <w:rsid w:val="00121E83"/>
    <w:rsid w:val="00122364"/>
    <w:rsid w:val="00124B2E"/>
    <w:rsid w:val="00125BB1"/>
    <w:rsid w:val="00126980"/>
    <w:rsid w:val="00127309"/>
    <w:rsid w:val="0012743D"/>
    <w:rsid w:val="00132A5B"/>
    <w:rsid w:val="0013314F"/>
    <w:rsid w:val="00133422"/>
    <w:rsid w:val="00134C62"/>
    <w:rsid w:val="00135492"/>
    <w:rsid w:val="00135D13"/>
    <w:rsid w:val="00136278"/>
    <w:rsid w:val="0013743C"/>
    <w:rsid w:val="001379B4"/>
    <w:rsid w:val="0014026D"/>
    <w:rsid w:val="001421EF"/>
    <w:rsid w:val="001428C2"/>
    <w:rsid w:val="00143086"/>
    <w:rsid w:val="00143985"/>
    <w:rsid w:val="001445BC"/>
    <w:rsid w:val="00145162"/>
    <w:rsid w:val="00146368"/>
    <w:rsid w:val="001467DF"/>
    <w:rsid w:val="00147D83"/>
    <w:rsid w:val="001502C8"/>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1873"/>
    <w:rsid w:val="00171E62"/>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1061"/>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4C8"/>
    <w:rsid w:val="001B092F"/>
    <w:rsid w:val="001B0A54"/>
    <w:rsid w:val="001B0C34"/>
    <w:rsid w:val="001B3629"/>
    <w:rsid w:val="001B3684"/>
    <w:rsid w:val="001B378D"/>
    <w:rsid w:val="001B37C5"/>
    <w:rsid w:val="001B3998"/>
    <w:rsid w:val="001B3D95"/>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6CEA"/>
    <w:rsid w:val="001D77C0"/>
    <w:rsid w:val="001D7CB6"/>
    <w:rsid w:val="001D7E80"/>
    <w:rsid w:val="001E02B2"/>
    <w:rsid w:val="001E0350"/>
    <w:rsid w:val="001E0931"/>
    <w:rsid w:val="001E1DF5"/>
    <w:rsid w:val="001E1EEE"/>
    <w:rsid w:val="001E5468"/>
    <w:rsid w:val="001E5A4A"/>
    <w:rsid w:val="001E7DD9"/>
    <w:rsid w:val="001F018C"/>
    <w:rsid w:val="001F0499"/>
    <w:rsid w:val="001F05D3"/>
    <w:rsid w:val="001F28F2"/>
    <w:rsid w:val="001F28F8"/>
    <w:rsid w:val="001F42EE"/>
    <w:rsid w:val="001F4E05"/>
    <w:rsid w:val="001F6DD2"/>
    <w:rsid w:val="001F79FD"/>
    <w:rsid w:val="001F7CEF"/>
    <w:rsid w:val="001F7ED9"/>
    <w:rsid w:val="002000E4"/>
    <w:rsid w:val="002009FE"/>
    <w:rsid w:val="00202881"/>
    <w:rsid w:val="00202EB9"/>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2AD3"/>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20A7"/>
    <w:rsid w:val="0024250D"/>
    <w:rsid w:val="00242642"/>
    <w:rsid w:val="0024360F"/>
    <w:rsid w:val="00243E91"/>
    <w:rsid w:val="00243FBE"/>
    <w:rsid w:val="00245DCD"/>
    <w:rsid w:val="002476F6"/>
    <w:rsid w:val="00247E9A"/>
    <w:rsid w:val="002500FC"/>
    <w:rsid w:val="002504B4"/>
    <w:rsid w:val="00250743"/>
    <w:rsid w:val="002507CC"/>
    <w:rsid w:val="002514C5"/>
    <w:rsid w:val="0025173D"/>
    <w:rsid w:val="00252B4D"/>
    <w:rsid w:val="00253B92"/>
    <w:rsid w:val="00254038"/>
    <w:rsid w:val="00254D2B"/>
    <w:rsid w:val="00254E42"/>
    <w:rsid w:val="00255675"/>
    <w:rsid w:val="002576D7"/>
    <w:rsid w:val="00257E9C"/>
    <w:rsid w:val="002603BE"/>
    <w:rsid w:val="002614A9"/>
    <w:rsid w:val="00262176"/>
    <w:rsid w:val="00262D63"/>
    <w:rsid w:val="00262DA9"/>
    <w:rsid w:val="00263551"/>
    <w:rsid w:val="0026509A"/>
    <w:rsid w:val="002651ED"/>
    <w:rsid w:val="00265D13"/>
    <w:rsid w:val="00265DBA"/>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80B40"/>
    <w:rsid w:val="00281795"/>
    <w:rsid w:val="00281E48"/>
    <w:rsid w:val="00282D6E"/>
    <w:rsid w:val="00283705"/>
    <w:rsid w:val="00283E38"/>
    <w:rsid w:val="00284CC5"/>
    <w:rsid w:val="002856DB"/>
    <w:rsid w:val="00285C50"/>
    <w:rsid w:val="00286D7D"/>
    <w:rsid w:val="00287EA5"/>
    <w:rsid w:val="00290DD6"/>
    <w:rsid w:val="00291283"/>
    <w:rsid w:val="00291DCF"/>
    <w:rsid w:val="002922DC"/>
    <w:rsid w:val="0029306B"/>
    <w:rsid w:val="00293478"/>
    <w:rsid w:val="0029381D"/>
    <w:rsid w:val="00293BFF"/>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5786"/>
    <w:rsid w:val="002A5A0F"/>
    <w:rsid w:val="002A5A60"/>
    <w:rsid w:val="002A5EEC"/>
    <w:rsid w:val="002A60BB"/>
    <w:rsid w:val="002A6C55"/>
    <w:rsid w:val="002A6EA5"/>
    <w:rsid w:val="002A7A31"/>
    <w:rsid w:val="002A7B30"/>
    <w:rsid w:val="002B0288"/>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FCB"/>
    <w:rsid w:val="002C254D"/>
    <w:rsid w:val="002C25EC"/>
    <w:rsid w:val="002C3014"/>
    <w:rsid w:val="002C4E6C"/>
    <w:rsid w:val="002C4EBD"/>
    <w:rsid w:val="002C5399"/>
    <w:rsid w:val="002C5AEC"/>
    <w:rsid w:val="002C6D48"/>
    <w:rsid w:val="002D1186"/>
    <w:rsid w:val="002D193F"/>
    <w:rsid w:val="002D4083"/>
    <w:rsid w:val="002D4AFD"/>
    <w:rsid w:val="002D5A69"/>
    <w:rsid w:val="002D6672"/>
    <w:rsid w:val="002D6BB4"/>
    <w:rsid w:val="002D7606"/>
    <w:rsid w:val="002E049D"/>
    <w:rsid w:val="002E07B9"/>
    <w:rsid w:val="002E2245"/>
    <w:rsid w:val="002E30A1"/>
    <w:rsid w:val="002E3964"/>
    <w:rsid w:val="002E3D53"/>
    <w:rsid w:val="002E4068"/>
    <w:rsid w:val="002E5F29"/>
    <w:rsid w:val="002E6783"/>
    <w:rsid w:val="002E7190"/>
    <w:rsid w:val="002E7DA1"/>
    <w:rsid w:val="002F25E7"/>
    <w:rsid w:val="002F294C"/>
    <w:rsid w:val="002F2E7B"/>
    <w:rsid w:val="002F3C4D"/>
    <w:rsid w:val="002F4095"/>
    <w:rsid w:val="002F4D38"/>
    <w:rsid w:val="002F551E"/>
    <w:rsid w:val="002F6539"/>
    <w:rsid w:val="002F6C64"/>
    <w:rsid w:val="002F72FF"/>
    <w:rsid w:val="002F73DF"/>
    <w:rsid w:val="00301077"/>
    <w:rsid w:val="00302182"/>
    <w:rsid w:val="003032A5"/>
    <w:rsid w:val="00303CDD"/>
    <w:rsid w:val="00304100"/>
    <w:rsid w:val="00305474"/>
    <w:rsid w:val="003064D0"/>
    <w:rsid w:val="00307A9F"/>
    <w:rsid w:val="00307F87"/>
    <w:rsid w:val="00307F89"/>
    <w:rsid w:val="003112C8"/>
    <w:rsid w:val="003112D2"/>
    <w:rsid w:val="003115DF"/>
    <w:rsid w:val="003120FB"/>
    <w:rsid w:val="00312566"/>
    <w:rsid w:val="003126BF"/>
    <w:rsid w:val="00313AB6"/>
    <w:rsid w:val="00314508"/>
    <w:rsid w:val="00315FEF"/>
    <w:rsid w:val="00316672"/>
    <w:rsid w:val="0032028E"/>
    <w:rsid w:val="00320EC3"/>
    <w:rsid w:val="00321776"/>
    <w:rsid w:val="0032319C"/>
    <w:rsid w:val="0032440E"/>
    <w:rsid w:val="00324945"/>
    <w:rsid w:val="00325578"/>
    <w:rsid w:val="0032564C"/>
    <w:rsid w:val="00325C65"/>
    <w:rsid w:val="00326FC6"/>
    <w:rsid w:val="003300FB"/>
    <w:rsid w:val="003303AF"/>
    <w:rsid w:val="00330BBB"/>
    <w:rsid w:val="003315CE"/>
    <w:rsid w:val="00333C94"/>
    <w:rsid w:val="003340D5"/>
    <w:rsid w:val="003340E1"/>
    <w:rsid w:val="0033463B"/>
    <w:rsid w:val="0033514E"/>
    <w:rsid w:val="00335544"/>
    <w:rsid w:val="003365D0"/>
    <w:rsid w:val="003402AA"/>
    <w:rsid w:val="00340305"/>
    <w:rsid w:val="00340A20"/>
    <w:rsid w:val="00340CBB"/>
    <w:rsid w:val="00342154"/>
    <w:rsid w:val="003446EE"/>
    <w:rsid w:val="003447D1"/>
    <w:rsid w:val="00344BD1"/>
    <w:rsid w:val="00345602"/>
    <w:rsid w:val="00345F2E"/>
    <w:rsid w:val="00347CE2"/>
    <w:rsid w:val="003508B7"/>
    <w:rsid w:val="00350B8C"/>
    <w:rsid w:val="00350DB8"/>
    <w:rsid w:val="00352142"/>
    <w:rsid w:val="00355089"/>
    <w:rsid w:val="003552DB"/>
    <w:rsid w:val="003558A2"/>
    <w:rsid w:val="00355B47"/>
    <w:rsid w:val="00355C43"/>
    <w:rsid w:val="00356702"/>
    <w:rsid w:val="00356786"/>
    <w:rsid w:val="00356C37"/>
    <w:rsid w:val="003578B2"/>
    <w:rsid w:val="00360772"/>
    <w:rsid w:val="00361244"/>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5421"/>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8DE"/>
    <w:rsid w:val="003B20B3"/>
    <w:rsid w:val="003B2604"/>
    <w:rsid w:val="003B278E"/>
    <w:rsid w:val="003B2DA9"/>
    <w:rsid w:val="003B3F02"/>
    <w:rsid w:val="003B717A"/>
    <w:rsid w:val="003B7A14"/>
    <w:rsid w:val="003B7C27"/>
    <w:rsid w:val="003B7CDA"/>
    <w:rsid w:val="003C1EAA"/>
    <w:rsid w:val="003C2368"/>
    <w:rsid w:val="003C3111"/>
    <w:rsid w:val="003C3648"/>
    <w:rsid w:val="003C38F5"/>
    <w:rsid w:val="003C5321"/>
    <w:rsid w:val="003C60FD"/>
    <w:rsid w:val="003C73E1"/>
    <w:rsid w:val="003C75B9"/>
    <w:rsid w:val="003D1741"/>
    <w:rsid w:val="003D18AF"/>
    <w:rsid w:val="003D3F86"/>
    <w:rsid w:val="003D5057"/>
    <w:rsid w:val="003D5D67"/>
    <w:rsid w:val="003D5E32"/>
    <w:rsid w:val="003D6D2D"/>
    <w:rsid w:val="003D727F"/>
    <w:rsid w:val="003D744C"/>
    <w:rsid w:val="003E0391"/>
    <w:rsid w:val="003E062B"/>
    <w:rsid w:val="003E0D79"/>
    <w:rsid w:val="003E0D83"/>
    <w:rsid w:val="003E110D"/>
    <w:rsid w:val="003E2E78"/>
    <w:rsid w:val="003E32F4"/>
    <w:rsid w:val="003E354B"/>
    <w:rsid w:val="003E3B97"/>
    <w:rsid w:val="003E6001"/>
    <w:rsid w:val="003E6A50"/>
    <w:rsid w:val="003E732D"/>
    <w:rsid w:val="003F0BE1"/>
    <w:rsid w:val="003F0EA8"/>
    <w:rsid w:val="003F1631"/>
    <w:rsid w:val="003F2A94"/>
    <w:rsid w:val="003F3853"/>
    <w:rsid w:val="003F4827"/>
    <w:rsid w:val="003F4A74"/>
    <w:rsid w:val="003F521D"/>
    <w:rsid w:val="003F654C"/>
    <w:rsid w:val="003F7464"/>
    <w:rsid w:val="004009E7"/>
    <w:rsid w:val="00400EE3"/>
    <w:rsid w:val="00401A10"/>
    <w:rsid w:val="00401A93"/>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5473"/>
    <w:rsid w:val="00425770"/>
    <w:rsid w:val="00425DED"/>
    <w:rsid w:val="00425FA4"/>
    <w:rsid w:val="004262FA"/>
    <w:rsid w:val="00426356"/>
    <w:rsid w:val="0042704E"/>
    <w:rsid w:val="004275CC"/>
    <w:rsid w:val="0042769C"/>
    <w:rsid w:val="004276BE"/>
    <w:rsid w:val="00427DA3"/>
    <w:rsid w:val="00427DDD"/>
    <w:rsid w:val="00430323"/>
    <w:rsid w:val="0043199D"/>
    <w:rsid w:val="004324F2"/>
    <w:rsid w:val="00432538"/>
    <w:rsid w:val="004343F7"/>
    <w:rsid w:val="00434744"/>
    <w:rsid w:val="00436617"/>
    <w:rsid w:val="00437176"/>
    <w:rsid w:val="00440B83"/>
    <w:rsid w:val="004415C9"/>
    <w:rsid w:val="00441DA5"/>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C9C"/>
    <w:rsid w:val="0046431D"/>
    <w:rsid w:val="004648B0"/>
    <w:rsid w:val="0046642A"/>
    <w:rsid w:val="004664B5"/>
    <w:rsid w:val="00466FC1"/>
    <w:rsid w:val="00467FC0"/>
    <w:rsid w:val="00470962"/>
    <w:rsid w:val="00472CDA"/>
    <w:rsid w:val="00472F37"/>
    <w:rsid w:val="004734AC"/>
    <w:rsid w:val="0047437F"/>
    <w:rsid w:val="004771C1"/>
    <w:rsid w:val="00477805"/>
    <w:rsid w:val="00480516"/>
    <w:rsid w:val="00480565"/>
    <w:rsid w:val="00480B47"/>
    <w:rsid w:val="00481218"/>
    <w:rsid w:val="004819FC"/>
    <w:rsid w:val="00481EDF"/>
    <w:rsid w:val="00482708"/>
    <w:rsid w:val="00482B19"/>
    <w:rsid w:val="00482C2D"/>
    <w:rsid w:val="0048596E"/>
    <w:rsid w:val="00485F86"/>
    <w:rsid w:val="004872B8"/>
    <w:rsid w:val="004877EA"/>
    <w:rsid w:val="004901D5"/>
    <w:rsid w:val="00490AC9"/>
    <w:rsid w:val="004914C3"/>
    <w:rsid w:val="00494E9C"/>
    <w:rsid w:val="00495D2B"/>
    <w:rsid w:val="004A0EDA"/>
    <w:rsid w:val="004A1314"/>
    <w:rsid w:val="004A136A"/>
    <w:rsid w:val="004A166B"/>
    <w:rsid w:val="004A2450"/>
    <w:rsid w:val="004A2594"/>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A7999"/>
    <w:rsid w:val="004B1C42"/>
    <w:rsid w:val="004B2AC3"/>
    <w:rsid w:val="004B4099"/>
    <w:rsid w:val="004B4E6E"/>
    <w:rsid w:val="004B5C6D"/>
    <w:rsid w:val="004B5D68"/>
    <w:rsid w:val="004B68B8"/>
    <w:rsid w:val="004B7E07"/>
    <w:rsid w:val="004C0022"/>
    <w:rsid w:val="004C1B25"/>
    <w:rsid w:val="004C1D1E"/>
    <w:rsid w:val="004C2705"/>
    <w:rsid w:val="004C2CF4"/>
    <w:rsid w:val="004C3F0A"/>
    <w:rsid w:val="004C4BD4"/>
    <w:rsid w:val="004C4EF8"/>
    <w:rsid w:val="004C4F24"/>
    <w:rsid w:val="004C52A3"/>
    <w:rsid w:val="004C559A"/>
    <w:rsid w:val="004C5CF1"/>
    <w:rsid w:val="004C5DB6"/>
    <w:rsid w:val="004C6215"/>
    <w:rsid w:val="004C66D8"/>
    <w:rsid w:val="004C6808"/>
    <w:rsid w:val="004C72CC"/>
    <w:rsid w:val="004C7579"/>
    <w:rsid w:val="004C767C"/>
    <w:rsid w:val="004C7CDF"/>
    <w:rsid w:val="004D0D42"/>
    <w:rsid w:val="004D0E3C"/>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F9E"/>
    <w:rsid w:val="004F0D14"/>
    <w:rsid w:val="004F1438"/>
    <w:rsid w:val="004F2FCD"/>
    <w:rsid w:val="004F352D"/>
    <w:rsid w:val="004F44E5"/>
    <w:rsid w:val="004F51F4"/>
    <w:rsid w:val="004F5293"/>
    <w:rsid w:val="004F5A19"/>
    <w:rsid w:val="004F664C"/>
    <w:rsid w:val="004F7DA2"/>
    <w:rsid w:val="005006CC"/>
    <w:rsid w:val="00500AED"/>
    <w:rsid w:val="00500E52"/>
    <w:rsid w:val="00503BD8"/>
    <w:rsid w:val="005043D1"/>
    <w:rsid w:val="00504DB6"/>
    <w:rsid w:val="005051CD"/>
    <w:rsid w:val="00505654"/>
    <w:rsid w:val="00505768"/>
    <w:rsid w:val="00505B97"/>
    <w:rsid w:val="00505F6B"/>
    <w:rsid w:val="0050696C"/>
    <w:rsid w:val="005074C1"/>
    <w:rsid w:val="00507A61"/>
    <w:rsid w:val="00507BB2"/>
    <w:rsid w:val="00507FE0"/>
    <w:rsid w:val="005112A7"/>
    <w:rsid w:val="00511CAB"/>
    <w:rsid w:val="0051217C"/>
    <w:rsid w:val="00512BCE"/>
    <w:rsid w:val="00513053"/>
    <w:rsid w:val="00514159"/>
    <w:rsid w:val="00515434"/>
    <w:rsid w:val="005155B6"/>
    <w:rsid w:val="00516180"/>
    <w:rsid w:val="005174DC"/>
    <w:rsid w:val="0052026B"/>
    <w:rsid w:val="00520AB1"/>
    <w:rsid w:val="00520B38"/>
    <w:rsid w:val="0052142D"/>
    <w:rsid w:val="0052151E"/>
    <w:rsid w:val="005220BF"/>
    <w:rsid w:val="0052218F"/>
    <w:rsid w:val="00522723"/>
    <w:rsid w:val="00525D33"/>
    <w:rsid w:val="005271B5"/>
    <w:rsid w:val="00527B95"/>
    <w:rsid w:val="00530123"/>
    <w:rsid w:val="0053084D"/>
    <w:rsid w:val="00531411"/>
    <w:rsid w:val="00531BD4"/>
    <w:rsid w:val="00532875"/>
    <w:rsid w:val="00532F2E"/>
    <w:rsid w:val="005332F0"/>
    <w:rsid w:val="00533692"/>
    <w:rsid w:val="00533D59"/>
    <w:rsid w:val="0053468E"/>
    <w:rsid w:val="005369C9"/>
    <w:rsid w:val="005400FC"/>
    <w:rsid w:val="00540B66"/>
    <w:rsid w:val="005414EE"/>
    <w:rsid w:val="00541849"/>
    <w:rsid w:val="00541B38"/>
    <w:rsid w:val="0054281D"/>
    <w:rsid w:val="005429C4"/>
    <w:rsid w:val="00542BE0"/>
    <w:rsid w:val="005432A8"/>
    <w:rsid w:val="00544566"/>
    <w:rsid w:val="0054480A"/>
    <w:rsid w:val="00544A21"/>
    <w:rsid w:val="0054625F"/>
    <w:rsid w:val="005475B5"/>
    <w:rsid w:val="0054777C"/>
    <w:rsid w:val="00547B56"/>
    <w:rsid w:val="00550516"/>
    <w:rsid w:val="00550550"/>
    <w:rsid w:val="00551D8F"/>
    <w:rsid w:val="00551E06"/>
    <w:rsid w:val="005520D7"/>
    <w:rsid w:val="005521B6"/>
    <w:rsid w:val="00552A90"/>
    <w:rsid w:val="00554E56"/>
    <w:rsid w:val="00555156"/>
    <w:rsid w:val="005559EC"/>
    <w:rsid w:val="005604A1"/>
    <w:rsid w:val="00560D51"/>
    <w:rsid w:val="00560E08"/>
    <w:rsid w:val="005613AB"/>
    <w:rsid w:val="005614A6"/>
    <w:rsid w:val="00561EED"/>
    <w:rsid w:val="00563AAA"/>
    <w:rsid w:val="005654C4"/>
    <w:rsid w:val="00565834"/>
    <w:rsid w:val="00565FC3"/>
    <w:rsid w:val="00571FE7"/>
    <w:rsid w:val="005726DE"/>
    <w:rsid w:val="005728DA"/>
    <w:rsid w:val="005731BF"/>
    <w:rsid w:val="00573B00"/>
    <w:rsid w:val="00573EA6"/>
    <w:rsid w:val="0057480A"/>
    <w:rsid w:val="005764CE"/>
    <w:rsid w:val="005777B6"/>
    <w:rsid w:val="005800D7"/>
    <w:rsid w:val="00581606"/>
    <w:rsid w:val="00581B36"/>
    <w:rsid w:val="00582129"/>
    <w:rsid w:val="00582324"/>
    <w:rsid w:val="005824BC"/>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6684"/>
    <w:rsid w:val="00597107"/>
    <w:rsid w:val="00597A20"/>
    <w:rsid w:val="005A0036"/>
    <w:rsid w:val="005A1A30"/>
    <w:rsid w:val="005A2A67"/>
    <w:rsid w:val="005A3DDC"/>
    <w:rsid w:val="005A46CB"/>
    <w:rsid w:val="005A5653"/>
    <w:rsid w:val="005A75EB"/>
    <w:rsid w:val="005B073E"/>
    <w:rsid w:val="005B0D4D"/>
    <w:rsid w:val="005B0E4A"/>
    <w:rsid w:val="005B14D2"/>
    <w:rsid w:val="005B2790"/>
    <w:rsid w:val="005B2FF4"/>
    <w:rsid w:val="005B35DA"/>
    <w:rsid w:val="005B3914"/>
    <w:rsid w:val="005B4D54"/>
    <w:rsid w:val="005B513E"/>
    <w:rsid w:val="005B52E3"/>
    <w:rsid w:val="005B5DB3"/>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1AC"/>
    <w:rsid w:val="005D3F50"/>
    <w:rsid w:val="005D3FB8"/>
    <w:rsid w:val="005D4436"/>
    <w:rsid w:val="005D502B"/>
    <w:rsid w:val="005D5770"/>
    <w:rsid w:val="005D5D89"/>
    <w:rsid w:val="005D6678"/>
    <w:rsid w:val="005D71DE"/>
    <w:rsid w:val="005E01D0"/>
    <w:rsid w:val="005E0235"/>
    <w:rsid w:val="005E127F"/>
    <w:rsid w:val="005E3ED4"/>
    <w:rsid w:val="005E54B1"/>
    <w:rsid w:val="005E55F6"/>
    <w:rsid w:val="005E58B2"/>
    <w:rsid w:val="005E646D"/>
    <w:rsid w:val="005E6ED7"/>
    <w:rsid w:val="005E7A03"/>
    <w:rsid w:val="005E7BC3"/>
    <w:rsid w:val="005E7D87"/>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02A"/>
    <w:rsid w:val="00612254"/>
    <w:rsid w:val="00613079"/>
    <w:rsid w:val="006148B9"/>
    <w:rsid w:val="006149EA"/>
    <w:rsid w:val="00614B7D"/>
    <w:rsid w:val="006167AC"/>
    <w:rsid w:val="006203F8"/>
    <w:rsid w:val="00621D5B"/>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5EE7"/>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50AAE"/>
    <w:rsid w:val="00651154"/>
    <w:rsid w:val="0065132B"/>
    <w:rsid w:val="0065283B"/>
    <w:rsid w:val="0065306D"/>
    <w:rsid w:val="00653076"/>
    <w:rsid w:val="00653130"/>
    <w:rsid w:val="006534DE"/>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75A4"/>
    <w:rsid w:val="00667B17"/>
    <w:rsid w:val="00672C68"/>
    <w:rsid w:val="006734A9"/>
    <w:rsid w:val="00673CD9"/>
    <w:rsid w:val="00673F07"/>
    <w:rsid w:val="00674923"/>
    <w:rsid w:val="00676C47"/>
    <w:rsid w:val="0067790D"/>
    <w:rsid w:val="00681CE0"/>
    <w:rsid w:val="00683178"/>
    <w:rsid w:val="00683D1C"/>
    <w:rsid w:val="006847A1"/>
    <w:rsid w:val="006854CA"/>
    <w:rsid w:val="006867D4"/>
    <w:rsid w:val="00686C92"/>
    <w:rsid w:val="00687565"/>
    <w:rsid w:val="00690212"/>
    <w:rsid w:val="00690AD0"/>
    <w:rsid w:val="00690C68"/>
    <w:rsid w:val="00691E2F"/>
    <w:rsid w:val="0069297C"/>
    <w:rsid w:val="006939F5"/>
    <w:rsid w:val="00694F28"/>
    <w:rsid w:val="006957E8"/>
    <w:rsid w:val="00695BE1"/>
    <w:rsid w:val="006A29D2"/>
    <w:rsid w:val="006A386F"/>
    <w:rsid w:val="006A6003"/>
    <w:rsid w:val="006A604C"/>
    <w:rsid w:val="006A67B9"/>
    <w:rsid w:val="006A75F4"/>
    <w:rsid w:val="006B1865"/>
    <w:rsid w:val="006B1929"/>
    <w:rsid w:val="006B19F0"/>
    <w:rsid w:val="006B2700"/>
    <w:rsid w:val="006B2BEE"/>
    <w:rsid w:val="006B3AB2"/>
    <w:rsid w:val="006B3E26"/>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585A"/>
    <w:rsid w:val="006D7820"/>
    <w:rsid w:val="006E0DE0"/>
    <w:rsid w:val="006E1D7B"/>
    <w:rsid w:val="006E1F11"/>
    <w:rsid w:val="006E2179"/>
    <w:rsid w:val="006E3845"/>
    <w:rsid w:val="006E39EB"/>
    <w:rsid w:val="006E3E9C"/>
    <w:rsid w:val="006E49E9"/>
    <w:rsid w:val="006E4AE4"/>
    <w:rsid w:val="006E4B39"/>
    <w:rsid w:val="006E7210"/>
    <w:rsid w:val="006E789C"/>
    <w:rsid w:val="006E7A9D"/>
    <w:rsid w:val="006E7AD2"/>
    <w:rsid w:val="006F2E2F"/>
    <w:rsid w:val="006F3312"/>
    <w:rsid w:val="006F38CB"/>
    <w:rsid w:val="006F45EF"/>
    <w:rsid w:val="006F4FAC"/>
    <w:rsid w:val="006F5B06"/>
    <w:rsid w:val="006F719B"/>
    <w:rsid w:val="006F7305"/>
    <w:rsid w:val="006F7407"/>
    <w:rsid w:val="006F75C3"/>
    <w:rsid w:val="006F7830"/>
    <w:rsid w:val="00700108"/>
    <w:rsid w:val="00701A7B"/>
    <w:rsid w:val="00702D10"/>
    <w:rsid w:val="007035B7"/>
    <w:rsid w:val="007035C6"/>
    <w:rsid w:val="00703B7F"/>
    <w:rsid w:val="007041E2"/>
    <w:rsid w:val="00705089"/>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9B8"/>
    <w:rsid w:val="00721C2F"/>
    <w:rsid w:val="00722DDD"/>
    <w:rsid w:val="00724571"/>
    <w:rsid w:val="007246D7"/>
    <w:rsid w:val="0072498C"/>
    <w:rsid w:val="00724D0E"/>
    <w:rsid w:val="007256F7"/>
    <w:rsid w:val="00725C16"/>
    <w:rsid w:val="007304E0"/>
    <w:rsid w:val="007311FB"/>
    <w:rsid w:val="00731AD2"/>
    <w:rsid w:val="0073422A"/>
    <w:rsid w:val="00734663"/>
    <w:rsid w:val="00735883"/>
    <w:rsid w:val="007361B9"/>
    <w:rsid w:val="00736A1E"/>
    <w:rsid w:val="007413A5"/>
    <w:rsid w:val="00743943"/>
    <w:rsid w:val="007444EB"/>
    <w:rsid w:val="007460FB"/>
    <w:rsid w:val="007506E4"/>
    <w:rsid w:val="007520C7"/>
    <w:rsid w:val="0075233F"/>
    <w:rsid w:val="007537E7"/>
    <w:rsid w:val="0075475E"/>
    <w:rsid w:val="00755DD9"/>
    <w:rsid w:val="007567A0"/>
    <w:rsid w:val="007579EB"/>
    <w:rsid w:val="00760492"/>
    <w:rsid w:val="00760D7B"/>
    <w:rsid w:val="007624B9"/>
    <w:rsid w:val="00763343"/>
    <w:rsid w:val="0076475A"/>
    <w:rsid w:val="007662AB"/>
    <w:rsid w:val="007663E3"/>
    <w:rsid w:val="007666EC"/>
    <w:rsid w:val="007676DB"/>
    <w:rsid w:val="00771065"/>
    <w:rsid w:val="00771935"/>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FAA"/>
    <w:rsid w:val="00790A45"/>
    <w:rsid w:val="007921DB"/>
    <w:rsid w:val="00792AC6"/>
    <w:rsid w:val="007A04F0"/>
    <w:rsid w:val="007A0B1F"/>
    <w:rsid w:val="007A1191"/>
    <w:rsid w:val="007A1D4B"/>
    <w:rsid w:val="007A1F1F"/>
    <w:rsid w:val="007A236B"/>
    <w:rsid w:val="007A2A42"/>
    <w:rsid w:val="007A2C9F"/>
    <w:rsid w:val="007A3A8E"/>
    <w:rsid w:val="007A3BF6"/>
    <w:rsid w:val="007A5E72"/>
    <w:rsid w:val="007A5FA8"/>
    <w:rsid w:val="007A746D"/>
    <w:rsid w:val="007A7880"/>
    <w:rsid w:val="007A7E18"/>
    <w:rsid w:val="007B1E95"/>
    <w:rsid w:val="007B254C"/>
    <w:rsid w:val="007B315C"/>
    <w:rsid w:val="007B31C8"/>
    <w:rsid w:val="007B332D"/>
    <w:rsid w:val="007B3AD2"/>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54EE"/>
    <w:rsid w:val="007C6A89"/>
    <w:rsid w:val="007C6D9C"/>
    <w:rsid w:val="007C73BF"/>
    <w:rsid w:val="007D09C8"/>
    <w:rsid w:val="007D0A5B"/>
    <w:rsid w:val="007D0FAF"/>
    <w:rsid w:val="007D12B9"/>
    <w:rsid w:val="007D2B86"/>
    <w:rsid w:val="007D2FD8"/>
    <w:rsid w:val="007D3C47"/>
    <w:rsid w:val="007D3D27"/>
    <w:rsid w:val="007D4167"/>
    <w:rsid w:val="007D464E"/>
    <w:rsid w:val="007D4C2B"/>
    <w:rsid w:val="007D54CA"/>
    <w:rsid w:val="007D6E5D"/>
    <w:rsid w:val="007E0AE5"/>
    <w:rsid w:val="007E0D23"/>
    <w:rsid w:val="007E1075"/>
    <w:rsid w:val="007E17E2"/>
    <w:rsid w:val="007E1F24"/>
    <w:rsid w:val="007E2DC0"/>
    <w:rsid w:val="007E2E00"/>
    <w:rsid w:val="007E74B4"/>
    <w:rsid w:val="007F043C"/>
    <w:rsid w:val="007F05B5"/>
    <w:rsid w:val="007F0B0C"/>
    <w:rsid w:val="007F1A1F"/>
    <w:rsid w:val="007F1AEE"/>
    <w:rsid w:val="007F2095"/>
    <w:rsid w:val="007F3B64"/>
    <w:rsid w:val="007F5758"/>
    <w:rsid w:val="007F669D"/>
    <w:rsid w:val="007F6E3B"/>
    <w:rsid w:val="007F6F4A"/>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2481"/>
    <w:rsid w:val="00832BBD"/>
    <w:rsid w:val="00833F47"/>
    <w:rsid w:val="00834A69"/>
    <w:rsid w:val="0083533A"/>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C06"/>
    <w:rsid w:val="00863667"/>
    <w:rsid w:val="00864F10"/>
    <w:rsid w:val="0086586A"/>
    <w:rsid w:val="00865D2A"/>
    <w:rsid w:val="008661DC"/>
    <w:rsid w:val="0086655B"/>
    <w:rsid w:val="008668F9"/>
    <w:rsid w:val="0086792C"/>
    <w:rsid w:val="008711D9"/>
    <w:rsid w:val="00871CF6"/>
    <w:rsid w:val="00873910"/>
    <w:rsid w:val="00873DCE"/>
    <w:rsid w:val="00874263"/>
    <w:rsid w:val="00875840"/>
    <w:rsid w:val="00876775"/>
    <w:rsid w:val="00876848"/>
    <w:rsid w:val="0087795D"/>
    <w:rsid w:val="00877A1F"/>
    <w:rsid w:val="008812E4"/>
    <w:rsid w:val="00883416"/>
    <w:rsid w:val="00887080"/>
    <w:rsid w:val="008907CC"/>
    <w:rsid w:val="00890A7C"/>
    <w:rsid w:val="00890B08"/>
    <w:rsid w:val="00892D79"/>
    <w:rsid w:val="0089415F"/>
    <w:rsid w:val="008946C8"/>
    <w:rsid w:val="00894C1A"/>
    <w:rsid w:val="00895342"/>
    <w:rsid w:val="008959A6"/>
    <w:rsid w:val="00895C5A"/>
    <w:rsid w:val="0089631A"/>
    <w:rsid w:val="00896C5B"/>
    <w:rsid w:val="00896E2C"/>
    <w:rsid w:val="00896F54"/>
    <w:rsid w:val="00897DCB"/>
    <w:rsid w:val="008A0B0A"/>
    <w:rsid w:val="008A2B8C"/>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64EA"/>
    <w:rsid w:val="008B6D8B"/>
    <w:rsid w:val="008B7138"/>
    <w:rsid w:val="008B78F7"/>
    <w:rsid w:val="008C13F9"/>
    <w:rsid w:val="008C22F3"/>
    <w:rsid w:val="008C4713"/>
    <w:rsid w:val="008C48F0"/>
    <w:rsid w:val="008C4F4A"/>
    <w:rsid w:val="008C52EF"/>
    <w:rsid w:val="008C6525"/>
    <w:rsid w:val="008C68CA"/>
    <w:rsid w:val="008C6C51"/>
    <w:rsid w:val="008C6E0E"/>
    <w:rsid w:val="008C73AD"/>
    <w:rsid w:val="008D0C26"/>
    <w:rsid w:val="008D11B3"/>
    <w:rsid w:val="008D11E1"/>
    <w:rsid w:val="008D21F9"/>
    <w:rsid w:val="008D2419"/>
    <w:rsid w:val="008D401C"/>
    <w:rsid w:val="008D443C"/>
    <w:rsid w:val="008D4C5A"/>
    <w:rsid w:val="008D6FBE"/>
    <w:rsid w:val="008D7670"/>
    <w:rsid w:val="008E053B"/>
    <w:rsid w:val="008E189D"/>
    <w:rsid w:val="008E1BD6"/>
    <w:rsid w:val="008E1F24"/>
    <w:rsid w:val="008E22A7"/>
    <w:rsid w:val="008E2898"/>
    <w:rsid w:val="008E323D"/>
    <w:rsid w:val="008E36C7"/>
    <w:rsid w:val="008E4BD9"/>
    <w:rsid w:val="008E574A"/>
    <w:rsid w:val="008E5843"/>
    <w:rsid w:val="008E7207"/>
    <w:rsid w:val="008E7E8E"/>
    <w:rsid w:val="008F0238"/>
    <w:rsid w:val="008F0AC5"/>
    <w:rsid w:val="008F1E1C"/>
    <w:rsid w:val="008F26BD"/>
    <w:rsid w:val="008F3530"/>
    <w:rsid w:val="008F353F"/>
    <w:rsid w:val="008F4EDC"/>
    <w:rsid w:val="008F6B7E"/>
    <w:rsid w:val="008F6BE5"/>
    <w:rsid w:val="008F6C5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115"/>
    <w:rsid w:val="009125B1"/>
    <w:rsid w:val="009130A0"/>
    <w:rsid w:val="00913685"/>
    <w:rsid w:val="00913D64"/>
    <w:rsid w:val="009154D6"/>
    <w:rsid w:val="009156D4"/>
    <w:rsid w:val="00916896"/>
    <w:rsid w:val="009203B9"/>
    <w:rsid w:val="00920E45"/>
    <w:rsid w:val="0092316D"/>
    <w:rsid w:val="009238D6"/>
    <w:rsid w:val="00923FBE"/>
    <w:rsid w:val="00924E2A"/>
    <w:rsid w:val="009252A9"/>
    <w:rsid w:val="00925C23"/>
    <w:rsid w:val="009261DF"/>
    <w:rsid w:val="009265B5"/>
    <w:rsid w:val="00926D21"/>
    <w:rsid w:val="00926F2C"/>
    <w:rsid w:val="00927BBD"/>
    <w:rsid w:val="00927BEF"/>
    <w:rsid w:val="009318E4"/>
    <w:rsid w:val="00931922"/>
    <w:rsid w:val="00932AC4"/>
    <w:rsid w:val="009338C7"/>
    <w:rsid w:val="00933947"/>
    <w:rsid w:val="009340AA"/>
    <w:rsid w:val="00934ECE"/>
    <w:rsid w:val="00935E99"/>
    <w:rsid w:val="00935EBE"/>
    <w:rsid w:val="00937720"/>
    <w:rsid w:val="00937B53"/>
    <w:rsid w:val="00937EAE"/>
    <w:rsid w:val="00937F5C"/>
    <w:rsid w:val="00940B98"/>
    <w:rsid w:val="00941B9B"/>
    <w:rsid w:val="00943615"/>
    <w:rsid w:val="009439C4"/>
    <w:rsid w:val="009440CE"/>
    <w:rsid w:val="009441DC"/>
    <w:rsid w:val="009446A8"/>
    <w:rsid w:val="00944BD5"/>
    <w:rsid w:val="00945572"/>
    <w:rsid w:val="00946486"/>
    <w:rsid w:val="00951209"/>
    <w:rsid w:val="00951B4F"/>
    <w:rsid w:val="009535F5"/>
    <w:rsid w:val="00953CA3"/>
    <w:rsid w:val="009547E1"/>
    <w:rsid w:val="00954F7B"/>
    <w:rsid w:val="00955308"/>
    <w:rsid w:val="009554C8"/>
    <w:rsid w:val="009569DE"/>
    <w:rsid w:val="00957570"/>
    <w:rsid w:val="00957679"/>
    <w:rsid w:val="009577D9"/>
    <w:rsid w:val="00957A78"/>
    <w:rsid w:val="00960753"/>
    <w:rsid w:val="00961297"/>
    <w:rsid w:val="00962496"/>
    <w:rsid w:val="009638BE"/>
    <w:rsid w:val="0096441C"/>
    <w:rsid w:val="00964F3F"/>
    <w:rsid w:val="00965183"/>
    <w:rsid w:val="00965880"/>
    <w:rsid w:val="00965AA4"/>
    <w:rsid w:val="00965AAC"/>
    <w:rsid w:val="00965BFE"/>
    <w:rsid w:val="00966DD3"/>
    <w:rsid w:val="00970006"/>
    <w:rsid w:val="0097089E"/>
    <w:rsid w:val="00971141"/>
    <w:rsid w:val="00971998"/>
    <w:rsid w:val="00972647"/>
    <w:rsid w:val="00972B70"/>
    <w:rsid w:val="00973ADC"/>
    <w:rsid w:val="009764D7"/>
    <w:rsid w:val="00977F8C"/>
    <w:rsid w:val="00977FE5"/>
    <w:rsid w:val="0098033A"/>
    <w:rsid w:val="00980771"/>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3A36"/>
    <w:rsid w:val="0099482F"/>
    <w:rsid w:val="0099583C"/>
    <w:rsid w:val="00995BC7"/>
    <w:rsid w:val="009969B4"/>
    <w:rsid w:val="009973A7"/>
    <w:rsid w:val="009A0277"/>
    <w:rsid w:val="009A0D0A"/>
    <w:rsid w:val="009A0D67"/>
    <w:rsid w:val="009A1D8B"/>
    <w:rsid w:val="009A2456"/>
    <w:rsid w:val="009A2F83"/>
    <w:rsid w:val="009A375A"/>
    <w:rsid w:val="009A3C62"/>
    <w:rsid w:val="009A5B73"/>
    <w:rsid w:val="009A5E41"/>
    <w:rsid w:val="009A6081"/>
    <w:rsid w:val="009A6F4A"/>
    <w:rsid w:val="009A758B"/>
    <w:rsid w:val="009B0CBE"/>
    <w:rsid w:val="009B159D"/>
    <w:rsid w:val="009B1767"/>
    <w:rsid w:val="009B1963"/>
    <w:rsid w:val="009B1DCB"/>
    <w:rsid w:val="009B2C71"/>
    <w:rsid w:val="009B4CC3"/>
    <w:rsid w:val="009B5FA0"/>
    <w:rsid w:val="009B657F"/>
    <w:rsid w:val="009B733A"/>
    <w:rsid w:val="009B73DD"/>
    <w:rsid w:val="009B7691"/>
    <w:rsid w:val="009C0BAD"/>
    <w:rsid w:val="009C322D"/>
    <w:rsid w:val="009C446F"/>
    <w:rsid w:val="009C48C0"/>
    <w:rsid w:val="009C4C35"/>
    <w:rsid w:val="009C4F1F"/>
    <w:rsid w:val="009C6AD9"/>
    <w:rsid w:val="009C7102"/>
    <w:rsid w:val="009C7386"/>
    <w:rsid w:val="009C73BA"/>
    <w:rsid w:val="009C74E6"/>
    <w:rsid w:val="009D015B"/>
    <w:rsid w:val="009D06EE"/>
    <w:rsid w:val="009D09CC"/>
    <w:rsid w:val="009D09E3"/>
    <w:rsid w:val="009D116E"/>
    <w:rsid w:val="009D22F3"/>
    <w:rsid w:val="009D3347"/>
    <w:rsid w:val="009D49E2"/>
    <w:rsid w:val="009D52F6"/>
    <w:rsid w:val="009D5D5B"/>
    <w:rsid w:val="009D604B"/>
    <w:rsid w:val="009D6E70"/>
    <w:rsid w:val="009D7AAA"/>
    <w:rsid w:val="009E063D"/>
    <w:rsid w:val="009E167E"/>
    <w:rsid w:val="009E3021"/>
    <w:rsid w:val="009E3476"/>
    <w:rsid w:val="009E49F4"/>
    <w:rsid w:val="009E520B"/>
    <w:rsid w:val="009E7F4F"/>
    <w:rsid w:val="009F064F"/>
    <w:rsid w:val="009F0CE4"/>
    <w:rsid w:val="009F0F1C"/>
    <w:rsid w:val="009F11C1"/>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4F68"/>
    <w:rsid w:val="00A05794"/>
    <w:rsid w:val="00A0592E"/>
    <w:rsid w:val="00A06696"/>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BB2"/>
    <w:rsid w:val="00A23FED"/>
    <w:rsid w:val="00A2469D"/>
    <w:rsid w:val="00A27420"/>
    <w:rsid w:val="00A276F4"/>
    <w:rsid w:val="00A27CC9"/>
    <w:rsid w:val="00A304DE"/>
    <w:rsid w:val="00A30CB7"/>
    <w:rsid w:val="00A30F14"/>
    <w:rsid w:val="00A31638"/>
    <w:rsid w:val="00A31B25"/>
    <w:rsid w:val="00A31BA2"/>
    <w:rsid w:val="00A333FD"/>
    <w:rsid w:val="00A33721"/>
    <w:rsid w:val="00A33A49"/>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78"/>
    <w:rsid w:val="00A50713"/>
    <w:rsid w:val="00A50B8A"/>
    <w:rsid w:val="00A50D19"/>
    <w:rsid w:val="00A51050"/>
    <w:rsid w:val="00A5108D"/>
    <w:rsid w:val="00A51AF9"/>
    <w:rsid w:val="00A52780"/>
    <w:rsid w:val="00A546E2"/>
    <w:rsid w:val="00A5511C"/>
    <w:rsid w:val="00A5701B"/>
    <w:rsid w:val="00A57452"/>
    <w:rsid w:val="00A5787F"/>
    <w:rsid w:val="00A6018C"/>
    <w:rsid w:val="00A60B20"/>
    <w:rsid w:val="00A613FE"/>
    <w:rsid w:val="00A664D7"/>
    <w:rsid w:val="00A67164"/>
    <w:rsid w:val="00A67BBF"/>
    <w:rsid w:val="00A67C8D"/>
    <w:rsid w:val="00A67ED4"/>
    <w:rsid w:val="00A702E3"/>
    <w:rsid w:val="00A71032"/>
    <w:rsid w:val="00A712F2"/>
    <w:rsid w:val="00A723B3"/>
    <w:rsid w:val="00A734E9"/>
    <w:rsid w:val="00A7380E"/>
    <w:rsid w:val="00A75A01"/>
    <w:rsid w:val="00A76E77"/>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837"/>
    <w:rsid w:val="00AA1E70"/>
    <w:rsid w:val="00AA2A8B"/>
    <w:rsid w:val="00AA2CA5"/>
    <w:rsid w:val="00AA3C26"/>
    <w:rsid w:val="00AA3D03"/>
    <w:rsid w:val="00AA48CC"/>
    <w:rsid w:val="00AA5904"/>
    <w:rsid w:val="00AA5DA4"/>
    <w:rsid w:val="00AA600A"/>
    <w:rsid w:val="00AA69E6"/>
    <w:rsid w:val="00AA7780"/>
    <w:rsid w:val="00AB203D"/>
    <w:rsid w:val="00AB2EC0"/>
    <w:rsid w:val="00AB2F69"/>
    <w:rsid w:val="00AB379B"/>
    <w:rsid w:val="00AB4FA0"/>
    <w:rsid w:val="00AB65BC"/>
    <w:rsid w:val="00AB7E82"/>
    <w:rsid w:val="00AC0D1F"/>
    <w:rsid w:val="00AC2A72"/>
    <w:rsid w:val="00AC2C2D"/>
    <w:rsid w:val="00AC357A"/>
    <w:rsid w:val="00AC4B5D"/>
    <w:rsid w:val="00AC4D82"/>
    <w:rsid w:val="00AC4DBD"/>
    <w:rsid w:val="00AC5283"/>
    <w:rsid w:val="00AC5503"/>
    <w:rsid w:val="00AC6A30"/>
    <w:rsid w:val="00AC6F03"/>
    <w:rsid w:val="00AD0D7B"/>
    <w:rsid w:val="00AD1AA8"/>
    <w:rsid w:val="00AD2467"/>
    <w:rsid w:val="00AD2675"/>
    <w:rsid w:val="00AD3A11"/>
    <w:rsid w:val="00AD4AB5"/>
    <w:rsid w:val="00AD6060"/>
    <w:rsid w:val="00AD73BD"/>
    <w:rsid w:val="00AD77A6"/>
    <w:rsid w:val="00AE0673"/>
    <w:rsid w:val="00AE0DAE"/>
    <w:rsid w:val="00AE1059"/>
    <w:rsid w:val="00AE1BC6"/>
    <w:rsid w:val="00AE1BE9"/>
    <w:rsid w:val="00AE29A6"/>
    <w:rsid w:val="00AE2D46"/>
    <w:rsid w:val="00AE4E23"/>
    <w:rsid w:val="00AE5149"/>
    <w:rsid w:val="00AE54AF"/>
    <w:rsid w:val="00AE5673"/>
    <w:rsid w:val="00AE7531"/>
    <w:rsid w:val="00AF126C"/>
    <w:rsid w:val="00AF1FA6"/>
    <w:rsid w:val="00AF2039"/>
    <w:rsid w:val="00AF249A"/>
    <w:rsid w:val="00AF2885"/>
    <w:rsid w:val="00AF2CBC"/>
    <w:rsid w:val="00AF36E8"/>
    <w:rsid w:val="00AF4199"/>
    <w:rsid w:val="00AF4690"/>
    <w:rsid w:val="00AF5356"/>
    <w:rsid w:val="00AF5F55"/>
    <w:rsid w:val="00AF74CC"/>
    <w:rsid w:val="00B005DC"/>
    <w:rsid w:val="00B00675"/>
    <w:rsid w:val="00B00EC4"/>
    <w:rsid w:val="00B034F7"/>
    <w:rsid w:val="00B0440A"/>
    <w:rsid w:val="00B05490"/>
    <w:rsid w:val="00B0743F"/>
    <w:rsid w:val="00B10AED"/>
    <w:rsid w:val="00B125A5"/>
    <w:rsid w:val="00B1260B"/>
    <w:rsid w:val="00B13BED"/>
    <w:rsid w:val="00B13D67"/>
    <w:rsid w:val="00B14E08"/>
    <w:rsid w:val="00B14FFB"/>
    <w:rsid w:val="00B15198"/>
    <w:rsid w:val="00B1666A"/>
    <w:rsid w:val="00B16AC3"/>
    <w:rsid w:val="00B20405"/>
    <w:rsid w:val="00B20913"/>
    <w:rsid w:val="00B20A6E"/>
    <w:rsid w:val="00B20EB8"/>
    <w:rsid w:val="00B214CF"/>
    <w:rsid w:val="00B22474"/>
    <w:rsid w:val="00B2286C"/>
    <w:rsid w:val="00B22AE3"/>
    <w:rsid w:val="00B232BF"/>
    <w:rsid w:val="00B233A4"/>
    <w:rsid w:val="00B23619"/>
    <w:rsid w:val="00B23664"/>
    <w:rsid w:val="00B238CB"/>
    <w:rsid w:val="00B23AB8"/>
    <w:rsid w:val="00B25818"/>
    <w:rsid w:val="00B25B05"/>
    <w:rsid w:val="00B25D29"/>
    <w:rsid w:val="00B25F0B"/>
    <w:rsid w:val="00B26D90"/>
    <w:rsid w:val="00B27A91"/>
    <w:rsid w:val="00B305F8"/>
    <w:rsid w:val="00B30B9E"/>
    <w:rsid w:val="00B32102"/>
    <w:rsid w:val="00B34D65"/>
    <w:rsid w:val="00B351F8"/>
    <w:rsid w:val="00B35665"/>
    <w:rsid w:val="00B364D0"/>
    <w:rsid w:val="00B36A3B"/>
    <w:rsid w:val="00B36C6D"/>
    <w:rsid w:val="00B40811"/>
    <w:rsid w:val="00B418B0"/>
    <w:rsid w:val="00B420A0"/>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9DB"/>
    <w:rsid w:val="00B63642"/>
    <w:rsid w:val="00B63CEB"/>
    <w:rsid w:val="00B6467B"/>
    <w:rsid w:val="00B6484C"/>
    <w:rsid w:val="00B65213"/>
    <w:rsid w:val="00B653AB"/>
    <w:rsid w:val="00B65876"/>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64A"/>
    <w:rsid w:val="00B85061"/>
    <w:rsid w:val="00B85263"/>
    <w:rsid w:val="00B8573C"/>
    <w:rsid w:val="00B90742"/>
    <w:rsid w:val="00B91108"/>
    <w:rsid w:val="00B91391"/>
    <w:rsid w:val="00B91692"/>
    <w:rsid w:val="00B91B86"/>
    <w:rsid w:val="00B928EF"/>
    <w:rsid w:val="00B93AAE"/>
    <w:rsid w:val="00B944B6"/>
    <w:rsid w:val="00B9474C"/>
    <w:rsid w:val="00B9513A"/>
    <w:rsid w:val="00B9530D"/>
    <w:rsid w:val="00B96627"/>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2473"/>
    <w:rsid w:val="00BD3D6E"/>
    <w:rsid w:val="00BD7150"/>
    <w:rsid w:val="00BD74A1"/>
    <w:rsid w:val="00BD7EC6"/>
    <w:rsid w:val="00BE008A"/>
    <w:rsid w:val="00BE064C"/>
    <w:rsid w:val="00BE0FD8"/>
    <w:rsid w:val="00BE1D53"/>
    <w:rsid w:val="00BE253E"/>
    <w:rsid w:val="00BE2705"/>
    <w:rsid w:val="00BE3948"/>
    <w:rsid w:val="00BE3DC5"/>
    <w:rsid w:val="00BE4170"/>
    <w:rsid w:val="00BE4386"/>
    <w:rsid w:val="00BE4608"/>
    <w:rsid w:val="00BE527D"/>
    <w:rsid w:val="00BE633B"/>
    <w:rsid w:val="00BE724B"/>
    <w:rsid w:val="00BE7756"/>
    <w:rsid w:val="00BF05C9"/>
    <w:rsid w:val="00BF07B0"/>
    <w:rsid w:val="00BF0809"/>
    <w:rsid w:val="00BF1B49"/>
    <w:rsid w:val="00BF1FA4"/>
    <w:rsid w:val="00BF32C6"/>
    <w:rsid w:val="00C008C3"/>
    <w:rsid w:val="00C00EFE"/>
    <w:rsid w:val="00C01517"/>
    <w:rsid w:val="00C01766"/>
    <w:rsid w:val="00C018BC"/>
    <w:rsid w:val="00C01CB6"/>
    <w:rsid w:val="00C02469"/>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6151"/>
    <w:rsid w:val="00C1777D"/>
    <w:rsid w:val="00C17A76"/>
    <w:rsid w:val="00C20608"/>
    <w:rsid w:val="00C20E2C"/>
    <w:rsid w:val="00C22E80"/>
    <w:rsid w:val="00C245EA"/>
    <w:rsid w:val="00C24975"/>
    <w:rsid w:val="00C262B3"/>
    <w:rsid w:val="00C31790"/>
    <w:rsid w:val="00C31EE0"/>
    <w:rsid w:val="00C324B0"/>
    <w:rsid w:val="00C327B5"/>
    <w:rsid w:val="00C327E6"/>
    <w:rsid w:val="00C32925"/>
    <w:rsid w:val="00C32D8B"/>
    <w:rsid w:val="00C32FB1"/>
    <w:rsid w:val="00C33BE1"/>
    <w:rsid w:val="00C34275"/>
    <w:rsid w:val="00C34C42"/>
    <w:rsid w:val="00C3532D"/>
    <w:rsid w:val="00C35376"/>
    <w:rsid w:val="00C35507"/>
    <w:rsid w:val="00C361BD"/>
    <w:rsid w:val="00C369AD"/>
    <w:rsid w:val="00C37044"/>
    <w:rsid w:val="00C40AE5"/>
    <w:rsid w:val="00C411B1"/>
    <w:rsid w:val="00C41E1E"/>
    <w:rsid w:val="00C42789"/>
    <w:rsid w:val="00C4400E"/>
    <w:rsid w:val="00C44F1E"/>
    <w:rsid w:val="00C47CC9"/>
    <w:rsid w:val="00C5035D"/>
    <w:rsid w:val="00C50D9F"/>
    <w:rsid w:val="00C513A0"/>
    <w:rsid w:val="00C51D0B"/>
    <w:rsid w:val="00C53100"/>
    <w:rsid w:val="00C53350"/>
    <w:rsid w:val="00C54BB7"/>
    <w:rsid w:val="00C54BE1"/>
    <w:rsid w:val="00C54C48"/>
    <w:rsid w:val="00C5514E"/>
    <w:rsid w:val="00C55936"/>
    <w:rsid w:val="00C55D5A"/>
    <w:rsid w:val="00C55DE9"/>
    <w:rsid w:val="00C57E9E"/>
    <w:rsid w:val="00C57F59"/>
    <w:rsid w:val="00C60CE6"/>
    <w:rsid w:val="00C61274"/>
    <w:rsid w:val="00C61464"/>
    <w:rsid w:val="00C61526"/>
    <w:rsid w:val="00C61C16"/>
    <w:rsid w:val="00C62812"/>
    <w:rsid w:val="00C629F3"/>
    <w:rsid w:val="00C630B8"/>
    <w:rsid w:val="00C63137"/>
    <w:rsid w:val="00C63A1D"/>
    <w:rsid w:val="00C6452B"/>
    <w:rsid w:val="00C6648D"/>
    <w:rsid w:val="00C674C0"/>
    <w:rsid w:val="00C700B1"/>
    <w:rsid w:val="00C70A8D"/>
    <w:rsid w:val="00C70D65"/>
    <w:rsid w:val="00C727BD"/>
    <w:rsid w:val="00C72C69"/>
    <w:rsid w:val="00C72EC7"/>
    <w:rsid w:val="00C730B0"/>
    <w:rsid w:val="00C73E0A"/>
    <w:rsid w:val="00C75B6A"/>
    <w:rsid w:val="00C76367"/>
    <w:rsid w:val="00C76DC9"/>
    <w:rsid w:val="00C80E14"/>
    <w:rsid w:val="00C810F7"/>
    <w:rsid w:val="00C81142"/>
    <w:rsid w:val="00C816D9"/>
    <w:rsid w:val="00C824F0"/>
    <w:rsid w:val="00C827DA"/>
    <w:rsid w:val="00C829E6"/>
    <w:rsid w:val="00C82AC4"/>
    <w:rsid w:val="00C84BFE"/>
    <w:rsid w:val="00C858B2"/>
    <w:rsid w:val="00C85F44"/>
    <w:rsid w:val="00C86FE6"/>
    <w:rsid w:val="00C87588"/>
    <w:rsid w:val="00C87AEE"/>
    <w:rsid w:val="00C87BBB"/>
    <w:rsid w:val="00C903BD"/>
    <w:rsid w:val="00C90EC4"/>
    <w:rsid w:val="00C9114E"/>
    <w:rsid w:val="00C91264"/>
    <w:rsid w:val="00C912C3"/>
    <w:rsid w:val="00C9188B"/>
    <w:rsid w:val="00C923B9"/>
    <w:rsid w:val="00C94D48"/>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97A"/>
    <w:rsid w:val="00CB0DA9"/>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3075"/>
    <w:rsid w:val="00CC40CD"/>
    <w:rsid w:val="00CC4139"/>
    <w:rsid w:val="00CC452F"/>
    <w:rsid w:val="00CC46B3"/>
    <w:rsid w:val="00CC542A"/>
    <w:rsid w:val="00CC74B7"/>
    <w:rsid w:val="00CD0E3B"/>
    <w:rsid w:val="00CD145E"/>
    <w:rsid w:val="00CD17BA"/>
    <w:rsid w:val="00CD1E1B"/>
    <w:rsid w:val="00CD20B3"/>
    <w:rsid w:val="00CD2A98"/>
    <w:rsid w:val="00CD2C54"/>
    <w:rsid w:val="00CD53CB"/>
    <w:rsid w:val="00CD5EF7"/>
    <w:rsid w:val="00CD62B1"/>
    <w:rsid w:val="00CD6A44"/>
    <w:rsid w:val="00CD7979"/>
    <w:rsid w:val="00CE108D"/>
    <w:rsid w:val="00CE2420"/>
    <w:rsid w:val="00CE36B5"/>
    <w:rsid w:val="00CE48C3"/>
    <w:rsid w:val="00CE4BAC"/>
    <w:rsid w:val="00CE7656"/>
    <w:rsid w:val="00CF00A4"/>
    <w:rsid w:val="00CF00B8"/>
    <w:rsid w:val="00CF013A"/>
    <w:rsid w:val="00CF198F"/>
    <w:rsid w:val="00CF22EB"/>
    <w:rsid w:val="00CF2B73"/>
    <w:rsid w:val="00CF3037"/>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CFA"/>
    <w:rsid w:val="00D20DD3"/>
    <w:rsid w:val="00D23055"/>
    <w:rsid w:val="00D24FEA"/>
    <w:rsid w:val="00D255BF"/>
    <w:rsid w:val="00D2715D"/>
    <w:rsid w:val="00D27A84"/>
    <w:rsid w:val="00D308A7"/>
    <w:rsid w:val="00D363DA"/>
    <w:rsid w:val="00D371A5"/>
    <w:rsid w:val="00D37650"/>
    <w:rsid w:val="00D3774E"/>
    <w:rsid w:val="00D37DC4"/>
    <w:rsid w:val="00D37FDF"/>
    <w:rsid w:val="00D41658"/>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531E"/>
    <w:rsid w:val="00D574E4"/>
    <w:rsid w:val="00D57B3E"/>
    <w:rsid w:val="00D57EBF"/>
    <w:rsid w:val="00D61212"/>
    <w:rsid w:val="00D612D0"/>
    <w:rsid w:val="00D6318C"/>
    <w:rsid w:val="00D63973"/>
    <w:rsid w:val="00D6573D"/>
    <w:rsid w:val="00D66816"/>
    <w:rsid w:val="00D6722E"/>
    <w:rsid w:val="00D67724"/>
    <w:rsid w:val="00D67DAE"/>
    <w:rsid w:val="00D67DB4"/>
    <w:rsid w:val="00D7086C"/>
    <w:rsid w:val="00D7102E"/>
    <w:rsid w:val="00D73237"/>
    <w:rsid w:val="00D743E1"/>
    <w:rsid w:val="00D7524E"/>
    <w:rsid w:val="00D752BF"/>
    <w:rsid w:val="00D757F9"/>
    <w:rsid w:val="00D75BAF"/>
    <w:rsid w:val="00D761F8"/>
    <w:rsid w:val="00D7647D"/>
    <w:rsid w:val="00D76B05"/>
    <w:rsid w:val="00D77E47"/>
    <w:rsid w:val="00D81E89"/>
    <w:rsid w:val="00D82927"/>
    <w:rsid w:val="00D8298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DEE"/>
    <w:rsid w:val="00DA6330"/>
    <w:rsid w:val="00DA6CFC"/>
    <w:rsid w:val="00DA7004"/>
    <w:rsid w:val="00DA702C"/>
    <w:rsid w:val="00DA72DC"/>
    <w:rsid w:val="00DB0301"/>
    <w:rsid w:val="00DB0314"/>
    <w:rsid w:val="00DB2243"/>
    <w:rsid w:val="00DB3AE7"/>
    <w:rsid w:val="00DB4BCA"/>
    <w:rsid w:val="00DB5501"/>
    <w:rsid w:val="00DB630A"/>
    <w:rsid w:val="00DB7CFB"/>
    <w:rsid w:val="00DC0DC8"/>
    <w:rsid w:val="00DC1B67"/>
    <w:rsid w:val="00DC1D16"/>
    <w:rsid w:val="00DC2D23"/>
    <w:rsid w:val="00DC3659"/>
    <w:rsid w:val="00DC4C81"/>
    <w:rsid w:val="00DC6FC7"/>
    <w:rsid w:val="00DD2BAC"/>
    <w:rsid w:val="00DD3507"/>
    <w:rsid w:val="00DD3529"/>
    <w:rsid w:val="00DD3F07"/>
    <w:rsid w:val="00DD5691"/>
    <w:rsid w:val="00DD5725"/>
    <w:rsid w:val="00DD5B64"/>
    <w:rsid w:val="00DD5DD4"/>
    <w:rsid w:val="00DD6F58"/>
    <w:rsid w:val="00DD7789"/>
    <w:rsid w:val="00DD7F31"/>
    <w:rsid w:val="00DE01EC"/>
    <w:rsid w:val="00DE0495"/>
    <w:rsid w:val="00DE0B12"/>
    <w:rsid w:val="00DE1126"/>
    <w:rsid w:val="00DE312A"/>
    <w:rsid w:val="00DE49ED"/>
    <w:rsid w:val="00DE5AA9"/>
    <w:rsid w:val="00DE6838"/>
    <w:rsid w:val="00DE6D23"/>
    <w:rsid w:val="00DE7386"/>
    <w:rsid w:val="00DF0D2D"/>
    <w:rsid w:val="00DF11DF"/>
    <w:rsid w:val="00DF1642"/>
    <w:rsid w:val="00DF16C3"/>
    <w:rsid w:val="00DF38A0"/>
    <w:rsid w:val="00DF3B14"/>
    <w:rsid w:val="00DF43E9"/>
    <w:rsid w:val="00DF471E"/>
    <w:rsid w:val="00DF4BFE"/>
    <w:rsid w:val="00DF62EF"/>
    <w:rsid w:val="00DF642E"/>
    <w:rsid w:val="00DF68BD"/>
    <w:rsid w:val="00DF7CD8"/>
    <w:rsid w:val="00DF7FC9"/>
    <w:rsid w:val="00E00FB3"/>
    <w:rsid w:val="00E017F1"/>
    <w:rsid w:val="00E01F92"/>
    <w:rsid w:val="00E01F95"/>
    <w:rsid w:val="00E02938"/>
    <w:rsid w:val="00E02B3E"/>
    <w:rsid w:val="00E0365D"/>
    <w:rsid w:val="00E05DDC"/>
    <w:rsid w:val="00E0731D"/>
    <w:rsid w:val="00E07F5A"/>
    <w:rsid w:val="00E10BA6"/>
    <w:rsid w:val="00E11528"/>
    <w:rsid w:val="00E11C2D"/>
    <w:rsid w:val="00E11D16"/>
    <w:rsid w:val="00E12A6A"/>
    <w:rsid w:val="00E13EC4"/>
    <w:rsid w:val="00E14AFB"/>
    <w:rsid w:val="00E160B8"/>
    <w:rsid w:val="00E169C5"/>
    <w:rsid w:val="00E16AC0"/>
    <w:rsid w:val="00E1751B"/>
    <w:rsid w:val="00E215BF"/>
    <w:rsid w:val="00E21708"/>
    <w:rsid w:val="00E21D01"/>
    <w:rsid w:val="00E23E84"/>
    <w:rsid w:val="00E24857"/>
    <w:rsid w:val="00E252BB"/>
    <w:rsid w:val="00E2606F"/>
    <w:rsid w:val="00E26B33"/>
    <w:rsid w:val="00E26CCA"/>
    <w:rsid w:val="00E26CCE"/>
    <w:rsid w:val="00E306DC"/>
    <w:rsid w:val="00E311FE"/>
    <w:rsid w:val="00E314A1"/>
    <w:rsid w:val="00E31688"/>
    <w:rsid w:val="00E32212"/>
    <w:rsid w:val="00E32217"/>
    <w:rsid w:val="00E340CB"/>
    <w:rsid w:val="00E34B09"/>
    <w:rsid w:val="00E36062"/>
    <w:rsid w:val="00E375D9"/>
    <w:rsid w:val="00E4046B"/>
    <w:rsid w:val="00E40A2D"/>
    <w:rsid w:val="00E415D3"/>
    <w:rsid w:val="00E42481"/>
    <w:rsid w:val="00E43615"/>
    <w:rsid w:val="00E4434F"/>
    <w:rsid w:val="00E44BD7"/>
    <w:rsid w:val="00E456F2"/>
    <w:rsid w:val="00E4733F"/>
    <w:rsid w:val="00E510BA"/>
    <w:rsid w:val="00E5277C"/>
    <w:rsid w:val="00E531A5"/>
    <w:rsid w:val="00E5512E"/>
    <w:rsid w:val="00E558A2"/>
    <w:rsid w:val="00E56F60"/>
    <w:rsid w:val="00E625EE"/>
    <w:rsid w:val="00E641B1"/>
    <w:rsid w:val="00E64A2D"/>
    <w:rsid w:val="00E6554E"/>
    <w:rsid w:val="00E65745"/>
    <w:rsid w:val="00E7045A"/>
    <w:rsid w:val="00E71706"/>
    <w:rsid w:val="00E71EDD"/>
    <w:rsid w:val="00E73780"/>
    <w:rsid w:val="00E73C6D"/>
    <w:rsid w:val="00E75386"/>
    <w:rsid w:val="00E75EBB"/>
    <w:rsid w:val="00E76C9C"/>
    <w:rsid w:val="00E77B6A"/>
    <w:rsid w:val="00E80982"/>
    <w:rsid w:val="00E816C6"/>
    <w:rsid w:val="00E8292B"/>
    <w:rsid w:val="00E83296"/>
    <w:rsid w:val="00E84190"/>
    <w:rsid w:val="00E841ED"/>
    <w:rsid w:val="00E85ED3"/>
    <w:rsid w:val="00E864E2"/>
    <w:rsid w:val="00E86BFB"/>
    <w:rsid w:val="00E86F65"/>
    <w:rsid w:val="00E87408"/>
    <w:rsid w:val="00E87B62"/>
    <w:rsid w:val="00E87FDE"/>
    <w:rsid w:val="00E9047E"/>
    <w:rsid w:val="00E9083B"/>
    <w:rsid w:val="00E92A04"/>
    <w:rsid w:val="00E93255"/>
    <w:rsid w:val="00E949E6"/>
    <w:rsid w:val="00E94DA5"/>
    <w:rsid w:val="00E95972"/>
    <w:rsid w:val="00E9629F"/>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592A"/>
    <w:rsid w:val="00EA6589"/>
    <w:rsid w:val="00EA7826"/>
    <w:rsid w:val="00EA7894"/>
    <w:rsid w:val="00EA7FED"/>
    <w:rsid w:val="00EB134F"/>
    <w:rsid w:val="00EB2596"/>
    <w:rsid w:val="00EB2F2B"/>
    <w:rsid w:val="00EB30BB"/>
    <w:rsid w:val="00EB474F"/>
    <w:rsid w:val="00EB69EE"/>
    <w:rsid w:val="00EB70CF"/>
    <w:rsid w:val="00EB7876"/>
    <w:rsid w:val="00EB7BE5"/>
    <w:rsid w:val="00EB7C0E"/>
    <w:rsid w:val="00EC026D"/>
    <w:rsid w:val="00EC030D"/>
    <w:rsid w:val="00EC095A"/>
    <w:rsid w:val="00EC47E1"/>
    <w:rsid w:val="00EC5E08"/>
    <w:rsid w:val="00EC62F0"/>
    <w:rsid w:val="00EC667C"/>
    <w:rsid w:val="00EC7CA4"/>
    <w:rsid w:val="00ED01BE"/>
    <w:rsid w:val="00ED0ACB"/>
    <w:rsid w:val="00ED1716"/>
    <w:rsid w:val="00ED2DD6"/>
    <w:rsid w:val="00ED7344"/>
    <w:rsid w:val="00ED7701"/>
    <w:rsid w:val="00EE04BB"/>
    <w:rsid w:val="00EE1CA6"/>
    <w:rsid w:val="00EE3209"/>
    <w:rsid w:val="00EE4BB3"/>
    <w:rsid w:val="00EE4CB4"/>
    <w:rsid w:val="00EE67BE"/>
    <w:rsid w:val="00EE7919"/>
    <w:rsid w:val="00EE7D14"/>
    <w:rsid w:val="00EE7E6A"/>
    <w:rsid w:val="00EF0417"/>
    <w:rsid w:val="00EF0DBC"/>
    <w:rsid w:val="00EF3CBF"/>
    <w:rsid w:val="00EF476E"/>
    <w:rsid w:val="00EF49BF"/>
    <w:rsid w:val="00EF57F9"/>
    <w:rsid w:val="00EF5BA6"/>
    <w:rsid w:val="00EF73A0"/>
    <w:rsid w:val="00F0050C"/>
    <w:rsid w:val="00F008CA"/>
    <w:rsid w:val="00F0227D"/>
    <w:rsid w:val="00F022FF"/>
    <w:rsid w:val="00F02A55"/>
    <w:rsid w:val="00F02E2E"/>
    <w:rsid w:val="00F03C70"/>
    <w:rsid w:val="00F04CD6"/>
    <w:rsid w:val="00F05C88"/>
    <w:rsid w:val="00F05D4C"/>
    <w:rsid w:val="00F0689B"/>
    <w:rsid w:val="00F10E38"/>
    <w:rsid w:val="00F11092"/>
    <w:rsid w:val="00F11CC1"/>
    <w:rsid w:val="00F1212B"/>
    <w:rsid w:val="00F1277F"/>
    <w:rsid w:val="00F1584C"/>
    <w:rsid w:val="00F16499"/>
    <w:rsid w:val="00F20D46"/>
    <w:rsid w:val="00F210CB"/>
    <w:rsid w:val="00F21151"/>
    <w:rsid w:val="00F24B8D"/>
    <w:rsid w:val="00F24C6B"/>
    <w:rsid w:val="00F24D80"/>
    <w:rsid w:val="00F25BB5"/>
    <w:rsid w:val="00F27874"/>
    <w:rsid w:val="00F2792F"/>
    <w:rsid w:val="00F27FB0"/>
    <w:rsid w:val="00F30977"/>
    <w:rsid w:val="00F30E0F"/>
    <w:rsid w:val="00F30EA1"/>
    <w:rsid w:val="00F30FCE"/>
    <w:rsid w:val="00F318A2"/>
    <w:rsid w:val="00F3268B"/>
    <w:rsid w:val="00F3350E"/>
    <w:rsid w:val="00F35B98"/>
    <w:rsid w:val="00F37FF7"/>
    <w:rsid w:val="00F4023C"/>
    <w:rsid w:val="00F40991"/>
    <w:rsid w:val="00F41470"/>
    <w:rsid w:val="00F41D16"/>
    <w:rsid w:val="00F434DD"/>
    <w:rsid w:val="00F4368C"/>
    <w:rsid w:val="00F43E77"/>
    <w:rsid w:val="00F43F7B"/>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3EEF"/>
    <w:rsid w:val="00F64A50"/>
    <w:rsid w:val="00F70427"/>
    <w:rsid w:val="00F70978"/>
    <w:rsid w:val="00F70DCB"/>
    <w:rsid w:val="00F715DB"/>
    <w:rsid w:val="00F71820"/>
    <w:rsid w:val="00F72327"/>
    <w:rsid w:val="00F72EFC"/>
    <w:rsid w:val="00F73976"/>
    <w:rsid w:val="00F7473C"/>
    <w:rsid w:val="00F754EA"/>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4E09"/>
    <w:rsid w:val="00F9531B"/>
    <w:rsid w:val="00F9711E"/>
    <w:rsid w:val="00F97D55"/>
    <w:rsid w:val="00FA0AC9"/>
    <w:rsid w:val="00FA38E3"/>
    <w:rsid w:val="00FA442C"/>
    <w:rsid w:val="00FA5009"/>
    <w:rsid w:val="00FA5BE8"/>
    <w:rsid w:val="00FA6060"/>
    <w:rsid w:val="00FA62A2"/>
    <w:rsid w:val="00FA643E"/>
    <w:rsid w:val="00FA7097"/>
    <w:rsid w:val="00FA7234"/>
    <w:rsid w:val="00FA7238"/>
    <w:rsid w:val="00FA74B5"/>
    <w:rsid w:val="00FA77E6"/>
    <w:rsid w:val="00FA7D29"/>
    <w:rsid w:val="00FA7FFC"/>
    <w:rsid w:val="00FB07AF"/>
    <w:rsid w:val="00FB0FD5"/>
    <w:rsid w:val="00FB38A4"/>
    <w:rsid w:val="00FB43C6"/>
    <w:rsid w:val="00FB460E"/>
    <w:rsid w:val="00FB5406"/>
    <w:rsid w:val="00FB58EC"/>
    <w:rsid w:val="00FB5F2D"/>
    <w:rsid w:val="00FB69E8"/>
    <w:rsid w:val="00FB7EA7"/>
    <w:rsid w:val="00FC22C4"/>
    <w:rsid w:val="00FC2B10"/>
    <w:rsid w:val="00FC3494"/>
    <w:rsid w:val="00FC3AAE"/>
    <w:rsid w:val="00FC4C05"/>
    <w:rsid w:val="00FC5403"/>
    <w:rsid w:val="00FC6247"/>
    <w:rsid w:val="00FC69A5"/>
    <w:rsid w:val="00FC7172"/>
    <w:rsid w:val="00FD0F61"/>
    <w:rsid w:val="00FD1791"/>
    <w:rsid w:val="00FD1E6C"/>
    <w:rsid w:val="00FD4723"/>
    <w:rsid w:val="00FD4C64"/>
    <w:rsid w:val="00FD53DD"/>
    <w:rsid w:val="00FD65D9"/>
    <w:rsid w:val="00FD722C"/>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35666DD"/>
    <w:rsid w:val="040D3CD1"/>
    <w:rsid w:val="041D6BF7"/>
    <w:rsid w:val="0470197F"/>
    <w:rsid w:val="055452A8"/>
    <w:rsid w:val="05DE51D6"/>
    <w:rsid w:val="0606740A"/>
    <w:rsid w:val="06817541"/>
    <w:rsid w:val="06CC0D33"/>
    <w:rsid w:val="07444946"/>
    <w:rsid w:val="08052975"/>
    <w:rsid w:val="087D75AB"/>
    <w:rsid w:val="08AC1EC9"/>
    <w:rsid w:val="08FC7201"/>
    <w:rsid w:val="09E13A29"/>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229E1"/>
    <w:rsid w:val="17270CAF"/>
    <w:rsid w:val="173F0467"/>
    <w:rsid w:val="1750207D"/>
    <w:rsid w:val="17903171"/>
    <w:rsid w:val="179542ED"/>
    <w:rsid w:val="17F0203F"/>
    <w:rsid w:val="182108A2"/>
    <w:rsid w:val="18581B31"/>
    <w:rsid w:val="1A07640D"/>
    <w:rsid w:val="1A181138"/>
    <w:rsid w:val="1A2A58BE"/>
    <w:rsid w:val="1AC035F9"/>
    <w:rsid w:val="1AE7106B"/>
    <w:rsid w:val="1AF43F43"/>
    <w:rsid w:val="1B370087"/>
    <w:rsid w:val="1B861036"/>
    <w:rsid w:val="1BAB04B6"/>
    <w:rsid w:val="1CAF159E"/>
    <w:rsid w:val="1CD9127D"/>
    <w:rsid w:val="1CE94E87"/>
    <w:rsid w:val="1D9A0C4E"/>
    <w:rsid w:val="1D9E3F25"/>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4111DCB"/>
    <w:rsid w:val="25431311"/>
    <w:rsid w:val="25B03121"/>
    <w:rsid w:val="25F62F56"/>
    <w:rsid w:val="263410E3"/>
    <w:rsid w:val="26A72B51"/>
    <w:rsid w:val="26B67CF7"/>
    <w:rsid w:val="26FE73DD"/>
    <w:rsid w:val="270152BB"/>
    <w:rsid w:val="272374FF"/>
    <w:rsid w:val="27425B67"/>
    <w:rsid w:val="277721C2"/>
    <w:rsid w:val="28DA71E6"/>
    <w:rsid w:val="2A13642F"/>
    <w:rsid w:val="2A744595"/>
    <w:rsid w:val="2A901C69"/>
    <w:rsid w:val="2B2F6954"/>
    <w:rsid w:val="2BBD19E0"/>
    <w:rsid w:val="2C4823A1"/>
    <w:rsid w:val="2CB53DD2"/>
    <w:rsid w:val="2D97347C"/>
    <w:rsid w:val="2DB2590A"/>
    <w:rsid w:val="2E0B4E54"/>
    <w:rsid w:val="2EDF3F28"/>
    <w:rsid w:val="2F14533C"/>
    <w:rsid w:val="2F174100"/>
    <w:rsid w:val="2F325E70"/>
    <w:rsid w:val="2F457DEC"/>
    <w:rsid w:val="2F4A5E15"/>
    <w:rsid w:val="2F8239B3"/>
    <w:rsid w:val="304D0CFB"/>
    <w:rsid w:val="30CD7111"/>
    <w:rsid w:val="30EA4791"/>
    <w:rsid w:val="311E6BAB"/>
    <w:rsid w:val="31787496"/>
    <w:rsid w:val="31EC5E68"/>
    <w:rsid w:val="32784FE3"/>
    <w:rsid w:val="32BE43C7"/>
    <w:rsid w:val="32CA4D37"/>
    <w:rsid w:val="33180080"/>
    <w:rsid w:val="33246C2C"/>
    <w:rsid w:val="3341110E"/>
    <w:rsid w:val="334D5B69"/>
    <w:rsid w:val="33686C8E"/>
    <w:rsid w:val="33D2220C"/>
    <w:rsid w:val="33D43962"/>
    <w:rsid w:val="34973C04"/>
    <w:rsid w:val="349E4895"/>
    <w:rsid w:val="3553389D"/>
    <w:rsid w:val="35650751"/>
    <w:rsid w:val="36410E29"/>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C2F73ED"/>
    <w:rsid w:val="3C765D96"/>
    <w:rsid w:val="3CFB1D9B"/>
    <w:rsid w:val="3D034B8F"/>
    <w:rsid w:val="3D164A43"/>
    <w:rsid w:val="3D6962F5"/>
    <w:rsid w:val="3D79630A"/>
    <w:rsid w:val="3DA14871"/>
    <w:rsid w:val="3EDA338C"/>
    <w:rsid w:val="3EEA2F4D"/>
    <w:rsid w:val="3EF426BD"/>
    <w:rsid w:val="3EF50FEA"/>
    <w:rsid w:val="3F060E94"/>
    <w:rsid w:val="40BC1B1C"/>
    <w:rsid w:val="41F41440"/>
    <w:rsid w:val="42227BAB"/>
    <w:rsid w:val="423202A0"/>
    <w:rsid w:val="42BA535A"/>
    <w:rsid w:val="44400085"/>
    <w:rsid w:val="44914702"/>
    <w:rsid w:val="44EC25EE"/>
    <w:rsid w:val="45055A2E"/>
    <w:rsid w:val="45065477"/>
    <w:rsid w:val="45281CD1"/>
    <w:rsid w:val="45C86518"/>
    <w:rsid w:val="46046A67"/>
    <w:rsid w:val="46812BBC"/>
    <w:rsid w:val="46A66E24"/>
    <w:rsid w:val="46C72DF9"/>
    <w:rsid w:val="47136E18"/>
    <w:rsid w:val="473A3DFB"/>
    <w:rsid w:val="473B4D12"/>
    <w:rsid w:val="481C11CF"/>
    <w:rsid w:val="483F52DB"/>
    <w:rsid w:val="491E6BB4"/>
    <w:rsid w:val="49315B16"/>
    <w:rsid w:val="4AC44CAA"/>
    <w:rsid w:val="4B6F1213"/>
    <w:rsid w:val="4B7A704D"/>
    <w:rsid w:val="4BA76E0C"/>
    <w:rsid w:val="4BEA0604"/>
    <w:rsid w:val="4C0102EF"/>
    <w:rsid w:val="4C265C9C"/>
    <w:rsid w:val="4C406EDD"/>
    <w:rsid w:val="4C562256"/>
    <w:rsid w:val="4C860D5F"/>
    <w:rsid w:val="4CBB5980"/>
    <w:rsid w:val="4D756A98"/>
    <w:rsid w:val="4D8A52A4"/>
    <w:rsid w:val="4E270217"/>
    <w:rsid w:val="4E935A98"/>
    <w:rsid w:val="4F125D95"/>
    <w:rsid w:val="4FDF1295"/>
    <w:rsid w:val="5080513B"/>
    <w:rsid w:val="50CE2C88"/>
    <w:rsid w:val="50F254F7"/>
    <w:rsid w:val="514031F0"/>
    <w:rsid w:val="51FB774B"/>
    <w:rsid w:val="522F0029"/>
    <w:rsid w:val="523E0B20"/>
    <w:rsid w:val="528F4DAF"/>
    <w:rsid w:val="547639BD"/>
    <w:rsid w:val="54D3651C"/>
    <w:rsid w:val="54E47F0F"/>
    <w:rsid w:val="55281617"/>
    <w:rsid w:val="55BF5D1D"/>
    <w:rsid w:val="56F22740"/>
    <w:rsid w:val="570912EF"/>
    <w:rsid w:val="57091F53"/>
    <w:rsid w:val="57F40A7F"/>
    <w:rsid w:val="58542AE6"/>
    <w:rsid w:val="590D0B99"/>
    <w:rsid w:val="59F55366"/>
    <w:rsid w:val="5A3F6BC5"/>
    <w:rsid w:val="5A9D1773"/>
    <w:rsid w:val="5AC35D51"/>
    <w:rsid w:val="5B0D3876"/>
    <w:rsid w:val="5B5F1270"/>
    <w:rsid w:val="5C39151F"/>
    <w:rsid w:val="5C480F94"/>
    <w:rsid w:val="5C55365F"/>
    <w:rsid w:val="5DC90A57"/>
    <w:rsid w:val="5DD64FD5"/>
    <w:rsid w:val="5E15285B"/>
    <w:rsid w:val="5F624D59"/>
    <w:rsid w:val="5F655405"/>
    <w:rsid w:val="5F81324F"/>
    <w:rsid w:val="5FD765E8"/>
    <w:rsid w:val="60CD6D90"/>
    <w:rsid w:val="614D43CE"/>
    <w:rsid w:val="61577669"/>
    <w:rsid w:val="62017985"/>
    <w:rsid w:val="6251701C"/>
    <w:rsid w:val="633E218A"/>
    <w:rsid w:val="63C460AD"/>
    <w:rsid w:val="63D41415"/>
    <w:rsid w:val="64ED3B11"/>
    <w:rsid w:val="65B24005"/>
    <w:rsid w:val="66687E55"/>
    <w:rsid w:val="66FB746C"/>
    <w:rsid w:val="674213BC"/>
    <w:rsid w:val="67B4194C"/>
    <w:rsid w:val="67D51FFA"/>
    <w:rsid w:val="67D52E4A"/>
    <w:rsid w:val="68482088"/>
    <w:rsid w:val="69E35246"/>
    <w:rsid w:val="6AF7250E"/>
    <w:rsid w:val="6BAF5E3F"/>
    <w:rsid w:val="6BD81504"/>
    <w:rsid w:val="6C535A92"/>
    <w:rsid w:val="6C780B79"/>
    <w:rsid w:val="6D2414E2"/>
    <w:rsid w:val="6D46692A"/>
    <w:rsid w:val="6DBC22AB"/>
    <w:rsid w:val="6E3A2F21"/>
    <w:rsid w:val="6E7A7354"/>
    <w:rsid w:val="6EE712B3"/>
    <w:rsid w:val="6EF43DEC"/>
    <w:rsid w:val="6F570273"/>
    <w:rsid w:val="6FDA55C7"/>
    <w:rsid w:val="6FF14FBD"/>
    <w:rsid w:val="70513132"/>
    <w:rsid w:val="70BA224D"/>
    <w:rsid w:val="713D4A81"/>
    <w:rsid w:val="71D823D1"/>
    <w:rsid w:val="71FA265A"/>
    <w:rsid w:val="723F6DA6"/>
    <w:rsid w:val="72884FCD"/>
    <w:rsid w:val="72CC0FA6"/>
    <w:rsid w:val="72EB4153"/>
    <w:rsid w:val="735269E2"/>
    <w:rsid w:val="739A01B5"/>
    <w:rsid w:val="744922ED"/>
    <w:rsid w:val="749B7C3C"/>
    <w:rsid w:val="74B85A2A"/>
    <w:rsid w:val="74F27FC0"/>
    <w:rsid w:val="75E67299"/>
    <w:rsid w:val="76996EF5"/>
    <w:rsid w:val="76DA7DB8"/>
    <w:rsid w:val="77DC7828"/>
    <w:rsid w:val="78233C52"/>
    <w:rsid w:val="788D284C"/>
    <w:rsid w:val="796D7968"/>
    <w:rsid w:val="7A5864AB"/>
    <w:rsid w:val="7A921ACB"/>
    <w:rsid w:val="7AAD1814"/>
    <w:rsid w:val="7B031AF0"/>
    <w:rsid w:val="7B0671C7"/>
    <w:rsid w:val="7B6F3989"/>
    <w:rsid w:val="7B8101B5"/>
    <w:rsid w:val="7C2B62D8"/>
    <w:rsid w:val="7CD43A1D"/>
    <w:rsid w:val="7CE34A46"/>
    <w:rsid w:val="7D0A0575"/>
    <w:rsid w:val="7D355559"/>
    <w:rsid w:val="7DC11962"/>
    <w:rsid w:val="7DED1DBA"/>
    <w:rsid w:val="7E0C2953"/>
    <w:rsid w:val="7EE5432B"/>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qFormat/>
    <w:uiPriority w:val="0"/>
    <w:pPr>
      <w:keepNext/>
      <w:keepLines/>
      <w:spacing w:before="120" w:after="240"/>
      <w:outlineLvl w:val="0"/>
    </w:pPr>
    <w:rPr>
      <w:b/>
      <w:kern w:val="0"/>
    </w:rPr>
  </w:style>
  <w:style w:type="paragraph" w:styleId="4">
    <w:name w:val="heading 2"/>
    <w:basedOn w:val="1"/>
    <w:next w:val="1"/>
    <w:link w:val="44"/>
    <w:qFormat/>
    <w:uiPriority w:val="0"/>
    <w:pPr>
      <w:keepNext/>
      <w:autoSpaceDE w:val="0"/>
      <w:autoSpaceDN w:val="0"/>
      <w:adjustRightInd w:val="0"/>
      <w:snapToGrid w:val="0"/>
      <w:spacing w:before="120" w:after="120"/>
      <w:textAlignment w:val="bottom"/>
      <w:outlineLvl w:val="1"/>
    </w:pPr>
    <w:rPr>
      <w:b/>
      <w:sz w:val="28"/>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1"/>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2"/>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Char"/>
    <w:basedOn w:val="38"/>
    <w:link w:val="4"/>
    <w:qFormat/>
    <w:uiPriority w:val="0"/>
    <w:rPr>
      <w:rFonts w:ascii="仿宋" w:hAnsi="仿宋" w:eastAsia="仿宋" w:cs="仿宋"/>
      <w:b/>
      <w:kern w:val="2"/>
      <w:sz w:val="28"/>
      <w:szCs w:val="30"/>
    </w:rPr>
  </w:style>
  <w:style w:type="character" w:customStyle="1" w:styleId="45">
    <w:name w:val="标题 3 Char"/>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3"/>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1"/>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1"/>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4"/>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5"/>
      </w:numPr>
      <w:tabs>
        <w:tab w:val="clear" w:pos="1657"/>
      </w:tabs>
      <w:ind w:left="397" w:firstLine="200"/>
    </w:pPr>
  </w:style>
  <w:style w:type="paragraph" w:customStyle="1" w:styleId="64">
    <w:name w:val="Numbered Item List"/>
    <w:basedOn w:val="57"/>
    <w:qFormat/>
    <w:uiPriority w:val="0"/>
    <w:pPr>
      <w:numPr>
        <w:numId w:val="6"/>
      </w:numPr>
      <w:tabs>
        <w:tab w:val="left" w:pos="845"/>
      </w:tabs>
    </w:pPr>
    <w:rPr>
      <w:rFonts w:eastAsia="Arial"/>
    </w:rPr>
  </w:style>
  <w:style w:type="paragraph" w:customStyle="1" w:styleId="65">
    <w:name w:val="sub item list"/>
    <w:basedOn w:val="3"/>
    <w:next w:val="3"/>
    <w:qFormat/>
    <w:uiPriority w:val="0"/>
    <w:pPr>
      <w:numPr>
        <w:ilvl w:val="0"/>
        <w:numId w:val="7"/>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Char"/>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Char"/>
    <w:link w:val="24"/>
    <w:qFormat/>
    <w:locked/>
    <w:uiPriority w:val="99"/>
    <w:rPr>
      <w:rFonts w:ascii="Arial" w:hAnsi="Arial"/>
      <w:sz w:val="18"/>
    </w:rPr>
  </w:style>
  <w:style w:type="character" w:customStyle="1" w:styleId="70">
    <w:name w:val="页脚 Char"/>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Layout w:type="fixed"/>
      <w:tblCellMar>
        <w:top w:w="0" w:type="dxa"/>
        <w:left w:w="108" w:type="dxa"/>
        <w:bottom w:w="0" w:type="dxa"/>
        <w:right w:w="108" w:type="dxa"/>
      </w:tblCellMar>
    </w:tblPr>
  </w:style>
  <w:style w:type="character" w:customStyle="1" w:styleId="73">
    <w:name w:val="批注框文本 Char"/>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Char"/>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Char"/>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Layout w:type="fixed"/>
      <w:tblCellMar>
        <w:top w:w="0" w:type="dxa"/>
        <w:left w:w="0" w:type="dxa"/>
        <w:bottom w:w="0" w:type="dxa"/>
        <w:right w:w="0" w:type="dxa"/>
      </w:tblCellMar>
    </w:tblPr>
  </w:style>
  <w:style w:type="character" w:customStyle="1" w:styleId="79">
    <w:name w:val="日期 Char"/>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Char"/>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修订1"/>
    <w:hidden/>
    <w:semiHidden/>
    <w:qFormat/>
    <w:uiPriority w:val="99"/>
    <w:rPr>
      <w:rFonts w:ascii="仿宋" w:hAnsi="仿宋" w:eastAsia="仿宋" w:cs="仿宋"/>
      <w:kern w:val="2"/>
      <w:sz w:val="30"/>
      <w:szCs w:val="30"/>
      <w:lang w:val="en-US" w:eastAsia="zh-CN" w:bidi="ar-SA"/>
    </w:rPr>
  </w:style>
  <w:style w:type="character" w:customStyle="1" w:styleId="99">
    <w:name w:val="未处理的提及1"/>
    <w:basedOn w:val="38"/>
    <w:semiHidden/>
    <w:unhideWhenUsed/>
    <w:qFormat/>
    <w:uiPriority w:val="99"/>
    <w:rPr>
      <w:color w:val="808080"/>
      <w:shd w:val="clear" w:color="auto" w:fill="E6E6E6"/>
    </w:rPr>
  </w:style>
  <w:style w:type="character" w:customStyle="1" w:styleId="100">
    <w:name w:val="fontstyle01"/>
    <w:basedOn w:val="38"/>
    <w:qFormat/>
    <w:uiPriority w:val="0"/>
    <w:rPr>
      <w:rFonts w:hint="default" w:ascii="TimesNewRomanPSMT" w:hAnsi="TimesNewRomanPSMT"/>
      <w:color w:val="000000"/>
      <w:sz w:val="22"/>
      <w:szCs w:val="22"/>
    </w:rPr>
  </w:style>
  <w:style w:type="paragraph" w:styleId="101">
    <w:name w:val="List Paragraph"/>
    <w:basedOn w:val="1"/>
    <w:qFormat/>
    <w:uiPriority w:val="34"/>
    <w:pPr>
      <w:ind w:firstLine="420" w:firstLineChars="200"/>
    </w:pPr>
  </w:style>
  <w:style w:type="character" w:customStyle="1" w:styleId="102">
    <w:name w:val="HTML 预设格式 Char"/>
    <w:basedOn w:val="38"/>
    <w:link w:val="32"/>
    <w:qFormat/>
    <w:uiPriority w:val="99"/>
    <w:rPr>
      <w:rFonts w:ascii="宋体" w:hAnsi="宋体" w:cs="宋体"/>
      <w:sz w:val="24"/>
      <w:szCs w:val="24"/>
    </w:rPr>
  </w:style>
  <w:style w:type="character" w:customStyle="1" w:styleId="103">
    <w:name w:val="未处理的提及11"/>
    <w:basedOn w:val="38"/>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emf"/><Relationship Id="rId15" Type="http://schemas.openxmlformats.org/officeDocument/2006/relationships/oleObject" Target="embeddings/oleObject1.bin"/><Relationship Id="rId14" Type="http://schemas.openxmlformats.org/officeDocument/2006/relationships/image" Target="media/image5.emf"/><Relationship Id="rId13" Type="http://schemas.openxmlformats.org/officeDocument/2006/relationships/image" Target="media/image4.emf"/><Relationship Id="rId12" Type="http://schemas.openxmlformats.org/officeDocument/2006/relationships/image" Target="media/image3.jpeg"/><Relationship Id="rId11" Type="http://schemas.openxmlformats.org/officeDocument/2006/relationships/image" Target="media/image2.emf"/><Relationship Id="rId10" Type="http://schemas.openxmlformats.org/officeDocument/2006/relationships/image" Target="media/image1.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533AF2-DA94-4C8E-B048-A3297E3CBAF1}">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Company>RuiJie</Company>
  <Pages>33</Pages>
  <Words>2819</Words>
  <Characters>16071</Characters>
  <Lines>133</Lines>
  <Paragraphs>37</Paragraphs>
  <TotalTime>0</TotalTime>
  <ScaleCrop>false</ScaleCrop>
  <LinksUpToDate>false</LinksUpToDate>
  <CharactersWithSpaces>18853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2017-03-09T16:28:00Z</dcterms:created>
  <dc:creator>Yueser</dc:creator>
  <cp:lastModifiedBy>任超</cp:lastModifiedBy>
  <cp:lastPrinted>2016-05-24T19:47:00Z</cp:lastPrinted>
  <dcterms:modified xsi:type="dcterms:W3CDTF">2019-05-14T09:06:49Z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