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87B" w:rsidRPr="005A27F1" w:rsidRDefault="006147C2">
      <w:pPr>
        <w:spacing w:line="560" w:lineRule="exact"/>
        <w:ind w:firstLineChars="200" w:firstLine="720"/>
        <w:jc w:val="center"/>
        <w:rPr>
          <w:rFonts w:asciiTheme="minorEastAsia" w:eastAsiaTheme="minorEastAsia" w:hAnsiTheme="minorEastAsia"/>
          <w:sz w:val="36"/>
          <w:szCs w:val="36"/>
        </w:rPr>
      </w:pPr>
      <w:r w:rsidRPr="005A27F1">
        <w:rPr>
          <w:rFonts w:asciiTheme="minorEastAsia" w:eastAsiaTheme="minorEastAsia" w:hAnsiTheme="minorEastAsia" w:hint="eastAsia"/>
          <w:sz w:val="36"/>
          <w:szCs w:val="36"/>
        </w:rPr>
        <w:t>20</w:t>
      </w:r>
      <w:r w:rsidR="00F41B65">
        <w:rPr>
          <w:rFonts w:asciiTheme="minorEastAsia" w:eastAsiaTheme="minorEastAsia" w:hAnsiTheme="minorEastAsia" w:hint="eastAsia"/>
          <w:sz w:val="36"/>
          <w:szCs w:val="36"/>
        </w:rPr>
        <w:t>20</w:t>
      </w:r>
      <w:r w:rsidRPr="005A27F1">
        <w:rPr>
          <w:rFonts w:asciiTheme="minorEastAsia" w:eastAsiaTheme="minorEastAsia" w:hAnsiTheme="minorEastAsia" w:hint="eastAsia"/>
          <w:sz w:val="36"/>
          <w:szCs w:val="36"/>
        </w:rPr>
        <w:t>年安徽省职业院校技能大赛</w:t>
      </w:r>
      <w:r w:rsidR="00F41B65" w:rsidRPr="005A27F1">
        <w:rPr>
          <w:rFonts w:asciiTheme="minorEastAsia" w:eastAsiaTheme="minorEastAsia" w:hAnsiTheme="minorEastAsia" w:hint="eastAsia"/>
          <w:sz w:val="36"/>
          <w:szCs w:val="36"/>
        </w:rPr>
        <w:t>（高职组）</w:t>
      </w:r>
    </w:p>
    <w:p w:rsidR="0057587B" w:rsidRPr="005A27F1" w:rsidRDefault="006147C2">
      <w:pPr>
        <w:spacing w:line="560" w:lineRule="exact"/>
        <w:ind w:firstLineChars="200" w:firstLine="720"/>
        <w:jc w:val="center"/>
        <w:rPr>
          <w:rFonts w:asciiTheme="minorEastAsia" w:eastAsiaTheme="minorEastAsia" w:hAnsiTheme="minorEastAsia"/>
          <w:sz w:val="36"/>
          <w:szCs w:val="36"/>
        </w:rPr>
      </w:pPr>
      <w:r w:rsidRPr="005A27F1">
        <w:rPr>
          <w:rFonts w:asciiTheme="minorEastAsia" w:eastAsiaTheme="minorEastAsia" w:hAnsiTheme="minorEastAsia" w:hint="eastAsia"/>
          <w:sz w:val="36"/>
          <w:szCs w:val="36"/>
        </w:rPr>
        <w:t>“</w:t>
      </w:r>
      <w:r w:rsidR="00F41B65">
        <w:rPr>
          <w:rFonts w:asciiTheme="minorEastAsia" w:eastAsiaTheme="minorEastAsia" w:hAnsiTheme="minorEastAsia" w:hint="eastAsia"/>
          <w:sz w:val="36"/>
          <w:szCs w:val="36"/>
        </w:rPr>
        <w:t>网络系统管理</w:t>
      </w:r>
      <w:r w:rsidRPr="005A27F1">
        <w:rPr>
          <w:rFonts w:asciiTheme="minorEastAsia" w:eastAsiaTheme="minorEastAsia" w:hAnsiTheme="minorEastAsia" w:hint="eastAsia"/>
          <w:sz w:val="36"/>
          <w:szCs w:val="36"/>
        </w:rPr>
        <w:t>”赛项竞赛规程</w:t>
      </w:r>
    </w:p>
    <w:p w:rsidR="0057587B" w:rsidRPr="00F41B65" w:rsidRDefault="0057587B">
      <w:pPr>
        <w:spacing w:line="560" w:lineRule="exact"/>
        <w:ind w:firstLineChars="200" w:firstLine="720"/>
        <w:jc w:val="center"/>
        <w:rPr>
          <w:rFonts w:ascii="方正小标宋简体" w:eastAsia="方正小标宋简体"/>
          <w:sz w:val="36"/>
          <w:szCs w:val="36"/>
        </w:rPr>
      </w:pPr>
    </w:p>
    <w:p w:rsidR="0057587B" w:rsidRDefault="006147C2" w:rsidP="00FD646A">
      <w:pPr>
        <w:spacing w:line="560" w:lineRule="exact"/>
        <w:rPr>
          <w:rFonts w:ascii="黑体" w:eastAsia="黑体" w:hAnsi="黑体"/>
          <w:sz w:val="32"/>
          <w:szCs w:val="32"/>
        </w:rPr>
      </w:pPr>
      <w:r>
        <w:rPr>
          <w:rFonts w:ascii="黑体" w:eastAsia="黑体" w:hAnsi="黑体" w:hint="eastAsia"/>
          <w:sz w:val="32"/>
          <w:szCs w:val="32"/>
        </w:rPr>
        <w:t>一、赛项名称</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网络</w:t>
      </w:r>
      <w:r w:rsidR="009C5194">
        <w:rPr>
          <w:rFonts w:ascii="仿宋_GB2312" w:eastAsia="仿宋_GB2312" w:hint="eastAsia"/>
          <w:sz w:val="32"/>
          <w:szCs w:val="32"/>
        </w:rPr>
        <w:t>系统管理</w:t>
      </w:r>
    </w:p>
    <w:p w:rsidR="0057587B" w:rsidRDefault="006147C2" w:rsidP="00FD646A">
      <w:pPr>
        <w:spacing w:line="560" w:lineRule="exact"/>
        <w:rPr>
          <w:rFonts w:ascii="黑体" w:eastAsia="黑体" w:hAnsi="黑体"/>
          <w:sz w:val="32"/>
          <w:szCs w:val="32"/>
        </w:rPr>
      </w:pPr>
      <w:r>
        <w:rPr>
          <w:rFonts w:ascii="黑体" w:eastAsia="黑体" w:hAnsi="黑体" w:hint="eastAsia"/>
          <w:sz w:val="32"/>
          <w:szCs w:val="32"/>
        </w:rPr>
        <w:t>二、竞赛目的</w:t>
      </w:r>
    </w:p>
    <w:p w:rsidR="0057587B" w:rsidRDefault="006147C2" w:rsidP="00FD646A">
      <w:pPr>
        <w:snapToGrid w:val="0"/>
        <w:spacing w:line="560" w:lineRule="exact"/>
        <w:ind w:firstLineChars="200" w:firstLine="640"/>
        <w:rPr>
          <w:rFonts w:ascii="仿宋_GB2312" w:eastAsia="仿宋_GB2312"/>
          <w:sz w:val="24"/>
        </w:rPr>
      </w:pPr>
      <w:r>
        <w:rPr>
          <w:rFonts w:ascii="仿宋_GB2312" w:eastAsia="仿宋_GB2312" w:hint="eastAsia"/>
          <w:sz w:val="32"/>
          <w:szCs w:val="32"/>
        </w:rPr>
        <w:t>本赛项旨在考察参赛选手在企业真实项目环境下无线网络勘测与规划、设备基础信息配置、网络搭建与网络冗余备份方案部署、移动互联网搭建与网络优化、出口安全防护与远程接入</w:t>
      </w:r>
      <w:r w:rsidR="009C5194">
        <w:rPr>
          <w:rFonts w:ascii="仿宋_GB2312" w:eastAsia="仿宋_GB2312" w:hint="eastAsia"/>
          <w:sz w:val="32"/>
          <w:szCs w:val="32"/>
        </w:rPr>
        <w:t>、</w:t>
      </w:r>
      <w:r w:rsidR="009C5194" w:rsidRPr="005077B3">
        <w:rPr>
          <w:rFonts w:ascii="仿宋_GB2312" w:eastAsia="仿宋_GB2312" w:hint="eastAsia"/>
          <w:sz w:val="32"/>
          <w:szCs w:val="32"/>
        </w:rPr>
        <w:t>企业服务搭建与应用</w:t>
      </w:r>
      <w:r>
        <w:rPr>
          <w:rFonts w:ascii="仿宋_GB2312" w:eastAsia="仿宋_GB2312" w:hint="eastAsia"/>
          <w:sz w:val="32"/>
          <w:szCs w:val="32"/>
        </w:rPr>
        <w:t>等信息化全网融合领域的核心技能，以及团队协作、沟通力、抗压力、职业规范</w:t>
      </w:r>
      <w:proofErr w:type="gramStart"/>
      <w:r>
        <w:rPr>
          <w:rFonts w:ascii="仿宋_GB2312" w:eastAsia="仿宋_GB2312" w:hint="eastAsia"/>
          <w:sz w:val="32"/>
          <w:szCs w:val="32"/>
        </w:rPr>
        <w:t>等职场素质</w:t>
      </w:r>
      <w:proofErr w:type="gramEnd"/>
      <w:r>
        <w:rPr>
          <w:rFonts w:ascii="仿宋_GB2312" w:eastAsia="仿宋_GB2312" w:hint="eastAsia"/>
          <w:sz w:val="32"/>
          <w:szCs w:val="32"/>
        </w:rPr>
        <w:t>，展现职业院校学生</w:t>
      </w:r>
      <w:r w:rsidR="00FD2A26">
        <w:rPr>
          <w:rFonts w:ascii="仿宋_GB2312" w:eastAsia="仿宋_GB2312" w:hint="eastAsia"/>
          <w:sz w:val="32"/>
          <w:szCs w:val="32"/>
        </w:rPr>
        <w:t>的</w:t>
      </w:r>
      <w:r>
        <w:rPr>
          <w:rFonts w:ascii="仿宋_GB2312" w:eastAsia="仿宋_GB2312" w:hint="eastAsia"/>
          <w:sz w:val="32"/>
          <w:szCs w:val="32"/>
        </w:rPr>
        <w:t>技能与风采，</w:t>
      </w:r>
      <w:r w:rsidR="00FD2A26">
        <w:rPr>
          <w:rFonts w:ascii="仿宋_GB2312" w:eastAsia="仿宋_GB2312" w:hint="eastAsia"/>
          <w:sz w:val="32"/>
          <w:szCs w:val="32"/>
        </w:rPr>
        <w:t>搭建校企合作平台，引领计算机网络技术等相关专业改革与发展，</w:t>
      </w:r>
      <w:r>
        <w:rPr>
          <w:rFonts w:ascii="仿宋_GB2312" w:eastAsia="仿宋_GB2312" w:hint="eastAsia"/>
          <w:sz w:val="32"/>
          <w:szCs w:val="32"/>
        </w:rPr>
        <w:t>达到“以赛促学”</w:t>
      </w:r>
      <w:r w:rsidR="00FD2A26">
        <w:rPr>
          <w:rFonts w:ascii="仿宋_GB2312" w:eastAsia="仿宋_GB2312" w:hint="eastAsia"/>
          <w:sz w:val="32"/>
          <w:szCs w:val="32"/>
        </w:rPr>
        <w:t>，</w:t>
      </w:r>
      <w:r w:rsidR="00FD2A26" w:rsidRPr="00FD2A26">
        <w:rPr>
          <w:rFonts w:ascii="仿宋_GB2312" w:eastAsia="仿宋_GB2312" w:hint="eastAsia"/>
          <w:sz w:val="32"/>
          <w:szCs w:val="32"/>
        </w:rPr>
        <w:t xml:space="preserve"> </w:t>
      </w:r>
      <w:r w:rsidR="00FD2A26">
        <w:rPr>
          <w:rFonts w:ascii="仿宋_GB2312" w:eastAsia="仿宋_GB2312" w:hint="eastAsia"/>
          <w:sz w:val="32"/>
          <w:szCs w:val="32"/>
        </w:rPr>
        <w:t>“以赛促教”“以赛促改”</w:t>
      </w:r>
      <w:r>
        <w:rPr>
          <w:rFonts w:ascii="仿宋_GB2312" w:eastAsia="仿宋_GB2312" w:hint="eastAsia"/>
          <w:sz w:val="32"/>
          <w:szCs w:val="32"/>
        </w:rPr>
        <w:t>的目的，从而满足国家信息化战略对大量的融合网络人才的紧迫需求</w:t>
      </w:r>
      <w:r w:rsidR="00FD2A26">
        <w:rPr>
          <w:rFonts w:ascii="仿宋_GB2312" w:eastAsia="仿宋_GB2312" w:hint="eastAsia"/>
          <w:sz w:val="32"/>
          <w:szCs w:val="32"/>
        </w:rPr>
        <w:t>。</w:t>
      </w:r>
      <w:r w:rsidR="00FD2A26">
        <w:rPr>
          <w:rFonts w:ascii="仿宋_GB2312" w:eastAsia="仿宋_GB2312"/>
          <w:sz w:val="24"/>
        </w:rPr>
        <w:t xml:space="preserve"> </w:t>
      </w:r>
    </w:p>
    <w:p w:rsidR="0057587B" w:rsidRDefault="006147C2" w:rsidP="00FD646A">
      <w:pPr>
        <w:spacing w:line="560" w:lineRule="exact"/>
        <w:rPr>
          <w:rFonts w:ascii="黑体" w:eastAsia="黑体" w:hAnsi="黑体"/>
          <w:sz w:val="32"/>
          <w:szCs w:val="32"/>
        </w:rPr>
      </w:pPr>
      <w:r>
        <w:rPr>
          <w:rFonts w:ascii="黑体" w:eastAsia="黑体" w:hAnsi="黑体" w:hint="eastAsia"/>
          <w:sz w:val="32"/>
          <w:szCs w:val="32"/>
        </w:rPr>
        <w:t>三、竞赛方式和内容</w:t>
      </w:r>
    </w:p>
    <w:p w:rsidR="0057587B" w:rsidRDefault="006147C2" w:rsidP="00FD646A">
      <w:pPr>
        <w:spacing w:line="560" w:lineRule="exact"/>
        <w:ind w:firstLineChars="200" w:firstLine="643"/>
        <w:rPr>
          <w:rFonts w:asciiTheme="minorEastAsia" w:eastAsiaTheme="minorEastAsia" w:hAnsiTheme="minorEastAsia"/>
          <w:b/>
          <w:sz w:val="32"/>
          <w:szCs w:val="32"/>
        </w:rPr>
      </w:pPr>
      <w:r>
        <w:rPr>
          <w:rFonts w:asciiTheme="minorEastAsia" w:eastAsiaTheme="minorEastAsia" w:hAnsiTheme="minorEastAsia" w:hint="eastAsia"/>
          <w:b/>
          <w:sz w:val="32"/>
          <w:szCs w:val="32"/>
        </w:rPr>
        <w:t>（一）竞赛方式</w:t>
      </w:r>
      <w:r w:rsidR="005C14A6">
        <w:rPr>
          <w:rFonts w:asciiTheme="minorEastAsia" w:eastAsiaTheme="minorEastAsia" w:hAnsiTheme="minorEastAsia" w:hint="eastAsia"/>
          <w:b/>
          <w:sz w:val="32"/>
          <w:szCs w:val="32"/>
        </w:rPr>
        <w:t>和参赛对象</w:t>
      </w:r>
    </w:p>
    <w:p w:rsidR="0057587B" w:rsidRPr="005077B3" w:rsidRDefault="006147C2" w:rsidP="00FD646A">
      <w:pPr>
        <w:spacing w:line="560" w:lineRule="exact"/>
        <w:ind w:firstLineChars="200" w:firstLine="640"/>
        <w:rPr>
          <w:rFonts w:ascii="仿宋_GB2312" w:eastAsia="仿宋_GB2312"/>
          <w:sz w:val="32"/>
          <w:szCs w:val="32"/>
        </w:rPr>
      </w:pPr>
      <w:r w:rsidRPr="005077B3">
        <w:rPr>
          <w:rFonts w:ascii="仿宋_GB2312" w:eastAsia="仿宋_GB2312" w:hint="eastAsia"/>
          <w:sz w:val="32"/>
          <w:szCs w:val="32"/>
        </w:rPr>
        <w:t>竞赛采用团队方式进行，每个院校限报一支参赛队，每支参赛队由3名选手组成（其中队长1名），</w:t>
      </w:r>
      <w:r w:rsidR="000E304B" w:rsidRPr="005077B3">
        <w:rPr>
          <w:rFonts w:ascii="仿宋_GB2312" w:eastAsia="仿宋_GB2312" w:hint="eastAsia"/>
          <w:sz w:val="32"/>
          <w:szCs w:val="32"/>
        </w:rPr>
        <w:t>不得跨校组队，</w:t>
      </w:r>
      <w:r w:rsidRPr="005077B3">
        <w:rPr>
          <w:rFonts w:ascii="仿宋_GB2312" w:eastAsia="仿宋_GB2312" w:hint="eastAsia"/>
          <w:sz w:val="32"/>
          <w:szCs w:val="32"/>
        </w:rPr>
        <w:t>每队限</w:t>
      </w:r>
      <w:r w:rsidR="000E304B" w:rsidRPr="005077B3">
        <w:rPr>
          <w:rFonts w:ascii="仿宋_GB2312" w:eastAsia="仿宋_GB2312" w:hint="eastAsia"/>
          <w:sz w:val="32"/>
          <w:szCs w:val="32"/>
        </w:rPr>
        <w:t>报</w:t>
      </w:r>
      <w:r w:rsidRPr="005077B3">
        <w:rPr>
          <w:rFonts w:ascii="仿宋_GB2312" w:eastAsia="仿宋_GB2312" w:hint="eastAsia"/>
          <w:sz w:val="32"/>
          <w:szCs w:val="32"/>
        </w:rPr>
        <w:t>2名指导教师</w:t>
      </w:r>
      <w:r w:rsidR="000E304B" w:rsidRPr="005077B3">
        <w:rPr>
          <w:rFonts w:ascii="仿宋_GB2312" w:eastAsia="仿宋_GB2312" w:hint="eastAsia"/>
          <w:sz w:val="32"/>
          <w:szCs w:val="32"/>
        </w:rPr>
        <w:t>，指导教师须为本校专兼职教师</w:t>
      </w:r>
      <w:r w:rsidRPr="005077B3">
        <w:rPr>
          <w:rFonts w:ascii="仿宋_GB2312" w:eastAsia="仿宋_GB2312" w:hint="eastAsia"/>
          <w:sz w:val="32"/>
          <w:szCs w:val="32"/>
        </w:rPr>
        <w:t>。</w:t>
      </w:r>
      <w:r w:rsidR="00086B53" w:rsidRPr="005077B3">
        <w:rPr>
          <w:rFonts w:ascii="仿宋_GB2312" w:eastAsia="仿宋_GB2312" w:hint="eastAsia"/>
          <w:sz w:val="32"/>
          <w:szCs w:val="32"/>
        </w:rPr>
        <w:t>参赛选手须为安徽省</w:t>
      </w:r>
      <w:r w:rsidR="00695D88" w:rsidRPr="005077B3">
        <w:rPr>
          <w:rFonts w:ascii="仿宋_GB2312" w:eastAsia="仿宋_GB2312" w:hint="eastAsia"/>
          <w:sz w:val="32"/>
          <w:szCs w:val="32"/>
        </w:rPr>
        <w:t>普通高等学校全日制在籍高职学生。本科院校中高职类全日制在籍学生</w:t>
      </w:r>
      <w:r w:rsidR="005C14A6" w:rsidRPr="005077B3">
        <w:rPr>
          <w:rFonts w:ascii="仿宋_GB2312" w:eastAsia="仿宋_GB2312" w:hint="eastAsia"/>
          <w:sz w:val="32"/>
          <w:szCs w:val="32"/>
        </w:rPr>
        <w:t>可报名参加高职组比赛。五年制高职学生报名参赛的，只能四、五年级学生</w:t>
      </w:r>
      <w:r w:rsidR="005C14A6" w:rsidRPr="005077B3">
        <w:rPr>
          <w:rFonts w:ascii="仿宋_GB2312" w:eastAsia="仿宋_GB2312" w:hint="eastAsia"/>
          <w:sz w:val="32"/>
          <w:szCs w:val="32"/>
        </w:rPr>
        <w:lastRenderedPageBreak/>
        <w:t>参加高职组比赛。高职组参赛选手年龄不超过25周岁，年龄计算的截止时间以2020年11月1日为准。</w:t>
      </w:r>
      <w:r w:rsidR="000E304B" w:rsidRPr="005077B3">
        <w:rPr>
          <w:rFonts w:ascii="仿宋_GB2312" w:eastAsia="仿宋_GB2312" w:hint="eastAsia"/>
          <w:sz w:val="32"/>
          <w:szCs w:val="32"/>
        </w:rPr>
        <w:t>凡在往届全省职业院校技能大赛中获一等奖的选手，不能再参加同一项目同一组别的比赛</w:t>
      </w:r>
      <w:r w:rsidRPr="005077B3">
        <w:rPr>
          <w:rFonts w:ascii="仿宋_GB2312" w:eastAsia="仿宋_GB2312" w:hint="eastAsia"/>
          <w:sz w:val="32"/>
          <w:szCs w:val="32"/>
        </w:rPr>
        <w:t>。</w:t>
      </w:r>
    </w:p>
    <w:p w:rsidR="0057587B" w:rsidRPr="005077B3" w:rsidRDefault="006147C2" w:rsidP="00FD646A">
      <w:pPr>
        <w:spacing w:line="560" w:lineRule="exact"/>
        <w:ind w:firstLineChars="200" w:firstLine="640"/>
        <w:rPr>
          <w:rFonts w:ascii="仿宋_GB2312" w:eastAsia="仿宋_GB2312"/>
          <w:sz w:val="32"/>
          <w:szCs w:val="32"/>
        </w:rPr>
      </w:pPr>
      <w:r w:rsidRPr="005077B3">
        <w:rPr>
          <w:rFonts w:ascii="仿宋_GB2312" w:eastAsia="仿宋_GB2312" w:hint="eastAsia"/>
          <w:sz w:val="32"/>
          <w:szCs w:val="32"/>
        </w:rPr>
        <w:t>比赛时间</w:t>
      </w:r>
      <w:r w:rsidR="007A5F93" w:rsidRPr="005077B3">
        <w:rPr>
          <w:rFonts w:ascii="仿宋_GB2312" w:eastAsia="仿宋_GB2312" w:hint="eastAsia"/>
          <w:sz w:val="32"/>
          <w:szCs w:val="32"/>
        </w:rPr>
        <w:t>根据教育厅</w:t>
      </w:r>
      <w:proofErr w:type="gramStart"/>
      <w:r w:rsidR="007A5F93" w:rsidRPr="005077B3">
        <w:rPr>
          <w:rFonts w:ascii="仿宋_GB2312" w:eastAsia="仿宋_GB2312" w:hint="eastAsia"/>
          <w:sz w:val="32"/>
          <w:szCs w:val="32"/>
        </w:rPr>
        <w:t>皖教秘高</w:t>
      </w:r>
      <w:proofErr w:type="gramEnd"/>
      <w:r w:rsidR="007A5F93" w:rsidRPr="005077B3">
        <w:rPr>
          <w:rFonts w:ascii="仿宋_GB2312" w:eastAsia="仿宋_GB2312" w:hint="eastAsia"/>
          <w:sz w:val="32"/>
          <w:szCs w:val="32"/>
        </w:rPr>
        <w:t>〔20</w:t>
      </w:r>
      <w:r w:rsidR="00C7311C" w:rsidRPr="005077B3">
        <w:rPr>
          <w:rFonts w:ascii="仿宋_GB2312" w:eastAsia="仿宋_GB2312" w:hint="eastAsia"/>
          <w:sz w:val="32"/>
          <w:szCs w:val="32"/>
        </w:rPr>
        <w:t>20</w:t>
      </w:r>
      <w:r w:rsidR="007A5F93" w:rsidRPr="005077B3">
        <w:rPr>
          <w:rFonts w:ascii="仿宋_GB2312" w:eastAsia="仿宋_GB2312" w:hint="eastAsia"/>
          <w:sz w:val="32"/>
          <w:szCs w:val="32"/>
        </w:rPr>
        <w:t>〕</w:t>
      </w:r>
      <w:r w:rsidR="00C7311C" w:rsidRPr="005077B3">
        <w:rPr>
          <w:rFonts w:ascii="仿宋_GB2312" w:eastAsia="仿宋_GB2312" w:hint="eastAsia"/>
          <w:sz w:val="32"/>
          <w:szCs w:val="32"/>
        </w:rPr>
        <w:t>112</w:t>
      </w:r>
      <w:r w:rsidR="007A5F93" w:rsidRPr="005077B3">
        <w:rPr>
          <w:rFonts w:ascii="仿宋_GB2312" w:eastAsia="仿宋_GB2312" w:hint="eastAsia"/>
          <w:sz w:val="32"/>
          <w:szCs w:val="32"/>
        </w:rPr>
        <w:t>号文件要求</w:t>
      </w:r>
      <w:r w:rsidR="00FB2A1C" w:rsidRPr="005077B3">
        <w:rPr>
          <w:rFonts w:ascii="仿宋_GB2312" w:eastAsia="仿宋_GB2312" w:hint="eastAsia"/>
          <w:sz w:val="32"/>
          <w:szCs w:val="32"/>
        </w:rPr>
        <w:t>，于2</w:t>
      </w:r>
      <w:r w:rsidR="00FB2A1C" w:rsidRPr="005077B3">
        <w:rPr>
          <w:rFonts w:ascii="仿宋_GB2312" w:eastAsia="仿宋_GB2312"/>
          <w:sz w:val="32"/>
          <w:szCs w:val="32"/>
        </w:rPr>
        <w:t>0</w:t>
      </w:r>
      <w:r w:rsidR="00C7311C" w:rsidRPr="005077B3">
        <w:rPr>
          <w:rFonts w:ascii="仿宋_GB2312" w:eastAsia="仿宋_GB2312" w:hint="eastAsia"/>
          <w:sz w:val="32"/>
          <w:szCs w:val="32"/>
        </w:rPr>
        <w:t>20</w:t>
      </w:r>
      <w:r w:rsidR="00FB2A1C" w:rsidRPr="005077B3">
        <w:rPr>
          <w:rFonts w:ascii="仿宋_GB2312" w:eastAsia="仿宋_GB2312" w:hint="eastAsia"/>
          <w:sz w:val="32"/>
          <w:szCs w:val="32"/>
        </w:rPr>
        <w:t>年</w:t>
      </w:r>
      <w:r w:rsidR="00C7311C" w:rsidRPr="005077B3">
        <w:rPr>
          <w:rFonts w:ascii="仿宋_GB2312" w:eastAsia="仿宋_GB2312" w:hint="eastAsia"/>
          <w:sz w:val="32"/>
          <w:szCs w:val="32"/>
        </w:rPr>
        <w:t>10</w:t>
      </w:r>
      <w:r w:rsidR="007A5F93" w:rsidRPr="005077B3">
        <w:rPr>
          <w:rFonts w:ascii="仿宋_GB2312" w:eastAsia="仿宋_GB2312" w:hint="eastAsia"/>
          <w:sz w:val="32"/>
          <w:szCs w:val="32"/>
        </w:rPr>
        <w:t>月</w:t>
      </w:r>
      <w:r w:rsidR="00C7311C" w:rsidRPr="005077B3">
        <w:rPr>
          <w:rFonts w:ascii="仿宋_GB2312" w:eastAsia="仿宋_GB2312" w:hint="eastAsia"/>
          <w:sz w:val="32"/>
          <w:szCs w:val="32"/>
        </w:rPr>
        <w:t>7</w:t>
      </w:r>
      <w:r w:rsidR="00FB2A1C" w:rsidRPr="005077B3">
        <w:rPr>
          <w:rFonts w:ascii="仿宋_GB2312" w:eastAsia="仿宋_GB2312" w:hint="eastAsia"/>
          <w:sz w:val="32"/>
          <w:szCs w:val="32"/>
        </w:rPr>
        <w:t>日进行</w:t>
      </w:r>
      <w:r w:rsidR="007A5F93" w:rsidRPr="005077B3">
        <w:rPr>
          <w:rFonts w:ascii="仿宋_GB2312" w:eastAsia="仿宋_GB2312" w:hint="eastAsia"/>
          <w:sz w:val="32"/>
          <w:szCs w:val="32"/>
        </w:rPr>
        <w:t>。</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 xml:space="preserve">比赛期间，指导教师不得进行现场指导。 </w:t>
      </w:r>
    </w:p>
    <w:p w:rsidR="0057587B" w:rsidRDefault="006147C2" w:rsidP="00FD646A">
      <w:pPr>
        <w:spacing w:line="560" w:lineRule="exact"/>
        <w:ind w:firstLineChars="200" w:firstLine="643"/>
        <w:rPr>
          <w:rFonts w:asciiTheme="minorEastAsia" w:eastAsiaTheme="minorEastAsia" w:hAnsiTheme="minorEastAsia"/>
          <w:b/>
          <w:sz w:val="32"/>
          <w:szCs w:val="32"/>
        </w:rPr>
      </w:pPr>
      <w:r>
        <w:rPr>
          <w:rFonts w:asciiTheme="minorEastAsia" w:eastAsiaTheme="minorEastAsia" w:hAnsiTheme="minorEastAsia" w:hint="eastAsia"/>
          <w:b/>
          <w:sz w:val="32"/>
          <w:szCs w:val="32"/>
        </w:rPr>
        <w:t>（二）竞赛方案</w:t>
      </w:r>
    </w:p>
    <w:p w:rsidR="0057587B" w:rsidRPr="005077B3"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1．</w:t>
      </w:r>
      <w:r w:rsidR="00355BFB" w:rsidRPr="005077B3">
        <w:rPr>
          <w:rFonts w:ascii="仿宋_GB2312" w:eastAsia="仿宋_GB2312" w:hint="eastAsia"/>
          <w:sz w:val="32"/>
          <w:szCs w:val="32"/>
        </w:rPr>
        <w:t>网络系统管理</w:t>
      </w:r>
      <w:r w:rsidRPr="005077B3">
        <w:rPr>
          <w:rFonts w:ascii="仿宋_GB2312" w:eastAsia="仿宋_GB2312" w:hAnsi="微软雅黑" w:hint="eastAsia"/>
          <w:sz w:val="32"/>
          <w:szCs w:val="32"/>
        </w:rPr>
        <w:t>（3人团体项目），利用竞赛提供的设备</w:t>
      </w:r>
      <w:r w:rsidRPr="005077B3">
        <w:rPr>
          <w:rFonts w:ascii="仿宋_GB2312" w:eastAsia="仿宋_GB2312" w:hAnsi="微软雅黑"/>
          <w:sz w:val="32"/>
          <w:szCs w:val="32"/>
        </w:rPr>
        <w:t>，</w:t>
      </w:r>
      <w:r w:rsidRPr="005077B3">
        <w:rPr>
          <w:rFonts w:ascii="仿宋_GB2312" w:eastAsia="仿宋_GB2312" w:hAnsi="微软雅黑" w:hint="eastAsia"/>
          <w:sz w:val="32"/>
          <w:szCs w:val="32"/>
        </w:rPr>
        <w:t>按竞赛要求组建网络</w:t>
      </w:r>
      <w:r w:rsidR="00355BFB" w:rsidRPr="005077B3">
        <w:rPr>
          <w:rFonts w:ascii="仿宋_GB2312" w:eastAsia="仿宋_GB2312" w:hAnsi="微软雅黑" w:hint="eastAsia"/>
          <w:sz w:val="32"/>
          <w:szCs w:val="32"/>
        </w:rPr>
        <w:t>并进行管理维护</w:t>
      </w:r>
      <w:r w:rsidRPr="005077B3">
        <w:rPr>
          <w:rFonts w:ascii="仿宋_GB2312" w:eastAsia="仿宋_GB2312" w:hAnsi="微软雅黑" w:hint="eastAsia"/>
          <w:sz w:val="32"/>
          <w:szCs w:val="32"/>
        </w:rPr>
        <w:t>。比赛时间为</w:t>
      </w:r>
      <w:r w:rsidR="00E86F53" w:rsidRPr="005077B3">
        <w:rPr>
          <w:rFonts w:ascii="仿宋_GB2312" w:eastAsia="仿宋_GB2312" w:hAnsi="微软雅黑"/>
          <w:sz w:val="32"/>
          <w:szCs w:val="32"/>
        </w:rPr>
        <w:t>3</w:t>
      </w:r>
      <w:r w:rsidRPr="005077B3">
        <w:rPr>
          <w:rFonts w:ascii="仿宋_GB2312" w:eastAsia="仿宋_GB2312" w:hAnsi="微软雅黑" w:hint="eastAsia"/>
          <w:sz w:val="32"/>
          <w:szCs w:val="32"/>
        </w:rPr>
        <w:t>个小时，比赛连续进行，赛场附近设有休息区，</w:t>
      </w:r>
      <w:proofErr w:type="gramStart"/>
      <w:r w:rsidRPr="005077B3">
        <w:rPr>
          <w:rFonts w:ascii="仿宋_GB2312" w:eastAsia="仿宋_GB2312" w:hAnsi="微软雅黑" w:hint="eastAsia"/>
          <w:sz w:val="32"/>
          <w:szCs w:val="32"/>
        </w:rPr>
        <w:t>若选手</w:t>
      </w:r>
      <w:proofErr w:type="gramEnd"/>
      <w:r w:rsidRPr="005077B3">
        <w:rPr>
          <w:rFonts w:ascii="仿宋_GB2312" w:eastAsia="仿宋_GB2312" w:hAnsi="微软雅黑" w:hint="eastAsia"/>
          <w:sz w:val="32"/>
          <w:szCs w:val="32"/>
        </w:rPr>
        <w:t>需要中途休息，可以由工作人员带到休息区休息，休息时间计入赛时。</w:t>
      </w:r>
    </w:p>
    <w:p w:rsidR="0057587B" w:rsidRPr="005077B3" w:rsidRDefault="006147C2" w:rsidP="00FD646A">
      <w:pPr>
        <w:spacing w:line="560" w:lineRule="exact"/>
        <w:ind w:firstLineChars="200" w:firstLine="640"/>
        <w:rPr>
          <w:rFonts w:ascii="仿宋_GB2312" w:eastAsia="仿宋_GB2312"/>
          <w:sz w:val="32"/>
          <w:szCs w:val="32"/>
        </w:rPr>
      </w:pPr>
      <w:r w:rsidRPr="005077B3">
        <w:rPr>
          <w:rFonts w:ascii="仿宋_GB2312" w:eastAsia="仿宋_GB2312" w:hint="eastAsia"/>
          <w:sz w:val="32"/>
          <w:szCs w:val="32"/>
        </w:rPr>
        <w:t>2．所有参赛队在现场根据给定的项目任务，在</w:t>
      </w:r>
      <w:r w:rsidR="00E86F53" w:rsidRPr="005077B3">
        <w:rPr>
          <w:rFonts w:ascii="仿宋_GB2312" w:eastAsia="仿宋_GB2312"/>
          <w:sz w:val="32"/>
          <w:szCs w:val="32"/>
        </w:rPr>
        <w:t>3</w:t>
      </w:r>
      <w:r w:rsidRPr="005077B3">
        <w:rPr>
          <w:rFonts w:ascii="仿宋_GB2312" w:eastAsia="仿宋_GB2312" w:hint="eastAsia"/>
          <w:sz w:val="32"/>
          <w:szCs w:val="32"/>
        </w:rPr>
        <w:t>小时内相互配合，完成</w:t>
      </w:r>
      <w:r w:rsidRPr="005077B3">
        <w:rPr>
          <w:rFonts w:ascii="仿宋_GB2312" w:eastAsia="仿宋_GB2312" w:hAnsi="微软雅黑" w:hint="eastAsia"/>
          <w:sz w:val="32"/>
          <w:szCs w:val="32"/>
        </w:rPr>
        <w:t>网络线缆制作与连接，</w:t>
      </w:r>
      <w:r w:rsidRPr="005077B3">
        <w:rPr>
          <w:rFonts w:ascii="仿宋_GB2312" w:eastAsia="仿宋_GB2312" w:hint="eastAsia"/>
          <w:sz w:val="32"/>
          <w:szCs w:val="32"/>
        </w:rPr>
        <w:t>在设备上完成网络</w:t>
      </w:r>
      <w:r w:rsidR="00393524" w:rsidRPr="005077B3">
        <w:rPr>
          <w:rFonts w:ascii="仿宋_GB2312" w:eastAsia="仿宋_GB2312" w:hint="eastAsia"/>
          <w:sz w:val="32"/>
          <w:szCs w:val="32"/>
        </w:rPr>
        <w:t>系统</w:t>
      </w:r>
      <w:r w:rsidRPr="005077B3">
        <w:rPr>
          <w:rFonts w:ascii="仿宋_GB2312" w:eastAsia="仿宋_GB2312" w:hint="eastAsia"/>
          <w:sz w:val="32"/>
          <w:szCs w:val="32"/>
        </w:rPr>
        <w:t>搭建</w:t>
      </w:r>
      <w:r w:rsidR="00393524" w:rsidRPr="005077B3">
        <w:rPr>
          <w:rFonts w:ascii="仿宋_GB2312" w:eastAsia="仿宋_GB2312" w:hint="eastAsia"/>
          <w:sz w:val="32"/>
          <w:szCs w:val="32"/>
        </w:rPr>
        <w:t>、管理</w:t>
      </w:r>
      <w:r w:rsidRPr="005077B3">
        <w:rPr>
          <w:rFonts w:ascii="仿宋_GB2312" w:eastAsia="仿宋_GB2312" w:hint="eastAsia"/>
          <w:sz w:val="32"/>
          <w:szCs w:val="32"/>
        </w:rPr>
        <w:t>，最后以设备配置文件、提交的截图、文档作为最终评分依据。</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．竞赛统一规定所需硬件、软件和辅助工具的规格，确保竞赛平台统一。</w:t>
      </w:r>
    </w:p>
    <w:p w:rsidR="0057587B" w:rsidRDefault="006147C2" w:rsidP="00FD646A">
      <w:pPr>
        <w:spacing w:line="560" w:lineRule="exact"/>
        <w:ind w:firstLineChars="200" w:firstLine="643"/>
        <w:rPr>
          <w:rFonts w:ascii="仿宋_GB2312" w:eastAsia="仿宋_GB2312"/>
          <w:sz w:val="32"/>
          <w:szCs w:val="32"/>
        </w:rPr>
      </w:pPr>
      <w:r w:rsidRPr="0022150F">
        <w:rPr>
          <w:rFonts w:ascii="仿宋_GB2312" w:eastAsia="仿宋_GB2312" w:hAnsi="微软雅黑" w:hint="eastAsia"/>
          <w:b/>
          <w:bCs/>
          <w:sz w:val="32"/>
          <w:szCs w:val="32"/>
        </w:rPr>
        <w:t>注</w:t>
      </w:r>
      <w:r w:rsidRPr="0022150F">
        <w:rPr>
          <w:rFonts w:ascii="仿宋_GB2312" w:eastAsia="仿宋_GB2312" w:hAnsi="微软雅黑"/>
          <w:b/>
          <w:bCs/>
          <w:sz w:val="32"/>
          <w:szCs w:val="32"/>
        </w:rPr>
        <w:t>：</w:t>
      </w:r>
      <w:r w:rsidR="00333153" w:rsidRPr="0022150F">
        <w:rPr>
          <w:rFonts w:ascii="仿宋_GB2312" w:eastAsia="仿宋_GB2312" w:hAnsi="微软雅黑" w:hint="eastAsia"/>
          <w:b/>
          <w:bCs/>
          <w:sz w:val="32"/>
          <w:szCs w:val="32"/>
        </w:rPr>
        <w:t>竞赛所需设备（含配置线、双绞线制作工具、网线测试仪）由参赛院校</w:t>
      </w:r>
      <w:r w:rsidR="005E70C1" w:rsidRPr="0022150F">
        <w:rPr>
          <w:rFonts w:ascii="仿宋_GB2312" w:eastAsia="仿宋_GB2312" w:hAnsi="微软雅黑" w:hint="eastAsia"/>
          <w:b/>
          <w:bCs/>
          <w:sz w:val="32"/>
          <w:szCs w:val="32"/>
        </w:rPr>
        <w:t>参照设备清单</w:t>
      </w:r>
      <w:r w:rsidR="00333153" w:rsidRPr="0022150F">
        <w:rPr>
          <w:rFonts w:ascii="仿宋_GB2312" w:eastAsia="仿宋_GB2312" w:hAnsi="微软雅黑" w:hint="eastAsia"/>
          <w:b/>
          <w:bCs/>
          <w:sz w:val="32"/>
          <w:szCs w:val="32"/>
        </w:rPr>
        <w:t>自备（PC机除外）。</w:t>
      </w:r>
    </w:p>
    <w:p w:rsidR="0057587B" w:rsidRDefault="006147C2" w:rsidP="00FD646A">
      <w:pPr>
        <w:spacing w:line="560" w:lineRule="exact"/>
        <w:ind w:firstLineChars="200" w:firstLine="643"/>
        <w:rPr>
          <w:rFonts w:asciiTheme="minorEastAsia" w:eastAsiaTheme="minorEastAsia" w:hAnsiTheme="minorEastAsia"/>
          <w:b/>
          <w:sz w:val="32"/>
          <w:szCs w:val="32"/>
        </w:rPr>
      </w:pPr>
      <w:r>
        <w:rPr>
          <w:rFonts w:asciiTheme="minorEastAsia" w:eastAsiaTheme="minorEastAsia" w:hAnsiTheme="minorEastAsia" w:hint="eastAsia"/>
          <w:b/>
          <w:sz w:val="32"/>
          <w:szCs w:val="32"/>
        </w:rPr>
        <w:t>（三）竞赛内容</w:t>
      </w:r>
    </w:p>
    <w:p w:rsidR="0057587B"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网络系统管理</w:t>
      </w:r>
      <w:r w:rsidR="006147C2">
        <w:rPr>
          <w:rFonts w:ascii="仿宋_GB2312" w:eastAsia="仿宋_GB2312" w:hint="eastAsia"/>
          <w:color w:val="000000"/>
          <w:sz w:val="32"/>
          <w:szCs w:val="32"/>
        </w:rPr>
        <w:t>赛项应用企业真实项目，结合企业岗位技能需求及教学需求，考核参赛选手无线网络勘测与规划、</w:t>
      </w:r>
      <w:r w:rsidR="006147C2">
        <w:rPr>
          <w:rFonts w:ascii="仿宋_GB2312" w:eastAsia="仿宋_GB2312" w:hint="eastAsia"/>
          <w:color w:val="000000"/>
          <w:sz w:val="32"/>
          <w:szCs w:val="32"/>
        </w:rPr>
        <w:lastRenderedPageBreak/>
        <w:t>设备基础信息配置</w:t>
      </w:r>
      <w:r w:rsidRPr="00FD646A">
        <w:rPr>
          <w:rFonts w:ascii="仿宋_GB2312" w:eastAsia="仿宋_GB2312" w:hint="eastAsia"/>
          <w:color w:val="000000"/>
          <w:sz w:val="32"/>
          <w:szCs w:val="32"/>
        </w:rPr>
        <w:t>与验证</w:t>
      </w:r>
      <w:r w:rsidR="006147C2">
        <w:rPr>
          <w:rFonts w:ascii="仿宋_GB2312" w:eastAsia="仿宋_GB2312" w:hint="eastAsia"/>
          <w:color w:val="000000"/>
          <w:sz w:val="32"/>
          <w:szCs w:val="32"/>
        </w:rPr>
        <w:t>、网络搭建与</w:t>
      </w:r>
      <w:proofErr w:type="gramStart"/>
      <w:r w:rsidRPr="00FD646A">
        <w:rPr>
          <w:rFonts w:ascii="仿宋_GB2312" w:eastAsia="仿宋_GB2312" w:hint="eastAsia"/>
          <w:color w:val="000000"/>
          <w:sz w:val="32"/>
          <w:szCs w:val="32"/>
        </w:rPr>
        <w:t>灾备方案</w:t>
      </w:r>
      <w:proofErr w:type="gramEnd"/>
      <w:r w:rsidRPr="00FD646A">
        <w:rPr>
          <w:rFonts w:ascii="仿宋_GB2312" w:eastAsia="仿宋_GB2312" w:hint="eastAsia"/>
          <w:color w:val="000000"/>
          <w:sz w:val="32"/>
          <w:szCs w:val="32"/>
        </w:rPr>
        <w:t>部署</w:t>
      </w:r>
      <w:r w:rsidR="006147C2">
        <w:rPr>
          <w:rFonts w:ascii="仿宋_GB2312" w:eastAsia="仿宋_GB2312" w:hint="eastAsia"/>
          <w:color w:val="000000"/>
          <w:sz w:val="32"/>
          <w:szCs w:val="32"/>
        </w:rPr>
        <w:t>、移动互联网搭建与网络优化、出口安全防护与远程接入、</w:t>
      </w:r>
      <w:r w:rsidRPr="00360B1D">
        <w:rPr>
          <w:rFonts w:ascii="仿宋_GB2312" w:eastAsia="仿宋_GB2312" w:hint="eastAsia"/>
          <w:sz w:val="32"/>
          <w:szCs w:val="32"/>
        </w:rPr>
        <w:t>企业服务搭建与应用、</w:t>
      </w:r>
      <w:r w:rsidR="006147C2">
        <w:rPr>
          <w:rFonts w:ascii="仿宋_GB2312" w:eastAsia="仿宋_GB2312" w:hint="eastAsia"/>
          <w:color w:val="000000"/>
          <w:sz w:val="32"/>
          <w:szCs w:val="32"/>
        </w:rPr>
        <w:t>赛场规范和文档规范等方面技能。主要涉及的知识和技能点如下：</w:t>
      </w:r>
    </w:p>
    <w:p w:rsidR="0057587B" w:rsidRDefault="006147C2" w:rsidP="00FD646A">
      <w:pPr>
        <w:snapToGrid w:val="0"/>
        <w:spacing w:line="56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模块</w:t>
      </w:r>
      <w:proofErr w:type="gramStart"/>
      <w:r>
        <w:rPr>
          <w:rFonts w:ascii="仿宋_GB2312" w:eastAsia="仿宋_GB2312" w:hint="eastAsia"/>
          <w:color w:val="000000"/>
          <w:sz w:val="32"/>
          <w:szCs w:val="32"/>
        </w:rPr>
        <w:t>一</w:t>
      </w:r>
      <w:proofErr w:type="gramEnd"/>
      <w:r>
        <w:rPr>
          <w:rFonts w:ascii="仿宋_GB2312" w:eastAsia="仿宋_GB2312" w:hint="eastAsia"/>
          <w:color w:val="000000"/>
          <w:sz w:val="32"/>
          <w:szCs w:val="32"/>
        </w:rPr>
        <w:t>：无线网络勘测与规划（1</w:t>
      </w:r>
      <w:r w:rsidR="00FD646A">
        <w:rPr>
          <w:rFonts w:ascii="仿宋_GB2312" w:eastAsia="仿宋_GB2312" w:hint="eastAsia"/>
          <w:color w:val="000000"/>
          <w:sz w:val="32"/>
          <w:szCs w:val="32"/>
        </w:rPr>
        <w:t>0</w:t>
      </w:r>
      <w:r>
        <w:rPr>
          <w:rFonts w:ascii="仿宋_GB2312" w:eastAsia="仿宋_GB2312" w:hint="eastAsia"/>
          <w:color w:val="000000"/>
          <w:sz w:val="32"/>
          <w:szCs w:val="32"/>
        </w:rPr>
        <w:t>%）</w:t>
      </w:r>
    </w:p>
    <w:p w:rsidR="00FD646A" w:rsidRDefault="006147C2" w:rsidP="00FD646A">
      <w:pPr>
        <w:snapToGrid w:val="0"/>
        <w:spacing w:line="56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根据提供的建筑布局图绘制</w:t>
      </w:r>
      <w:r w:rsidRPr="00EE32D1">
        <w:rPr>
          <w:rFonts w:ascii="仿宋_GB2312" w:eastAsia="仿宋_GB2312" w:hint="eastAsia"/>
          <w:color w:val="000000"/>
          <w:sz w:val="32"/>
          <w:szCs w:val="32"/>
        </w:rPr>
        <w:t>建筑平面图，完成无线环境勘测绘制AP点位示意图，输出AP热图、设备清单及报价表。根据地</w:t>
      </w:r>
      <w:proofErr w:type="gramStart"/>
      <w:r w:rsidRPr="00EE32D1">
        <w:rPr>
          <w:rFonts w:ascii="仿宋_GB2312" w:eastAsia="仿宋_GB2312" w:hint="eastAsia"/>
          <w:color w:val="000000"/>
          <w:sz w:val="32"/>
          <w:szCs w:val="32"/>
        </w:rPr>
        <w:t>勘</w:t>
      </w:r>
      <w:proofErr w:type="gramEnd"/>
      <w:r w:rsidRPr="00EE32D1">
        <w:rPr>
          <w:rFonts w:ascii="仿宋_GB2312" w:eastAsia="仿宋_GB2312" w:hint="eastAsia"/>
          <w:color w:val="000000"/>
          <w:sz w:val="32"/>
          <w:szCs w:val="32"/>
        </w:rPr>
        <w:t>确定的AP点位和IDC机房位置信息，输出网络综合布线工程的水平布线图、机房机柜安装示意图、网络配线架的标签、系统集成物料清单等</w:t>
      </w:r>
      <w:r>
        <w:rPr>
          <w:rFonts w:ascii="仿宋_GB2312" w:eastAsia="仿宋_GB2312" w:hint="eastAsia"/>
          <w:color w:val="000000"/>
          <w:sz w:val="32"/>
          <w:szCs w:val="32"/>
        </w:rPr>
        <w:t>。</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模块二：网络搭建与网络冗余备份方案部署（25%）</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按照拓扑图结构，完成总部与分部内部网络规划与设计，针对设备的基础信息和功能的部署与配置，密码恢复与软件版本升级；网络基础设施安全，包括网络设备本身的安全策略以及内网安全测试与安全加固，完成总部与分部内部网络的设计与搭建及服务器区的网络设备的虚拟化部署，并进行路由及冗余配置的优化保证内网业务的不间断连通。</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模块三：移动互联网搭建与网优（10%）</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为了方便移动办公及物联网接入需求，根据拓扑结构完成无线网络搭建、无线数据安全加固、无线性能及可靠性优化，无线portal认证，针对不同用户群体做无线</w:t>
      </w:r>
      <w:proofErr w:type="gramStart"/>
      <w:r w:rsidRPr="00FD646A">
        <w:rPr>
          <w:rFonts w:ascii="仿宋_GB2312" w:eastAsia="仿宋_GB2312" w:hint="eastAsia"/>
          <w:color w:val="000000"/>
          <w:sz w:val="32"/>
          <w:szCs w:val="32"/>
        </w:rPr>
        <w:t>的网优服务</w:t>
      </w:r>
      <w:proofErr w:type="gramEnd"/>
      <w:r w:rsidRPr="00FD646A">
        <w:rPr>
          <w:rFonts w:ascii="仿宋_GB2312" w:eastAsia="仿宋_GB2312" w:hint="eastAsia"/>
          <w:color w:val="000000"/>
          <w:sz w:val="32"/>
          <w:szCs w:val="32"/>
        </w:rPr>
        <w:t>。</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 xml:space="preserve">模块四：出口安全防护与远程接入（10%） </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lastRenderedPageBreak/>
        <w:t>数据传输安全，确保通过网络环境传输的信息是经安全策略加密处理的。其中涉及隧道技术、明文抓取以及加密策略实施；出口设备信息审计，确保内网用户的行为合</w:t>
      </w:r>
      <w:proofErr w:type="gramStart"/>
      <w:r w:rsidRPr="00FD646A">
        <w:rPr>
          <w:rFonts w:ascii="仿宋_GB2312" w:eastAsia="仿宋_GB2312" w:hint="eastAsia"/>
          <w:color w:val="000000"/>
          <w:sz w:val="32"/>
          <w:szCs w:val="32"/>
        </w:rPr>
        <w:t>规</w:t>
      </w:r>
      <w:proofErr w:type="gramEnd"/>
      <w:r w:rsidRPr="00FD646A">
        <w:rPr>
          <w:rFonts w:ascii="仿宋_GB2312" w:eastAsia="仿宋_GB2312" w:hint="eastAsia"/>
          <w:color w:val="000000"/>
          <w:sz w:val="32"/>
          <w:szCs w:val="32"/>
        </w:rPr>
        <w:t>，并且</w:t>
      </w:r>
      <w:proofErr w:type="gramStart"/>
      <w:r w:rsidRPr="00FD646A">
        <w:rPr>
          <w:rFonts w:ascii="仿宋_GB2312" w:eastAsia="仿宋_GB2312" w:hint="eastAsia"/>
          <w:color w:val="000000"/>
          <w:sz w:val="32"/>
          <w:szCs w:val="32"/>
        </w:rPr>
        <w:t>事后可</w:t>
      </w:r>
      <w:proofErr w:type="gramEnd"/>
      <w:r w:rsidRPr="00FD646A">
        <w:rPr>
          <w:rFonts w:ascii="仿宋_GB2312" w:eastAsia="仿宋_GB2312" w:hint="eastAsia"/>
          <w:color w:val="000000"/>
          <w:sz w:val="32"/>
          <w:szCs w:val="32"/>
        </w:rPr>
        <w:t>追溯，做到实名制认证，轻量级准入等，包含用户认证、行为控制、行为审计策略以及审计分析报告生成；远程VPN接入配置、部署与优化，基于SSL VPN，IPSEC VPN，L2TP等，远程访问总部资源，实现资源和内容共享。</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模块五：基于Windows系统部署企业服务应用（15%）</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依据赛题要求，配置和管理Windows用户及应用服务器；在活动目录环境中实现用户、组和计算机账户统一管理，配置对共享文件夹的安全访问；为Windows远程管理安装和配置终端服务；创建控制用户桌面的设置等安全性的策略；安装并配置DNS、Web、FTP、E-mail、DHCP等常用服务。</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模块六：基于Linux系统部署企业服务应用（15%）</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依据赛题要求配置系统网络连接，依据信息系统构建要求，完成基于Linux系统的企业信息化系统的构建；在符合LPI2技术水平规范要求的情况下,管理多台Linux服务的网络资源、存储资源、计算资源的分配与管理，提供安全有效的信息化系统平台的服务。</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模块七：数据中心SDN应用部署（10%）</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采用开源</w:t>
      </w:r>
      <w:proofErr w:type="spellStart"/>
      <w:r w:rsidRPr="00FD646A">
        <w:rPr>
          <w:rFonts w:ascii="仿宋_GB2312" w:eastAsia="仿宋_GB2312" w:hint="eastAsia"/>
          <w:color w:val="000000"/>
          <w:sz w:val="32"/>
          <w:szCs w:val="32"/>
        </w:rPr>
        <w:t>OpenDayLight</w:t>
      </w:r>
      <w:proofErr w:type="spellEnd"/>
      <w:r w:rsidRPr="00FD646A">
        <w:rPr>
          <w:rFonts w:ascii="仿宋_GB2312" w:eastAsia="仿宋_GB2312" w:hint="eastAsia"/>
          <w:color w:val="000000"/>
          <w:sz w:val="32"/>
          <w:szCs w:val="32"/>
        </w:rPr>
        <w:t>控制器，结合</w:t>
      </w:r>
      <w:proofErr w:type="spellStart"/>
      <w:r w:rsidRPr="00FD646A">
        <w:rPr>
          <w:rFonts w:ascii="仿宋_GB2312" w:eastAsia="仿宋_GB2312" w:hint="eastAsia"/>
          <w:color w:val="000000"/>
          <w:sz w:val="32"/>
          <w:szCs w:val="32"/>
        </w:rPr>
        <w:t>Mininet</w:t>
      </w:r>
      <w:proofErr w:type="spellEnd"/>
      <w:r w:rsidRPr="00FD646A">
        <w:rPr>
          <w:rFonts w:ascii="仿宋_GB2312" w:eastAsia="仿宋_GB2312" w:hint="eastAsia"/>
          <w:color w:val="000000"/>
          <w:sz w:val="32"/>
          <w:szCs w:val="32"/>
        </w:rPr>
        <w:t>、</w:t>
      </w:r>
      <w:proofErr w:type="spellStart"/>
      <w:r w:rsidRPr="00FD646A">
        <w:rPr>
          <w:rFonts w:ascii="仿宋_GB2312" w:eastAsia="仿宋_GB2312" w:hint="eastAsia"/>
          <w:color w:val="000000"/>
          <w:sz w:val="32"/>
          <w:szCs w:val="32"/>
        </w:rPr>
        <w:t>OVS,Openflow</w:t>
      </w:r>
      <w:proofErr w:type="spellEnd"/>
      <w:r w:rsidRPr="00FD646A">
        <w:rPr>
          <w:rFonts w:ascii="仿宋_GB2312" w:eastAsia="仿宋_GB2312" w:hint="eastAsia"/>
          <w:color w:val="000000"/>
          <w:sz w:val="32"/>
          <w:szCs w:val="32"/>
        </w:rPr>
        <w:t xml:space="preserve"> Switch搭建SDN网络，满足流表策略下发，</w:t>
      </w:r>
      <w:r w:rsidRPr="00FD646A">
        <w:rPr>
          <w:rFonts w:ascii="仿宋_GB2312" w:eastAsia="仿宋_GB2312" w:hint="eastAsia"/>
          <w:color w:val="000000"/>
          <w:sz w:val="32"/>
          <w:szCs w:val="32"/>
        </w:rPr>
        <w:lastRenderedPageBreak/>
        <w:t>拓扑发现等业务需求</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模块八：赛场规范和文档规范（5%）</w:t>
      </w:r>
    </w:p>
    <w:p w:rsidR="00FD646A" w:rsidRDefault="00FD646A" w:rsidP="00FD646A">
      <w:pPr>
        <w:snapToGrid w:val="0"/>
        <w:spacing w:line="560" w:lineRule="exact"/>
        <w:ind w:firstLineChars="200" w:firstLine="640"/>
        <w:rPr>
          <w:rFonts w:ascii="仿宋_GB2312" w:eastAsia="仿宋_GB2312"/>
          <w:color w:val="000000"/>
          <w:sz w:val="32"/>
          <w:szCs w:val="32"/>
        </w:rPr>
      </w:pPr>
      <w:r w:rsidRPr="00FD646A">
        <w:rPr>
          <w:rFonts w:ascii="仿宋_GB2312" w:eastAsia="仿宋_GB2312" w:hint="eastAsia"/>
          <w:color w:val="000000"/>
          <w:sz w:val="32"/>
          <w:szCs w:val="32"/>
        </w:rPr>
        <w:t>考生应在安排竞赛约定时间到达考场并严格遵守考试流程。考生提交的所有文档必须按照赛题所规定的命名规则命名，不得以任何形式体现参赛院校、</w:t>
      </w:r>
      <w:proofErr w:type="gramStart"/>
      <w:r w:rsidRPr="00FD646A">
        <w:rPr>
          <w:rFonts w:ascii="仿宋_GB2312" w:eastAsia="仿宋_GB2312" w:hint="eastAsia"/>
          <w:color w:val="000000"/>
          <w:sz w:val="32"/>
          <w:szCs w:val="32"/>
        </w:rPr>
        <w:t>工位号</w:t>
      </w:r>
      <w:proofErr w:type="gramEnd"/>
      <w:r w:rsidRPr="00FD646A">
        <w:rPr>
          <w:rFonts w:ascii="仿宋_GB2312" w:eastAsia="仿宋_GB2312" w:hint="eastAsia"/>
          <w:color w:val="000000"/>
          <w:sz w:val="32"/>
          <w:szCs w:val="32"/>
        </w:rPr>
        <w:t>等信息。按照题目要求，提交符合模板到指定位置。</w:t>
      </w:r>
    </w:p>
    <w:p w:rsidR="0057587B" w:rsidRDefault="006147C2" w:rsidP="00FD646A">
      <w:pPr>
        <w:snapToGrid w:val="0"/>
        <w:spacing w:line="560" w:lineRule="exact"/>
        <w:rPr>
          <w:rFonts w:ascii="黑体" w:eastAsia="黑体" w:hAnsi="黑体"/>
          <w:sz w:val="32"/>
          <w:szCs w:val="32"/>
        </w:rPr>
      </w:pPr>
      <w:r>
        <w:rPr>
          <w:rFonts w:ascii="黑体" w:eastAsia="黑体" w:hAnsi="黑体" w:hint="eastAsia"/>
          <w:sz w:val="32"/>
          <w:szCs w:val="32"/>
        </w:rPr>
        <w:t>四、竞赛规则</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1.每个参赛队必须参加所有专项的比赛。</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2.参赛选手抽签确定竞赛工位。</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3.竞赛统一提供</w:t>
      </w:r>
      <w:r w:rsidR="00C57D31">
        <w:rPr>
          <w:rFonts w:ascii="仿宋_GB2312" w:eastAsia="仿宋_GB2312" w:hint="eastAsia"/>
          <w:sz w:val="32"/>
          <w:szCs w:val="32"/>
        </w:rPr>
        <w:t>PC机</w:t>
      </w:r>
      <w:r>
        <w:rPr>
          <w:rFonts w:ascii="仿宋_GB2312" w:eastAsia="仿宋_GB2312" w:hint="eastAsia"/>
          <w:sz w:val="32"/>
          <w:szCs w:val="32"/>
        </w:rPr>
        <w:t>、软件及与赛事相关的资料。参赛选手不得携带参考资料、通信设备、存储设备、电子工具等进入赛场。</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4.参赛选手按规定时间进入竞赛场地，确认现场条件，根据统一指令开始比赛。</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5.赛题以纸质</w:t>
      </w:r>
      <w:proofErr w:type="gramStart"/>
      <w:r>
        <w:rPr>
          <w:rFonts w:ascii="仿宋_GB2312" w:eastAsia="仿宋_GB2312" w:hint="eastAsia"/>
          <w:sz w:val="32"/>
          <w:szCs w:val="32"/>
        </w:rPr>
        <w:t>版任务</w:t>
      </w:r>
      <w:proofErr w:type="gramEnd"/>
      <w:r>
        <w:rPr>
          <w:rFonts w:ascii="仿宋_GB2312" w:eastAsia="仿宋_GB2312" w:hint="eastAsia"/>
          <w:sz w:val="32"/>
          <w:szCs w:val="32"/>
        </w:rPr>
        <w:t>书的形式发放，竞赛参考资料在赛前植入参赛选手的计算机，参赛队根据纸质</w:t>
      </w:r>
      <w:proofErr w:type="gramStart"/>
      <w:r>
        <w:rPr>
          <w:rFonts w:ascii="仿宋_GB2312" w:eastAsia="仿宋_GB2312" w:hint="eastAsia"/>
          <w:sz w:val="32"/>
          <w:szCs w:val="32"/>
        </w:rPr>
        <w:t>版任务</w:t>
      </w:r>
      <w:proofErr w:type="gramEnd"/>
      <w:r>
        <w:rPr>
          <w:rFonts w:ascii="仿宋_GB2312" w:eastAsia="仿宋_GB2312" w:hint="eastAsia"/>
          <w:sz w:val="32"/>
          <w:szCs w:val="32"/>
        </w:rPr>
        <w:t>书的要求完成竞赛任务。</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6.比赛过程中，参赛选手须严格遵守操作规程，确保人身及设备安全，并接受裁判员的监督和警示；若因选手个人原因造成设备故障，裁判长有权中止比赛；若因</w:t>
      </w:r>
      <w:proofErr w:type="gramStart"/>
      <w:r>
        <w:rPr>
          <w:rFonts w:ascii="仿宋_GB2312" w:eastAsia="仿宋_GB2312" w:hint="eastAsia"/>
          <w:sz w:val="32"/>
          <w:szCs w:val="32"/>
        </w:rPr>
        <w:t>非选手</w:t>
      </w:r>
      <w:proofErr w:type="gramEnd"/>
      <w:r>
        <w:rPr>
          <w:rFonts w:ascii="仿宋_GB2312" w:eastAsia="仿宋_GB2312" w:hint="eastAsia"/>
          <w:sz w:val="32"/>
          <w:szCs w:val="32"/>
        </w:rPr>
        <w:t>个人原因造成设备故障，由裁判长视具体情况做出裁决；参赛选手如遇到由于个人原因或其他原因造成设备断电，</w:t>
      </w:r>
      <w:proofErr w:type="gramStart"/>
      <w:r>
        <w:rPr>
          <w:rFonts w:ascii="仿宋_GB2312" w:eastAsia="仿宋_GB2312" w:hint="eastAsia"/>
          <w:sz w:val="32"/>
          <w:szCs w:val="32"/>
        </w:rPr>
        <w:t>应第一时间</w:t>
      </w:r>
      <w:proofErr w:type="gramEnd"/>
      <w:r>
        <w:rPr>
          <w:rFonts w:ascii="仿宋_GB2312" w:eastAsia="仿宋_GB2312" w:hint="eastAsia"/>
          <w:sz w:val="32"/>
          <w:szCs w:val="32"/>
        </w:rPr>
        <w:t xml:space="preserve">告知裁判，由裁判视具体情况做出裁决，并记录。否则将不予受理相关申诉。 </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7.</w:t>
      </w:r>
      <w:proofErr w:type="gramStart"/>
      <w:r>
        <w:rPr>
          <w:rFonts w:ascii="仿宋_GB2312" w:eastAsia="仿宋_GB2312" w:hint="eastAsia"/>
          <w:sz w:val="32"/>
          <w:szCs w:val="32"/>
        </w:rPr>
        <w:t>参赛队须按照</w:t>
      </w:r>
      <w:proofErr w:type="gramEnd"/>
      <w:r>
        <w:rPr>
          <w:rFonts w:ascii="仿宋_GB2312" w:eastAsia="仿宋_GB2312" w:hint="eastAsia"/>
          <w:sz w:val="32"/>
          <w:szCs w:val="32"/>
        </w:rPr>
        <w:t>任务书要求及程序提交竞赛结果及相关文档，禁止在竞赛结果上做任何与竞赛无关的标记。</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8.竞赛结束（或提前完成）后，参赛队队长需与监考人员一同确认提交的相关文档和文件并签字确认，参赛队在确认后不得再进行任何操作。待工作人员对竞赛工具及设备进行清点验收后，方可离开赛场。</w:t>
      </w:r>
    </w:p>
    <w:p w:rsidR="0057587B" w:rsidRDefault="006147C2" w:rsidP="00FD646A">
      <w:pPr>
        <w:spacing w:line="560" w:lineRule="exact"/>
        <w:rPr>
          <w:rFonts w:ascii="黑体" w:eastAsia="黑体" w:hAnsi="黑体"/>
          <w:sz w:val="32"/>
          <w:szCs w:val="32"/>
        </w:rPr>
      </w:pPr>
      <w:r>
        <w:rPr>
          <w:rFonts w:ascii="黑体" w:eastAsia="黑体" w:hAnsi="黑体" w:hint="eastAsia"/>
          <w:color w:val="000000"/>
          <w:sz w:val="32"/>
          <w:szCs w:val="32"/>
        </w:rPr>
        <w:t>五、</w:t>
      </w:r>
      <w:r>
        <w:rPr>
          <w:rFonts w:ascii="黑体" w:eastAsia="黑体" w:hAnsi="黑体" w:hint="eastAsia"/>
          <w:sz w:val="32"/>
          <w:szCs w:val="32"/>
        </w:rPr>
        <w:t>竞赛场地要求与设施</w:t>
      </w:r>
    </w:p>
    <w:p w:rsidR="0057587B" w:rsidRDefault="006147C2" w:rsidP="00FD646A">
      <w:pPr>
        <w:spacing w:line="560" w:lineRule="exact"/>
        <w:ind w:firstLineChars="200" w:firstLine="643"/>
        <w:rPr>
          <w:rFonts w:ascii="仿宋_GB2312" w:eastAsia="仿宋_GB2312"/>
          <w:b/>
          <w:sz w:val="32"/>
          <w:szCs w:val="32"/>
        </w:rPr>
      </w:pPr>
      <w:r>
        <w:rPr>
          <w:rFonts w:ascii="仿宋_GB2312" w:eastAsia="仿宋_GB2312" w:hint="eastAsia"/>
          <w:b/>
          <w:sz w:val="32"/>
          <w:szCs w:val="32"/>
        </w:rPr>
        <w:t>（一）竞赛场地</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室内场所，照明、供电等齐全，室温适宜、符合安全要求,配置相应的灭火设备。</w:t>
      </w:r>
    </w:p>
    <w:p w:rsidR="0057587B" w:rsidRDefault="006147C2" w:rsidP="00FD646A">
      <w:pPr>
        <w:spacing w:line="560" w:lineRule="exact"/>
        <w:ind w:firstLineChars="200" w:firstLine="643"/>
        <w:rPr>
          <w:rFonts w:ascii="仿宋_GB2312" w:eastAsia="仿宋_GB2312"/>
          <w:b/>
          <w:sz w:val="32"/>
          <w:szCs w:val="32"/>
        </w:rPr>
      </w:pPr>
      <w:r>
        <w:rPr>
          <w:rFonts w:ascii="仿宋_GB2312" w:eastAsia="仿宋_GB2312" w:hint="eastAsia"/>
          <w:b/>
          <w:sz w:val="32"/>
          <w:szCs w:val="32"/>
        </w:rPr>
        <w:t>（二）竞赛设施</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配置设备按照参赛队数量准备，包括工作台、计算机等。</w:t>
      </w:r>
    </w:p>
    <w:p w:rsidR="0057587B"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本竞赛</w:t>
      </w:r>
      <w:r w:rsidR="004431AD">
        <w:rPr>
          <w:rFonts w:ascii="仿宋_GB2312" w:eastAsia="仿宋_GB2312" w:hint="eastAsia"/>
          <w:sz w:val="32"/>
          <w:szCs w:val="32"/>
        </w:rPr>
        <w:t>的</w:t>
      </w:r>
      <w:r>
        <w:rPr>
          <w:rFonts w:ascii="仿宋_GB2312" w:eastAsia="仿宋_GB2312" w:hint="eastAsia"/>
          <w:sz w:val="32"/>
          <w:szCs w:val="32"/>
        </w:rPr>
        <w:t>软、硬件环境：</w:t>
      </w:r>
    </w:p>
    <w:p w:rsidR="00915078" w:rsidRDefault="006147C2" w:rsidP="00FD646A">
      <w:pPr>
        <w:spacing w:line="560" w:lineRule="exact"/>
        <w:ind w:firstLineChars="200" w:firstLine="640"/>
        <w:rPr>
          <w:rFonts w:ascii="仿宋_GB2312" w:eastAsia="仿宋_GB2312"/>
          <w:sz w:val="32"/>
          <w:szCs w:val="32"/>
        </w:rPr>
      </w:pPr>
      <w:r>
        <w:rPr>
          <w:rFonts w:ascii="仿宋_GB2312" w:eastAsia="仿宋_GB2312" w:hint="eastAsia"/>
          <w:sz w:val="32"/>
          <w:szCs w:val="32"/>
        </w:rPr>
        <w:t>硬件环境：3台计算机、3台路由器、3台三层交换机、2台数据中心交换机、2台二层交换机、</w:t>
      </w:r>
      <w:r>
        <w:rPr>
          <w:rFonts w:ascii="仿宋_GB2312" w:eastAsia="仿宋_GB2312"/>
          <w:sz w:val="32"/>
          <w:szCs w:val="32"/>
        </w:rPr>
        <w:t>2</w:t>
      </w:r>
      <w:r>
        <w:rPr>
          <w:rFonts w:ascii="仿宋_GB2312" w:eastAsia="仿宋_GB2312" w:hint="eastAsia"/>
          <w:sz w:val="32"/>
          <w:szCs w:val="32"/>
        </w:rPr>
        <w:t>台出口网关、2台无线控制器、</w:t>
      </w:r>
      <w:r>
        <w:rPr>
          <w:rFonts w:ascii="仿宋_GB2312" w:eastAsia="仿宋_GB2312"/>
          <w:sz w:val="32"/>
          <w:szCs w:val="32"/>
        </w:rPr>
        <w:t>3</w:t>
      </w:r>
      <w:r>
        <w:rPr>
          <w:rFonts w:ascii="仿宋_GB2312" w:eastAsia="仿宋_GB2312" w:hint="eastAsia"/>
          <w:sz w:val="32"/>
          <w:szCs w:val="32"/>
        </w:rPr>
        <w:t>台无线接入点和相应的耗材。具体设备型号和数量见下表：</w:t>
      </w:r>
    </w:p>
    <w:p w:rsidR="0057587B" w:rsidRDefault="006147C2" w:rsidP="00614F28">
      <w:pPr>
        <w:widowControl/>
        <w:spacing w:afterLines="50" w:after="120"/>
        <w:jc w:val="center"/>
        <w:rPr>
          <w:rFonts w:ascii="仿宋_GB2312" w:eastAsia="仿宋_GB2312" w:hAnsi="宋体" w:cs="宋体"/>
          <w:b/>
          <w:bCs/>
          <w:kern w:val="0"/>
          <w:sz w:val="18"/>
          <w:szCs w:val="18"/>
        </w:rPr>
      </w:pPr>
      <w:r>
        <w:rPr>
          <w:rFonts w:ascii="仿宋_GB2312" w:eastAsia="仿宋_GB2312" w:hAnsi="宋体" w:cs="宋体" w:hint="eastAsia"/>
          <w:b/>
          <w:bCs/>
          <w:kern w:val="0"/>
          <w:sz w:val="18"/>
          <w:szCs w:val="18"/>
        </w:rPr>
        <w:t>表</w:t>
      </w:r>
      <w:proofErr w:type="gramStart"/>
      <w:r>
        <w:rPr>
          <w:rFonts w:ascii="仿宋_GB2312" w:eastAsia="仿宋_GB2312" w:hAnsi="宋体" w:cs="宋体" w:hint="eastAsia"/>
          <w:b/>
          <w:bCs/>
          <w:kern w:val="0"/>
          <w:sz w:val="18"/>
          <w:szCs w:val="18"/>
        </w:rPr>
        <w:t>一</w:t>
      </w:r>
      <w:proofErr w:type="gramEnd"/>
      <w:r>
        <w:rPr>
          <w:rFonts w:ascii="仿宋_GB2312" w:eastAsia="仿宋_GB2312" w:hAnsi="宋体" w:cs="宋体" w:hint="eastAsia"/>
          <w:b/>
          <w:bCs/>
          <w:kern w:val="0"/>
          <w:sz w:val="18"/>
          <w:szCs w:val="18"/>
        </w:rPr>
        <w:t>：网络</w:t>
      </w:r>
      <w:r w:rsidR="00FF7BB1">
        <w:rPr>
          <w:rFonts w:ascii="仿宋_GB2312" w:eastAsia="仿宋_GB2312" w:hAnsi="宋体" w:cs="宋体" w:hint="eastAsia"/>
          <w:b/>
          <w:bCs/>
          <w:kern w:val="0"/>
          <w:sz w:val="18"/>
          <w:szCs w:val="18"/>
        </w:rPr>
        <w:t>系统管理</w:t>
      </w:r>
      <w:r>
        <w:rPr>
          <w:rFonts w:ascii="仿宋_GB2312" w:eastAsia="仿宋_GB2312" w:hAnsi="宋体" w:cs="宋体" w:hint="eastAsia"/>
          <w:b/>
          <w:bCs/>
          <w:kern w:val="0"/>
          <w:sz w:val="18"/>
          <w:szCs w:val="18"/>
        </w:rPr>
        <w:t>赛项设备清单</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50"/>
        <w:gridCol w:w="2268"/>
        <w:gridCol w:w="709"/>
        <w:gridCol w:w="4111"/>
        <w:gridCol w:w="987"/>
      </w:tblGrid>
      <w:tr w:rsidR="0057587B">
        <w:trPr>
          <w:trHeight w:val="454"/>
          <w:tblHeader/>
          <w:jc w:val="center"/>
        </w:trPr>
        <w:tc>
          <w:tcPr>
            <w:tcW w:w="709"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序号</w:t>
            </w:r>
          </w:p>
        </w:tc>
        <w:tc>
          <w:tcPr>
            <w:tcW w:w="850"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类别</w:t>
            </w:r>
          </w:p>
        </w:tc>
        <w:tc>
          <w:tcPr>
            <w:tcW w:w="2268"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设备</w:t>
            </w:r>
          </w:p>
        </w:tc>
        <w:tc>
          <w:tcPr>
            <w:tcW w:w="709"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厂商</w:t>
            </w:r>
          </w:p>
        </w:tc>
        <w:tc>
          <w:tcPr>
            <w:tcW w:w="4111"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型号</w:t>
            </w:r>
          </w:p>
        </w:tc>
        <w:tc>
          <w:tcPr>
            <w:tcW w:w="987" w:type="dxa"/>
            <w:shd w:val="clear" w:color="auto" w:fill="FFFFFF"/>
            <w:vAlign w:val="center"/>
          </w:tcPr>
          <w:p w:rsidR="0057587B" w:rsidRDefault="006147C2">
            <w:pPr>
              <w:pStyle w:val="a6"/>
              <w:rPr>
                <w:rFonts w:ascii="仿宋_GB2312" w:eastAsia="仿宋_GB2312" w:hAnsi="宋体"/>
                <w:b/>
                <w:szCs w:val="21"/>
              </w:rPr>
            </w:pPr>
            <w:r>
              <w:rPr>
                <w:rFonts w:ascii="仿宋_GB2312" w:eastAsia="仿宋_GB2312" w:hAnsi="宋体" w:hint="eastAsia"/>
                <w:b/>
                <w:szCs w:val="21"/>
              </w:rPr>
              <w:t>数量</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出口网关</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RG-EG2000</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路由器</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RG-RSR20-14E（LAB）</w:t>
            </w:r>
            <w:r w:rsidR="00A05F6C">
              <w:rPr>
                <w:rFonts w:ascii="仿宋_GB2312" w:eastAsia="仿宋_GB2312" w:hAnsi="宋体" w:hint="eastAsia"/>
                <w:szCs w:val="21"/>
              </w:rPr>
              <w:t>/</w:t>
            </w:r>
            <w:r>
              <w:rPr>
                <w:rFonts w:ascii="仿宋_GB2312" w:eastAsia="仿宋_GB2312" w:hAnsi="宋体" w:hint="eastAsia"/>
                <w:szCs w:val="21"/>
              </w:rPr>
              <w:t>RSR20-X-28</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数据中心交换机</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RG-S6000C-48GT4XS-E</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4</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数据中心电源模块</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RG-PA70I</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2个</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5</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万兆堆叠模块</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XG-SFP-CU1M/XG-SFP-AOC1M</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2条</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6</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三层交换机</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BF4C29" w:rsidRPr="00BF4C29" w:rsidRDefault="006147C2" w:rsidP="00BF4C29">
            <w:pPr>
              <w:pStyle w:val="a6"/>
              <w:rPr>
                <w:rFonts w:ascii="仿宋_GB2312" w:eastAsia="仿宋_GB2312" w:hAnsi="宋体"/>
                <w:szCs w:val="21"/>
              </w:rPr>
            </w:pPr>
            <w:r>
              <w:rPr>
                <w:rFonts w:ascii="仿宋_GB2312" w:eastAsia="仿宋_GB2312" w:hAnsi="宋体" w:hint="eastAsia"/>
                <w:szCs w:val="21"/>
              </w:rPr>
              <w:t>RG-S5750-24GT4XS-L</w:t>
            </w:r>
            <w:r w:rsidR="00BF4C29" w:rsidRPr="00BF4C29">
              <w:rPr>
                <w:rFonts w:ascii="仿宋_GB2312" w:eastAsia="仿宋_GB2312" w:hAnsi="宋体"/>
                <w:szCs w:val="21"/>
              </w:rPr>
              <w:t>/</w:t>
            </w:r>
          </w:p>
          <w:p w:rsidR="0057587B" w:rsidRDefault="00BF4C29" w:rsidP="00BF4C29">
            <w:pPr>
              <w:pStyle w:val="a6"/>
              <w:rPr>
                <w:rFonts w:ascii="仿宋_GB2312" w:eastAsia="仿宋_GB2312" w:hAnsi="宋体"/>
                <w:szCs w:val="21"/>
              </w:rPr>
            </w:pPr>
            <w:r w:rsidRPr="00BF4C29">
              <w:rPr>
                <w:rFonts w:ascii="仿宋_GB2312" w:eastAsia="仿宋_GB2312" w:hAnsi="宋体"/>
                <w:szCs w:val="21"/>
              </w:rPr>
              <w:t>RG-S5310-24GT4XS</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lastRenderedPageBreak/>
              <w:t>7</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二层接入交换机</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RG-S2910-24GT4XS-E</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8</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无线控制器</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RG-WS6008</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2台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9</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无线AP</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RG-AP520</w:t>
            </w:r>
            <w:r w:rsidR="00A05F6C">
              <w:rPr>
                <w:rFonts w:ascii="仿宋_GB2312" w:eastAsia="仿宋_GB2312" w:hAnsi="宋体" w:hint="eastAsia"/>
                <w:szCs w:val="21"/>
              </w:rPr>
              <w:t>/</w:t>
            </w:r>
            <w:r>
              <w:rPr>
                <w:rFonts w:ascii="仿宋_GB2312" w:eastAsia="仿宋_GB2312" w:hAnsi="宋体" w:hint="eastAsia"/>
                <w:szCs w:val="21"/>
              </w:rPr>
              <w:t xml:space="preserve"> RG-AP720</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3台</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10</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电源适配器</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RG-E-120</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3个</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11</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串口接口模块</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RG-SIC-1HS</w:t>
            </w:r>
            <w:r w:rsidR="00A05F6C">
              <w:rPr>
                <w:rFonts w:ascii="仿宋_GB2312" w:eastAsia="仿宋_GB2312" w:hAnsi="宋体" w:hint="eastAsia"/>
                <w:szCs w:val="21"/>
              </w:rPr>
              <w:t>/</w:t>
            </w:r>
            <w:r>
              <w:rPr>
                <w:rFonts w:ascii="仿宋_GB2312" w:eastAsia="仿宋_GB2312" w:hAnsi="宋体" w:hint="eastAsia"/>
                <w:szCs w:val="21"/>
              </w:rPr>
              <w:t>RG-SIC-2HS</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6个</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12</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串口线缆</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CAB-V.35DTE-V.35DCE</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3条</w:t>
            </w:r>
          </w:p>
        </w:tc>
      </w:tr>
      <w:tr w:rsidR="0057587B">
        <w:trPr>
          <w:trHeight w:val="454"/>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13</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软件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无线地勘系统</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锐捷</w:t>
            </w:r>
          </w:p>
        </w:tc>
        <w:tc>
          <w:tcPr>
            <w:tcW w:w="4111"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无线地勘系统</w:t>
            </w:r>
          </w:p>
        </w:tc>
        <w:tc>
          <w:tcPr>
            <w:tcW w:w="987"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1套</w:t>
            </w:r>
          </w:p>
        </w:tc>
      </w:tr>
      <w:tr w:rsidR="0057587B">
        <w:trPr>
          <w:trHeight w:val="1912"/>
          <w:jc w:val="center"/>
        </w:trPr>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14</w:t>
            </w:r>
          </w:p>
        </w:tc>
        <w:tc>
          <w:tcPr>
            <w:tcW w:w="850"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硬件</w:t>
            </w:r>
          </w:p>
        </w:tc>
        <w:tc>
          <w:tcPr>
            <w:tcW w:w="2268"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个人计算机</w:t>
            </w:r>
          </w:p>
        </w:tc>
        <w:tc>
          <w:tcPr>
            <w:tcW w:w="709" w:type="dxa"/>
            <w:vAlign w:val="center"/>
          </w:tcPr>
          <w:p w:rsidR="0057587B" w:rsidRDefault="006147C2">
            <w:pPr>
              <w:pStyle w:val="a6"/>
              <w:rPr>
                <w:rFonts w:ascii="仿宋_GB2312" w:eastAsia="仿宋_GB2312" w:hAnsi="宋体"/>
                <w:szCs w:val="21"/>
              </w:rPr>
            </w:pPr>
            <w:r>
              <w:rPr>
                <w:rFonts w:ascii="仿宋_GB2312" w:eastAsia="仿宋_GB2312" w:hAnsi="宋体" w:hint="eastAsia"/>
                <w:szCs w:val="21"/>
              </w:rPr>
              <w:t>-</w:t>
            </w:r>
          </w:p>
        </w:tc>
        <w:tc>
          <w:tcPr>
            <w:tcW w:w="4111" w:type="dxa"/>
            <w:vAlign w:val="center"/>
          </w:tcPr>
          <w:p w:rsidR="0057587B" w:rsidRDefault="006147C2">
            <w:pPr>
              <w:pStyle w:val="a7"/>
              <w:jc w:val="center"/>
              <w:rPr>
                <w:rFonts w:ascii="仿宋_GB2312" w:eastAsia="仿宋_GB2312"/>
                <w:sz w:val="21"/>
                <w:szCs w:val="21"/>
              </w:rPr>
            </w:pPr>
            <w:r>
              <w:rPr>
                <w:rFonts w:ascii="仿宋_GB2312" w:eastAsia="仿宋_GB2312" w:hAnsi="Arial Narrow" w:cs="Arial" w:hint="eastAsia"/>
                <w:bCs w:val="0"/>
                <w:sz w:val="21"/>
                <w:szCs w:val="21"/>
              </w:rPr>
              <w:t>处理器2.2GHz 以上，内存</w:t>
            </w:r>
            <w:r>
              <w:rPr>
                <w:rFonts w:ascii="仿宋_GB2312" w:eastAsia="仿宋_GB2312" w:hAnsi="Arial Narrow" w:cs="Arial"/>
                <w:bCs w:val="0"/>
                <w:sz w:val="21"/>
                <w:szCs w:val="21"/>
              </w:rPr>
              <w:t>8</w:t>
            </w:r>
            <w:r>
              <w:rPr>
                <w:rFonts w:ascii="仿宋_GB2312" w:eastAsia="仿宋_GB2312" w:hAnsi="Arial Narrow" w:cs="Arial" w:hint="eastAsia"/>
                <w:bCs w:val="0"/>
                <w:sz w:val="21"/>
                <w:szCs w:val="21"/>
              </w:rPr>
              <w:t>GB以上，硬盘500GB以上，USB接口不少于4个，自带串口用于连接调试线缆，有线千兆以太网卡1个，无线网络适配器1个，显示器分辨率1024x768像素或以上</w:t>
            </w:r>
          </w:p>
        </w:tc>
        <w:tc>
          <w:tcPr>
            <w:tcW w:w="987" w:type="dxa"/>
            <w:vAlign w:val="center"/>
          </w:tcPr>
          <w:p w:rsidR="0057587B" w:rsidRDefault="006147C2">
            <w:pPr>
              <w:pStyle w:val="a7"/>
              <w:jc w:val="center"/>
              <w:rPr>
                <w:rFonts w:ascii="仿宋_GB2312" w:eastAsia="仿宋_GB2312"/>
                <w:sz w:val="21"/>
                <w:szCs w:val="21"/>
              </w:rPr>
            </w:pPr>
            <w:r>
              <w:rPr>
                <w:rFonts w:ascii="仿宋_GB2312" w:eastAsia="仿宋_GB2312" w:hAnsi="Arial Narrow" w:cs="Arial" w:hint="eastAsia"/>
                <w:bCs w:val="0"/>
                <w:sz w:val="21"/>
                <w:szCs w:val="21"/>
              </w:rPr>
              <w:t>3台</w:t>
            </w:r>
          </w:p>
        </w:tc>
      </w:tr>
    </w:tbl>
    <w:p w:rsidR="0057587B" w:rsidRDefault="0057587B" w:rsidP="00614F28">
      <w:pPr>
        <w:widowControl/>
        <w:spacing w:afterLines="50" w:after="120"/>
        <w:jc w:val="center"/>
        <w:rPr>
          <w:rFonts w:ascii="仿宋_GB2312" w:eastAsia="仿宋_GB2312" w:hAnsi="宋体" w:cs="宋体"/>
          <w:b/>
          <w:bCs/>
          <w:kern w:val="0"/>
          <w:sz w:val="18"/>
          <w:szCs w:val="18"/>
        </w:rPr>
      </w:pPr>
    </w:p>
    <w:p w:rsidR="0057587B" w:rsidRDefault="006147C2" w:rsidP="00614F28">
      <w:pPr>
        <w:widowControl/>
        <w:spacing w:afterLines="50" w:after="120"/>
        <w:jc w:val="center"/>
        <w:rPr>
          <w:rFonts w:ascii="仿宋_GB2312" w:eastAsia="仿宋_GB2312" w:hAnsi="宋体" w:cs="宋体"/>
          <w:b/>
          <w:bCs/>
          <w:kern w:val="0"/>
          <w:sz w:val="18"/>
          <w:szCs w:val="18"/>
        </w:rPr>
      </w:pPr>
      <w:r>
        <w:rPr>
          <w:rFonts w:ascii="仿宋_GB2312" w:eastAsia="仿宋_GB2312" w:hAnsi="宋体" w:cs="宋体" w:hint="eastAsia"/>
          <w:b/>
          <w:bCs/>
          <w:kern w:val="0"/>
          <w:sz w:val="18"/>
          <w:szCs w:val="18"/>
        </w:rPr>
        <w:t>表二：竞赛软件列表</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977"/>
        <w:gridCol w:w="3969"/>
        <w:gridCol w:w="1276"/>
      </w:tblGrid>
      <w:tr w:rsidR="0057587B">
        <w:trPr>
          <w:trHeight w:val="454"/>
          <w:tblHeader/>
          <w:jc w:val="center"/>
        </w:trPr>
        <w:tc>
          <w:tcPr>
            <w:tcW w:w="704" w:type="dxa"/>
            <w:vAlign w:val="center"/>
          </w:tcPr>
          <w:p w:rsidR="0057587B" w:rsidRDefault="006147C2">
            <w:pPr>
              <w:jc w:val="center"/>
              <w:rPr>
                <w:rFonts w:ascii="仿宋_GB2312" w:eastAsia="仿宋_GB2312" w:hAnsi="仿宋"/>
                <w:b/>
              </w:rPr>
            </w:pPr>
            <w:r>
              <w:rPr>
                <w:rFonts w:ascii="仿宋_GB2312" w:eastAsia="仿宋_GB2312" w:hAnsi="仿宋" w:hint="eastAsia"/>
                <w:b/>
              </w:rPr>
              <w:t>序号</w:t>
            </w:r>
          </w:p>
        </w:tc>
        <w:tc>
          <w:tcPr>
            <w:tcW w:w="2977" w:type="dxa"/>
            <w:vAlign w:val="center"/>
          </w:tcPr>
          <w:p w:rsidR="0057587B" w:rsidRDefault="006147C2">
            <w:pPr>
              <w:jc w:val="center"/>
              <w:rPr>
                <w:rFonts w:ascii="仿宋_GB2312" w:eastAsia="仿宋_GB2312" w:hAnsi="仿宋"/>
                <w:b/>
              </w:rPr>
            </w:pPr>
            <w:r>
              <w:rPr>
                <w:rFonts w:ascii="仿宋_GB2312" w:eastAsia="仿宋_GB2312" w:hAnsi="仿宋" w:hint="eastAsia"/>
                <w:b/>
              </w:rPr>
              <w:t>软件类别</w:t>
            </w:r>
          </w:p>
        </w:tc>
        <w:tc>
          <w:tcPr>
            <w:tcW w:w="3969" w:type="dxa"/>
            <w:vAlign w:val="center"/>
          </w:tcPr>
          <w:p w:rsidR="0057587B" w:rsidRDefault="006147C2">
            <w:pPr>
              <w:jc w:val="center"/>
              <w:rPr>
                <w:rFonts w:ascii="仿宋_GB2312" w:eastAsia="仿宋_GB2312" w:hAnsi="仿宋"/>
                <w:b/>
              </w:rPr>
            </w:pPr>
            <w:r>
              <w:rPr>
                <w:rFonts w:ascii="仿宋_GB2312" w:eastAsia="仿宋_GB2312" w:hAnsi="仿宋" w:hint="eastAsia"/>
                <w:b/>
              </w:rPr>
              <w:t>软件名称</w:t>
            </w:r>
          </w:p>
        </w:tc>
        <w:tc>
          <w:tcPr>
            <w:tcW w:w="1276" w:type="dxa"/>
            <w:vAlign w:val="center"/>
          </w:tcPr>
          <w:p w:rsidR="0057587B" w:rsidRDefault="006147C2">
            <w:pPr>
              <w:jc w:val="center"/>
              <w:rPr>
                <w:rFonts w:ascii="仿宋_GB2312" w:eastAsia="仿宋_GB2312" w:hAnsi="仿宋"/>
                <w:b/>
              </w:rPr>
            </w:pPr>
            <w:r>
              <w:rPr>
                <w:rFonts w:ascii="仿宋_GB2312" w:eastAsia="仿宋_GB2312" w:hAnsi="仿宋" w:hint="eastAsia"/>
                <w:b/>
              </w:rPr>
              <w:t>备注</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1</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个人计算机操作系统</w:t>
            </w:r>
          </w:p>
        </w:tc>
        <w:tc>
          <w:tcPr>
            <w:tcW w:w="3969" w:type="dxa"/>
            <w:vAlign w:val="center"/>
          </w:tcPr>
          <w:p w:rsidR="0057587B" w:rsidRDefault="006147C2">
            <w:pPr>
              <w:rPr>
                <w:rFonts w:ascii="仿宋_GB2312" w:eastAsia="仿宋_GB2312" w:hAnsi="仿宋"/>
              </w:rPr>
            </w:pPr>
            <w:r>
              <w:rPr>
                <w:rFonts w:ascii="仿宋_GB2312" w:eastAsia="仿宋_GB2312" w:hAnsi="仿宋" w:hint="eastAsia"/>
              </w:rPr>
              <w:t>Windows7旗舰版64bit（中文版）</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2</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解压缩软件</w:t>
            </w:r>
          </w:p>
        </w:tc>
        <w:tc>
          <w:tcPr>
            <w:tcW w:w="3969" w:type="dxa"/>
            <w:vAlign w:val="center"/>
          </w:tcPr>
          <w:p w:rsidR="0057587B" w:rsidRDefault="006147C2" w:rsidP="005145EF">
            <w:pPr>
              <w:rPr>
                <w:rFonts w:ascii="仿宋_GB2312" w:eastAsia="仿宋_GB2312" w:hAnsi="仿宋"/>
              </w:rPr>
            </w:pPr>
            <w:r>
              <w:rPr>
                <w:rFonts w:ascii="仿宋_GB2312" w:eastAsia="仿宋_GB2312" w:hAnsi="仿宋" w:hint="eastAsia"/>
              </w:rPr>
              <w:t>WinRAR（中文版）</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3</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文档处理软件</w:t>
            </w:r>
          </w:p>
        </w:tc>
        <w:tc>
          <w:tcPr>
            <w:tcW w:w="3969" w:type="dxa"/>
            <w:vAlign w:val="center"/>
          </w:tcPr>
          <w:p w:rsidR="0057587B" w:rsidRDefault="006147C2">
            <w:pPr>
              <w:rPr>
                <w:rFonts w:ascii="仿宋_GB2312" w:eastAsia="仿宋_GB2312" w:hAnsi="仿宋"/>
              </w:rPr>
            </w:pPr>
            <w:r>
              <w:rPr>
                <w:rFonts w:ascii="仿宋_GB2312" w:eastAsia="仿宋_GB2312" w:hAnsi="仿宋" w:hint="eastAsia"/>
              </w:rPr>
              <w:t>Microsoft Office 2013（中文版）</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4</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PDF阅读器</w:t>
            </w:r>
          </w:p>
        </w:tc>
        <w:tc>
          <w:tcPr>
            <w:tcW w:w="3969" w:type="dxa"/>
            <w:vAlign w:val="center"/>
          </w:tcPr>
          <w:p w:rsidR="0057587B" w:rsidRDefault="006147C2">
            <w:pPr>
              <w:rPr>
                <w:rFonts w:ascii="仿宋_GB2312" w:eastAsia="仿宋_GB2312" w:hAnsi="仿宋"/>
              </w:rPr>
            </w:pPr>
            <w:r>
              <w:rPr>
                <w:rFonts w:ascii="仿宋_GB2312" w:eastAsia="仿宋_GB2312" w:hAnsi="仿宋" w:hint="eastAsia"/>
              </w:rPr>
              <w:t>Adobe Reader X</w:t>
            </w:r>
            <w:r>
              <w:rPr>
                <w:rFonts w:ascii="仿宋_GB2312" w:eastAsia="仿宋_GB2312" w:hAnsi="仿宋"/>
              </w:rPr>
              <w:t>I</w:t>
            </w:r>
            <w:r>
              <w:rPr>
                <w:rFonts w:ascii="仿宋_GB2312" w:eastAsia="仿宋_GB2312" w:hAnsi="仿宋" w:hint="eastAsia"/>
              </w:rPr>
              <w:t xml:space="preserve"> 11</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5</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调试工具</w:t>
            </w:r>
          </w:p>
        </w:tc>
        <w:tc>
          <w:tcPr>
            <w:tcW w:w="3969" w:type="dxa"/>
            <w:vAlign w:val="center"/>
          </w:tcPr>
          <w:p w:rsidR="0057587B" w:rsidRDefault="006147C2" w:rsidP="00242284">
            <w:pPr>
              <w:rPr>
                <w:rFonts w:ascii="仿宋_GB2312" w:eastAsia="仿宋_GB2312" w:hAnsi="仿宋"/>
              </w:rPr>
            </w:pPr>
            <w:r>
              <w:rPr>
                <w:rFonts w:ascii="仿宋_GB2312" w:eastAsia="仿宋_GB2312" w:hAnsi="仿宋" w:hint="eastAsia"/>
              </w:rPr>
              <w:t>SecureCRT8</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6</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截图工具</w:t>
            </w:r>
          </w:p>
        </w:tc>
        <w:tc>
          <w:tcPr>
            <w:tcW w:w="3969" w:type="dxa"/>
            <w:vAlign w:val="center"/>
          </w:tcPr>
          <w:p w:rsidR="0057587B" w:rsidRDefault="006147C2" w:rsidP="00242284">
            <w:pPr>
              <w:rPr>
                <w:rFonts w:ascii="仿宋_GB2312" w:eastAsia="仿宋_GB2312" w:hAnsi="仿宋"/>
              </w:rPr>
            </w:pPr>
            <w:r>
              <w:rPr>
                <w:rFonts w:ascii="仿宋_GB2312" w:eastAsia="仿宋_GB2312" w:hAnsi="仿宋" w:hint="eastAsia"/>
              </w:rPr>
              <w:t>FScapture6</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免费</w:t>
            </w:r>
          </w:p>
        </w:tc>
      </w:tr>
      <w:tr w:rsidR="0057587B">
        <w:trPr>
          <w:trHeight w:val="454"/>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7</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FTP客户端</w:t>
            </w:r>
          </w:p>
        </w:tc>
        <w:tc>
          <w:tcPr>
            <w:tcW w:w="3969" w:type="dxa"/>
            <w:vAlign w:val="center"/>
          </w:tcPr>
          <w:p w:rsidR="0057587B" w:rsidRDefault="006147C2" w:rsidP="00242284">
            <w:pPr>
              <w:rPr>
                <w:rFonts w:ascii="仿宋_GB2312" w:eastAsia="仿宋_GB2312" w:hAnsi="仿宋"/>
              </w:rPr>
            </w:pPr>
            <w:r>
              <w:rPr>
                <w:rFonts w:ascii="仿宋_GB2312" w:eastAsia="仿宋_GB2312" w:hAnsi="仿宋" w:hint="eastAsia"/>
              </w:rPr>
              <w:t>FlashFXP5</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54"/>
          <w:jc w:val="center"/>
        </w:trPr>
        <w:tc>
          <w:tcPr>
            <w:tcW w:w="704" w:type="dxa"/>
            <w:vAlign w:val="center"/>
          </w:tcPr>
          <w:p w:rsidR="0057587B" w:rsidRDefault="006147C2">
            <w:pPr>
              <w:jc w:val="center"/>
              <w:rPr>
                <w:rFonts w:ascii="仿宋_GB2312" w:eastAsia="仿宋_GB2312" w:hAnsi="仿宋"/>
                <w:color w:val="000000"/>
              </w:rPr>
            </w:pPr>
            <w:r>
              <w:rPr>
                <w:rFonts w:ascii="仿宋_GB2312" w:eastAsia="仿宋_GB2312" w:hAnsi="仿宋" w:hint="eastAsia"/>
                <w:color w:val="000000"/>
              </w:rPr>
              <w:t>8</w:t>
            </w:r>
          </w:p>
        </w:tc>
        <w:tc>
          <w:tcPr>
            <w:tcW w:w="2977" w:type="dxa"/>
            <w:vAlign w:val="center"/>
          </w:tcPr>
          <w:p w:rsidR="0057587B" w:rsidRDefault="006147C2">
            <w:pPr>
              <w:rPr>
                <w:rFonts w:ascii="仿宋_GB2312" w:eastAsia="仿宋_GB2312" w:hAnsi="仿宋"/>
                <w:color w:val="000000"/>
              </w:rPr>
            </w:pPr>
            <w:r>
              <w:rPr>
                <w:rFonts w:ascii="仿宋_GB2312" w:eastAsia="仿宋_GB2312" w:hAnsi="仿宋" w:hint="eastAsia"/>
                <w:color w:val="000000"/>
              </w:rPr>
              <w:t>虚拟机</w:t>
            </w:r>
          </w:p>
        </w:tc>
        <w:tc>
          <w:tcPr>
            <w:tcW w:w="3969" w:type="dxa"/>
            <w:vAlign w:val="center"/>
          </w:tcPr>
          <w:p w:rsidR="0057587B" w:rsidRPr="00360B1D" w:rsidRDefault="006147C2" w:rsidP="00360818">
            <w:pPr>
              <w:rPr>
                <w:rFonts w:ascii="仿宋_GB2312" w:eastAsia="仿宋_GB2312" w:hAnsi="仿宋"/>
              </w:rPr>
            </w:pPr>
            <w:r w:rsidRPr="00360B1D">
              <w:rPr>
                <w:rFonts w:ascii="仿宋_GB2312" w:eastAsia="仿宋_GB2312" w:hAnsi="仿宋" w:hint="eastAsia"/>
              </w:rPr>
              <w:t xml:space="preserve">VMware WorkStation </w:t>
            </w:r>
          </w:p>
        </w:tc>
        <w:tc>
          <w:tcPr>
            <w:tcW w:w="1276" w:type="dxa"/>
            <w:vAlign w:val="center"/>
          </w:tcPr>
          <w:p w:rsidR="0057587B" w:rsidRDefault="006147C2">
            <w:pPr>
              <w:jc w:val="center"/>
              <w:rPr>
                <w:rFonts w:ascii="仿宋_GB2312" w:eastAsia="仿宋_GB2312" w:hAnsi="仿宋"/>
                <w:color w:val="000000"/>
              </w:rPr>
            </w:pPr>
            <w:r>
              <w:rPr>
                <w:rFonts w:ascii="仿宋_GB2312" w:eastAsia="仿宋_GB2312" w:hAnsi="仿宋" w:hint="eastAsia"/>
                <w:color w:val="000000"/>
              </w:rPr>
              <w:t>试用版</w:t>
            </w:r>
          </w:p>
        </w:tc>
      </w:tr>
      <w:tr w:rsidR="0057587B">
        <w:trPr>
          <w:trHeight w:val="379"/>
          <w:jc w:val="center"/>
        </w:trPr>
        <w:tc>
          <w:tcPr>
            <w:tcW w:w="704" w:type="dxa"/>
            <w:vAlign w:val="center"/>
          </w:tcPr>
          <w:p w:rsidR="0057587B" w:rsidRDefault="006147C2">
            <w:pPr>
              <w:jc w:val="center"/>
              <w:rPr>
                <w:rFonts w:ascii="仿宋_GB2312" w:eastAsia="仿宋_GB2312" w:hAnsi="仿宋"/>
                <w:color w:val="000000"/>
              </w:rPr>
            </w:pPr>
            <w:r>
              <w:rPr>
                <w:rFonts w:ascii="仿宋_GB2312" w:eastAsia="仿宋_GB2312" w:hAnsi="仿宋"/>
                <w:color w:val="000000"/>
              </w:rPr>
              <w:t>9</w:t>
            </w:r>
          </w:p>
        </w:tc>
        <w:tc>
          <w:tcPr>
            <w:tcW w:w="2977" w:type="dxa"/>
            <w:vAlign w:val="center"/>
          </w:tcPr>
          <w:p w:rsidR="0057587B" w:rsidRDefault="006147C2">
            <w:pPr>
              <w:rPr>
                <w:rFonts w:ascii="仿宋_GB2312" w:eastAsia="仿宋_GB2312" w:hAnsi="仿宋"/>
                <w:color w:val="000000"/>
              </w:rPr>
            </w:pPr>
            <w:r>
              <w:rPr>
                <w:rFonts w:ascii="仿宋_GB2312" w:eastAsia="仿宋_GB2312" w:hAnsi="仿宋" w:hint="eastAsia"/>
                <w:color w:val="000000"/>
              </w:rPr>
              <w:t>无线地勘系统</w:t>
            </w:r>
          </w:p>
        </w:tc>
        <w:tc>
          <w:tcPr>
            <w:tcW w:w="3969" w:type="dxa"/>
            <w:vAlign w:val="center"/>
          </w:tcPr>
          <w:p w:rsidR="0057587B" w:rsidRPr="00360B1D" w:rsidRDefault="006147C2">
            <w:pPr>
              <w:jc w:val="left"/>
              <w:rPr>
                <w:rFonts w:ascii="仿宋_GB2312" w:eastAsia="仿宋_GB2312" w:hAnsi="仿宋"/>
              </w:rPr>
            </w:pPr>
            <w:r w:rsidRPr="00360B1D">
              <w:rPr>
                <w:rFonts w:ascii="仿宋_GB2312" w:eastAsia="仿宋_GB2312" w:hAnsi="仿宋" w:hint="eastAsia"/>
              </w:rPr>
              <w:t>无线地勘系统</w:t>
            </w:r>
          </w:p>
        </w:tc>
        <w:tc>
          <w:tcPr>
            <w:tcW w:w="1276" w:type="dxa"/>
            <w:vAlign w:val="center"/>
          </w:tcPr>
          <w:p w:rsidR="0057587B" w:rsidRDefault="006147C2">
            <w:pPr>
              <w:jc w:val="center"/>
              <w:rPr>
                <w:rFonts w:ascii="仿宋_GB2312" w:eastAsia="仿宋_GB2312" w:hAnsi="仿宋"/>
                <w:color w:val="000000"/>
              </w:rPr>
            </w:pPr>
            <w:r>
              <w:rPr>
                <w:rFonts w:ascii="仿宋_GB2312" w:eastAsia="仿宋_GB2312" w:hAnsi="仿宋"/>
                <w:color w:val="000000"/>
              </w:rPr>
              <w:t>试用版</w:t>
            </w:r>
          </w:p>
        </w:tc>
      </w:tr>
      <w:tr w:rsidR="0057587B">
        <w:trPr>
          <w:trHeight w:val="412"/>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rPr>
              <w:t>10</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服务器操作系统</w:t>
            </w:r>
          </w:p>
        </w:tc>
        <w:tc>
          <w:tcPr>
            <w:tcW w:w="3969" w:type="dxa"/>
            <w:vAlign w:val="center"/>
          </w:tcPr>
          <w:p w:rsidR="0057587B" w:rsidRPr="00360B1D" w:rsidRDefault="006147C2">
            <w:pPr>
              <w:rPr>
                <w:rFonts w:ascii="仿宋_GB2312" w:eastAsia="仿宋_GB2312" w:hAnsi="仿宋"/>
              </w:rPr>
            </w:pPr>
            <w:r w:rsidRPr="00360B1D">
              <w:rPr>
                <w:rFonts w:ascii="仿宋_GB2312" w:eastAsia="仿宋_GB2312" w:hAnsi="仿宋" w:hint="eastAsia"/>
              </w:rPr>
              <w:t>Windows Server 20</w:t>
            </w:r>
            <w:r w:rsidR="00360818" w:rsidRPr="00360B1D">
              <w:rPr>
                <w:rFonts w:ascii="仿宋_GB2312" w:eastAsia="仿宋_GB2312" w:hAnsi="仿宋" w:hint="eastAsia"/>
              </w:rPr>
              <w:t>19</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试用版</w:t>
            </w:r>
          </w:p>
        </w:tc>
      </w:tr>
      <w:tr w:rsidR="0057587B">
        <w:trPr>
          <w:trHeight w:val="405"/>
          <w:jc w:val="center"/>
        </w:trPr>
        <w:tc>
          <w:tcPr>
            <w:tcW w:w="704" w:type="dxa"/>
            <w:vAlign w:val="center"/>
          </w:tcPr>
          <w:p w:rsidR="0057587B" w:rsidRDefault="006147C2">
            <w:pPr>
              <w:jc w:val="center"/>
              <w:rPr>
                <w:rFonts w:ascii="仿宋_GB2312" w:eastAsia="仿宋_GB2312" w:hAnsi="仿宋"/>
              </w:rPr>
            </w:pPr>
            <w:r>
              <w:rPr>
                <w:rFonts w:ascii="仿宋_GB2312" w:eastAsia="仿宋_GB2312" w:hAnsi="仿宋" w:hint="eastAsia"/>
              </w:rPr>
              <w:t>1</w:t>
            </w:r>
            <w:r>
              <w:rPr>
                <w:rFonts w:ascii="仿宋_GB2312" w:eastAsia="仿宋_GB2312" w:hAnsi="仿宋"/>
              </w:rPr>
              <w:t>1</w:t>
            </w:r>
          </w:p>
        </w:tc>
        <w:tc>
          <w:tcPr>
            <w:tcW w:w="2977" w:type="dxa"/>
            <w:vAlign w:val="center"/>
          </w:tcPr>
          <w:p w:rsidR="0057587B" w:rsidRDefault="006147C2">
            <w:pPr>
              <w:rPr>
                <w:rFonts w:ascii="仿宋_GB2312" w:eastAsia="仿宋_GB2312" w:hAnsi="仿宋"/>
              </w:rPr>
            </w:pPr>
            <w:r>
              <w:rPr>
                <w:rFonts w:ascii="仿宋_GB2312" w:eastAsia="仿宋_GB2312" w:hAnsi="仿宋" w:hint="eastAsia"/>
              </w:rPr>
              <w:t>服务器操作系统</w:t>
            </w:r>
          </w:p>
        </w:tc>
        <w:tc>
          <w:tcPr>
            <w:tcW w:w="3969" w:type="dxa"/>
            <w:vAlign w:val="center"/>
          </w:tcPr>
          <w:p w:rsidR="0057587B" w:rsidRPr="00360B1D" w:rsidRDefault="006147C2" w:rsidP="0082408D">
            <w:pPr>
              <w:rPr>
                <w:rFonts w:ascii="仿宋_GB2312" w:eastAsia="仿宋_GB2312" w:hAnsi="仿宋"/>
              </w:rPr>
            </w:pPr>
            <w:r w:rsidRPr="00360B1D">
              <w:rPr>
                <w:rFonts w:ascii="仿宋_GB2312" w:eastAsia="仿宋_GB2312" w:hAnsi="仿宋" w:hint="eastAsia"/>
              </w:rPr>
              <w:t>CentOS 7</w:t>
            </w:r>
          </w:p>
        </w:tc>
        <w:tc>
          <w:tcPr>
            <w:tcW w:w="1276" w:type="dxa"/>
            <w:vAlign w:val="center"/>
          </w:tcPr>
          <w:p w:rsidR="0057587B" w:rsidRDefault="006147C2">
            <w:pPr>
              <w:jc w:val="center"/>
              <w:rPr>
                <w:rFonts w:ascii="仿宋_GB2312" w:eastAsia="仿宋_GB2312" w:hAnsi="仿宋"/>
              </w:rPr>
            </w:pPr>
            <w:r>
              <w:rPr>
                <w:rFonts w:ascii="仿宋_GB2312" w:eastAsia="仿宋_GB2312" w:hAnsi="仿宋" w:hint="eastAsia"/>
              </w:rPr>
              <w:t>免费</w:t>
            </w:r>
          </w:p>
        </w:tc>
      </w:tr>
      <w:tr w:rsidR="00E23A18">
        <w:trPr>
          <w:trHeight w:val="405"/>
          <w:jc w:val="center"/>
        </w:trPr>
        <w:tc>
          <w:tcPr>
            <w:tcW w:w="704" w:type="dxa"/>
            <w:vAlign w:val="center"/>
          </w:tcPr>
          <w:p w:rsidR="00E23A18" w:rsidRDefault="00E23A18">
            <w:pPr>
              <w:jc w:val="center"/>
              <w:rPr>
                <w:rFonts w:ascii="仿宋_GB2312" w:eastAsia="仿宋_GB2312" w:hAnsi="仿宋"/>
              </w:rPr>
            </w:pPr>
            <w:r>
              <w:rPr>
                <w:rFonts w:ascii="仿宋_GB2312" w:eastAsia="仿宋_GB2312" w:hAnsi="仿宋" w:hint="eastAsia"/>
              </w:rPr>
              <w:t>12</w:t>
            </w:r>
          </w:p>
        </w:tc>
        <w:tc>
          <w:tcPr>
            <w:tcW w:w="2977" w:type="dxa"/>
            <w:vAlign w:val="center"/>
          </w:tcPr>
          <w:p w:rsidR="00E23A18" w:rsidRDefault="00E23A18">
            <w:pPr>
              <w:rPr>
                <w:rFonts w:ascii="仿宋_GB2312" w:eastAsia="仿宋_GB2312" w:hAnsi="仿宋"/>
              </w:rPr>
            </w:pPr>
            <w:r>
              <w:rPr>
                <w:rFonts w:ascii="仿宋_GB2312" w:eastAsia="仿宋_GB2312" w:hAnsi="仿宋" w:hint="eastAsia"/>
              </w:rPr>
              <w:t>绘图软件</w:t>
            </w:r>
          </w:p>
        </w:tc>
        <w:tc>
          <w:tcPr>
            <w:tcW w:w="3969" w:type="dxa"/>
            <w:vAlign w:val="center"/>
          </w:tcPr>
          <w:p w:rsidR="00E23A18" w:rsidRPr="00360B1D" w:rsidRDefault="00E23A18" w:rsidP="00E504B9">
            <w:pPr>
              <w:rPr>
                <w:rFonts w:ascii="仿宋_GB2312" w:eastAsia="仿宋_GB2312" w:hAnsi="仿宋"/>
              </w:rPr>
            </w:pPr>
            <w:r w:rsidRPr="00360B1D">
              <w:rPr>
                <w:rFonts w:ascii="仿宋_GB2312" w:eastAsia="仿宋_GB2312" w:hAnsi="仿宋"/>
              </w:rPr>
              <w:t>V</w:t>
            </w:r>
            <w:r w:rsidRPr="00360B1D">
              <w:rPr>
                <w:rFonts w:ascii="仿宋_GB2312" w:eastAsia="仿宋_GB2312" w:hAnsi="仿宋" w:hint="eastAsia"/>
              </w:rPr>
              <w:t>isio （中文版）</w:t>
            </w:r>
          </w:p>
        </w:tc>
        <w:tc>
          <w:tcPr>
            <w:tcW w:w="1276" w:type="dxa"/>
            <w:vAlign w:val="center"/>
          </w:tcPr>
          <w:p w:rsidR="00E23A18" w:rsidRDefault="00E23A18">
            <w:pPr>
              <w:jc w:val="center"/>
              <w:rPr>
                <w:rFonts w:ascii="仿宋_GB2312" w:eastAsia="仿宋_GB2312" w:hAnsi="仿宋"/>
              </w:rPr>
            </w:pPr>
            <w:r>
              <w:rPr>
                <w:rFonts w:ascii="仿宋_GB2312" w:eastAsia="仿宋_GB2312" w:hAnsi="仿宋" w:hint="eastAsia"/>
              </w:rPr>
              <w:t>试用版</w:t>
            </w:r>
          </w:p>
        </w:tc>
      </w:tr>
      <w:tr w:rsidR="0060341C">
        <w:trPr>
          <w:trHeight w:val="405"/>
          <w:jc w:val="center"/>
        </w:trPr>
        <w:tc>
          <w:tcPr>
            <w:tcW w:w="704" w:type="dxa"/>
            <w:vAlign w:val="center"/>
          </w:tcPr>
          <w:p w:rsidR="0060341C" w:rsidRDefault="00E53995" w:rsidP="0060341C">
            <w:pPr>
              <w:jc w:val="center"/>
              <w:rPr>
                <w:rFonts w:ascii="仿宋_GB2312" w:eastAsia="仿宋_GB2312" w:hAnsi="仿宋"/>
              </w:rPr>
            </w:pPr>
            <w:r>
              <w:rPr>
                <w:rFonts w:ascii="仿宋_GB2312" w:eastAsia="仿宋_GB2312" w:hAnsi="仿宋" w:hint="eastAsia"/>
              </w:rPr>
              <w:t>13</w:t>
            </w:r>
          </w:p>
        </w:tc>
        <w:tc>
          <w:tcPr>
            <w:tcW w:w="2977" w:type="dxa"/>
            <w:vAlign w:val="center"/>
          </w:tcPr>
          <w:p w:rsidR="0060341C" w:rsidRPr="0060341C" w:rsidRDefault="0060341C" w:rsidP="0060341C">
            <w:pPr>
              <w:rPr>
                <w:rFonts w:ascii="仿宋_GB2312" w:eastAsia="仿宋_GB2312" w:hAnsi="仿宋"/>
                <w:color w:val="000000"/>
              </w:rPr>
            </w:pPr>
            <w:proofErr w:type="spellStart"/>
            <w:r w:rsidRPr="0060341C">
              <w:rPr>
                <w:rFonts w:ascii="仿宋_GB2312" w:eastAsia="仿宋_GB2312" w:hAnsi="仿宋" w:hint="eastAsia"/>
                <w:color w:val="000000"/>
              </w:rPr>
              <w:t>OpenFlow</w:t>
            </w:r>
            <w:proofErr w:type="spellEnd"/>
            <w:r w:rsidRPr="0060341C">
              <w:rPr>
                <w:rFonts w:ascii="仿宋_GB2312" w:eastAsia="仿宋_GB2312" w:hAnsi="仿宋" w:hint="eastAsia"/>
                <w:color w:val="000000"/>
              </w:rPr>
              <w:t>交换机和控制器</w:t>
            </w:r>
          </w:p>
        </w:tc>
        <w:tc>
          <w:tcPr>
            <w:tcW w:w="3969" w:type="dxa"/>
            <w:vAlign w:val="center"/>
          </w:tcPr>
          <w:p w:rsidR="0060341C" w:rsidRPr="0060341C" w:rsidRDefault="0060341C" w:rsidP="0060341C">
            <w:pPr>
              <w:rPr>
                <w:rFonts w:ascii="仿宋_GB2312" w:eastAsia="仿宋_GB2312" w:hAnsi="仿宋"/>
                <w:color w:val="000000"/>
              </w:rPr>
            </w:pPr>
            <w:proofErr w:type="spellStart"/>
            <w:r w:rsidRPr="0060341C">
              <w:rPr>
                <w:rFonts w:ascii="仿宋_GB2312" w:eastAsia="仿宋_GB2312" w:hAnsi="仿宋" w:hint="eastAsia"/>
                <w:color w:val="000000"/>
              </w:rPr>
              <w:t>Mininet</w:t>
            </w:r>
            <w:proofErr w:type="spellEnd"/>
          </w:p>
        </w:tc>
        <w:tc>
          <w:tcPr>
            <w:tcW w:w="1276" w:type="dxa"/>
            <w:vAlign w:val="center"/>
          </w:tcPr>
          <w:p w:rsidR="0060341C" w:rsidRPr="0060341C" w:rsidRDefault="0060341C" w:rsidP="0060341C">
            <w:pPr>
              <w:rPr>
                <w:rFonts w:ascii="仿宋_GB2312" w:eastAsia="仿宋_GB2312" w:hAnsi="仿宋"/>
                <w:color w:val="000000"/>
              </w:rPr>
            </w:pPr>
            <w:r w:rsidRPr="0060341C">
              <w:rPr>
                <w:rFonts w:ascii="仿宋_GB2312" w:eastAsia="仿宋_GB2312" w:hAnsi="仿宋" w:hint="eastAsia"/>
                <w:color w:val="000000"/>
              </w:rPr>
              <w:t>开源免费</w:t>
            </w:r>
          </w:p>
        </w:tc>
      </w:tr>
      <w:tr w:rsidR="0060341C">
        <w:trPr>
          <w:trHeight w:val="405"/>
          <w:jc w:val="center"/>
        </w:trPr>
        <w:tc>
          <w:tcPr>
            <w:tcW w:w="704" w:type="dxa"/>
            <w:vAlign w:val="center"/>
          </w:tcPr>
          <w:p w:rsidR="0060341C" w:rsidRDefault="00E53995" w:rsidP="0060341C">
            <w:pPr>
              <w:jc w:val="center"/>
              <w:rPr>
                <w:rFonts w:ascii="仿宋_GB2312" w:eastAsia="仿宋_GB2312" w:hAnsi="仿宋"/>
              </w:rPr>
            </w:pPr>
            <w:r>
              <w:rPr>
                <w:rFonts w:ascii="仿宋_GB2312" w:eastAsia="仿宋_GB2312" w:hAnsi="仿宋" w:hint="eastAsia"/>
              </w:rPr>
              <w:t>14</w:t>
            </w:r>
          </w:p>
        </w:tc>
        <w:tc>
          <w:tcPr>
            <w:tcW w:w="2977" w:type="dxa"/>
            <w:vAlign w:val="center"/>
          </w:tcPr>
          <w:p w:rsidR="0060341C" w:rsidRPr="0060341C" w:rsidRDefault="0060341C" w:rsidP="0060341C">
            <w:pPr>
              <w:rPr>
                <w:rFonts w:ascii="仿宋_GB2312" w:eastAsia="仿宋_GB2312" w:hAnsi="仿宋"/>
                <w:color w:val="000000"/>
              </w:rPr>
            </w:pPr>
            <w:r w:rsidRPr="0060341C">
              <w:rPr>
                <w:rFonts w:ascii="仿宋_GB2312" w:eastAsia="仿宋_GB2312" w:hAnsi="仿宋" w:hint="eastAsia"/>
                <w:color w:val="000000"/>
              </w:rPr>
              <w:t>多层虚拟交换机</w:t>
            </w:r>
          </w:p>
        </w:tc>
        <w:tc>
          <w:tcPr>
            <w:tcW w:w="3969" w:type="dxa"/>
            <w:vAlign w:val="center"/>
          </w:tcPr>
          <w:p w:rsidR="0060341C" w:rsidRPr="0060341C" w:rsidRDefault="0060341C" w:rsidP="0060341C">
            <w:pPr>
              <w:rPr>
                <w:rFonts w:ascii="仿宋_GB2312" w:eastAsia="仿宋_GB2312" w:hAnsi="仿宋"/>
                <w:color w:val="000000"/>
              </w:rPr>
            </w:pPr>
            <w:proofErr w:type="spellStart"/>
            <w:r w:rsidRPr="0060341C">
              <w:rPr>
                <w:rFonts w:ascii="仿宋_GB2312" w:eastAsia="仿宋_GB2312" w:hAnsi="仿宋" w:hint="eastAsia"/>
                <w:color w:val="000000"/>
              </w:rPr>
              <w:t>OpenvSwitch</w:t>
            </w:r>
            <w:proofErr w:type="spellEnd"/>
          </w:p>
        </w:tc>
        <w:tc>
          <w:tcPr>
            <w:tcW w:w="1276" w:type="dxa"/>
            <w:vAlign w:val="center"/>
          </w:tcPr>
          <w:p w:rsidR="0060341C" w:rsidRPr="0060341C" w:rsidRDefault="0060341C" w:rsidP="0060341C">
            <w:pPr>
              <w:rPr>
                <w:rFonts w:ascii="仿宋_GB2312" w:eastAsia="仿宋_GB2312" w:hAnsi="仿宋"/>
                <w:color w:val="000000"/>
              </w:rPr>
            </w:pPr>
            <w:r w:rsidRPr="0060341C">
              <w:rPr>
                <w:rFonts w:ascii="仿宋_GB2312" w:eastAsia="仿宋_GB2312" w:hAnsi="仿宋" w:hint="eastAsia"/>
                <w:color w:val="000000"/>
              </w:rPr>
              <w:t>开源免费</w:t>
            </w:r>
          </w:p>
        </w:tc>
      </w:tr>
      <w:tr w:rsidR="0060341C">
        <w:trPr>
          <w:trHeight w:val="405"/>
          <w:jc w:val="center"/>
        </w:trPr>
        <w:tc>
          <w:tcPr>
            <w:tcW w:w="704" w:type="dxa"/>
            <w:vAlign w:val="center"/>
          </w:tcPr>
          <w:p w:rsidR="0060341C" w:rsidRDefault="00E53995" w:rsidP="0060341C">
            <w:pPr>
              <w:jc w:val="center"/>
              <w:rPr>
                <w:rFonts w:ascii="仿宋_GB2312" w:eastAsia="仿宋_GB2312" w:hAnsi="仿宋"/>
              </w:rPr>
            </w:pPr>
            <w:r>
              <w:rPr>
                <w:rFonts w:ascii="仿宋_GB2312" w:eastAsia="仿宋_GB2312" w:hAnsi="仿宋" w:hint="eastAsia"/>
              </w:rPr>
              <w:t>15</w:t>
            </w:r>
          </w:p>
        </w:tc>
        <w:tc>
          <w:tcPr>
            <w:tcW w:w="2977" w:type="dxa"/>
            <w:vAlign w:val="center"/>
          </w:tcPr>
          <w:p w:rsidR="0060341C" w:rsidRPr="0060341C" w:rsidRDefault="0060341C" w:rsidP="0060341C">
            <w:pPr>
              <w:rPr>
                <w:rFonts w:ascii="仿宋_GB2312" w:eastAsia="仿宋_GB2312" w:hAnsi="仿宋"/>
                <w:color w:val="000000"/>
              </w:rPr>
            </w:pPr>
            <w:r w:rsidRPr="0060341C">
              <w:rPr>
                <w:rFonts w:ascii="仿宋_GB2312" w:eastAsia="仿宋_GB2312" w:hAnsi="仿宋" w:hint="eastAsia"/>
                <w:color w:val="000000"/>
              </w:rPr>
              <w:t>开源社区SDN控制器</w:t>
            </w:r>
          </w:p>
        </w:tc>
        <w:tc>
          <w:tcPr>
            <w:tcW w:w="3969" w:type="dxa"/>
            <w:vAlign w:val="center"/>
          </w:tcPr>
          <w:p w:rsidR="0060341C" w:rsidRPr="0060341C" w:rsidRDefault="0060341C" w:rsidP="0060341C">
            <w:pPr>
              <w:rPr>
                <w:rFonts w:ascii="仿宋_GB2312" w:eastAsia="仿宋_GB2312" w:hAnsi="仿宋"/>
                <w:color w:val="000000"/>
              </w:rPr>
            </w:pPr>
            <w:proofErr w:type="spellStart"/>
            <w:r w:rsidRPr="0060341C">
              <w:rPr>
                <w:rFonts w:ascii="仿宋_GB2312" w:eastAsia="仿宋_GB2312" w:hAnsi="仿宋" w:hint="eastAsia"/>
                <w:color w:val="000000"/>
              </w:rPr>
              <w:t>OpenDaylight</w:t>
            </w:r>
            <w:proofErr w:type="spellEnd"/>
          </w:p>
        </w:tc>
        <w:tc>
          <w:tcPr>
            <w:tcW w:w="1276" w:type="dxa"/>
            <w:vAlign w:val="center"/>
          </w:tcPr>
          <w:p w:rsidR="0060341C" w:rsidRPr="0060341C" w:rsidRDefault="0060341C" w:rsidP="0060341C">
            <w:pPr>
              <w:rPr>
                <w:rFonts w:ascii="仿宋_GB2312" w:eastAsia="仿宋_GB2312" w:hAnsi="仿宋"/>
                <w:color w:val="000000"/>
              </w:rPr>
            </w:pPr>
            <w:r w:rsidRPr="0060341C">
              <w:rPr>
                <w:rFonts w:ascii="仿宋_GB2312" w:eastAsia="仿宋_GB2312" w:hAnsi="仿宋" w:hint="eastAsia"/>
                <w:color w:val="000000"/>
              </w:rPr>
              <w:t>开源免费</w:t>
            </w:r>
          </w:p>
        </w:tc>
      </w:tr>
    </w:tbl>
    <w:p w:rsidR="0057587B" w:rsidRDefault="00DE32B6">
      <w:pPr>
        <w:spacing w:line="560" w:lineRule="exact"/>
        <w:rPr>
          <w:rFonts w:ascii="黑体" w:eastAsia="黑体" w:hAnsi="黑体"/>
          <w:sz w:val="32"/>
          <w:szCs w:val="32"/>
        </w:rPr>
      </w:pPr>
      <w:r>
        <w:rPr>
          <w:rFonts w:ascii="黑体" w:eastAsia="黑体" w:hAnsi="黑体" w:hint="eastAsia"/>
          <w:sz w:val="32"/>
          <w:szCs w:val="32"/>
        </w:rPr>
        <w:lastRenderedPageBreak/>
        <w:t>六</w:t>
      </w:r>
      <w:r w:rsidR="006147C2">
        <w:rPr>
          <w:rFonts w:ascii="黑体" w:eastAsia="黑体" w:hAnsi="黑体" w:hint="eastAsia"/>
          <w:sz w:val="32"/>
          <w:szCs w:val="32"/>
        </w:rPr>
        <w:t>、评分方法及奖项设定</w:t>
      </w:r>
    </w:p>
    <w:p w:rsidR="0057587B" w:rsidRDefault="006147C2">
      <w:pPr>
        <w:spacing w:line="560" w:lineRule="exact"/>
        <w:ind w:firstLineChars="200" w:firstLine="643"/>
        <w:rPr>
          <w:rFonts w:ascii="仿宋_GB2312" w:eastAsia="仿宋_GB2312"/>
          <w:b/>
          <w:sz w:val="32"/>
          <w:szCs w:val="32"/>
        </w:rPr>
      </w:pPr>
      <w:r>
        <w:rPr>
          <w:rFonts w:ascii="仿宋_GB2312" w:eastAsia="仿宋_GB2312" w:hint="eastAsia"/>
          <w:b/>
          <w:sz w:val="32"/>
          <w:szCs w:val="32"/>
        </w:rPr>
        <w:t>（一）评分方法</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比赛时间为180分钟；各赛项的具体评分办法如下：</w:t>
      </w:r>
    </w:p>
    <w:p w:rsidR="0057587B" w:rsidRDefault="00E53995">
      <w:pPr>
        <w:spacing w:line="560" w:lineRule="exact"/>
        <w:ind w:firstLineChars="200" w:firstLine="640"/>
        <w:rPr>
          <w:rFonts w:ascii="仿宋_GB2312" w:eastAsia="仿宋_GB2312"/>
          <w:sz w:val="32"/>
          <w:szCs w:val="32"/>
        </w:rPr>
      </w:pPr>
      <w:r>
        <w:rPr>
          <w:rFonts w:ascii="仿宋_GB2312" w:eastAsia="仿宋_GB2312" w:hint="eastAsia"/>
          <w:sz w:val="32"/>
          <w:szCs w:val="32"/>
        </w:rPr>
        <w:t>网络系统管理</w:t>
      </w:r>
      <w:r w:rsidR="006147C2">
        <w:rPr>
          <w:rFonts w:ascii="仿宋_GB2312" w:eastAsia="仿宋_GB2312" w:hint="eastAsia"/>
          <w:sz w:val="32"/>
          <w:szCs w:val="32"/>
        </w:rPr>
        <w:t>要求网线制作正确、交换机、路由器、无线控制器、出口网关等网络设备配置正确合理、工程实施报告规范和综合职业素质等。</w:t>
      </w:r>
    </w:p>
    <w:p w:rsidR="0057587B" w:rsidRDefault="006147C2" w:rsidP="00614F28">
      <w:pPr>
        <w:widowControl/>
        <w:spacing w:afterLines="50" w:after="120" w:line="360" w:lineRule="auto"/>
        <w:jc w:val="center"/>
        <w:rPr>
          <w:rFonts w:ascii="仿宋_GB2312" w:eastAsia="仿宋_GB2312" w:hAnsi="宋体"/>
          <w:b/>
          <w:bCs/>
        </w:rPr>
      </w:pPr>
      <w:r>
        <w:rPr>
          <w:rFonts w:ascii="仿宋_GB2312" w:eastAsia="仿宋_GB2312" w:hAnsi="宋体" w:hint="eastAsia"/>
          <w:b/>
          <w:bCs/>
        </w:rPr>
        <w:t>表三：竞赛内容模块分值比例表</w:t>
      </w:r>
    </w:p>
    <w:tbl>
      <w:tblPr>
        <w:tblW w:w="84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66"/>
        <w:gridCol w:w="2126"/>
        <w:gridCol w:w="4268"/>
        <w:gridCol w:w="755"/>
      </w:tblGrid>
      <w:tr w:rsidR="00CB158F" w:rsidTr="00CB158F">
        <w:trPr>
          <w:trHeight w:val="454"/>
          <w:tblHeader/>
          <w:jc w:val="center"/>
        </w:trPr>
        <w:tc>
          <w:tcPr>
            <w:tcW w:w="1266" w:type="dxa"/>
            <w:shd w:val="clear" w:color="auto" w:fill="auto"/>
            <w:vAlign w:val="center"/>
          </w:tcPr>
          <w:p w:rsidR="00CB158F" w:rsidRDefault="00CB158F">
            <w:pPr>
              <w:widowControl/>
              <w:jc w:val="center"/>
              <w:rPr>
                <w:rFonts w:ascii="仿宋_GB2312" w:eastAsia="仿宋_GB2312" w:hAnsi="宋体" w:cs="宋体"/>
                <w:b/>
                <w:bCs/>
                <w:color w:val="000000"/>
                <w:kern w:val="0"/>
              </w:rPr>
            </w:pPr>
            <w:r>
              <w:rPr>
                <w:rFonts w:ascii="仿宋_GB2312" w:eastAsia="仿宋_GB2312" w:hAnsi="宋体" w:cs="宋体" w:hint="eastAsia"/>
                <w:b/>
                <w:bCs/>
                <w:color w:val="000000"/>
                <w:kern w:val="0"/>
              </w:rPr>
              <w:t>考试模块</w:t>
            </w:r>
          </w:p>
        </w:tc>
        <w:tc>
          <w:tcPr>
            <w:tcW w:w="2126" w:type="dxa"/>
            <w:shd w:val="clear" w:color="auto" w:fill="auto"/>
            <w:vAlign w:val="center"/>
          </w:tcPr>
          <w:p w:rsidR="00CB158F" w:rsidRDefault="00CB158F">
            <w:pPr>
              <w:widowControl/>
              <w:jc w:val="center"/>
              <w:rPr>
                <w:rFonts w:ascii="仿宋_GB2312" w:eastAsia="仿宋_GB2312" w:hAnsi="宋体" w:cs="宋体"/>
                <w:b/>
                <w:bCs/>
                <w:color w:val="000000"/>
                <w:kern w:val="0"/>
              </w:rPr>
            </w:pPr>
            <w:r>
              <w:rPr>
                <w:rFonts w:ascii="仿宋_GB2312" w:eastAsia="仿宋_GB2312" w:hAnsi="宋体" w:cs="宋体" w:hint="eastAsia"/>
                <w:b/>
                <w:bCs/>
                <w:color w:val="000000"/>
                <w:kern w:val="0"/>
              </w:rPr>
              <w:t>考查点</w:t>
            </w:r>
          </w:p>
        </w:tc>
        <w:tc>
          <w:tcPr>
            <w:tcW w:w="4268" w:type="dxa"/>
            <w:shd w:val="clear" w:color="auto" w:fill="auto"/>
            <w:vAlign w:val="center"/>
          </w:tcPr>
          <w:p w:rsidR="00CB158F" w:rsidRDefault="00CB158F">
            <w:pPr>
              <w:widowControl/>
              <w:jc w:val="center"/>
              <w:rPr>
                <w:rFonts w:ascii="仿宋_GB2312" w:eastAsia="仿宋_GB2312" w:hAnsi="宋体" w:cs="宋体"/>
                <w:b/>
                <w:bCs/>
                <w:color w:val="000000"/>
                <w:kern w:val="0"/>
              </w:rPr>
            </w:pPr>
            <w:r>
              <w:rPr>
                <w:rFonts w:ascii="仿宋_GB2312" w:eastAsia="仿宋_GB2312" w:hAnsi="宋体" w:cs="宋体" w:hint="eastAsia"/>
                <w:b/>
                <w:bCs/>
                <w:color w:val="000000"/>
                <w:kern w:val="0"/>
              </w:rPr>
              <w:t>描述</w:t>
            </w:r>
          </w:p>
        </w:tc>
        <w:tc>
          <w:tcPr>
            <w:tcW w:w="755" w:type="dxa"/>
            <w:shd w:val="clear" w:color="auto" w:fill="auto"/>
            <w:vAlign w:val="center"/>
          </w:tcPr>
          <w:p w:rsidR="00CB158F" w:rsidRDefault="00CB158F">
            <w:pPr>
              <w:widowControl/>
              <w:jc w:val="center"/>
              <w:rPr>
                <w:rFonts w:ascii="仿宋_GB2312" w:eastAsia="仿宋_GB2312" w:hAnsi="宋体" w:cs="宋体"/>
                <w:b/>
                <w:bCs/>
                <w:color w:val="000000"/>
                <w:kern w:val="0"/>
              </w:rPr>
            </w:pPr>
            <w:r>
              <w:rPr>
                <w:rFonts w:ascii="仿宋_GB2312" w:eastAsia="仿宋_GB2312" w:hAnsi="宋体" w:cs="宋体" w:hint="eastAsia"/>
                <w:b/>
                <w:bCs/>
                <w:color w:val="000000"/>
                <w:kern w:val="0"/>
              </w:rPr>
              <w:t>权重</w:t>
            </w:r>
          </w:p>
        </w:tc>
      </w:tr>
      <w:tr w:rsidR="00CB158F" w:rsidTr="00CB158F">
        <w:trPr>
          <w:trHeight w:val="454"/>
          <w:jc w:val="center"/>
        </w:trPr>
        <w:tc>
          <w:tcPr>
            <w:tcW w:w="1266" w:type="dxa"/>
            <w:vMerge w:val="restart"/>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无线网络勘测与规划</w:t>
            </w:r>
          </w:p>
        </w:tc>
        <w:tc>
          <w:tcPr>
            <w:tcW w:w="2126" w:type="dxa"/>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无线地勘</w:t>
            </w:r>
          </w:p>
        </w:tc>
        <w:tc>
          <w:tcPr>
            <w:tcW w:w="4268" w:type="dxa"/>
            <w:shd w:val="clear" w:color="auto" w:fill="auto"/>
            <w:vAlign w:val="center"/>
          </w:tcPr>
          <w:p w:rsidR="00CB158F" w:rsidRDefault="00CB158F" w:rsidP="003D3287">
            <w:pPr>
              <w:widowControl/>
              <w:spacing w:line="280" w:lineRule="exact"/>
              <w:jc w:val="left"/>
              <w:rPr>
                <w:rFonts w:ascii="仿宋_GB2312" w:eastAsia="仿宋_GB2312" w:hAnsi="宋体" w:cs="宋体"/>
                <w:color w:val="000000"/>
                <w:kern w:val="0"/>
              </w:rPr>
            </w:pPr>
            <w:r>
              <w:rPr>
                <w:rFonts w:ascii="仿宋_GB2312" w:eastAsia="仿宋_GB2312" w:hAnsi="宋体" w:cs="宋体" w:hint="eastAsia"/>
                <w:color w:val="000000"/>
                <w:kern w:val="0"/>
              </w:rPr>
              <w:t>绘制平面图、AP点位图、热图、设备清单、总价表</w:t>
            </w:r>
          </w:p>
        </w:tc>
        <w:tc>
          <w:tcPr>
            <w:tcW w:w="755" w:type="dxa"/>
            <w:vMerge w:val="restart"/>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10%</w:t>
            </w:r>
          </w:p>
        </w:tc>
      </w:tr>
      <w:tr w:rsidR="00CB158F" w:rsidTr="00CB158F">
        <w:trPr>
          <w:trHeight w:val="454"/>
          <w:jc w:val="center"/>
        </w:trPr>
        <w:tc>
          <w:tcPr>
            <w:tcW w:w="1266" w:type="dxa"/>
            <w:vMerge/>
            <w:vAlign w:val="center"/>
          </w:tcPr>
          <w:p w:rsidR="00CB158F" w:rsidRDefault="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系统集成工</w:t>
            </w:r>
            <w:proofErr w:type="gramStart"/>
            <w:r>
              <w:rPr>
                <w:rFonts w:ascii="仿宋_GB2312" w:eastAsia="仿宋_GB2312" w:hAnsi="宋体" w:cs="宋体" w:hint="eastAsia"/>
                <w:color w:val="000000"/>
                <w:kern w:val="0"/>
              </w:rPr>
              <w:t>勘</w:t>
            </w:r>
            <w:proofErr w:type="gramEnd"/>
          </w:p>
        </w:tc>
        <w:tc>
          <w:tcPr>
            <w:tcW w:w="4268" w:type="dxa"/>
            <w:shd w:val="clear" w:color="auto" w:fill="auto"/>
            <w:vAlign w:val="center"/>
          </w:tcPr>
          <w:p w:rsidR="00CB158F" w:rsidRDefault="00CB158F" w:rsidP="003D3287">
            <w:pPr>
              <w:widowControl/>
              <w:spacing w:line="280" w:lineRule="exact"/>
              <w:jc w:val="left"/>
              <w:rPr>
                <w:rFonts w:ascii="仿宋_GB2312" w:eastAsia="仿宋_GB2312" w:hAnsi="宋体" w:cs="宋体"/>
                <w:color w:val="000000"/>
                <w:kern w:val="0"/>
              </w:rPr>
            </w:pPr>
            <w:r>
              <w:rPr>
                <w:rFonts w:ascii="仿宋_GB2312" w:eastAsia="仿宋_GB2312" w:hAnsi="宋体" w:cs="宋体" w:hint="eastAsia"/>
                <w:color w:val="000000"/>
                <w:kern w:val="0"/>
              </w:rPr>
              <w:t>综合布线工程的水平布线图、机柜设备安装图、配线架标签、物料清单</w:t>
            </w:r>
          </w:p>
        </w:tc>
        <w:tc>
          <w:tcPr>
            <w:tcW w:w="755" w:type="dxa"/>
            <w:vMerge/>
            <w:vAlign w:val="center"/>
          </w:tcPr>
          <w:p w:rsidR="00CB158F" w:rsidRDefault="00CB158F">
            <w:pPr>
              <w:widowControl/>
              <w:jc w:val="left"/>
              <w:rPr>
                <w:rFonts w:ascii="仿宋_GB2312" w:eastAsia="仿宋_GB2312" w:hAnsi="宋体" w:cs="宋体"/>
                <w:color w:val="000000"/>
                <w:kern w:val="0"/>
              </w:rPr>
            </w:pPr>
          </w:p>
        </w:tc>
      </w:tr>
      <w:tr w:rsidR="003D3287" w:rsidTr="00CB158F">
        <w:trPr>
          <w:trHeight w:val="454"/>
          <w:jc w:val="center"/>
        </w:trPr>
        <w:tc>
          <w:tcPr>
            <w:tcW w:w="1266" w:type="dxa"/>
            <w:vMerge w:val="restart"/>
            <w:shd w:val="clear" w:color="auto" w:fill="auto"/>
            <w:vAlign w:val="center"/>
          </w:tcPr>
          <w:p w:rsidR="003D3287" w:rsidRDefault="003D3287" w:rsidP="003D3287">
            <w:pPr>
              <w:widowControl/>
              <w:jc w:val="left"/>
              <w:rPr>
                <w:rFonts w:ascii="仿宋_GB2312" w:eastAsia="仿宋_GB2312" w:hAnsi="宋体" w:cs="宋体"/>
                <w:color w:val="000000"/>
                <w:kern w:val="0"/>
              </w:rPr>
            </w:pPr>
            <w:r>
              <w:rPr>
                <w:rFonts w:ascii="仿宋_GB2312" w:eastAsia="仿宋_GB2312" w:hAnsi="宋体" w:cs="宋体" w:hint="eastAsia"/>
                <w:color w:val="000000"/>
                <w:kern w:val="0"/>
              </w:rPr>
              <w:t xml:space="preserve">网络搭建与网络冗余备份方案部署 </w:t>
            </w:r>
          </w:p>
        </w:tc>
        <w:tc>
          <w:tcPr>
            <w:tcW w:w="2126" w:type="dxa"/>
            <w:shd w:val="clear" w:color="auto" w:fill="auto"/>
            <w:vAlign w:val="center"/>
          </w:tcPr>
          <w:p w:rsidR="003D3287" w:rsidRPr="00CB158F" w:rsidRDefault="003D3287"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设备基础信息配置</w:t>
            </w:r>
          </w:p>
        </w:tc>
        <w:tc>
          <w:tcPr>
            <w:tcW w:w="4268" w:type="dxa"/>
            <w:shd w:val="clear" w:color="auto" w:fill="auto"/>
            <w:vAlign w:val="center"/>
          </w:tcPr>
          <w:p w:rsidR="003D3287" w:rsidRPr="00CB158F" w:rsidRDefault="003D3287" w:rsidP="00CB158F">
            <w:pPr>
              <w:widowControl/>
              <w:jc w:val="left"/>
              <w:rPr>
                <w:rFonts w:ascii="仿宋_GB2312" w:eastAsia="仿宋_GB2312" w:hAnsi="宋体" w:cs="宋体"/>
                <w:color w:val="000000"/>
                <w:kern w:val="0"/>
              </w:rPr>
            </w:pPr>
            <w:r w:rsidRPr="00CB158F">
              <w:rPr>
                <w:rFonts w:ascii="仿宋_GB2312" w:eastAsia="仿宋_GB2312" w:hAnsi="宋体" w:cs="宋体" w:hint="eastAsia"/>
                <w:color w:val="000000"/>
                <w:kern w:val="0"/>
              </w:rPr>
              <w:t>设备命名、远程访问、设备安全准入等基础配置</w:t>
            </w:r>
          </w:p>
        </w:tc>
        <w:tc>
          <w:tcPr>
            <w:tcW w:w="755" w:type="dxa"/>
            <w:vMerge w:val="restart"/>
            <w:shd w:val="clear" w:color="auto" w:fill="auto"/>
            <w:vAlign w:val="center"/>
          </w:tcPr>
          <w:p w:rsidR="003D3287" w:rsidRDefault="003D3287"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2</w:t>
            </w:r>
            <w:r>
              <w:rPr>
                <w:rFonts w:ascii="仿宋_GB2312" w:eastAsia="仿宋_GB2312" w:hAnsi="宋体" w:cs="宋体"/>
                <w:color w:val="000000"/>
                <w:kern w:val="0"/>
              </w:rPr>
              <w:t>5</w:t>
            </w:r>
            <w:r>
              <w:rPr>
                <w:rFonts w:ascii="仿宋_GB2312" w:eastAsia="仿宋_GB2312" w:hAnsi="宋体" w:cs="宋体" w:hint="eastAsia"/>
                <w:color w:val="000000"/>
                <w:kern w:val="0"/>
              </w:rPr>
              <w:t>%</w:t>
            </w:r>
          </w:p>
        </w:tc>
      </w:tr>
      <w:tr w:rsidR="003D3287" w:rsidTr="00CB158F">
        <w:trPr>
          <w:trHeight w:val="454"/>
          <w:jc w:val="center"/>
        </w:trPr>
        <w:tc>
          <w:tcPr>
            <w:tcW w:w="1266" w:type="dxa"/>
            <w:vMerge/>
            <w:vAlign w:val="center"/>
          </w:tcPr>
          <w:p w:rsidR="003D3287" w:rsidRDefault="003D3287" w:rsidP="00CB158F">
            <w:pPr>
              <w:widowControl/>
              <w:jc w:val="left"/>
              <w:rPr>
                <w:rFonts w:ascii="仿宋_GB2312" w:eastAsia="仿宋_GB2312" w:hAnsi="宋体" w:cs="宋体"/>
                <w:color w:val="000000"/>
                <w:kern w:val="0"/>
              </w:rPr>
            </w:pPr>
          </w:p>
        </w:tc>
        <w:tc>
          <w:tcPr>
            <w:tcW w:w="2126" w:type="dxa"/>
            <w:shd w:val="clear" w:color="auto" w:fill="auto"/>
            <w:vAlign w:val="center"/>
          </w:tcPr>
          <w:p w:rsidR="003D3287" w:rsidRPr="00CB158F" w:rsidRDefault="003D3287"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交换技术配置</w:t>
            </w:r>
          </w:p>
        </w:tc>
        <w:tc>
          <w:tcPr>
            <w:tcW w:w="4268" w:type="dxa"/>
            <w:shd w:val="clear" w:color="auto" w:fill="auto"/>
            <w:vAlign w:val="center"/>
          </w:tcPr>
          <w:p w:rsidR="003D3287" w:rsidRPr="00CB158F" w:rsidRDefault="003D3287"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LAN、STP、RSTP、MSTP、交换机虚拟化、DHCP中继、DHCP 防御、ARP防御 、端口镜像、VRRP、IPV6等</w:t>
            </w:r>
          </w:p>
        </w:tc>
        <w:tc>
          <w:tcPr>
            <w:tcW w:w="755" w:type="dxa"/>
            <w:vMerge/>
            <w:vAlign w:val="center"/>
          </w:tcPr>
          <w:p w:rsidR="003D3287" w:rsidRDefault="003D3287" w:rsidP="00CB158F">
            <w:pPr>
              <w:widowControl/>
              <w:jc w:val="left"/>
              <w:rPr>
                <w:rFonts w:ascii="仿宋_GB2312" w:eastAsia="仿宋_GB2312" w:hAnsi="宋体" w:cs="宋体"/>
                <w:color w:val="000000"/>
                <w:kern w:val="0"/>
              </w:rPr>
            </w:pPr>
          </w:p>
        </w:tc>
      </w:tr>
      <w:tr w:rsidR="003D3287" w:rsidTr="00CB158F">
        <w:trPr>
          <w:trHeight w:val="454"/>
          <w:jc w:val="center"/>
        </w:trPr>
        <w:tc>
          <w:tcPr>
            <w:tcW w:w="1266" w:type="dxa"/>
            <w:vMerge/>
            <w:vAlign w:val="center"/>
          </w:tcPr>
          <w:p w:rsidR="003D3287" w:rsidRDefault="003D3287" w:rsidP="00CB158F">
            <w:pPr>
              <w:widowControl/>
              <w:jc w:val="left"/>
              <w:rPr>
                <w:rFonts w:ascii="仿宋_GB2312" w:eastAsia="仿宋_GB2312" w:hAnsi="宋体" w:cs="宋体"/>
                <w:color w:val="000000"/>
                <w:kern w:val="0"/>
              </w:rPr>
            </w:pPr>
          </w:p>
        </w:tc>
        <w:tc>
          <w:tcPr>
            <w:tcW w:w="2126" w:type="dxa"/>
            <w:shd w:val="clear" w:color="auto" w:fill="auto"/>
            <w:vAlign w:val="center"/>
          </w:tcPr>
          <w:p w:rsidR="003D3287" w:rsidRPr="00CB158F" w:rsidRDefault="003D3287"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路由技术配置</w:t>
            </w:r>
          </w:p>
        </w:tc>
        <w:tc>
          <w:tcPr>
            <w:tcW w:w="4268" w:type="dxa"/>
            <w:shd w:val="clear" w:color="auto" w:fill="auto"/>
            <w:vAlign w:val="center"/>
          </w:tcPr>
          <w:p w:rsidR="003D3287" w:rsidRPr="00CB158F" w:rsidRDefault="003D3287"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静态路由、RIP、OSPF、BGP、策略路由、</w:t>
            </w:r>
            <w:r w:rsidRPr="00CB158F">
              <w:rPr>
                <w:rFonts w:ascii="仿宋_GB2312" w:eastAsia="仿宋_GB2312" w:hAnsi="宋体" w:cs="宋体" w:hint="eastAsia"/>
                <w:color w:val="000000"/>
                <w:kern w:val="0"/>
              </w:rPr>
              <w:t>IPV6、</w:t>
            </w:r>
            <w:r w:rsidRPr="00CB158F">
              <w:rPr>
                <w:rFonts w:ascii="仿宋_GB2312" w:eastAsia="仿宋_GB2312" w:hAnsi="宋体" w:cs="宋体"/>
                <w:color w:val="000000"/>
                <w:kern w:val="0"/>
              </w:rPr>
              <w:t>各种路由分流策略等</w:t>
            </w:r>
          </w:p>
        </w:tc>
        <w:tc>
          <w:tcPr>
            <w:tcW w:w="755" w:type="dxa"/>
            <w:vMerge/>
            <w:vAlign w:val="center"/>
          </w:tcPr>
          <w:p w:rsidR="003D3287" w:rsidRDefault="003D3287" w:rsidP="00CB158F">
            <w:pPr>
              <w:widowControl/>
              <w:jc w:val="left"/>
              <w:rPr>
                <w:rFonts w:ascii="仿宋_GB2312" w:eastAsia="仿宋_GB2312" w:hAnsi="宋体" w:cs="宋体"/>
                <w:color w:val="000000"/>
                <w:kern w:val="0"/>
              </w:rPr>
            </w:pPr>
          </w:p>
        </w:tc>
      </w:tr>
      <w:tr w:rsidR="003D3287" w:rsidTr="00CB158F">
        <w:trPr>
          <w:trHeight w:val="454"/>
          <w:jc w:val="center"/>
        </w:trPr>
        <w:tc>
          <w:tcPr>
            <w:tcW w:w="1266" w:type="dxa"/>
            <w:vMerge/>
            <w:vAlign w:val="center"/>
          </w:tcPr>
          <w:p w:rsidR="003D3287" w:rsidRDefault="003D3287" w:rsidP="00CB158F">
            <w:pPr>
              <w:widowControl/>
              <w:jc w:val="left"/>
              <w:rPr>
                <w:rFonts w:ascii="仿宋_GB2312" w:eastAsia="仿宋_GB2312" w:hAnsi="宋体" w:cs="宋体"/>
                <w:color w:val="000000"/>
                <w:kern w:val="0"/>
              </w:rPr>
            </w:pPr>
          </w:p>
        </w:tc>
        <w:tc>
          <w:tcPr>
            <w:tcW w:w="2126" w:type="dxa"/>
            <w:shd w:val="clear" w:color="auto" w:fill="auto"/>
            <w:vAlign w:val="center"/>
          </w:tcPr>
          <w:p w:rsidR="003D3287" w:rsidRPr="00CB158F" w:rsidRDefault="003D3287"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广域网技术配置</w:t>
            </w:r>
          </w:p>
        </w:tc>
        <w:tc>
          <w:tcPr>
            <w:tcW w:w="4268" w:type="dxa"/>
            <w:shd w:val="clear" w:color="auto" w:fill="auto"/>
            <w:vAlign w:val="center"/>
          </w:tcPr>
          <w:p w:rsidR="003D3287" w:rsidRPr="00CB158F" w:rsidRDefault="003D3287"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PPP、CHAP、NAT等</w:t>
            </w:r>
          </w:p>
        </w:tc>
        <w:tc>
          <w:tcPr>
            <w:tcW w:w="755" w:type="dxa"/>
            <w:vMerge/>
            <w:vAlign w:val="center"/>
          </w:tcPr>
          <w:p w:rsidR="003D3287" w:rsidRDefault="003D3287" w:rsidP="00CB158F">
            <w:pPr>
              <w:widowControl/>
              <w:jc w:val="left"/>
              <w:rPr>
                <w:rFonts w:ascii="仿宋_GB2312" w:eastAsia="仿宋_GB2312" w:hAnsi="宋体" w:cs="宋体"/>
                <w:color w:val="000000"/>
                <w:kern w:val="0"/>
              </w:rPr>
            </w:pPr>
          </w:p>
        </w:tc>
      </w:tr>
      <w:tr w:rsidR="003D3287" w:rsidTr="00CB158F">
        <w:trPr>
          <w:trHeight w:val="454"/>
          <w:jc w:val="center"/>
        </w:trPr>
        <w:tc>
          <w:tcPr>
            <w:tcW w:w="1266" w:type="dxa"/>
            <w:vMerge/>
            <w:vAlign w:val="center"/>
          </w:tcPr>
          <w:p w:rsidR="003D3287" w:rsidRDefault="003D3287" w:rsidP="00CB158F">
            <w:pPr>
              <w:widowControl/>
              <w:jc w:val="left"/>
              <w:rPr>
                <w:rFonts w:ascii="仿宋_GB2312" w:eastAsia="仿宋_GB2312" w:hAnsi="宋体" w:cs="宋体"/>
                <w:color w:val="000000"/>
                <w:kern w:val="0"/>
              </w:rPr>
            </w:pPr>
          </w:p>
        </w:tc>
        <w:tc>
          <w:tcPr>
            <w:tcW w:w="2126" w:type="dxa"/>
            <w:shd w:val="clear" w:color="auto" w:fill="auto"/>
            <w:vAlign w:val="center"/>
          </w:tcPr>
          <w:p w:rsidR="003D3287" w:rsidRPr="00CB158F" w:rsidRDefault="003D3287"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网络高可用配置</w:t>
            </w:r>
          </w:p>
        </w:tc>
        <w:tc>
          <w:tcPr>
            <w:tcW w:w="4268" w:type="dxa"/>
            <w:shd w:val="clear" w:color="auto" w:fill="auto"/>
            <w:vAlign w:val="center"/>
          </w:tcPr>
          <w:p w:rsidR="003D3287" w:rsidRPr="00CB158F" w:rsidRDefault="003D3287"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链路聚合、DLDP 、BFD、Track等</w:t>
            </w:r>
          </w:p>
        </w:tc>
        <w:tc>
          <w:tcPr>
            <w:tcW w:w="755" w:type="dxa"/>
            <w:vMerge/>
            <w:vAlign w:val="center"/>
          </w:tcPr>
          <w:p w:rsidR="003D3287" w:rsidRDefault="003D3287" w:rsidP="00CB158F">
            <w:pPr>
              <w:widowControl/>
              <w:jc w:val="left"/>
              <w:rPr>
                <w:rFonts w:ascii="仿宋_GB2312" w:eastAsia="仿宋_GB2312" w:hAnsi="宋体" w:cs="宋体"/>
                <w:color w:val="000000"/>
                <w:kern w:val="0"/>
              </w:rPr>
            </w:pPr>
          </w:p>
        </w:tc>
      </w:tr>
      <w:tr w:rsidR="003D3287" w:rsidTr="00EA6CE6">
        <w:trPr>
          <w:trHeight w:val="454"/>
          <w:jc w:val="center"/>
        </w:trPr>
        <w:tc>
          <w:tcPr>
            <w:tcW w:w="1266" w:type="dxa"/>
            <w:vMerge/>
            <w:vAlign w:val="center"/>
          </w:tcPr>
          <w:p w:rsidR="003D3287" w:rsidRDefault="003D3287" w:rsidP="003D3287">
            <w:pPr>
              <w:widowControl/>
              <w:jc w:val="left"/>
              <w:rPr>
                <w:rFonts w:ascii="仿宋_GB2312" w:eastAsia="仿宋_GB2312" w:hAnsi="宋体" w:cs="宋体"/>
                <w:color w:val="000000"/>
                <w:kern w:val="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287" w:rsidRPr="003D3287" w:rsidRDefault="003D3287" w:rsidP="003D3287">
            <w:pPr>
              <w:widowControl/>
              <w:jc w:val="center"/>
              <w:rPr>
                <w:rFonts w:ascii="仿宋_GB2312" w:eastAsia="仿宋_GB2312" w:hAnsi="宋体" w:cs="宋体"/>
                <w:color w:val="000000"/>
                <w:kern w:val="0"/>
              </w:rPr>
            </w:pPr>
            <w:r w:rsidRPr="003D3287">
              <w:rPr>
                <w:rFonts w:ascii="仿宋_GB2312" w:eastAsia="仿宋_GB2312" w:hAnsi="宋体" w:cs="宋体"/>
                <w:color w:val="000000"/>
                <w:kern w:val="0"/>
              </w:rPr>
              <w:t>联调验证</w:t>
            </w:r>
          </w:p>
        </w:tc>
        <w:tc>
          <w:tcPr>
            <w:tcW w:w="4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287" w:rsidRPr="003D3287" w:rsidRDefault="003D3287" w:rsidP="003D3287">
            <w:pPr>
              <w:widowControl/>
              <w:jc w:val="left"/>
              <w:rPr>
                <w:rFonts w:ascii="仿宋_GB2312" w:eastAsia="仿宋_GB2312" w:hAnsi="宋体" w:cs="宋体"/>
                <w:color w:val="000000"/>
                <w:kern w:val="0"/>
              </w:rPr>
            </w:pPr>
            <w:r w:rsidRPr="003D3287">
              <w:rPr>
                <w:rFonts w:ascii="仿宋_GB2312" w:eastAsia="仿宋_GB2312" w:hAnsi="宋体" w:cs="宋体"/>
                <w:color w:val="000000"/>
                <w:kern w:val="0"/>
              </w:rPr>
              <w:t>网络联调测试验证</w:t>
            </w:r>
          </w:p>
        </w:tc>
        <w:tc>
          <w:tcPr>
            <w:tcW w:w="755" w:type="dxa"/>
            <w:vMerge/>
            <w:vAlign w:val="center"/>
          </w:tcPr>
          <w:p w:rsidR="003D3287" w:rsidRDefault="003D3287" w:rsidP="003D3287">
            <w:pPr>
              <w:widowControl/>
              <w:jc w:val="left"/>
              <w:rPr>
                <w:rFonts w:ascii="仿宋_GB2312" w:eastAsia="仿宋_GB2312" w:hAnsi="宋体" w:cs="宋体"/>
                <w:color w:val="000000"/>
                <w:kern w:val="0"/>
              </w:rPr>
            </w:pPr>
          </w:p>
        </w:tc>
      </w:tr>
      <w:tr w:rsidR="00CB158F" w:rsidTr="00CB158F">
        <w:trPr>
          <w:trHeight w:val="454"/>
          <w:jc w:val="center"/>
        </w:trPr>
        <w:tc>
          <w:tcPr>
            <w:tcW w:w="1266" w:type="dxa"/>
            <w:vMerge w:val="restart"/>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移动互联网搭建与网络优化</w:t>
            </w: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无线组网转发</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胖模式组网、瘦模式组网、本地转发、集中转发等</w:t>
            </w:r>
          </w:p>
        </w:tc>
        <w:tc>
          <w:tcPr>
            <w:tcW w:w="755" w:type="dxa"/>
            <w:vMerge w:val="restart"/>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10%</w:t>
            </w:r>
          </w:p>
        </w:tc>
      </w:tr>
      <w:tr w:rsidR="00CB158F" w:rsidTr="00CB158F">
        <w:trPr>
          <w:trHeight w:val="454"/>
          <w:jc w:val="center"/>
        </w:trPr>
        <w:tc>
          <w:tcPr>
            <w:tcW w:w="1266" w:type="dxa"/>
            <w:vMerge/>
            <w:vAlign w:val="center"/>
          </w:tcPr>
          <w:p w:rsidR="00CB158F" w:rsidRDefault="00CB158F" w:rsidP="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无线冗余</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集群、热备、虚拟化等</w:t>
            </w:r>
          </w:p>
        </w:tc>
        <w:tc>
          <w:tcPr>
            <w:tcW w:w="755" w:type="dxa"/>
            <w:vMerge/>
            <w:vAlign w:val="center"/>
          </w:tcPr>
          <w:p w:rsidR="00CB158F" w:rsidRDefault="00CB158F" w:rsidP="00CB158F">
            <w:pPr>
              <w:widowControl/>
              <w:jc w:val="left"/>
              <w:rPr>
                <w:rFonts w:ascii="仿宋_GB2312" w:eastAsia="仿宋_GB2312" w:hAnsi="宋体" w:cs="宋体"/>
                <w:color w:val="000000"/>
                <w:kern w:val="0"/>
              </w:rPr>
            </w:pPr>
          </w:p>
        </w:tc>
      </w:tr>
      <w:tr w:rsidR="00CB158F" w:rsidTr="00CB158F">
        <w:trPr>
          <w:trHeight w:val="454"/>
          <w:jc w:val="center"/>
        </w:trPr>
        <w:tc>
          <w:tcPr>
            <w:tcW w:w="1266" w:type="dxa"/>
            <w:vMerge/>
            <w:vAlign w:val="center"/>
          </w:tcPr>
          <w:p w:rsidR="00CB158F" w:rsidRDefault="00CB158F" w:rsidP="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proofErr w:type="gramStart"/>
            <w:r w:rsidRPr="00CB158F">
              <w:rPr>
                <w:rFonts w:ascii="仿宋_GB2312" w:eastAsia="仿宋_GB2312" w:hAnsi="宋体" w:cs="宋体"/>
                <w:color w:val="000000"/>
                <w:kern w:val="0"/>
              </w:rPr>
              <w:t>无线网优</w:t>
            </w:r>
            <w:proofErr w:type="gramEnd"/>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用户隔离、隐藏信号、用户限速、数据加密、安全准入等优化配置</w:t>
            </w:r>
          </w:p>
        </w:tc>
        <w:tc>
          <w:tcPr>
            <w:tcW w:w="755" w:type="dxa"/>
            <w:vMerge/>
            <w:vAlign w:val="center"/>
          </w:tcPr>
          <w:p w:rsidR="00CB158F" w:rsidRDefault="00CB158F" w:rsidP="00CB158F">
            <w:pPr>
              <w:widowControl/>
              <w:jc w:val="left"/>
              <w:rPr>
                <w:rFonts w:ascii="仿宋_GB2312" w:eastAsia="仿宋_GB2312" w:hAnsi="宋体" w:cs="宋体"/>
                <w:color w:val="000000"/>
                <w:kern w:val="0"/>
              </w:rPr>
            </w:pPr>
          </w:p>
        </w:tc>
      </w:tr>
      <w:tr w:rsidR="00CB158F" w:rsidTr="00CB158F">
        <w:trPr>
          <w:trHeight w:val="454"/>
          <w:jc w:val="center"/>
        </w:trPr>
        <w:tc>
          <w:tcPr>
            <w:tcW w:w="1266" w:type="dxa"/>
            <w:vMerge w:val="restart"/>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 xml:space="preserve">出口安全防护与远程接入 </w:t>
            </w: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出口安全</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源地址转换、静态地址转换、Web Portal准出认证等</w:t>
            </w:r>
          </w:p>
        </w:tc>
        <w:tc>
          <w:tcPr>
            <w:tcW w:w="755" w:type="dxa"/>
            <w:vMerge w:val="restart"/>
            <w:shd w:val="clear" w:color="000000" w:fill="FFFFFF"/>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10%</w:t>
            </w:r>
          </w:p>
        </w:tc>
      </w:tr>
      <w:tr w:rsidR="00CB158F" w:rsidTr="00CB158F">
        <w:trPr>
          <w:trHeight w:val="454"/>
          <w:jc w:val="center"/>
        </w:trPr>
        <w:tc>
          <w:tcPr>
            <w:tcW w:w="1266" w:type="dxa"/>
            <w:vMerge/>
            <w:vAlign w:val="center"/>
          </w:tcPr>
          <w:p w:rsidR="00CB158F" w:rsidRDefault="00CB158F" w:rsidP="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流量控制与审计</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流量控制、行为审计等</w:t>
            </w:r>
          </w:p>
        </w:tc>
        <w:tc>
          <w:tcPr>
            <w:tcW w:w="755" w:type="dxa"/>
            <w:vMerge/>
            <w:vAlign w:val="center"/>
          </w:tcPr>
          <w:p w:rsidR="00CB158F" w:rsidRDefault="00CB158F" w:rsidP="00CB158F">
            <w:pPr>
              <w:widowControl/>
              <w:jc w:val="left"/>
              <w:rPr>
                <w:rFonts w:ascii="仿宋_GB2312" w:eastAsia="仿宋_GB2312" w:hAnsi="宋体" w:cs="宋体"/>
                <w:color w:val="000000"/>
                <w:kern w:val="0"/>
              </w:rPr>
            </w:pPr>
          </w:p>
        </w:tc>
      </w:tr>
      <w:tr w:rsidR="00CB158F" w:rsidTr="00CB158F">
        <w:trPr>
          <w:trHeight w:val="454"/>
          <w:jc w:val="center"/>
        </w:trPr>
        <w:tc>
          <w:tcPr>
            <w:tcW w:w="1266" w:type="dxa"/>
            <w:vMerge/>
            <w:vAlign w:val="center"/>
          </w:tcPr>
          <w:p w:rsidR="00CB158F" w:rsidRDefault="00CB158F" w:rsidP="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VPN技术</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基于行业应用场景，选用L2TP、</w:t>
            </w:r>
            <w:proofErr w:type="spellStart"/>
            <w:r w:rsidRPr="00CB158F">
              <w:rPr>
                <w:rFonts w:ascii="仿宋_GB2312" w:eastAsia="仿宋_GB2312" w:hAnsi="宋体" w:cs="宋体"/>
                <w:color w:val="000000"/>
                <w:kern w:val="0"/>
              </w:rPr>
              <w:t>Ipsec</w:t>
            </w:r>
            <w:proofErr w:type="spellEnd"/>
            <w:r w:rsidRPr="00CB158F">
              <w:rPr>
                <w:rFonts w:ascii="仿宋_GB2312" w:eastAsia="仿宋_GB2312" w:hAnsi="宋体" w:cs="宋体"/>
                <w:color w:val="000000"/>
                <w:kern w:val="0"/>
              </w:rPr>
              <w:t>、SSL等VPN技术建立隧道</w:t>
            </w:r>
          </w:p>
        </w:tc>
        <w:tc>
          <w:tcPr>
            <w:tcW w:w="755" w:type="dxa"/>
            <w:vMerge/>
            <w:vAlign w:val="center"/>
          </w:tcPr>
          <w:p w:rsidR="00CB158F" w:rsidRDefault="00CB158F" w:rsidP="00CB158F">
            <w:pPr>
              <w:widowControl/>
              <w:jc w:val="left"/>
              <w:rPr>
                <w:rFonts w:ascii="仿宋_GB2312" w:eastAsia="仿宋_GB2312" w:hAnsi="宋体" w:cs="宋体"/>
                <w:color w:val="000000"/>
                <w:kern w:val="0"/>
              </w:rPr>
            </w:pPr>
          </w:p>
        </w:tc>
      </w:tr>
      <w:tr w:rsidR="00CB158F" w:rsidTr="00CB158F">
        <w:trPr>
          <w:trHeight w:val="1140"/>
          <w:jc w:val="center"/>
        </w:trPr>
        <w:tc>
          <w:tcPr>
            <w:tcW w:w="126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基于Windows系统部署企业服务应用</w:t>
            </w: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Windows服务部署应用</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系统安装、常用服务如AD、DNS、WEB、FTP、E-MAIL、DHCP部署调优</w:t>
            </w:r>
          </w:p>
        </w:tc>
        <w:tc>
          <w:tcPr>
            <w:tcW w:w="755" w:type="dxa"/>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color w:val="000000"/>
                <w:kern w:val="0"/>
              </w:rPr>
              <w:t>1</w:t>
            </w:r>
            <w:r>
              <w:rPr>
                <w:rFonts w:ascii="仿宋_GB2312" w:eastAsia="仿宋_GB2312" w:hAnsi="宋体" w:cs="宋体" w:hint="eastAsia"/>
                <w:color w:val="000000"/>
                <w:kern w:val="0"/>
              </w:rPr>
              <w:t>5%</w:t>
            </w:r>
          </w:p>
        </w:tc>
      </w:tr>
      <w:tr w:rsidR="00CB158F" w:rsidTr="00CB158F">
        <w:trPr>
          <w:trHeight w:val="1140"/>
          <w:jc w:val="center"/>
        </w:trPr>
        <w:tc>
          <w:tcPr>
            <w:tcW w:w="126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lastRenderedPageBreak/>
              <w:t>基于Linux系统部署企业服务应用</w:t>
            </w: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Linux服务部署应用</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系统安装、Linux服务的网络资源、存储资源、计算资源的分配与管理、常用服务如DNS、WEB、FTP、DHCP部署调优</w:t>
            </w:r>
          </w:p>
        </w:tc>
        <w:tc>
          <w:tcPr>
            <w:tcW w:w="755" w:type="dxa"/>
            <w:shd w:val="clear" w:color="auto" w:fill="auto"/>
            <w:vAlign w:val="center"/>
          </w:tcPr>
          <w:p w:rsidR="00CB158F" w:rsidRPr="00DD0F34" w:rsidRDefault="00CB158F" w:rsidP="00CB158F">
            <w:pPr>
              <w:widowControl/>
              <w:jc w:val="center"/>
              <w:textAlignment w:val="center"/>
              <w:rPr>
                <w:rFonts w:ascii="仿宋_GB2312" w:eastAsia="仿宋_GB2312" w:hAnsi="宋体" w:cs="仿宋_GB2312"/>
                <w:sz w:val="24"/>
              </w:rPr>
            </w:pPr>
            <w:r w:rsidRPr="00DD0F34">
              <w:rPr>
                <w:rFonts w:ascii="仿宋_GB2312" w:eastAsia="仿宋_GB2312" w:hAnsi="宋体" w:cs="仿宋_GB2312"/>
                <w:kern w:val="0"/>
                <w:sz w:val="24"/>
                <w:szCs w:val="24"/>
                <w:lang w:bidi="ar"/>
              </w:rPr>
              <w:t>1</w:t>
            </w:r>
            <w:r w:rsidRPr="00DD0F34">
              <w:rPr>
                <w:rFonts w:ascii="仿宋_GB2312" w:eastAsia="仿宋_GB2312" w:hAnsi="宋体" w:cs="仿宋_GB2312" w:hint="eastAsia"/>
                <w:kern w:val="0"/>
                <w:sz w:val="24"/>
                <w:szCs w:val="24"/>
                <w:lang w:bidi="ar"/>
              </w:rPr>
              <w:t>5</w:t>
            </w:r>
            <w:r w:rsidRPr="00DD0F34">
              <w:rPr>
                <w:rFonts w:ascii="仿宋_GB2312" w:eastAsia="仿宋_GB2312" w:hAnsi="宋体" w:cs="仿宋_GB2312"/>
                <w:kern w:val="0"/>
                <w:sz w:val="24"/>
                <w:szCs w:val="24"/>
                <w:lang w:bidi="ar"/>
              </w:rPr>
              <w:t>%</w:t>
            </w:r>
          </w:p>
        </w:tc>
      </w:tr>
      <w:tr w:rsidR="00CB158F" w:rsidTr="00CB158F">
        <w:trPr>
          <w:trHeight w:val="1140"/>
          <w:jc w:val="center"/>
        </w:trPr>
        <w:tc>
          <w:tcPr>
            <w:tcW w:w="126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数据中心SDN应用部署</w:t>
            </w:r>
          </w:p>
        </w:tc>
        <w:tc>
          <w:tcPr>
            <w:tcW w:w="2126" w:type="dxa"/>
            <w:shd w:val="clear" w:color="auto" w:fill="auto"/>
            <w:vAlign w:val="center"/>
          </w:tcPr>
          <w:p w:rsidR="00CB158F" w:rsidRPr="00CB158F" w:rsidRDefault="00CB158F" w:rsidP="00CB158F">
            <w:pPr>
              <w:widowControl/>
              <w:jc w:val="center"/>
              <w:rPr>
                <w:rFonts w:ascii="仿宋_GB2312" w:eastAsia="仿宋_GB2312" w:hAnsi="宋体" w:cs="宋体"/>
                <w:color w:val="000000"/>
                <w:kern w:val="0"/>
              </w:rPr>
            </w:pPr>
            <w:r w:rsidRPr="00CB158F">
              <w:rPr>
                <w:rFonts w:ascii="仿宋_GB2312" w:eastAsia="仿宋_GB2312" w:hAnsi="宋体" w:cs="宋体"/>
                <w:color w:val="000000"/>
                <w:kern w:val="0"/>
              </w:rPr>
              <w:t>软件定义网络</w:t>
            </w:r>
          </w:p>
        </w:tc>
        <w:tc>
          <w:tcPr>
            <w:tcW w:w="4268" w:type="dxa"/>
            <w:shd w:val="clear" w:color="auto" w:fill="auto"/>
            <w:vAlign w:val="center"/>
          </w:tcPr>
          <w:p w:rsidR="00CB158F" w:rsidRPr="00CB158F" w:rsidRDefault="00CB158F" w:rsidP="00CB158F">
            <w:pPr>
              <w:widowControl/>
              <w:jc w:val="left"/>
              <w:rPr>
                <w:rFonts w:ascii="仿宋_GB2312" w:eastAsia="仿宋_GB2312" w:hAnsi="宋体" w:cs="宋体"/>
                <w:color w:val="000000"/>
                <w:kern w:val="0"/>
              </w:rPr>
            </w:pPr>
            <w:r w:rsidRPr="00CB158F">
              <w:rPr>
                <w:rFonts w:ascii="仿宋_GB2312" w:eastAsia="仿宋_GB2312" w:hAnsi="宋体" w:cs="宋体"/>
                <w:color w:val="000000"/>
                <w:kern w:val="0"/>
              </w:rPr>
              <w:t>开源控制器与</w:t>
            </w:r>
            <w:proofErr w:type="spellStart"/>
            <w:r w:rsidRPr="00CB158F">
              <w:rPr>
                <w:rFonts w:ascii="仿宋_GB2312" w:eastAsia="仿宋_GB2312" w:hAnsi="宋体" w:cs="宋体"/>
                <w:color w:val="000000"/>
                <w:kern w:val="0"/>
              </w:rPr>
              <w:t>Mininet</w:t>
            </w:r>
            <w:proofErr w:type="spellEnd"/>
            <w:r w:rsidRPr="00CB158F">
              <w:rPr>
                <w:rFonts w:ascii="仿宋_GB2312" w:eastAsia="仿宋_GB2312" w:hAnsi="宋体" w:cs="宋体"/>
                <w:color w:val="000000"/>
                <w:kern w:val="0"/>
              </w:rPr>
              <w:t>等软件联动，实现拓扑呈现，流表下发，策略下发</w:t>
            </w:r>
          </w:p>
        </w:tc>
        <w:tc>
          <w:tcPr>
            <w:tcW w:w="755" w:type="dxa"/>
            <w:shd w:val="clear" w:color="auto" w:fill="auto"/>
            <w:vAlign w:val="center"/>
          </w:tcPr>
          <w:p w:rsidR="00CB158F" w:rsidRPr="00DD0F34" w:rsidRDefault="00CB158F" w:rsidP="00CB158F">
            <w:pPr>
              <w:widowControl/>
              <w:jc w:val="center"/>
              <w:textAlignment w:val="center"/>
              <w:rPr>
                <w:rFonts w:ascii="仿宋_GB2312" w:eastAsia="仿宋_GB2312" w:hAnsi="宋体" w:cs="仿宋_GB2312"/>
                <w:sz w:val="24"/>
              </w:rPr>
            </w:pPr>
            <w:r w:rsidRPr="00DD0F34">
              <w:rPr>
                <w:rFonts w:ascii="仿宋_GB2312" w:eastAsia="仿宋_GB2312" w:hAnsi="宋体" w:cs="仿宋_GB2312"/>
                <w:kern w:val="0"/>
                <w:sz w:val="24"/>
                <w:szCs w:val="24"/>
                <w:lang w:bidi="ar"/>
              </w:rPr>
              <w:t>10%</w:t>
            </w:r>
          </w:p>
        </w:tc>
      </w:tr>
      <w:tr w:rsidR="00CB158F" w:rsidTr="00CB158F">
        <w:trPr>
          <w:trHeight w:val="1402"/>
          <w:jc w:val="center"/>
        </w:trPr>
        <w:tc>
          <w:tcPr>
            <w:tcW w:w="1266" w:type="dxa"/>
            <w:vMerge w:val="restart"/>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赛场规范和文档规范</w:t>
            </w:r>
          </w:p>
        </w:tc>
        <w:tc>
          <w:tcPr>
            <w:tcW w:w="2126" w:type="dxa"/>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职业规范与赛场纪律</w:t>
            </w:r>
          </w:p>
        </w:tc>
        <w:tc>
          <w:tcPr>
            <w:tcW w:w="4268" w:type="dxa"/>
            <w:shd w:val="clear" w:color="auto" w:fill="auto"/>
            <w:vAlign w:val="center"/>
          </w:tcPr>
          <w:p w:rsidR="00CB158F" w:rsidRPr="00CB158F" w:rsidRDefault="00CB158F" w:rsidP="00CB158F">
            <w:pPr>
              <w:widowControl/>
              <w:jc w:val="left"/>
              <w:textAlignment w:val="center"/>
              <w:rPr>
                <w:rFonts w:ascii="仿宋_GB2312" w:eastAsia="仿宋_GB2312" w:hAnsi="宋体" w:cs="宋体"/>
                <w:color w:val="000000"/>
                <w:kern w:val="0"/>
              </w:rPr>
            </w:pPr>
            <w:r w:rsidRPr="00CB158F">
              <w:rPr>
                <w:rFonts w:ascii="仿宋_GB2312" w:eastAsia="仿宋_GB2312" w:hAnsi="宋体" w:cs="宋体"/>
                <w:color w:val="000000"/>
                <w:kern w:val="0"/>
              </w:rPr>
              <w:t>赛场安全、人身安全相关、环境保持、着装、安全帽相关、赛场纪律及其他</w:t>
            </w:r>
          </w:p>
        </w:tc>
        <w:tc>
          <w:tcPr>
            <w:tcW w:w="755" w:type="dxa"/>
            <w:vMerge w:val="restart"/>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5%</w:t>
            </w:r>
          </w:p>
        </w:tc>
      </w:tr>
      <w:tr w:rsidR="00CB158F" w:rsidTr="00CB158F">
        <w:trPr>
          <w:trHeight w:val="1402"/>
          <w:jc w:val="center"/>
        </w:trPr>
        <w:tc>
          <w:tcPr>
            <w:tcW w:w="1266" w:type="dxa"/>
            <w:vMerge/>
            <w:vAlign w:val="center"/>
          </w:tcPr>
          <w:p w:rsidR="00CB158F" w:rsidRDefault="00CB158F" w:rsidP="00CB158F">
            <w:pPr>
              <w:widowControl/>
              <w:jc w:val="left"/>
              <w:rPr>
                <w:rFonts w:ascii="仿宋_GB2312" w:eastAsia="仿宋_GB2312" w:hAnsi="宋体" w:cs="宋体"/>
                <w:color w:val="000000"/>
                <w:kern w:val="0"/>
              </w:rPr>
            </w:pPr>
          </w:p>
        </w:tc>
        <w:tc>
          <w:tcPr>
            <w:tcW w:w="2126" w:type="dxa"/>
            <w:shd w:val="clear" w:color="auto" w:fill="auto"/>
            <w:vAlign w:val="center"/>
          </w:tcPr>
          <w:p w:rsidR="00CB158F" w:rsidRDefault="00CB158F" w:rsidP="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文档规范性</w:t>
            </w:r>
          </w:p>
        </w:tc>
        <w:tc>
          <w:tcPr>
            <w:tcW w:w="4268" w:type="dxa"/>
            <w:shd w:val="clear" w:color="auto" w:fill="auto"/>
            <w:vAlign w:val="center"/>
          </w:tcPr>
          <w:p w:rsidR="00CB158F" w:rsidRPr="00CB158F" w:rsidRDefault="00CB158F" w:rsidP="00CB158F">
            <w:pPr>
              <w:widowControl/>
              <w:jc w:val="left"/>
              <w:textAlignment w:val="center"/>
              <w:rPr>
                <w:rFonts w:ascii="仿宋_GB2312" w:eastAsia="仿宋_GB2312" w:hAnsi="宋体" w:cs="宋体"/>
                <w:color w:val="000000"/>
                <w:kern w:val="0"/>
              </w:rPr>
            </w:pPr>
            <w:r w:rsidRPr="00CB158F">
              <w:rPr>
                <w:rFonts w:ascii="仿宋_GB2312" w:eastAsia="仿宋_GB2312" w:hAnsi="宋体" w:cs="宋体"/>
                <w:color w:val="000000"/>
                <w:kern w:val="0"/>
              </w:rPr>
              <w:t>提交的文件有效、文件名称符合赛题要求、文件内容排版规范等</w:t>
            </w:r>
          </w:p>
        </w:tc>
        <w:tc>
          <w:tcPr>
            <w:tcW w:w="755" w:type="dxa"/>
            <w:vMerge/>
            <w:vAlign w:val="center"/>
          </w:tcPr>
          <w:p w:rsidR="00CB158F" w:rsidRDefault="00CB158F" w:rsidP="00CB158F">
            <w:pPr>
              <w:widowControl/>
              <w:jc w:val="left"/>
              <w:rPr>
                <w:rFonts w:ascii="仿宋_GB2312" w:eastAsia="仿宋_GB2312" w:hAnsi="宋体" w:cs="宋体"/>
                <w:color w:val="000000"/>
                <w:kern w:val="0"/>
              </w:rPr>
            </w:pPr>
          </w:p>
        </w:tc>
      </w:tr>
      <w:tr w:rsidR="00CB158F" w:rsidTr="00CB158F">
        <w:trPr>
          <w:trHeight w:val="454"/>
          <w:jc w:val="center"/>
        </w:trPr>
        <w:tc>
          <w:tcPr>
            <w:tcW w:w="3392" w:type="dxa"/>
            <w:gridSpan w:val="2"/>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总计</w:t>
            </w:r>
          </w:p>
        </w:tc>
        <w:tc>
          <w:tcPr>
            <w:tcW w:w="4268" w:type="dxa"/>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合计</w:t>
            </w:r>
          </w:p>
        </w:tc>
        <w:tc>
          <w:tcPr>
            <w:tcW w:w="755" w:type="dxa"/>
            <w:shd w:val="clear" w:color="auto" w:fill="auto"/>
            <w:vAlign w:val="center"/>
          </w:tcPr>
          <w:p w:rsidR="00CB158F" w:rsidRDefault="00CB158F">
            <w:pPr>
              <w:widowControl/>
              <w:jc w:val="center"/>
              <w:rPr>
                <w:rFonts w:ascii="仿宋_GB2312" w:eastAsia="仿宋_GB2312" w:hAnsi="宋体" w:cs="宋体"/>
                <w:color w:val="000000"/>
                <w:kern w:val="0"/>
              </w:rPr>
            </w:pPr>
            <w:r>
              <w:rPr>
                <w:rFonts w:ascii="仿宋_GB2312" w:eastAsia="仿宋_GB2312" w:hAnsi="宋体" w:cs="宋体" w:hint="eastAsia"/>
                <w:color w:val="000000"/>
                <w:kern w:val="0"/>
              </w:rPr>
              <w:t>100%</w:t>
            </w:r>
          </w:p>
        </w:tc>
      </w:tr>
    </w:tbl>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竞赛采取分步得分、错误不传递、累计总分的计分方式。分别计算各专项得分，按规定比例计入团队总分，不计参赛选手个人成绩。</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竞赛总分满分为1000分，各</w:t>
      </w:r>
      <w:proofErr w:type="gramStart"/>
      <w:r>
        <w:rPr>
          <w:rFonts w:ascii="仿宋_GB2312" w:eastAsia="仿宋_GB2312" w:hint="eastAsia"/>
          <w:sz w:val="32"/>
          <w:szCs w:val="32"/>
        </w:rPr>
        <w:t>步分别</w:t>
      </w:r>
      <w:proofErr w:type="gramEnd"/>
      <w:r>
        <w:rPr>
          <w:rFonts w:ascii="仿宋_GB2312" w:eastAsia="仿宋_GB2312" w:hint="eastAsia"/>
          <w:sz w:val="32"/>
          <w:szCs w:val="32"/>
        </w:rPr>
        <w:t>得分。</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在比赛过程中，参赛选手如有不服从裁判和监考</w:t>
      </w:r>
      <w:r w:rsidR="004B75C8">
        <w:rPr>
          <w:rFonts w:ascii="仿宋_GB2312" w:eastAsia="仿宋_GB2312" w:hint="eastAsia"/>
          <w:sz w:val="32"/>
          <w:szCs w:val="32"/>
        </w:rPr>
        <w:t>人员</w:t>
      </w:r>
      <w:r>
        <w:rPr>
          <w:rFonts w:ascii="仿宋_GB2312" w:eastAsia="仿宋_GB2312" w:hint="eastAsia"/>
          <w:sz w:val="32"/>
          <w:szCs w:val="32"/>
        </w:rPr>
        <w:t>管理、扰乱赛场秩序等不文明行为的，由裁判长按照规定</w:t>
      </w:r>
      <w:r w:rsidR="00D93E94">
        <w:rPr>
          <w:rFonts w:ascii="仿宋_GB2312" w:eastAsia="仿宋_GB2312" w:hint="eastAsia"/>
          <w:sz w:val="32"/>
          <w:szCs w:val="32"/>
        </w:rPr>
        <w:t>酌情扣分</w:t>
      </w:r>
      <w:r>
        <w:rPr>
          <w:rFonts w:ascii="仿宋_GB2312" w:eastAsia="仿宋_GB2312" w:hint="eastAsia"/>
          <w:sz w:val="32"/>
          <w:szCs w:val="32"/>
        </w:rPr>
        <w:t>，情节严重的取消比赛资格，成绩作0分处理。参赛选手有作弊行为的，参赛队成绩作0分处理。</w:t>
      </w:r>
    </w:p>
    <w:p w:rsidR="0057587B" w:rsidRDefault="006147C2">
      <w:pPr>
        <w:spacing w:line="560" w:lineRule="exact"/>
        <w:ind w:firstLineChars="200" w:firstLine="643"/>
        <w:rPr>
          <w:rFonts w:ascii="仿宋_GB2312" w:eastAsia="仿宋_GB2312"/>
          <w:b/>
          <w:sz w:val="32"/>
          <w:szCs w:val="32"/>
        </w:rPr>
      </w:pPr>
      <w:r>
        <w:rPr>
          <w:rFonts w:ascii="仿宋_GB2312" w:eastAsia="仿宋_GB2312" w:hint="eastAsia"/>
          <w:b/>
          <w:sz w:val="32"/>
          <w:szCs w:val="32"/>
        </w:rPr>
        <w:t>（二）奖项设置</w:t>
      </w:r>
    </w:p>
    <w:p w:rsidR="0057587B" w:rsidRDefault="00E61549">
      <w:pPr>
        <w:spacing w:line="560" w:lineRule="exact"/>
        <w:ind w:firstLineChars="200" w:firstLine="640"/>
        <w:rPr>
          <w:rFonts w:ascii="仿宋_GB2312" w:eastAsia="仿宋_GB2312"/>
          <w:sz w:val="32"/>
          <w:szCs w:val="32"/>
        </w:rPr>
      </w:pPr>
      <w:r w:rsidRPr="00E61549">
        <w:rPr>
          <w:rFonts w:ascii="仿宋_GB2312" w:eastAsia="仿宋_GB2312" w:hint="eastAsia"/>
          <w:sz w:val="32"/>
          <w:szCs w:val="32"/>
        </w:rPr>
        <w:t>本项目获奖奖项按照《20</w:t>
      </w:r>
      <w:r w:rsidR="00B23378">
        <w:rPr>
          <w:rFonts w:ascii="仿宋_GB2312" w:eastAsia="仿宋_GB2312" w:hint="eastAsia"/>
          <w:sz w:val="32"/>
          <w:szCs w:val="32"/>
        </w:rPr>
        <w:t>20</w:t>
      </w:r>
      <w:r w:rsidRPr="00E61549">
        <w:rPr>
          <w:rFonts w:ascii="仿宋_GB2312" w:eastAsia="仿宋_GB2312" w:hint="eastAsia"/>
          <w:sz w:val="32"/>
          <w:szCs w:val="32"/>
        </w:rPr>
        <w:t>年安徽省职业院校技能大赛方案》(</w:t>
      </w:r>
      <w:proofErr w:type="gramStart"/>
      <w:r w:rsidR="00B23378" w:rsidRPr="00B23378">
        <w:rPr>
          <w:rFonts w:ascii="仿宋_GB2312" w:eastAsia="仿宋_GB2312" w:hint="eastAsia"/>
          <w:sz w:val="32"/>
          <w:szCs w:val="32"/>
        </w:rPr>
        <w:t>皖教秘职</w:t>
      </w:r>
      <w:proofErr w:type="gramEnd"/>
      <w:r w:rsidR="00B23378" w:rsidRPr="00B23378">
        <w:rPr>
          <w:rFonts w:ascii="仿宋_GB2312" w:eastAsia="仿宋_GB2312" w:hint="eastAsia"/>
          <w:sz w:val="32"/>
          <w:szCs w:val="32"/>
        </w:rPr>
        <w:t>成〔2019〕77号</w:t>
      </w:r>
      <w:r w:rsidRPr="00E61549">
        <w:rPr>
          <w:rFonts w:ascii="仿宋_GB2312" w:eastAsia="仿宋_GB2312" w:hint="eastAsia"/>
          <w:sz w:val="32"/>
          <w:szCs w:val="32"/>
        </w:rPr>
        <w:t>)文件设置。</w:t>
      </w:r>
    </w:p>
    <w:p w:rsidR="0057587B" w:rsidRDefault="00BF1716">
      <w:pPr>
        <w:spacing w:line="560" w:lineRule="exact"/>
        <w:rPr>
          <w:rFonts w:ascii="黑体" w:eastAsia="黑体" w:hAnsi="黑体"/>
          <w:sz w:val="32"/>
          <w:szCs w:val="32"/>
        </w:rPr>
      </w:pPr>
      <w:r>
        <w:rPr>
          <w:rFonts w:ascii="黑体" w:eastAsia="黑体" w:hAnsi="黑体" w:hint="eastAsia"/>
          <w:sz w:val="32"/>
          <w:szCs w:val="32"/>
        </w:rPr>
        <w:t>七</w:t>
      </w:r>
      <w:r w:rsidR="006147C2">
        <w:rPr>
          <w:rFonts w:ascii="黑体" w:eastAsia="黑体" w:hAnsi="黑体" w:hint="eastAsia"/>
          <w:sz w:val="32"/>
          <w:szCs w:val="32"/>
        </w:rPr>
        <w:t>、申诉与仲裁</w:t>
      </w:r>
    </w:p>
    <w:p w:rsidR="00E07B44" w:rsidRP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1.赛点组委会设立仲裁组，负责竞赛过程中发生的争</w:t>
      </w:r>
      <w:r w:rsidRPr="00E07B44">
        <w:rPr>
          <w:rFonts w:ascii="仿宋_GB2312" w:eastAsia="仿宋_GB2312" w:hint="eastAsia"/>
          <w:sz w:val="32"/>
          <w:szCs w:val="32"/>
        </w:rPr>
        <w:lastRenderedPageBreak/>
        <w:t>议和申诉进行最终裁决。</w:t>
      </w:r>
    </w:p>
    <w:p w:rsidR="00E07B44" w:rsidRP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2.参赛队对赛事过程、工作人员工作若有疑义,在事实清楚,证据充分的前提下可由参赛队领队以书面形式向</w:t>
      </w:r>
      <w:proofErr w:type="gramStart"/>
      <w:r w:rsidRPr="00E07B44">
        <w:rPr>
          <w:rFonts w:ascii="仿宋_GB2312" w:eastAsia="仿宋_GB2312" w:hint="eastAsia"/>
          <w:sz w:val="32"/>
          <w:szCs w:val="32"/>
        </w:rPr>
        <w:t>仲裁组</w:t>
      </w:r>
      <w:proofErr w:type="gramEnd"/>
      <w:r w:rsidRPr="00E07B44">
        <w:rPr>
          <w:rFonts w:ascii="仿宋_GB2312" w:eastAsia="仿宋_GB2312" w:hint="eastAsia"/>
          <w:sz w:val="32"/>
          <w:szCs w:val="32"/>
        </w:rPr>
        <w:t>提出申诉。报告应对申诉事件的现象、发生时间、涉及人员、申诉依据等进行充分、实事求是的叙述。非书面申诉不予受理。</w:t>
      </w:r>
    </w:p>
    <w:p w:rsidR="00E07B44" w:rsidRP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3.提出申诉应在赛项比赛结束后2小时内向</w:t>
      </w:r>
      <w:proofErr w:type="gramStart"/>
      <w:r w:rsidRPr="00E07B44">
        <w:rPr>
          <w:rFonts w:ascii="仿宋_GB2312" w:eastAsia="仿宋_GB2312" w:hint="eastAsia"/>
          <w:sz w:val="32"/>
          <w:szCs w:val="32"/>
        </w:rPr>
        <w:t>仲裁组</w:t>
      </w:r>
      <w:proofErr w:type="gramEnd"/>
      <w:r w:rsidRPr="00E07B44">
        <w:rPr>
          <w:rFonts w:ascii="仿宋_GB2312" w:eastAsia="仿宋_GB2312" w:hint="eastAsia"/>
          <w:sz w:val="32"/>
          <w:szCs w:val="32"/>
        </w:rPr>
        <w:t>提出。超过时效不予受理。提出申诉后申诉人及相关涉及人员不得离开赛场区域，否则视为自行放弃申诉。</w:t>
      </w:r>
    </w:p>
    <w:p w:rsidR="00E07B44" w:rsidRP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4.</w:t>
      </w:r>
      <w:proofErr w:type="gramStart"/>
      <w:r w:rsidRPr="00E07B44">
        <w:rPr>
          <w:rFonts w:ascii="仿宋_GB2312" w:eastAsia="仿宋_GB2312" w:hint="eastAsia"/>
          <w:sz w:val="32"/>
          <w:szCs w:val="32"/>
        </w:rPr>
        <w:t>仲裁组</w:t>
      </w:r>
      <w:proofErr w:type="gramEnd"/>
      <w:r w:rsidRPr="00E07B44">
        <w:rPr>
          <w:rFonts w:ascii="仿宋_GB2312" w:eastAsia="仿宋_GB2312" w:hint="eastAsia"/>
          <w:sz w:val="32"/>
          <w:szCs w:val="32"/>
        </w:rPr>
        <w:t>在接到申诉报告后的2小时内组织复议，并及时将复议结果以书面形式告知申诉方。</w:t>
      </w:r>
      <w:proofErr w:type="gramStart"/>
      <w:r w:rsidRPr="00E07B44">
        <w:rPr>
          <w:rFonts w:ascii="仿宋_GB2312" w:eastAsia="仿宋_GB2312" w:hint="eastAsia"/>
          <w:sz w:val="32"/>
          <w:szCs w:val="32"/>
        </w:rPr>
        <w:t>仲裁组</w:t>
      </w:r>
      <w:proofErr w:type="gramEnd"/>
      <w:r w:rsidRPr="00E07B44">
        <w:rPr>
          <w:rFonts w:ascii="仿宋_GB2312" w:eastAsia="仿宋_GB2312" w:hint="eastAsia"/>
          <w:sz w:val="32"/>
          <w:szCs w:val="32"/>
        </w:rPr>
        <w:t>的裁决为最终裁决。</w:t>
      </w:r>
    </w:p>
    <w:p w:rsidR="00E07B44" w:rsidRP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5.申诉方不得以任何理由拒绝接收仲裁结果；不得以任何理由采取过激行为扰乱赛场秩序；仲裁结果由申诉人签收，不能代收；如在约定时间和地点申诉人离开，视为撤诉。</w:t>
      </w:r>
    </w:p>
    <w:p w:rsidR="00E07B44" w:rsidRDefault="00E07B44" w:rsidP="00E07B44">
      <w:pPr>
        <w:spacing w:line="560" w:lineRule="exact"/>
        <w:ind w:firstLineChars="200" w:firstLine="640"/>
        <w:rPr>
          <w:rFonts w:ascii="仿宋_GB2312" w:eastAsia="仿宋_GB2312"/>
          <w:sz w:val="32"/>
          <w:szCs w:val="32"/>
        </w:rPr>
      </w:pPr>
      <w:r w:rsidRPr="00E07B44">
        <w:rPr>
          <w:rFonts w:ascii="仿宋_GB2312" w:eastAsia="仿宋_GB2312" w:hint="eastAsia"/>
          <w:sz w:val="32"/>
          <w:szCs w:val="32"/>
        </w:rPr>
        <w:t>6.申诉方可随时提出放弃申诉。</w:t>
      </w:r>
    </w:p>
    <w:p w:rsidR="0057587B" w:rsidRPr="00F41D85" w:rsidRDefault="006147C2" w:rsidP="00E07B44">
      <w:pPr>
        <w:spacing w:line="560" w:lineRule="exact"/>
        <w:rPr>
          <w:rFonts w:asciiTheme="minorEastAsia" w:eastAsiaTheme="minorEastAsia" w:hAnsiTheme="minorEastAsia"/>
          <w:sz w:val="34"/>
          <w:szCs w:val="34"/>
        </w:rPr>
      </w:pPr>
      <w:r w:rsidRPr="00E07B44">
        <w:rPr>
          <w:rFonts w:ascii="仿宋_GB2312" w:eastAsia="仿宋_GB2312" w:hint="eastAsia"/>
          <w:sz w:val="32"/>
          <w:szCs w:val="32"/>
        </w:rPr>
        <w:br w:type="page"/>
      </w:r>
      <w:r w:rsidRPr="00360B1D">
        <w:rPr>
          <w:rFonts w:asciiTheme="minorEastAsia" w:eastAsiaTheme="minorEastAsia" w:hAnsiTheme="minorEastAsia" w:hint="eastAsia"/>
          <w:sz w:val="34"/>
          <w:szCs w:val="34"/>
        </w:rPr>
        <w:lastRenderedPageBreak/>
        <w:t>“锐捷杯”</w:t>
      </w:r>
      <w:r w:rsidRPr="00F41D85">
        <w:rPr>
          <w:rFonts w:asciiTheme="minorEastAsia" w:eastAsiaTheme="minorEastAsia" w:hAnsiTheme="minorEastAsia" w:hint="eastAsia"/>
          <w:sz w:val="34"/>
          <w:szCs w:val="34"/>
        </w:rPr>
        <w:t>20</w:t>
      </w:r>
      <w:r w:rsidR="00316985">
        <w:rPr>
          <w:rFonts w:asciiTheme="minorEastAsia" w:eastAsiaTheme="minorEastAsia" w:hAnsiTheme="minorEastAsia" w:hint="eastAsia"/>
          <w:sz w:val="34"/>
          <w:szCs w:val="34"/>
        </w:rPr>
        <w:t>20</w:t>
      </w:r>
      <w:r w:rsidRPr="00F41D85">
        <w:rPr>
          <w:rFonts w:asciiTheme="minorEastAsia" w:eastAsiaTheme="minorEastAsia" w:hAnsiTheme="minorEastAsia" w:hint="eastAsia"/>
          <w:sz w:val="34"/>
          <w:szCs w:val="34"/>
        </w:rPr>
        <w:t>年安徽省职业院校技能大赛（高职组）</w:t>
      </w:r>
    </w:p>
    <w:p w:rsidR="0057587B" w:rsidRPr="00F41D85" w:rsidRDefault="006147C2" w:rsidP="00614F28">
      <w:pPr>
        <w:spacing w:afterLines="150" w:after="360" w:line="640" w:lineRule="exact"/>
        <w:jc w:val="center"/>
        <w:outlineLvl w:val="0"/>
        <w:rPr>
          <w:rFonts w:asciiTheme="minorEastAsia" w:eastAsiaTheme="minorEastAsia" w:hAnsiTheme="minorEastAsia"/>
          <w:sz w:val="36"/>
          <w:szCs w:val="36"/>
        </w:rPr>
      </w:pPr>
      <w:r w:rsidRPr="00F41D85">
        <w:rPr>
          <w:rFonts w:asciiTheme="minorEastAsia" w:eastAsiaTheme="minorEastAsia" w:hAnsiTheme="minorEastAsia" w:hint="eastAsia"/>
          <w:sz w:val="36"/>
          <w:szCs w:val="36"/>
        </w:rPr>
        <w:t>“网络</w:t>
      </w:r>
      <w:r w:rsidR="00316985">
        <w:rPr>
          <w:rFonts w:asciiTheme="minorEastAsia" w:eastAsiaTheme="minorEastAsia" w:hAnsiTheme="minorEastAsia" w:hint="eastAsia"/>
          <w:sz w:val="36"/>
          <w:szCs w:val="36"/>
        </w:rPr>
        <w:t>系统管理</w:t>
      </w:r>
      <w:r w:rsidRPr="00F41D85">
        <w:rPr>
          <w:rFonts w:asciiTheme="minorEastAsia" w:eastAsiaTheme="minorEastAsia" w:hAnsiTheme="minorEastAsia" w:hint="eastAsia"/>
          <w:sz w:val="36"/>
          <w:szCs w:val="36"/>
        </w:rPr>
        <w:t>”赛项竞赛技术规范</w:t>
      </w:r>
    </w:p>
    <w:p w:rsidR="0057587B" w:rsidRDefault="006147C2">
      <w:pPr>
        <w:spacing w:line="560" w:lineRule="exact"/>
        <w:rPr>
          <w:rFonts w:ascii="仿宋_GB2312" w:eastAsia="仿宋_GB2312"/>
          <w:b/>
          <w:bCs/>
          <w:sz w:val="32"/>
          <w:szCs w:val="32"/>
        </w:rPr>
      </w:pPr>
      <w:r>
        <w:rPr>
          <w:rFonts w:ascii="仿宋_GB2312" w:eastAsia="仿宋_GB2312" w:hint="eastAsia"/>
          <w:b/>
          <w:bCs/>
          <w:sz w:val="32"/>
          <w:szCs w:val="32"/>
        </w:rPr>
        <w:t>一、竞赛要求</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1.公平竞赛，杜绝舞弊，遵守赛场纪律；</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2.遵守操作规程，安全文明参赛；</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3.沉着高效比赛，分工合作，严谨细致；</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4.着装规范整洁，爱护设备，保护竞赛环境整洁有序。</w:t>
      </w:r>
    </w:p>
    <w:p w:rsidR="0057587B" w:rsidRDefault="006147C2">
      <w:pPr>
        <w:spacing w:line="560" w:lineRule="exact"/>
        <w:rPr>
          <w:rFonts w:ascii="仿宋_GB2312" w:eastAsia="仿宋_GB2312"/>
          <w:b/>
          <w:bCs/>
          <w:sz w:val="32"/>
          <w:szCs w:val="32"/>
        </w:rPr>
      </w:pPr>
      <w:r>
        <w:rPr>
          <w:rFonts w:ascii="仿宋_GB2312" w:eastAsia="仿宋_GB2312" w:hint="eastAsia"/>
          <w:b/>
          <w:bCs/>
          <w:sz w:val="32"/>
          <w:szCs w:val="32"/>
        </w:rPr>
        <w:t>二、赛场环境</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1.在规定赛场设立的各赛位相对独立，互不影响；</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2.设置参观通道。每个竞赛工位上标明编号；</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3.现场设置裁判工作</w:t>
      </w:r>
      <w:r w:rsidR="003168DB">
        <w:rPr>
          <w:rFonts w:ascii="仿宋_GB2312" w:eastAsia="仿宋_GB2312" w:hint="eastAsia"/>
          <w:sz w:val="32"/>
          <w:szCs w:val="32"/>
        </w:rPr>
        <w:t>区</w:t>
      </w:r>
      <w:r>
        <w:rPr>
          <w:rFonts w:ascii="仿宋_GB2312" w:eastAsia="仿宋_GB2312" w:hint="eastAsia"/>
          <w:sz w:val="32"/>
          <w:szCs w:val="32"/>
        </w:rPr>
        <w:t>，选手临时休息</w:t>
      </w:r>
      <w:r w:rsidR="003168DB">
        <w:rPr>
          <w:rFonts w:ascii="仿宋_GB2312" w:eastAsia="仿宋_GB2312" w:hint="eastAsia"/>
          <w:sz w:val="32"/>
          <w:szCs w:val="32"/>
        </w:rPr>
        <w:t>区</w:t>
      </w:r>
      <w:r>
        <w:rPr>
          <w:rFonts w:ascii="仿宋_GB2312" w:eastAsia="仿宋_GB2312" w:hint="eastAsia"/>
          <w:sz w:val="32"/>
          <w:szCs w:val="32"/>
        </w:rPr>
        <w:t>。赛场采光</w:t>
      </w:r>
      <w:r w:rsidR="003168DB">
        <w:rPr>
          <w:rFonts w:ascii="仿宋_GB2312" w:eastAsia="仿宋_GB2312" w:hint="eastAsia"/>
          <w:sz w:val="32"/>
          <w:szCs w:val="32"/>
        </w:rPr>
        <w:t>充足</w:t>
      </w:r>
      <w:r>
        <w:rPr>
          <w:rFonts w:ascii="仿宋_GB2312" w:eastAsia="仿宋_GB2312" w:hint="eastAsia"/>
          <w:sz w:val="32"/>
          <w:szCs w:val="32"/>
        </w:rPr>
        <w:t>，提供稳定的电力保障。</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4.赛场实行有限开放，经大赛组委会授权允许的观众可以在赛场工作人员带领下现场参观，但参观人员须保持安静，不得影响选手比赛。</w:t>
      </w:r>
    </w:p>
    <w:p w:rsidR="0057587B" w:rsidRDefault="006147C2">
      <w:pPr>
        <w:spacing w:line="560" w:lineRule="exact"/>
        <w:rPr>
          <w:rFonts w:ascii="黑体" w:eastAsia="黑体" w:hAnsi="黑体"/>
          <w:sz w:val="32"/>
          <w:szCs w:val="32"/>
        </w:rPr>
      </w:pPr>
      <w:r>
        <w:rPr>
          <w:rFonts w:ascii="黑体" w:eastAsia="黑体" w:hAnsi="黑体" w:hint="eastAsia"/>
          <w:sz w:val="32"/>
          <w:szCs w:val="32"/>
        </w:rPr>
        <w:t>三、竞赛技术平台</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本次竞赛技术平台标准参照现行的数据通信网络工程的相关技术规范确定。</w:t>
      </w:r>
    </w:p>
    <w:p w:rsidR="0057587B" w:rsidRDefault="006147C2">
      <w:pPr>
        <w:spacing w:line="560" w:lineRule="exact"/>
        <w:ind w:firstLineChars="200" w:firstLine="643"/>
        <w:rPr>
          <w:rFonts w:ascii="仿宋_GB2312" w:eastAsia="仿宋_GB2312"/>
          <w:b/>
          <w:sz w:val="32"/>
          <w:szCs w:val="32"/>
        </w:rPr>
      </w:pPr>
      <w:r>
        <w:rPr>
          <w:rFonts w:ascii="仿宋_GB2312" w:eastAsia="仿宋_GB2312" w:hint="eastAsia"/>
          <w:b/>
          <w:sz w:val="32"/>
          <w:szCs w:val="32"/>
        </w:rPr>
        <w:t>（一）竞赛软件平台</w:t>
      </w:r>
    </w:p>
    <w:p w:rsidR="0057587B" w:rsidRDefault="006147C2">
      <w:pPr>
        <w:spacing w:line="560" w:lineRule="exact"/>
        <w:ind w:firstLineChars="200" w:firstLine="640"/>
        <w:rPr>
          <w:rFonts w:eastAsia="仿宋_GB2312"/>
          <w:sz w:val="32"/>
          <w:szCs w:val="32"/>
        </w:rPr>
      </w:pPr>
      <w:r>
        <w:rPr>
          <w:rFonts w:ascii="仿宋_GB2312" w:eastAsia="仿宋_GB2312" w:hint="eastAsia"/>
          <w:sz w:val="32"/>
          <w:szCs w:val="32"/>
        </w:rPr>
        <w:t>大赛组委会提供个人计算机（安装Windows 7操作系统），用以配置和测试。</w:t>
      </w:r>
      <w:r>
        <w:rPr>
          <w:rFonts w:eastAsia="仿宋_GB2312" w:hint="eastAsia"/>
          <w:sz w:val="32"/>
          <w:szCs w:val="32"/>
        </w:rPr>
        <w:t xml:space="preserve"> </w:t>
      </w:r>
    </w:p>
    <w:p w:rsidR="0057587B" w:rsidRDefault="0057587B">
      <w:pPr>
        <w:spacing w:line="560" w:lineRule="exact"/>
        <w:ind w:firstLineChars="200" w:firstLine="640"/>
        <w:rPr>
          <w:rFonts w:eastAsia="仿宋_GB2312"/>
          <w:sz w:val="32"/>
          <w:szCs w:val="32"/>
        </w:rPr>
      </w:pPr>
    </w:p>
    <w:p w:rsidR="00E07B44" w:rsidRDefault="00E07B44">
      <w:pPr>
        <w:spacing w:line="560" w:lineRule="exact"/>
        <w:ind w:firstLineChars="200" w:firstLine="640"/>
        <w:rPr>
          <w:rFonts w:eastAsia="仿宋_GB2312"/>
          <w:sz w:val="32"/>
          <w:szCs w:val="32"/>
        </w:rPr>
      </w:pPr>
    </w:p>
    <w:p w:rsidR="00E07B44" w:rsidRDefault="00E07B44">
      <w:pPr>
        <w:spacing w:line="560" w:lineRule="exact"/>
        <w:ind w:firstLineChars="200" w:firstLine="640"/>
        <w:rPr>
          <w:rFonts w:eastAsia="仿宋_GB2312"/>
          <w:sz w:val="32"/>
          <w:szCs w:val="32"/>
        </w:rPr>
      </w:pPr>
    </w:p>
    <w:p w:rsidR="0057587B" w:rsidRDefault="006147C2">
      <w:pPr>
        <w:spacing w:line="560" w:lineRule="exact"/>
        <w:ind w:firstLineChars="200" w:firstLine="361"/>
        <w:jc w:val="center"/>
        <w:rPr>
          <w:rFonts w:eastAsia="仿宋_GB2312"/>
          <w:sz w:val="32"/>
          <w:szCs w:val="32"/>
        </w:rPr>
      </w:pPr>
      <w:r>
        <w:rPr>
          <w:rFonts w:ascii="仿宋_GB2312" w:eastAsia="仿宋_GB2312" w:hAnsi="宋体" w:cs="宋体" w:hint="eastAsia"/>
          <w:b/>
          <w:bCs/>
          <w:color w:val="000000"/>
          <w:kern w:val="0"/>
          <w:sz w:val="18"/>
          <w:szCs w:val="18"/>
        </w:rPr>
        <w:lastRenderedPageBreak/>
        <w:t>表</w:t>
      </w:r>
      <w:proofErr w:type="gramStart"/>
      <w:r>
        <w:rPr>
          <w:rFonts w:ascii="仿宋_GB2312" w:eastAsia="仿宋_GB2312" w:hAnsi="宋体" w:cs="宋体" w:hint="eastAsia"/>
          <w:b/>
          <w:bCs/>
          <w:color w:val="000000"/>
          <w:kern w:val="0"/>
          <w:sz w:val="18"/>
          <w:szCs w:val="18"/>
        </w:rPr>
        <w:t>一</w:t>
      </w:r>
      <w:proofErr w:type="gramEnd"/>
      <w:r>
        <w:rPr>
          <w:rFonts w:ascii="仿宋_GB2312" w:eastAsia="仿宋_GB2312" w:hAnsi="宋体" w:cs="宋体" w:hint="eastAsia"/>
          <w:b/>
          <w:bCs/>
          <w:color w:val="000000"/>
          <w:kern w:val="0"/>
          <w:sz w:val="18"/>
          <w:szCs w:val="18"/>
        </w:rPr>
        <w:t>：大赛所需主要软件清单</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4673"/>
      </w:tblGrid>
      <w:tr w:rsidR="0057587B">
        <w:trPr>
          <w:trHeight w:val="454"/>
          <w:tblHeader/>
          <w:jc w:val="center"/>
        </w:trPr>
        <w:tc>
          <w:tcPr>
            <w:tcW w:w="1418" w:type="dxa"/>
            <w:vAlign w:val="center"/>
          </w:tcPr>
          <w:p w:rsidR="0057587B" w:rsidRDefault="006147C2">
            <w:pPr>
              <w:jc w:val="center"/>
              <w:rPr>
                <w:rFonts w:ascii="仿宋_GB2312" w:eastAsia="仿宋_GB2312" w:hAnsi="仿宋"/>
                <w:b/>
              </w:rPr>
            </w:pPr>
            <w:r>
              <w:rPr>
                <w:rFonts w:ascii="仿宋_GB2312" w:eastAsia="仿宋_GB2312" w:hAnsi="仿宋" w:hint="eastAsia"/>
                <w:b/>
              </w:rPr>
              <w:t>序号</w:t>
            </w:r>
          </w:p>
        </w:tc>
        <w:tc>
          <w:tcPr>
            <w:tcW w:w="4673" w:type="dxa"/>
            <w:vAlign w:val="center"/>
          </w:tcPr>
          <w:p w:rsidR="0057587B" w:rsidRDefault="006147C2">
            <w:pPr>
              <w:jc w:val="center"/>
              <w:rPr>
                <w:rFonts w:ascii="仿宋_GB2312" w:eastAsia="仿宋_GB2312" w:hAnsi="仿宋"/>
                <w:b/>
              </w:rPr>
            </w:pPr>
            <w:r>
              <w:rPr>
                <w:rFonts w:ascii="仿宋_GB2312" w:eastAsia="仿宋_GB2312" w:hAnsi="仿宋" w:hint="eastAsia"/>
                <w:b/>
              </w:rPr>
              <w:t>软件名称</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1</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Windows7旗舰版64bit（中文版）</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2</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WinRAR（中文版）</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3</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Microsoft Office 2013（中文版）</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4</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Adobe Reader X</w:t>
            </w:r>
            <w:r>
              <w:rPr>
                <w:rFonts w:ascii="仿宋_GB2312" w:eastAsia="仿宋_GB2312" w:hAnsi="仿宋"/>
              </w:rPr>
              <w:t>I</w:t>
            </w:r>
            <w:r>
              <w:rPr>
                <w:rFonts w:ascii="仿宋_GB2312" w:eastAsia="仿宋_GB2312" w:hAnsi="仿宋" w:hint="eastAsia"/>
              </w:rPr>
              <w:t xml:space="preserve"> 11</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5</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SecureCRT8</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6</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FScapture6</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7</w:t>
            </w:r>
          </w:p>
        </w:tc>
        <w:tc>
          <w:tcPr>
            <w:tcW w:w="4673" w:type="dxa"/>
            <w:vAlign w:val="center"/>
          </w:tcPr>
          <w:p w:rsidR="00240BD7" w:rsidRDefault="00240BD7" w:rsidP="00240BD7">
            <w:pPr>
              <w:rPr>
                <w:rFonts w:ascii="仿宋_GB2312" w:eastAsia="仿宋_GB2312" w:hAnsi="仿宋"/>
              </w:rPr>
            </w:pPr>
            <w:r>
              <w:rPr>
                <w:rFonts w:ascii="仿宋_GB2312" w:eastAsia="仿宋_GB2312" w:hAnsi="仿宋" w:hint="eastAsia"/>
              </w:rPr>
              <w:t>FlashFXP5</w:t>
            </w:r>
          </w:p>
        </w:tc>
      </w:tr>
      <w:tr w:rsidR="00240BD7">
        <w:trPr>
          <w:trHeight w:val="454"/>
          <w:jc w:val="center"/>
        </w:trPr>
        <w:tc>
          <w:tcPr>
            <w:tcW w:w="1418" w:type="dxa"/>
            <w:vAlign w:val="center"/>
          </w:tcPr>
          <w:p w:rsidR="00240BD7" w:rsidRDefault="00240BD7" w:rsidP="00240BD7">
            <w:pPr>
              <w:jc w:val="center"/>
              <w:rPr>
                <w:rFonts w:ascii="仿宋_GB2312" w:eastAsia="仿宋_GB2312" w:hAnsi="仿宋"/>
                <w:color w:val="000000"/>
              </w:rPr>
            </w:pPr>
            <w:bookmarkStart w:id="0" w:name="_GoBack" w:colFirst="1" w:colLast="1"/>
            <w:r>
              <w:rPr>
                <w:rFonts w:ascii="仿宋_GB2312" w:eastAsia="仿宋_GB2312" w:hAnsi="仿宋" w:hint="eastAsia"/>
                <w:color w:val="000000"/>
              </w:rPr>
              <w:t>8</w:t>
            </w:r>
          </w:p>
        </w:tc>
        <w:tc>
          <w:tcPr>
            <w:tcW w:w="4673" w:type="dxa"/>
            <w:vAlign w:val="center"/>
          </w:tcPr>
          <w:p w:rsidR="00240BD7" w:rsidRPr="00360B1D" w:rsidRDefault="00240BD7" w:rsidP="00240BD7">
            <w:pPr>
              <w:rPr>
                <w:rFonts w:ascii="仿宋_GB2312" w:eastAsia="仿宋_GB2312" w:hAnsi="仿宋"/>
              </w:rPr>
            </w:pPr>
            <w:r w:rsidRPr="00360B1D">
              <w:rPr>
                <w:rFonts w:ascii="仿宋_GB2312" w:eastAsia="仿宋_GB2312" w:hAnsi="仿宋" w:hint="eastAsia"/>
              </w:rPr>
              <w:t xml:space="preserve">VMware WorkStation </w:t>
            </w:r>
          </w:p>
        </w:tc>
      </w:tr>
      <w:tr w:rsidR="00240BD7">
        <w:trPr>
          <w:trHeight w:val="379"/>
          <w:jc w:val="center"/>
        </w:trPr>
        <w:tc>
          <w:tcPr>
            <w:tcW w:w="1418" w:type="dxa"/>
            <w:vAlign w:val="center"/>
          </w:tcPr>
          <w:p w:rsidR="00240BD7" w:rsidRDefault="00240BD7" w:rsidP="00240BD7">
            <w:pPr>
              <w:jc w:val="center"/>
              <w:rPr>
                <w:rFonts w:ascii="仿宋_GB2312" w:eastAsia="仿宋_GB2312" w:hAnsi="仿宋"/>
                <w:color w:val="000000"/>
              </w:rPr>
            </w:pPr>
            <w:r>
              <w:rPr>
                <w:rFonts w:ascii="仿宋_GB2312" w:eastAsia="仿宋_GB2312" w:hAnsi="仿宋"/>
                <w:color w:val="000000"/>
              </w:rPr>
              <w:t>9</w:t>
            </w:r>
          </w:p>
        </w:tc>
        <w:tc>
          <w:tcPr>
            <w:tcW w:w="4673" w:type="dxa"/>
            <w:vAlign w:val="center"/>
          </w:tcPr>
          <w:p w:rsidR="00240BD7" w:rsidRPr="00360B1D" w:rsidRDefault="00240BD7" w:rsidP="00240BD7">
            <w:pPr>
              <w:jc w:val="left"/>
              <w:rPr>
                <w:rFonts w:ascii="仿宋_GB2312" w:eastAsia="仿宋_GB2312" w:hAnsi="仿宋"/>
              </w:rPr>
            </w:pPr>
            <w:r w:rsidRPr="00360B1D">
              <w:rPr>
                <w:rFonts w:ascii="仿宋_GB2312" w:eastAsia="仿宋_GB2312" w:hAnsi="仿宋" w:hint="eastAsia"/>
              </w:rPr>
              <w:t>无线地勘系统</w:t>
            </w:r>
          </w:p>
        </w:tc>
      </w:tr>
      <w:tr w:rsidR="00240BD7">
        <w:trPr>
          <w:trHeight w:val="412"/>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rPr>
              <w:t>10</w:t>
            </w:r>
          </w:p>
        </w:tc>
        <w:tc>
          <w:tcPr>
            <w:tcW w:w="4673" w:type="dxa"/>
            <w:vAlign w:val="center"/>
          </w:tcPr>
          <w:p w:rsidR="00240BD7" w:rsidRPr="00360B1D" w:rsidRDefault="00240BD7" w:rsidP="00240BD7">
            <w:pPr>
              <w:rPr>
                <w:rFonts w:ascii="仿宋_GB2312" w:eastAsia="仿宋_GB2312" w:hAnsi="仿宋"/>
              </w:rPr>
            </w:pPr>
            <w:r w:rsidRPr="00360B1D">
              <w:rPr>
                <w:rFonts w:ascii="仿宋_GB2312" w:eastAsia="仿宋_GB2312" w:hAnsi="仿宋" w:hint="eastAsia"/>
              </w:rPr>
              <w:t>Windows Server 2019</w:t>
            </w:r>
          </w:p>
        </w:tc>
      </w:tr>
      <w:tr w:rsidR="00240BD7">
        <w:trPr>
          <w:trHeight w:val="405"/>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1</w:t>
            </w:r>
            <w:r>
              <w:rPr>
                <w:rFonts w:ascii="仿宋_GB2312" w:eastAsia="仿宋_GB2312" w:hAnsi="仿宋"/>
              </w:rPr>
              <w:t>1</w:t>
            </w:r>
          </w:p>
        </w:tc>
        <w:tc>
          <w:tcPr>
            <w:tcW w:w="4673" w:type="dxa"/>
            <w:vAlign w:val="center"/>
          </w:tcPr>
          <w:p w:rsidR="00240BD7" w:rsidRPr="00360B1D" w:rsidRDefault="00240BD7" w:rsidP="00240BD7">
            <w:pPr>
              <w:rPr>
                <w:rFonts w:ascii="仿宋_GB2312" w:eastAsia="仿宋_GB2312" w:hAnsi="仿宋"/>
              </w:rPr>
            </w:pPr>
            <w:r w:rsidRPr="00360B1D">
              <w:rPr>
                <w:rFonts w:ascii="仿宋_GB2312" w:eastAsia="仿宋_GB2312" w:hAnsi="仿宋" w:hint="eastAsia"/>
              </w:rPr>
              <w:t>CentOS 7</w:t>
            </w:r>
          </w:p>
        </w:tc>
      </w:tr>
      <w:tr w:rsidR="00240BD7">
        <w:trPr>
          <w:trHeight w:val="405"/>
          <w:jc w:val="center"/>
        </w:trPr>
        <w:tc>
          <w:tcPr>
            <w:tcW w:w="1418" w:type="dxa"/>
            <w:vAlign w:val="center"/>
          </w:tcPr>
          <w:p w:rsidR="00240BD7" w:rsidRDefault="00240BD7" w:rsidP="00240BD7">
            <w:pPr>
              <w:jc w:val="center"/>
              <w:rPr>
                <w:rFonts w:ascii="仿宋_GB2312" w:eastAsia="仿宋_GB2312" w:hAnsi="仿宋"/>
              </w:rPr>
            </w:pPr>
            <w:r>
              <w:rPr>
                <w:rFonts w:ascii="仿宋_GB2312" w:eastAsia="仿宋_GB2312" w:hAnsi="仿宋" w:hint="eastAsia"/>
              </w:rPr>
              <w:t>12</w:t>
            </w:r>
          </w:p>
        </w:tc>
        <w:tc>
          <w:tcPr>
            <w:tcW w:w="4673" w:type="dxa"/>
            <w:vAlign w:val="center"/>
          </w:tcPr>
          <w:p w:rsidR="00240BD7" w:rsidRPr="00360B1D" w:rsidRDefault="00240BD7" w:rsidP="00240BD7">
            <w:pPr>
              <w:rPr>
                <w:rFonts w:ascii="仿宋_GB2312" w:eastAsia="仿宋_GB2312" w:hAnsi="仿宋"/>
              </w:rPr>
            </w:pPr>
            <w:r w:rsidRPr="00360B1D">
              <w:rPr>
                <w:rFonts w:ascii="仿宋_GB2312" w:eastAsia="仿宋_GB2312" w:hAnsi="仿宋"/>
              </w:rPr>
              <w:t>V</w:t>
            </w:r>
            <w:r w:rsidRPr="00360B1D">
              <w:rPr>
                <w:rFonts w:ascii="仿宋_GB2312" w:eastAsia="仿宋_GB2312" w:hAnsi="仿宋" w:hint="eastAsia"/>
              </w:rPr>
              <w:t>isio （中文版）</w:t>
            </w:r>
          </w:p>
        </w:tc>
      </w:tr>
      <w:bookmarkEnd w:id="0"/>
      <w:tr w:rsidR="00240BD7">
        <w:trPr>
          <w:trHeight w:val="405"/>
          <w:jc w:val="center"/>
        </w:trPr>
        <w:tc>
          <w:tcPr>
            <w:tcW w:w="1418" w:type="dxa"/>
            <w:vAlign w:val="center"/>
          </w:tcPr>
          <w:p w:rsidR="00240BD7" w:rsidRDefault="00BD38B0" w:rsidP="00240BD7">
            <w:pPr>
              <w:jc w:val="center"/>
              <w:rPr>
                <w:rFonts w:ascii="仿宋_GB2312" w:eastAsia="仿宋_GB2312" w:hAnsi="仿宋"/>
              </w:rPr>
            </w:pPr>
            <w:r>
              <w:rPr>
                <w:rFonts w:ascii="仿宋_GB2312" w:eastAsia="仿宋_GB2312" w:hAnsi="仿宋" w:hint="eastAsia"/>
              </w:rPr>
              <w:t>13</w:t>
            </w:r>
          </w:p>
        </w:tc>
        <w:tc>
          <w:tcPr>
            <w:tcW w:w="4673" w:type="dxa"/>
            <w:vAlign w:val="center"/>
          </w:tcPr>
          <w:p w:rsidR="00240BD7" w:rsidRPr="0060341C" w:rsidRDefault="00240BD7" w:rsidP="00240BD7">
            <w:pPr>
              <w:rPr>
                <w:rFonts w:ascii="仿宋_GB2312" w:eastAsia="仿宋_GB2312" w:hAnsi="仿宋"/>
                <w:color w:val="000000"/>
              </w:rPr>
            </w:pPr>
            <w:proofErr w:type="spellStart"/>
            <w:r w:rsidRPr="0060341C">
              <w:rPr>
                <w:rFonts w:ascii="仿宋_GB2312" w:eastAsia="仿宋_GB2312" w:hAnsi="仿宋" w:hint="eastAsia"/>
                <w:color w:val="000000"/>
              </w:rPr>
              <w:t>Mininet</w:t>
            </w:r>
            <w:proofErr w:type="spellEnd"/>
          </w:p>
        </w:tc>
      </w:tr>
      <w:tr w:rsidR="00240BD7">
        <w:trPr>
          <w:trHeight w:val="405"/>
          <w:jc w:val="center"/>
        </w:trPr>
        <w:tc>
          <w:tcPr>
            <w:tcW w:w="1418" w:type="dxa"/>
            <w:vAlign w:val="center"/>
          </w:tcPr>
          <w:p w:rsidR="00240BD7" w:rsidRDefault="00BD38B0" w:rsidP="00240BD7">
            <w:pPr>
              <w:jc w:val="center"/>
              <w:rPr>
                <w:rFonts w:ascii="仿宋_GB2312" w:eastAsia="仿宋_GB2312" w:hAnsi="仿宋"/>
              </w:rPr>
            </w:pPr>
            <w:r>
              <w:rPr>
                <w:rFonts w:ascii="仿宋_GB2312" w:eastAsia="仿宋_GB2312" w:hAnsi="仿宋" w:hint="eastAsia"/>
              </w:rPr>
              <w:t>14</w:t>
            </w:r>
          </w:p>
        </w:tc>
        <w:tc>
          <w:tcPr>
            <w:tcW w:w="4673" w:type="dxa"/>
            <w:vAlign w:val="center"/>
          </w:tcPr>
          <w:p w:rsidR="00240BD7" w:rsidRPr="0060341C" w:rsidRDefault="00240BD7" w:rsidP="00240BD7">
            <w:pPr>
              <w:rPr>
                <w:rFonts w:ascii="仿宋_GB2312" w:eastAsia="仿宋_GB2312" w:hAnsi="仿宋"/>
                <w:color w:val="000000"/>
              </w:rPr>
            </w:pPr>
            <w:proofErr w:type="spellStart"/>
            <w:r w:rsidRPr="0060341C">
              <w:rPr>
                <w:rFonts w:ascii="仿宋_GB2312" w:eastAsia="仿宋_GB2312" w:hAnsi="仿宋" w:hint="eastAsia"/>
                <w:color w:val="000000"/>
              </w:rPr>
              <w:t>OpenvSwitch</w:t>
            </w:r>
            <w:proofErr w:type="spellEnd"/>
          </w:p>
        </w:tc>
      </w:tr>
      <w:tr w:rsidR="00240BD7">
        <w:trPr>
          <w:trHeight w:val="405"/>
          <w:jc w:val="center"/>
        </w:trPr>
        <w:tc>
          <w:tcPr>
            <w:tcW w:w="1418" w:type="dxa"/>
            <w:vAlign w:val="center"/>
          </w:tcPr>
          <w:p w:rsidR="00240BD7" w:rsidRDefault="00BD38B0" w:rsidP="00240BD7">
            <w:pPr>
              <w:jc w:val="center"/>
              <w:rPr>
                <w:rFonts w:ascii="仿宋_GB2312" w:eastAsia="仿宋_GB2312" w:hAnsi="仿宋"/>
              </w:rPr>
            </w:pPr>
            <w:r>
              <w:rPr>
                <w:rFonts w:ascii="仿宋_GB2312" w:eastAsia="仿宋_GB2312" w:hAnsi="仿宋" w:hint="eastAsia"/>
              </w:rPr>
              <w:t>15</w:t>
            </w:r>
          </w:p>
        </w:tc>
        <w:tc>
          <w:tcPr>
            <w:tcW w:w="4673" w:type="dxa"/>
            <w:vAlign w:val="center"/>
          </w:tcPr>
          <w:p w:rsidR="00240BD7" w:rsidRPr="0060341C" w:rsidRDefault="00240BD7" w:rsidP="00240BD7">
            <w:pPr>
              <w:rPr>
                <w:rFonts w:ascii="仿宋_GB2312" w:eastAsia="仿宋_GB2312" w:hAnsi="仿宋"/>
                <w:color w:val="000000"/>
              </w:rPr>
            </w:pPr>
            <w:proofErr w:type="spellStart"/>
            <w:r w:rsidRPr="0060341C">
              <w:rPr>
                <w:rFonts w:ascii="仿宋_GB2312" w:eastAsia="仿宋_GB2312" w:hAnsi="仿宋" w:hint="eastAsia"/>
                <w:color w:val="000000"/>
              </w:rPr>
              <w:t>OpenDaylight</w:t>
            </w:r>
            <w:proofErr w:type="spellEnd"/>
          </w:p>
        </w:tc>
      </w:tr>
    </w:tbl>
    <w:p w:rsidR="0057587B" w:rsidRDefault="0057587B">
      <w:pPr>
        <w:spacing w:line="560" w:lineRule="exact"/>
        <w:ind w:firstLineChars="200" w:firstLine="640"/>
        <w:rPr>
          <w:rFonts w:ascii="仿宋_GB2312" w:eastAsia="仿宋_GB2312"/>
          <w:sz w:val="32"/>
          <w:szCs w:val="32"/>
        </w:rPr>
      </w:pP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本大赛组委会提供相应软件环境，所提供软件均不提供原介质包以外的第三方插件。</w:t>
      </w:r>
    </w:p>
    <w:p w:rsidR="0057587B" w:rsidRDefault="006147C2">
      <w:pPr>
        <w:spacing w:line="560" w:lineRule="exact"/>
        <w:ind w:firstLineChars="200" w:firstLine="643"/>
        <w:rPr>
          <w:rFonts w:ascii="仿宋_GB2312" w:eastAsia="仿宋_GB2312"/>
          <w:b/>
          <w:sz w:val="32"/>
          <w:szCs w:val="32"/>
        </w:rPr>
      </w:pPr>
      <w:r>
        <w:rPr>
          <w:rFonts w:ascii="仿宋_GB2312" w:eastAsia="仿宋_GB2312" w:hint="eastAsia"/>
          <w:b/>
          <w:sz w:val="32"/>
          <w:szCs w:val="32"/>
        </w:rPr>
        <w:t>（二）竞赛硬件平台</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竞赛硬件设备的选择遵循经济适用、稳定可靠、自主创新和民族企业品牌优先的原则。</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1.网络相关设备</w:t>
      </w: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本次竞赛网络相关设备统一采用福建锐捷网络股份有限公司提供的相关产品，每组竞赛设备清单如下：</w:t>
      </w:r>
    </w:p>
    <w:p w:rsidR="0057587B" w:rsidRDefault="006147C2" w:rsidP="00614F28">
      <w:pPr>
        <w:widowControl/>
        <w:spacing w:afterLines="50" w:after="120"/>
        <w:jc w:val="center"/>
        <w:rPr>
          <w:rFonts w:ascii="仿宋_GB2312" w:eastAsia="仿宋_GB2312" w:hAnsi="宋体" w:cs="宋体"/>
          <w:b/>
          <w:bCs/>
          <w:kern w:val="0"/>
          <w:sz w:val="18"/>
          <w:szCs w:val="18"/>
        </w:rPr>
      </w:pPr>
      <w:r>
        <w:rPr>
          <w:rFonts w:ascii="仿宋_GB2312" w:eastAsia="仿宋_GB2312" w:hAnsi="宋体" w:cs="宋体" w:hint="eastAsia"/>
          <w:b/>
          <w:bCs/>
          <w:kern w:val="0"/>
          <w:sz w:val="18"/>
          <w:szCs w:val="18"/>
        </w:rPr>
        <w:t>表二：</w:t>
      </w:r>
      <w:r w:rsidR="00FC6433">
        <w:rPr>
          <w:rFonts w:ascii="仿宋_GB2312" w:eastAsia="仿宋_GB2312" w:hAnsi="宋体" w:cs="宋体" w:hint="eastAsia"/>
          <w:b/>
          <w:bCs/>
          <w:kern w:val="0"/>
          <w:sz w:val="18"/>
          <w:szCs w:val="18"/>
        </w:rPr>
        <w:t>网络系统管理</w:t>
      </w:r>
      <w:r>
        <w:rPr>
          <w:rFonts w:ascii="仿宋_GB2312" w:eastAsia="仿宋_GB2312" w:hAnsi="宋体" w:cs="宋体" w:hint="eastAsia"/>
          <w:b/>
          <w:bCs/>
          <w:kern w:val="0"/>
          <w:sz w:val="18"/>
          <w:szCs w:val="18"/>
        </w:rPr>
        <w:t>赛项设备清单</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4111"/>
        <w:gridCol w:w="987"/>
      </w:tblGrid>
      <w:tr w:rsidR="0057587B">
        <w:trPr>
          <w:trHeight w:val="454"/>
          <w:tblHeader/>
          <w:jc w:val="center"/>
        </w:trPr>
        <w:tc>
          <w:tcPr>
            <w:tcW w:w="709" w:type="dxa"/>
            <w:shd w:val="clear" w:color="auto" w:fill="FFFFFF"/>
            <w:vAlign w:val="center"/>
          </w:tcPr>
          <w:p w:rsidR="0057587B" w:rsidRDefault="006147C2">
            <w:pPr>
              <w:pStyle w:val="a6"/>
              <w:rPr>
                <w:rFonts w:ascii="仿宋_GB2312" w:eastAsia="仿宋_GB2312" w:hAnsi="宋体"/>
                <w:b/>
                <w:sz w:val="20"/>
                <w:szCs w:val="20"/>
              </w:rPr>
            </w:pPr>
            <w:r>
              <w:rPr>
                <w:rFonts w:ascii="仿宋_GB2312" w:eastAsia="仿宋_GB2312" w:hAnsi="宋体" w:hint="eastAsia"/>
                <w:b/>
                <w:sz w:val="20"/>
                <w:szCs w:val="20"/>
              </w:rPr>
              <w:t>序号</w:t>
            </w:r>
          </w:p>
        </w:tc>
        <w:tc>
          <w:tcPr>
            <w:tcW w:w="2268" w:type="dxa"/>
            <w:shd w:val="clear" w:color="auto" w:fill="FFFFFF"/>
            <w:vAlign w:val="center"/>
          </w:tcPr>
          <w:p w:rsidR="0057587B" w:rsidRDefault="006147C2">
            <w:pPr>
              <w:pStyle w:val="a6"/>
              <w:rPr>
                <w:rFonts w:ascii="仿宋_GB2312" w:eastAsia="仿宋_GB2312" w:hAnsi="宋体"/>
                <w:b/>
                <w:sz w:val="20"/>
                <w:szCs w:val="20"/>
              </w:rPr>
            </w:pPr>
            <w:r>
              <w:rPr>
                <w:rFonts w:ascii="仿宋_GB2312" w:eastAsia="仿宋_GB2312" w:hAnsi="宋体" w:hint="eastAsia"/>
                <w:b/>
                <w:sz w:val="20"/>
                <w:szCs w:val="20"/>
              </w:rPr>
              <w:t>设备</w:t>
            </w:r>
          </w:p>
        </w:tc>
        <w:tc>
          <w:tcPr>
            <w:tcW w:w="4111" w:type="dxa"/>
            <w:shd w:val="clear" w:color="auto" w:fill="FFFFFF"/>
            <w:vAlign w:val="center"/>
          </w:tcPr>
          <w:p w:rsidR="0057587B" w:rsidRDefault="006147C2">
            <w:pPr>
              <w:pStyle w:val="a6"/>
              <w:rPr>
                <w:rFonts w:ascii="仿宋_GB2312" w:eastAsia="仿宋_GB2312" w:hAnsi="宋体"/>
                <w:b/>
                <w:sz w:val="20"/>
                <w:szCs w:val="20"/>
              </w:rPr>
            </w:pPr>
            <w:r>
              <w:rPr>
                <w:rFonts w:ascii="仿宋_GB2312" w:eastAsia="仿宋_GB2312" w:hAnsi="宋体" w:hint="eastAsia"/>
                <w:b/>
                <w:sz w:val="20"/>
                <w:szCs w:val="20"/>
              </w:rPr>
              <w:t>型号</w:t>
            </w:r>
          </w:p>
        </w:tc>
        <w:tc>
          <w:tcPr>
            <w:tcW w:w="987" w:type="dxa"/>
            <w:shd w:val="clear" w:color="auto" w:fill="FFFFFF"/>
            <w:vAlign w:val="center"/>
          </w:tcPr>
          <w:p w:rsidR="0057587B" w:rsidRDefault="006147C2">
            <w:pPr>
              <w:pStyle w:val="a6"/>
              <w:rPr>
                <w:rFonts w:ascii="仿宋_GB2312" w:eastAsia="仿宋_GB2312" w:hAnsi="宋体"/>
                <w:b/>
                <w:sz w:val="20"/>
                <w:szCs w:val="20"/>
              </w:rPr>
            </w:pPr>
            <w:r>
              <w:rPr>
                <w:rFonts w:ascii="仿宋_GB2312" w:eastAsia="仿宋_GB2312" w:hAnsi="宋体" w:hint="eastAsia"/>
                <w:b/>
                <w:sz w:val="20"/>
                <w:szCs w:val="20"/>
              </w:rPr>
              <w:t>数量</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lastRenderedPageBreak/>
              <w:t>1</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出口网关</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RG-EG2000</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路由器</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RG-RSR20-14E（LAB）/RSR20-X-28</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数据中心交换机</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RG-S6000C-48GT4XS-E</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4</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数据中心电源模块</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RG-PA70I</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2个</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5</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万兆堆叠模块</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XG-SFP-CU1M/XG-SFP-AOC1M</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2条</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6</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三层交换机</w:t>
            </w:r>
          </w:p>
        </w:tc>
        <w:tc>
          <w:tcPr>
            <w:tcW w:w="4111" w:type="dxa"/>
            <w:vAlign w:val="center"/>
          </w:tcPr>
          <w:p w:rsidR="00BD38B0" w:rsidRPr="00BF4C29" w:rsidRDefault="00BD38B0" w:rsidP="00BD38B0">
            <w:pPr>
              <w:pStyle w:val="a6"/>
              <w:rPr>
                <w:rFonts w:ascii="仿宋_GB2312" w:eastAsia="仿宋_GB2312" w:hAnsi="宋体"/>
                <w:szCs w:val="21"/>
              </w:rPr>
            </w:pPr>
            <w:r>
              <w:rPr>
                <w:rFonts w:ascii="仿宋_GB2312" w:eastAsia="仿宋_GB2312" w:hAnsi="宋体" w:hint="eastAsia"/>
                <w:szCs w:val="21"/>
              </w:rPr>
              <w:t>RG-S5750-24GT4XS-L</w:t>
            </w:r>
            <w:r w:rsidRPr="00BF4C29">
              <w:rPr>
                <w:rFonts w:ascii="仿宋_GB2312" w:eastAsia="仿宋_GB2312" w:hAnsi="宋体"/>
                <w:szCs w:val="21"/>
              </w:rPr>
              <w:t>/</w:t>
            </w:r>
          </w:p>
          <w:p w:rsidR="00BD38B0" w:rsidRDefault="00BD38B0" w:rsidP="00BD38B0">
            <w:pPr>
              <w:pStyle w:val="a6"/>
              <w:rPr>
                <w:rFonts w:ascii="仿宋_GB2312" w:eastAsia="仿宋_GB2312" w:hAnsi="宋体"/>
                <w:szCs w:val="21"/>
              </w:rPr>
            </w:pPr>
            <w:r w:rsidRPr="00BF4C29">
              <w:rPr>
                <w:rFonts w:ascii="仿宋_GB2312" w:eastAsia="仿宋_GB2312" w:hAnsi="宋体"/>
                <w:szCs w:val="21"/>
              </w:rPr>
              <w:t>RG-S5310-24GT4XS</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7</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二层接入交换机</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RG-S2910-24GT4XS-E</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8</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无线控制器</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RG-WS6008</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2台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9</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无线AP</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RG-AP520/ RG-AP720</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3台</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10</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电源适配器</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RG-E-120</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3个</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11</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串口接口模块</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RG-SIC-1HS/RG-SIC-2HS</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6个</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12</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串口线缆</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CAB-V.35DTE-V.35DCE</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3条</w:t>
            </w:r>
          </w:p>
        </w:tc>
      </w:tr>
      <w:tr w:rsidR="00BD38B0">
        <w:trPr>
          <w:trHeight w:val="454"/>
          <w:jc w:val="center"/>
        </w:trPr>
        <w:tc>
          <w:tcPr>
            <w:tcW w:w="709"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13</w:t>
            </w:r>
          </w:p>
        </w:tc>
        <w:tc>
          <w:tcPr>
            <w:tcW w:w="2268"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无线地勘系统</w:t>
            </w:r>
          </w:p>
        </w:tc>
        <w:tc>
          <w:tcPr>
            <w:tcW w:w="4111" w:type="dxa"/>
            <w:vAlign w:val="center"/>
          </w:tcPr>
          <w:p w:rsidR="00BD38B0" w:rsidRDefault="00BD38B0" w:rsidP="00BD38B0">
            <w:pPr>
              <w:pStyle w:val="a6"/>
              <w:rPr>
                <w:rFonts w:ascii="仿宋_GB2312" w:eastAsia="仿宋_GB2312" w:hAnsi="宋体"/>
                <w:szCs w:val="21"/>
              </w:rPr>
            </w:pPr>
            <w:r>
              <w:rPr>
                <w:rFonts w:ascii="仿宋_GB2312" w:eastAsia="仿宋_GB2312" w:hAnsi="宋体" w:hint="eastAsia"/>
                <w:szCs w:val="21"/>
              </w:rPr>
              <w:t>无线地勘系统</w:t>
            </w:r>
          </w:p>
        </w:tc>
        <w:tc>
          <w:tcPr>
            <w:tcW w:w="987" w:type="dxa"/>
            <w:vAlign w:val="center"/>
          </w:tcPr>
          <w:p w:rsidR="00BD38B0" w:rsidRDefault="00BD38B0" w:rsidP="00BD38B0">
            <w:pPr>
              <w:pStyle w:val="a6"/>
              <w:rPr>
                <w:rFonts w:ascii="仿宋_GB2312" w:eastAsia="仿宋_GB2312" w:hAnsi="宋体"/>
                <w:sz w:val="20"/>
                <w:szCs w:val="20"/>
              </w:rPr>
            </w:pPr>
            <w:r>
              <w:rPr>
                <w:rFonts w:ascii="仿宋_GB2312" w:eastAsia="仿宋_GB2312" w:hAnsi="宋体" w:hint="eastAsia"/>
                <w:sz w:val="20"/>
                <w:szCs w:val="20"/>
              </w:rPr>
              <w:t>1套</w:t>
            </w:r>
          </w:p>
        </w:tc>
      </w:tr>
      <w:tr w:rsidR="0057587B">
        <w:trPr>
          <w:trHeight w:val="1601"/>
          <w:jc w:val="center"/>
        </w:trPr>
        <w:tc>
          <w:tcPr>
            <w:tcW w:w="709" w:type="dxa"/>
            <w:vAlign w:val="center"/>
          </w:tcPr>
          <w:p w:rsidR="0057587B" w:rsidRDefault="006147C2">
            <w:pPr>
              <w:pStyle w:val="a6"/>
              <w:rPr>
                <w:rFonts w:ascii="仿宋_GB2312" w:eastAsia="仿宋_GB2312" w:hAnsi="宋体"/>
                <w:sz w:val="20"/>
                <w:szCs w:val="20"/>
              </w:rPr>
            </w:pPr>
            <w:r>
              <w:rPr>
                <w:rFonts w:ascii="仿宋_GB2312" w:eastAsia="仿宋_GB2312" w:hAnsi="宋体" w:hint="eastAsia"/>
                <w:sz w:val="20"/>
                <w:szCs w:val="20"/>
              </w:rPr>
              <w:t>14</w:t>
            </w:r>
          </w:p>
        </w:tc>
        <w:tc>
          <w:tcPr>
            <w:tcW w:w="2268" w:type="dxa"/>
            <w:vAlign w:val="center"/>
          </w:tcPr>
          <w:p w:rsidR="0057587B" w:rsidRDefault="006147C2">
            <w:pPr>
              <w:pStyle w:val="a6"/>
              <w:rPr>
                <w:rFonts w:ascii="仿宋_GB2312" w:eastAsia="仿宋_GB2312" w:hAnsi="宋体"/>
                <w:sz w:val="20"/>
                <w:szCs w:val="20"/>
              </w:rPr>
            </w:pPr>
            <w:r>
              <w:rPr>
                <w:rFonts w:ascii="仿宋_GB2312" w:eastAsia="仿宋_GB2312" w:hAnsi="宋体" w:hint="eastAsia"/>
                <w:sz w:val="20"/>
                <w:szCs w:val="20"/>
              </w:rPr>
              <w:t>个人计算机</w:t>
            </w:r>
          </w:p>
        </w:tc>
        <w:tc>
          <w:tcPr>
            <w:tcW w:w="4111" w:type="dxa"/>
            <w:vAlign w:val="center"/>
          </w:tcPr>
          <w:p w:rsidR="0057587B" w:rsidRDefault="006147C2">
            <w:pPr>
              <w:pStyle w:val="a7"/>
              <w:jc w:val="center"/>
              <w:rPr>
                <w:rFonts w:ascii="仿宋_GB2312" w:eastAsia="仿宋_GB2312"/>
                <w:sz w:val="20"/>
              </w:rPr>
            </w:pPr>
            <w:r>
              <w:rPr>
                <w:rFonts w:ascii="仿宋_GB2312" w:eastAsia="仿宋_GB2312" w:hAnsi="Arial Narrow" w:cs="Arial" w:hint="eastAsia"/>
                <w:bCs w:val="0"/>
                <w:sz w:val="20"/>
              </w:rPr>
              <w:t>处理器2.2GHz 以上，内存</w:t>
            </w:r>
            <w:r>
              <w:rPr>
                <w:rFonts w:ascii="仿宋_GB2312" w:eastAsia="仿宋_GB2312" w:hAnsi="Arial Narrow" w:cs="Arial"/>
                <w:bCs w:val="0"/>
                <w:sz w:val="20"/>
              </w:rPr>
              <w:t>8</w:t>
            </w:r>
            <w:r>
              <w:rPr>
                <w:rFonts w:ascii="仿宋_GB2312" w:eastAsia="仿宋_GB2312" w:hAnsi="Arial Narrow" w:cs="Arial" w:hint="eastAsia"/>
                <w:bCs w:val="0"/>
                <w:sz w:val="20"/>
              </w:rPr>
              <w:t>GB以上，硬盘500GB以上，USB接口不少于4个，自带串口用于连接调试线缆，有线千兆以太网卡1个，无线网络适配器1个，显示器分辨率1024x768像素或以上</w:t>
            </w:r>
          </w:p>
        </w:tc>
        <w:tc>
          <w:tcPr>
            <w:tcW w:w="987" w:type="dxa"/>
            <w:vAlign w:val="center"/>
          </w:tcPr>
          <w:p w:rsidR="0057587B" w:rsidRDefault="006147C2">
            <w:pPr>
              <w:pStyle w:val="a7"/>
              <w:jc w:val="center"/>
              <w:rPr>
                <w:rFonts w:ascii="仿宋_GB2312" w:eastAsia="仿宋_GB2312"/>
                <w:sz w:val="20"/>
              </w:rPr>
            </w:pPr>
            <w:r>
              <w:rPr>
                <w:rFonts w:ascii="仿宋_GB2312" w:eastAsia="仿宋_GB2312" w:hAnsi="Arial Narrow" w:cs="Arial" w:hint="eastAsia"/>
                <w:bCs w:val="0"/>
                <w:sz w:val="20"/>
              </w:rPr>
              <w:t>3台</w:t>
            </w:r>
          </w:p>
        </w:tc>
      </w:tr>
    </w:tbl>
    <w:p w:rsidR="0057587B" w:rsidRDefault="0057587B" w:rsidP="00614F28">
      <w:pPr>
        <w:widowControl/>
        <w:spacing w:afterLines="50" w:after="120"/>
        <w:jc w:val="center"/>
        <w:rPr>
          <w:rFonts w:ascii="仿宋_GB2312" w:eastAsia="仿宋_GB2312" w:hAnsi="宋体" w:cs="宋体"/>
          <w:b/>
          <w:bCs/>
          <w:kern w:val="0"/>
          <w:sz w:val="18"/>
          <w:szCs w:val="18"/>
        </w:rPr>
      </w:pPr>
    </w:p>
    <w:p w:rsidR="0057587B" w:rsidRDefault="006147C2">
      <w:pPr>
        <w:spacing w:line="560" w:lineRule="exact"/>
        <w:ind w:firstLineChars="200" w:firstLine="640"/>
        <w:rPr>
          <w:rFonts w:ascii="仿宋_GB2312" w:eastAsia="仿宋_GB2312"/>
          <w:sz w:val="32"/>
          <w:szCs w:val="32"/>
        </w:rPr>
      </w:pPr>
      <w:r>
        <w:rPr>
          <w:rFonts w:ascii="仿宋_GB2312" w:eastAsia="仿宋_GB2312" w:hint="eastAsia"/>
          <w:sz w:val="32"/>
          <w:szCs w:val="32"/>
        </w:rPr>
        <w:t>2.其他相关设备</w:t>
      </w:r>
    </w:p>
    <w:tbl>
      <w:tblPr>
        <w:tblW w:w="8897" w:type="dxa"/>
        <w:jc w:val="center"/>
        <w:tblLayout w:type="fixed"/>
        <w:tblLook w:val="04A0" w:firstRow="1" w:lastRow="0" w:firstColumn="1" w:lastColumn="0" w:noHBand="0" w:noVBand="1"/>
      </w:tblPr>
      <w:tblGrid>
        <w:gridCol w:w="722"/>
        <w:gridCol w:w="1559"/>
        <w:gridCol w:w="3969"/>
        <w:gridCol w:w="709"/>
        <w:gridCol w:w="1134"/>
        <w:gridCol w:w="804"/>
      </w:tblGrid>
      <w:tr w:rsidR="0057587B">
        <w:trPr>
          <w:trHeight w:val="617"/>
          <w:jc w:val="center"/>
        </w:trPr>
        <w:tc>
          <w:tcPr>
            <w:tcW w:w="722" w:type="dxa"/>
            <w:tcBorders>
              <w:top w:val="single" w:sz="4" w:space="0" w:color="auto"/>
              <w:left w:val="single" w:sz="4" w:space="0" w:color="auto"/>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序号</w:t>
            </w:r>
          </w:p>
        </w:tc>
        <w:tc>
          <w:tcPr>
            <w:tcW w:w="1559" w:type="dxa"/>
            <w:tcBorders>
              <w:top w:val="single" w:sz="4" w:space="0" w:color="auto"/>
              <w:left w:val="nil"/>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设备名</w:t>
            </w:r>
          </w:p>
        </w:tc>
        <w:tc>
          <w:tcPr>
            <w:tcW w:w="3969" w:type="dxa"/>
            <w:tcBorders>
              <w:top w:val="single" w:sz="4" w:space="0" w:color="auto"/>
              <w:left w:val="nil"/>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参数</w:t>
            </w:r>
          </w:p>
        </w:tc>
        <w:tc>
          <w:tcPr>
            <w:tcW w:w="709" w:type="dxa"/>
            <w:tcBorders>
              <w:top w:val="single" w:sz="4" w:space="0" w:color="auto"/>
              <w:left w:val="nil"/>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数量</w:t>
            </w:r>
          </w:p>
        </w:tc>
        <w:tc>
          <w:tcPr>
            <w:tcW w:w="1134" w:type="dxa"/>
            <w:tcBorders>
              <w:top w:val="single" w:sz="4" w:space="0" w:color="auto"/>
              <w:left w:val="nil"/>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用途</w:t>
            </w:r>
          </w:p>
        </w:tc>
        <w:tc>
          <w:tcPr>
            <w:tcW w:w="804" w:type="dxa"/>
            <w:tcBorders>
              <w:top w:val="single" w:sz="4" w:space="0" w:color="auto"/>
              <w:left w:val="nil"/>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b/>
                <w:bCs/>
                <w:color w:val="000000"/>
                <w:kern w:val="0"/>
                <w:sz w:val="18"/>
                <w:szCs w:val="18"/>
              </w:rPr>
            </w:pPr>
            <w:r>
              <w:rPr>
                <w:rFonts w:ascii="仿宋_GB2312" w:eastAsia="仿宋_GB2312" w:hAnsi="宋体" w:cs="宋体" w:hint="eastAsia"/>
                <w:b/>
                <w:bCs/>
                <w:color w:val="000000"/>
                <w:kern w:val="0"/>
                <w:sz w:val="18"/>
                <w:szCs w:val="18"/>
              </w:rPr>
              <w:t>备注</w:t>
            </w:r>
          </w:p>
        </w:tc>
      </w:tr>
      <w:tr w:rsidR="0057587B">
        <w:trPr>
          <w:trHeight w:val="617"/>
          <w:jc w:val="center"/>
        </w:trPr>
        <w:tc>
          <w:tcPr>
            <w:tcW w:w="722" w:type="dxa"/>
            <w:tcBorders>
              <w:top w:val="single" w:sz="4" w:space="0" w:color="auto"/>
              <w:left w:val="single" w:sz="4" w:space="0" w:color="auto"/>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color w:val="000000"/>
                <w:kern w:val="0"/>
                <w:sz w:val="18"/>
                <w:szCs w:val="18"/>
              </w:rPr>
            </w:pPr>
            <w:r>
              <w:rPr>
                <w:rFonts w:ascii="仿宋_GB2312" w:eastAsia="仿宋_GB2312" w:hAnsi="宋体" w:cs="宋体"/>
                <w:color w:val="000000"/>
                <w:kern w:val="0"/>
                <w:sz w:val="18"/>
                <w:szCs w:val="18"/>
              </w:rPr>
              <w:t>1</w:t>
            </w:r>
          </w:p>
        </w:tc>
        <w:tc>
          <w:tcPr>
            <w:tcW w:w="1559"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网线钳</w:t>
            </w:r>
          </w:p>
        </w:tc>
        <w:tc>
          <w:tcPr>
            <w:tcW w:w="3969"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制作RJ45连接头</w:t>
            </w:r>
          </w:p>
        </w:tc>
        <w:tc>
          <w:tcPr>
            <w:tcW w:w="709" w:type="dxa"/>
            <w:tcBorders>
              <w:top w:val="single" w:sz="4" w:space="0" w:color="auto"/>
              <w:left w:val="nil"/>
              <w:bottom w:val="single" w:sz="4" w:space="0" w:color="auto"/>
              <w:right w:val="single" w:sz="4" w:space="0" w:color="auto"/>
            </w:tcBorders>
            <w:vAlign w:val="center"/>
            <w:hideMark/>
          </w:tcPr>
          <w:p w:rsidR="0057587B" w:rsidRDefault="00D5391F">
            <w:pPr>
              <w:widowControl/>
              <w:jc w:val="center"/>
              <w:rPr>
                <w:rFonts w:ascii="仿宋_GB2312" w:eastAsia="仿宋_GB2312" w:hAnsi="宋体"/>
                <w:kern w:val="0"/>
                <w:sz w:val="18"/>
                <w:szCs w:val="18"/>
              </w:rPr>
            </w:pPr>
            <w:r>
              <w:rPr>
                <w:rFonts w:ascii="仿宋_GB2312" w:eastAsia="仿宋_GB2312" w:hAnsi="宋体" w:hint="eastAsia"/>
                <w:kern w:val="0"/>
                <w:sz w:val="18"/>
                <w:szCs w:val="18"/>
              </w:rPr>
              <w:t>2</w:t>
            </w:r>
          </w:p>
        </w:tc>
        <w:tc>
          <w:tcPr>
            <w:tcW w:w="1134"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kern w:val="0"/>
                <w:sz w:val="18"/>
                <w:szCs w:val="18"/>
              </w:rPr>
            </w:pPr>
            <w:r>
              <w:rPr>
                <w:rFonts w:ascii="仿宋_GB2312" w:eastAsia="仿宋_GB2312" w:hAnsi="宋体" w:hint="eastAsia"/>
                <w:kern w:val="0"/>
                <w:sz w:val="18"/>
                <w:szCs w:val="18"/>
              </w:rPr>
              <w:t>制作所需连接线缆</w:t>
            </w:r>
          </w:p>
        </w:tc>
        <w:tc>
          <w:tcPr>
            <w:tcW w:w="804" w:type="dxa"/>
            <w:tcBorders>
              <w:top w:val="single" w:sz="4" w:space="0" w:color="auto"/>
              <w:left w:val="nil"/>
              <w:bottom w:val="single" w:sz="4" w:space="0" w:color="auto"/>
              <w:right w:val="single" w:sz="4" w:space="0" w:color="auto"/>
            </w:tcBorders>
            <w:vAlign w:val="center"/>
            <w:hideMark/>
          </w:tcPr>
          <w:p w:rsidR="0057587B" w:rsidRDefault="00315772">
            <w:pPr>
              <w:widowControl/>
              <w:spacing w:line="315" w:lineRule="atLeast"/>
              <w:jc w:val="center"/>
              <w:rPr>
                <w:rFonts w:ascii="仿宋_GB2312" w:eastAsia="仿宋_GB2312" w:hAnsi="宋体" w:cs="宋体"/>
                <w:color w:val="000000"/>
                <w:kern w:val="0"/>
                <w:sz w:val="18"/>
                <w:szCs w:val="18"/>
              </w:rPr>
            </w:pPr>
            <w:r>
              <w:rPr>
                <w:rFonts w:ascii="仿宋_GB2312" w:eastAsia="仿宋_GB2312" w:hAnsi="宋体" w:cs="宋体" w:hint="eastAsia"/>
                <w:color w:val="000000"/>
                <w:kern w:val="0"/>
                <w:sz w:val="18"/>
                <w:szCs w:val="18"/>
              </w:rPr>
              <w:t>自备</w:t>
            </w:r>
          </w:p>
        </w:tc>
      </w:tr>
      <w:tr w:rsidR="0057587B">
        <w:trPr>
          <w:trHeight w:val="656"/>
          <w:jc w:val="center"/>
        </w:trPr>
        <w:tc>
          <w:tcPr>
            <w:tcW w:w="722" w:type="dxa"/>
            <w:tcBorders>
              <w:top w:val="single" w:sz="4" w:space="0" w:color="auto"/>
              <w:left w:val="single" w:sz="4" w:space="0" w:color="auto"/>
              <w:bottom w:val="single" w:sz="4" w:space="0" w:color="auto"/>
              <w:right w:val="single" w:sz="4" w:space="0" w:color="auto"/>
            </w:tcBorders>
            <w:vAlign w:val="center"/>
            <w:hideMark/>
          </w:tcPr>
          <w:p w:rsidR="0057587B" w:rsidRDefault="006147C2">
            <w:pPr>
              <w:widowControl/>
              <w:spacing w:line="315" w:lineRule="atLeast"/>
              <w:jc w:val="center"/>
              <w:rPr>
                <w:rFonts w:ascii="仿宋_GB2312" w:eastAsia="仿宋_GB2312" w:hAnsi="宋体" w:cs="宋体"/>
                <w:color w:val="000000"/>
                <w:kern w:val="0"/>
                <w:sz w:val="18"/>
                <w:szCs w:val="18"/>
              </w:rPr>
            </w:pPr>
            <w:r>
              <w:rPr>
                <w:rFonts w:ascii="仿宋_GB2312" w:eastAsia="仿宋_GB2312" w:hAnsi="宋体" w:cs="宋体"/>
                <w:color w:val="000000"/>
                <w:kern w:val="0"/>
                <w:sz w:val="18"/>
                <w:szCs w:val="18"/>
              </w:rPr>
              <w:t>2</w:t>
            </w:r>
          </w:p>
        </w:tc>
        <w:tc>
          <w:tcPr>
            <w:tcW w:w="1559"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网线测试工具</w:t>
            </w:r>
          </w:p>
        </w:tc>
        <w:tc>
          <w:tcPr>
            <w:tcW w:w="3969"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测试RJ45网络线缆</w:t>
            </w:r>
          </w:p>
        </w:tc>
        <w:tc>
          <w:tcPr>
            <w:tcW w:w="709" w:type="dxa"/>
            <w:tcBorders>
              <w:top w:val="single" w:sz="4" w:space="0" w:color="auto"/>
              <w:left w:val="nil"/>
              <w:bottom w:val="single" w:sz="4" w:space="0" w:color="auto"/>
              <w:right w:val="single" w:sz="4" w:space="0" w:color="auto"/>
            </w:tcBorders>
            <w:vAlign w:val="center"/>
            <w:hideMark/>
          </w:tcPr>
          <w:p w:rsidR="0057587B" w:rsidRDefault="00D5391F">
            <w:pPr>
              <w:widowControl/>
              <w:jc w:val="center"/>
              <w:rPr>
                <w:rFonts w:ascii="仿宋_GB2312" w:eastAsia="仿宋_GB2312" w:hAnsi="宋体"/>
                <w:kern w:val="0"/>
                <w:sz w:val="18"/>
                <w:szCs w:val="18"/>
              </w:rPr>
            </w:pPr>
            <w:r>
              <w:rPr>
                <w:rFonts w:ascii="仿宋_GB2312" w:eastAsia="仿宋_GB2312" w:hAnsi="宋体" w:hint="eastAsia"/>
                <w:kern w:val="0"/>
                <w:sz w:val="18"/>
                <w:szCs w:val="18"/>
              </w:rPr>
              <w:t>2</w:t>
            </w:r>
          </w:p>
        </w:tc>
        <w:tc>
          <w:tcPr>
            <w:tcW w:w="1134" w:type="dxa"/>
            <w:tcBorders>
              <w:top w:val="single" w:sz="4" w:space="0" w:color="auto"/>
              <w:left w:val="nil"/>
              <w:bottom w:val="single" w:sz="4" w:space="0" w:color="auto"/>
              <w:right w:val="single" w:sz="4" w:space="0" w:color="auto"/>
            </w:tcBorders>
            <w:vAlign w:val="center"/>
            <w:hideMark/>
          </w:tcPr>
          <w:p w:rsidR="0057587B" w:rsidRDefault="006147C2">
            <w:pPr>
              <w:widowControl/>
              <w:jc w:val="center"/>
              <w:rPr>
                <w:rFonts w:ascii="仿宋_GB2312" w:eastAsia="仿宋_GB2312" w:hAnsi="宋体"/>
                <w:kern w:val="0"/>
                <w:sz w:val="18"/>
                <w:szCs w:val="18"/>
              </w:rPr>
            </w:pPr>
            <w:r>
              <w:rPr>
                <w:rFonts w:ascii="仿宋_GB2312" w:eastAsia="仿宋_GB2312" w:hAnsi="宋体" w:hint="eastAsia"/>
                <w:kern w:val="0"/>
                <w:sz w:val="18"/>
                <w:szCs w:val="18"/>
              </w:rPr>
              <w:t>测试线缆连通性</w:t>
            </w:r>
          </w:p>
        </w:tc>
        <w:tc>
          <w:tcPr>
            <w:tcW w:w="804" w:type="dxa"/>
            <w:tcBorders>
              <w:top w:val="single" w:sz="4" w:space="0" w:color="auto"/>
              <w:left w:val="nil"/>
              <w:bottom w:val="single" w:sz="4" w:space="0" w:color="auto"/>
              <w:right w:val="single" w:sz="4" w:space="0" w:color="auto"/>
            </w:tcBorders>
            <w:vAlign w:val="center"/>
            <w:hideMark/>
          </w:tcPr>
          <w:p w:rsidR="0057587B" w:rsidRDefault="00315772">
            <w:pPr>
              <w:widowControl/>
              <w:spacing w:line="315" w:lineRule="atLeast"/>
              <w:jc w:val="center"/>
              <w:rPr>
                <w:rFonts w:ascii="仿宋_GB2312" w:eastAsia="仿宋_GB2312" w:hAnsi="宋体" w:cs="宋体"/>
                <w:color w:val="000000"/>
                <w:kern w:val="0"/>
                <w:sz w:val="18"/>
                <w:szCs w:val="18"/>
              </w:rPr>
            </w:pPr>
            <w:r>
              <w:rPr>
                <w:rFonts w:ascii="仿宋_GB2312" w:eastAsia="仿宋_GB2312" w:hAnsi="宋体" w:cs="宋体" w:hint="eastAsia"/>
                <w:color w:val="000000"/>
                <w:kern w:val="0"/>
                <w:sz w:val="18"/>
                <w:szCs w:val="18"/>
              </w:rPr>
              <w:t>自备</w:t>
            </w:r>
          </w:p>
        </w:tc>
      </w:tr>
    </w:tbl>
    <w:p w:rsidR="0057587B" w:rsidRDefault="006147C2" w:rsidP="00156940">
      <w:pPr>
        <w:spacing w:line="560" w:lineRule="exact"/>
        <w:rPr>
          <w:rFonts w:ascii="仿宋_GB2312" w:eastAsia="仿宋_GB2312" w:cs="宋体"/>
          <w:kern w:val="0"/>
          <w:sz w:val="28"/>
          <w:szCs w:val="28"/>
        </w:rPr>
      </w:pPr>
      <w:r>
        <w:rPr>
          <w:rFonts w:ascii="仿宋_GB2312" w:eastAsia="仿宋_GB2312" w:hAnsi="华文中宋" w:hint="eastAsia"/>
          <w:b/>
          <w:bCs/>
          <w:sz w:val="32"/>
          <w:szCs w:val="32"/>
        </w:rPr>
        <w:t>注：网线钳和网线测试仪由参赛队比赛时直接带入现场，参赛队应检查好自带的网线钳、网线测试工具。大赛组委会不提供网线钳、网线测试工具。</w:t>
      </w:r>
    </w:p>
    <w:sectPr w:rsidR="0057587B" w:rsidSect="00705045">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0A0" w:rsidRDefault="00B960A0" w:rsidP="00291B55">
      <w:r>
        <w:separator/>
      </w:r>
    </w:p>
  </w:endnote>
  <w:endnote w:type="continuationSeparator" w:id="0">
    <w:p w:rsidR="00B960A0" w:rsidRDefault="00B960A0" w:rsidP="00291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5141"/>
      <w:docPartObj>
        <w:docPartGallery w:val="Page Numbers (Bottom of Page)"/>
        <w:docPartUnique/>
      </w:docPartObj>
    </w:sdtPr>
    <w:sdtEndPr/>
    <w:sdtContent>
      <w:p w:rsidR="009C5194" w:rsidRDefault="009C5194">
        <w:pPr>
          <w:pStyle w:val="a5"/>
          <w:jc w:val="right"/>
        </w:pPr>
        <w:r>
          <w:rPr>
            <w:noProof/>
            <w:lang w:val="zh-CN"/>
          </w:rPr>
          <w:fldChar w:fldCharType="begin"/>
        </w:r>
        <w:r>
          <w:rPr>
            <w:noProof/>
            <w:lang w:val="zh-CN"/>
          </w:rPr>
          <w:instrText xml:space="preserve"> PAGE   \* MERGEFORMAT </w:instrText>
        </w:r>
        <w:r>
          <w:rPr>
            <w:noProof/>
            <w:lang w:val="zh-CN"/>
          </w:rPr>
          <w:fldChar w:fldCharType="separate"/>
        </w:r>
        <w:r w:rsidR="00360B1D">
          <w:rPr>
            <w:noProof/>
            <w:lang w:val="zh-CN"/>
          </w:rPr>
          <w:t>12</w:t>
        </w:r>
        <w:r>
          <w:rPr>
            <w:noProof/>
            <w:lang w:val="zh-CN"/>
          </w:rPr>
          <w:fldChar w:fldCharType="end"/>
        </w:r>
      </w:p>
    </w:sdtContent>
  </w:sdt>
  <w:p w:rsidR="009C5194" w:rsidRDefault="009C519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0A0" w:rsidRDefault="00B960A0" w:rsidP="00291B55">
      <w:r>
        <w:separator/>
      </w:r>
    </w:p>
  </w:footnote>
  <w:footnote w:type="continuationSeparator" w:id="0">
    <w:p w:rsidR="00B960A0" w:rsidRDefault="00B960A0" w:rsidP="00291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587B"/>
    <w:rsid w:val="0001376D"/>
    <w:rsid w:val="00086B53"/>
    <w:rsid w:val="000E304B"/>
    <w:rsid w:val="00117A14"/>
    <w:rsid w:val="001527CE"/>
    <w:rsid w:val="00156940"/>
    <w:rsid w:val="00180D1A"/>
    <w:rsid w:val="001A1332"/>
    <w:rsid w:val="001A6BF8"/>
    <w:rsid w:val="001F7362"/>
    <w:rsid w:val="0022150F"/>
    <w:rsid w:val="00240BD7"/>
    <w:rsid w:val="00242284"/>
    <w:rsid w:val="002554B1"/>
    <w:rsid w:val="002801BD"/>
    <w:rsid w:val="00291B55"/>
    <w:rsid w:val="002F5436"/>
    <w:rsid w:val="00302994"/>
    <w:rsid w:val="00315772"/>
    <w:rsid w:val="003168DB"/>
    <w:rsid w:val="00316985"/>
    <w:rsid w:val="00333153"/>
    <w:rsid w:val="00351535"/>
    <w:rsid w:val="00355BFB"/>
    <w:rsid w:val="00360818"/>
    <w:rsid w:val="00360B1D"/>
    <w:rsid w:val="00393524"/>
    <w:rsid w:val="003963F5"/>
    <w:rsid w:val="003D3287"/>
    <w:rsid w:val="0041352B"/>
    <w:rsid w:val="004431AD"/>
    <w:rsid w:val="004B75C8"/>
    <w:rsid w:val="004D68A9"/>
    <w:rsid w:val="005077B3"/>
    <w:rsid w:val="005145EF"/>
    <w:rsid w:val="005669D2"/>
    <w:rsid w:val="00572F2D"/>
    <w:rsid w:val="0057587B"/>
    <w:rsid w:val="005916B5"/>
    <w:rsid w:val="005A27F1"/>
    <w:rsid w:val="005C14A6"/>
    <w:rsid w:val="005D2325"/>
    <w:rsid w:val="005E3F95"/>
    <w:rsid w:val="005E70C1"/>
    <w:rsid w:val="0060341C"/>
    <w:rsid w:val="006147C2"/>
    <w:rsid w:val="00614F28"/>
    <w:rsid w:val="0062417D"/>
    <w:rsid w:val="00633407"/>
    <w:rsid w:val="00695D88"/>
    <w:rsid w:val="006C42D2"/>
    <w:rsid w:val="006F2640"/>
    <w:rsid w:val="006F523C"/>
    <w:rsid w:val="00705045"/>
    <w:rsid w:val="0071211C"/>
    <w:rsid w:val="00712C03"/>
    <w:rsid w:val="00735B2D"/>
    <w:rsid w:val="007A5F93"/>
    <w:rsid w:val="007B10B1"/>
    <w:rsid w:val="008175EB"/>
    <w:rsid w:val="0082406C"/>
    <w:rsid w:val="0082408D"/>
    <w:rsid w:val="008462E7"/>
    <w:rsid w:val="00880B40"/>
    <w:rsid w:val="008A76EF"/>
    <w:rsid w:val="008C779C"/>
    <w:rsid w:val="00915078"/>
    <w:rsid w:val="0092082F"/>
    <w:rsid w:val="009426A8"/>
    <w:rsid w:val="00972FAE"/>
    <w:rsid w:val="00994FC1"/>
    <w:rsid w:val="009B0E42"/>
    <w:rsid w:val="009C5194"/>
    <w:rsid w:val="009D0FA4"/>
    <w:rsid w:val="00A05F6C"/>
    <w:rsid w:val="00AB1CD0"/>
    <w:rsid w:val="00AD46F1"/>
    <w:rsid w:val="00B07A7F"/>
    <w:rsid w:val="00B23378"/>
    <w:rsid w:val="00B43EEC"/>
    <w:rsid w:val="00B45A90"/>
    <w:rsid w:val="00B64A66"/>
    <w:rsid w:val="00B960A0"/>
    <w:rsid w:val="00BD38B0"/>
    <w:rsid w:val="00BF1716"/>
    <w:rsid w:val="00BF4C29"/>
    <w:rsid w:val="00C57D31"/>
    <w:rsid w:val="00C67A49"/>
    <w:rsid w:val="00C7311C"/>
    <w:rsid w:val="00CB158F"/>
    <w:rsid w:val="00D5391F"/>
    <w:rsid w:val="00D93E94"/>
    <w:rsid w:val="00DD0EA4"/>
    <w:rsid w:val="00DD0F34"/>
    <w:rsid w:val="00DE32B6"/>
    <w:rsid w:val="00DF210E"/>
    <w:rsid w:val="00E07B44"/>
    <w:rsid w:val="00E23A18"/>
    <w:rsid w:val="00E32495"/>
    <w:rsid w:val="00E504B9"/>
    <w:rsid w:val="00E53995"/>
    <w:rsid w:val="00E61549"/>
    <w:rsid w:val="00E6357E"/>
    <w:rsid w:val="00E86F53"/>
    <w:rsid w:val="00ED0E2A"/>
    <w:rsid w:val="00EE32D1"/>
    <w:rsid w:val="00F41B65"/>
    <w:rsid w:val="00F41D85"/>
    <w:rsid w:val="00F974EF"/>
    <w:rsid w:val="00FB2A1C"/>
    <w:rsid w:val="00FB2A66"/>
    <w:rsid w:val="00FC6433"/>
    <w:rsid w:val="00FD2A26"/>
    <w:rsid w:val="00FD646A"/>
    <w:rsid w:val="00FF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045"/>
    <w:pPr>
      <w:widowControl w:val="0"/>
      <w:spacing w:after="0" w:line="240" w:lineRule="auto"/>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05045"/>
    <w:pPr>
      <w:ind w:firstLineChars="200" w:firstLine="420"/>
    </w:pPr>
  </w:style>
  <w:style w:type="paragraph" w:styleId="a4">
    <w:name w:val="header"/>
    <w:basedOn w:val="a"/>
    <w:link w:val="Char"/>
    <w:uiPriority w:val="99"/>
    <w:rsid w:val="00705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05045"/>
    <w:rPr>
      <w:rFonts w:ascii="Times New Roman" w:eastAsia="宋体" w:hAnsi="Times New Roman" w:cs="Times New Roman"/>
      <w:kern w:val="2"/>
      <w:sz w:val="18"/>
      <w:szCs w:val="18"/>
    </w:rPr>
  </w:style>
  <w:style w:type="paragraph" w:styleId="a5">
    <w:name w:val="footer"/>
    <w:basedOn w:val="a"/>
    <w:link w:val="Char0"/>
    <w:uiPriority w:val="99"/>
    <w:rsid w:val="00705045"/>
    <w:pPr>
      <w:tabs>
        <w:tab w:val="center" w:pos="4153"/>
        <w:tab w:val="right" w:pos="8306"/>
      </w:tabs>
      <w:snapToGrid w:val="0"/>
      <w:jc w:val="left"/>
    </w:pPr>
    <w:rPr>
      <w:sz w:val="18"/>
      <w:szCs w:val="18"/>
    </w:rPr>
  </w:style>
  <w:style w:type="character" w:customStyle="1" w:styleId="Char0">
    <w:name w:val="页脚 Char"/>
    <w:basedOn w:val="a0"/>
    <w:link w:val="a5"/>
    <w:uiPriority w:val="99"/>
    <w:rsid w:val="00705045"/>
    <w:rPr>
      <w:rFonts w:ascii="Times New Roman" w:eastAsia="宋体" w:hAnsi="Times New Roman" w:cs="Times New Roman"/>
      <w:kern w:val="2"/>
      <w:sz w:val="18"/>
      <w:szCs w:val="18"/>
    </w:rPr>
  </w:style>
  <w:style w:type="paragraph" w:customStyle="1" w:styleId="a6">
    <w:name w:val="表格样式"/>
    <w:basedOn w:val="a"/>
    <w:link w:val="Char1"/>
    <w:qFormat/>
    <w:rsid w:val="00705045"/>
    <w:pPr>
      <w:widowControl/>
      <w:adjustRightInd w:val="0"/>
      <w:snapToGrid w:val="0"/>
      <w:jc w:val="center"/>
    </w:pPr>
    <w:rPr>
      <w:rFonts w:ascii="仿宋" w:eastAsia="仿宋" w:hAnsi="仿宋" w:cs="仿宋"/>
      <w:szCs w:val="30"/>
    </w:rPr>
  </w:style>
  <w:style w:type="character" w:customStyle="1" w:styleId="Char1">
    <w:name w:val="表格样式 Char"/>
    <w:basedOn w:val="a0"/>
    <w:link w:val="a6"/>
    <w:qFormat/>
    <w:rsid w:val="00705045"/>
    <w:rPr>
      <w:rFonts w:ascii="仿宋" w:eastAsia="仿宋" w:hAnsi="仿宋" w:cs="仿宋"/>
      <w:kern w:val="2"/>
      <w:sz w:val="21"/>
      <w:szCs w:val="30"/>
    </w:rPr>
  </w:style>
  <w:style w:type="paragraph" w:styleId="a7">
    <w:name w:val="Body Text"/>
    <w:basedOn w:val="a"/>
    <w:link w:val="Char2"/>
    <w:qFormat/>
    <w:rsid w:val="00705045"/>
    <w:pPr>
      <w:spacing w:line="360" w:lineRule="exact"/>
      <w:jc w:val="left"/>
    </w:pPr>
    <w:rPr>
      <w:rFonts w:ascii="宋体" w:eastAsia="仿宋" w:hAnsi="宋体"/>
      <w:bCs/>
      <w:sz w:val="24"/>
      <w:szCs w:val="20"/>
    </w:rPr>
  </w:style>
  <w:style w:type="character" w:customStyle="1" w:styleId="Char2">
    <w:name w:val="正文文本 Char"/>
    <w:basedOn w:val="a0"/>
    <w:link w:val="a7"/>
    <w:qFormat/>
    <w:rsid w:val="00705045"/>
    <w:rPr>
      <w:rFonts w:ascii="宋体" w:eastAsia="仿宋" w:hAnsi="宋体" w:cs="Times New Roman"/>
      <w:bCs/>
      <w:kern w:val="2"/>
      <w:sz w:val="24"/>
      <w:szCs w:val="20"/>
    </w:rPr>
  </w:style>
  <w:style w:type="paragraph" w:customStyle="1" w:styleId="Char10">
    <w:name w:val="Char1"/>
    <w:basedOn w:val="a8"/>
    <w:rsid w:val="00705045"/>
    <w:pPr>
      <w:shd w:val="clear" w:color="auto" w:fill="000080"/>
    </w:pPr>
    <w:rPr>
      <w:rFonts w:ascii="Times New Roman" w:eastAsia="宋体"/>
      <w:spacing w:val="20"/>
      <w:sz w:val="21"/>
      <w:szCs w:val="24"/>
    </w:rPr>
  </w:style>
  <w:style w:type="paragraph" w:styleId="a8">
    <w:name w:val="Document Map"/>
    <w:basedOn w:val="a"/>
    <w:link w:val="Char3"/>
    <w:uiPriority w:val="99"/>
    <w:rsid w:val="00705045"/>
    <w:rPr>
      <w:rFonts w:ascii="Microsoft YaHei UI" w:eastAsia="Microsoft YaHei UI"/>
      <w:sz w:val="18"/>
      <w:szCs w:val="18"/>
    </w:rPr>
  </w:style>
  <w:style w:type="character" w:customStyle="1" w:styleId="Char3">
    <w:name w:val="文档结构图 Char"/>
    <w:basedOn w:val="a0"/>
    <w:link w:val="a8"/>
    <w:uiPriority w:val="99"/>
    <w:rsid w:val="00705045"/>
    <w:rPr>
      <w:rFonts w:ascii="Microsoft YaHei UI" w:eastAsia="Microsoft YaHei UI" w:hAnsi="Times New Roman" w:cs="Times New Roman"/>
      <w:kern w:val="2"/>
      <w:sz w:val="18"/>
      <w:szCs w:val="18"/>
    </w:rPr>
  </w:style>
  <w:style w:type="paragraph" w:styleId="a9">
    <w:name w:val="Balloon Text"/>
    <w:basedOn w:val="a"/>
    <w:link w:val="Char4"/>
    <w:uiPriority w:val="99"/>
    <w:semiHidden/>
    <w:unhideWhenUsed/>
    <w:rsid w:val="00CB158F"/>
    <w:rPr>
      <w:sz w:val="18"/>
      <w:szCs w:val="18"/>
    </w:rPr>
  </w:style>
  <w:style w:type="character" w:customStyle="1" w:styleId="Char4">
    <w:name w:val="批注框文本 Char"/>
    <w:basedOn w:val="a0"/>
    <w:link w:val="a9"/>
    <w:uiPriority w:val="99"/>
    <w:semiHidden/>
    <w:rsid w:val="00CB158F"/>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13</Pages>
  <Words>1067</Words>
  <Characters>6084</Characters>
  <Application>Microsoft Office Word</Application>
  <DocSecurity>0</DocSecurity>
  <Lines>50</Lines>
  <Paragraphs>14</Paragraphs>
  <ScaleCrop>false</ScaleCrop>
  <Company>Microsoft</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朱永国</dc:creator>
  <cp:lastModifiedBy>admin</cp:lastModifiedBy>
  <cp:revision>78</cp:revision>
  <dcterms:created xsi:type="dcterms:W3CDTF">2019-01-21T08:47:00Z</dcterms:created>
  <dcterms:modified xsi:type="dcterms:W3CDTF">2020-09-21T01:16:00Z</dcterms:modified>
</cp:coreProperties>
</file>