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2750B" w14:textId="77777777" w:rsidR="00D13018" w:rsidRDefault="00D13018" w:rsidP="00D13018">
      <w:bookmarkStart w:id="0" w:name="_GoBack"/>
      <w:bookmarkEnd w:id="0"/>
      <w:r>
        <w:t>数据层接口：</w:t>
      </w:r>
    </w:p>
    <w:p w14:paraId="0F50E50A" w14:textId="77777777" w:rsidR="00D13018" w:rsidRDefault="00D13018" w:rsidP="00D13018">
      <w:r>
        <w:t>1</w:t>
      </w:r>
      <w:r>
        <w:t>、</w:t>
      </w:r>
      <w:proofErr w:type="spellStart"/>
      <w:r>
        <w:rPr>
          <w:rFonts w:hint="eastAsia"/>
        </w:rPr>
        <w:t>IndustryNameDATAService</w:t>
      </w:r>
      <w:proofErr w:type="spellEnd"/>
    </w:p>
    <w:p w14:paraId="2D6F7365" w14:textId="77777777" w:rsidR="00D13018" w:rsidRDefault="00D13018" w:rsidP="00D13018"/>
    <w:tbl>
      <w:tblPr>
        <w:tblW w:w="8296" w:type="dxa"/>
        <w:tblLook w:val="04A0" w:firstRow="1" w:lastRow="0" w:firstColumn="1" w:lastColumn="0" w:noHBand="0" w:noVBand="1"/>
      </w:tblPr>
      <w:tblGrid>
        <w:gridCol w:w="4055"/>
        <w:gridCol w:w="944"/>
        <w:gridCol w:w="3297"/>
      </w:tblGrid>
      <w:tr w:rsidR="00D13018" w14:paraId="5C33348D" w14:textId="77777777" w:rsidTr="007D6B13">
        <w:tc>
          <w:tcPr>
            <w:tcW w:w="8296" w:type="dxa"/>
            <w:gridSpan w:val="3"/>
            <w:shd w:val="clear" w:color="auto" w:fill="4BACC6" w:themeFill="accent5"/>
          </w:tcPr>
          <w:p w14:paraId="27AABD77" w14:textId="77777777" w:rsidR="00D13018" w:rsidRDefault="00D13018" w:rsidP="007D6B1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rFonts w:ascii="Calibri" w:eastAsia="宋体" w:hAnsi="Calibri" w:cs="Times New Roman"/>
                <w:b/>
                <w:bCs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D13018" w14:paraId="041FAE7F" w14:textId="77777777" w:rsidTr="007D6B13">
        <w:trPr>
          <w:trHeight w:val="98"/>
        </w:trPr>
        <w:tc>
          <w:tcPr>
            <w:tcW w:w="4055" w:type="dxa"/>
            <w:vMerge w:val="restart"/>
            <w:shd w:val="clear" w:color="auto" w:fill="4BACC6" w:themeFill="accent5"/>
          </w:tcPr>
          <w:p w14:paraId="3373F983" w14:textId="77777777" w:rsidR="00D13018" w:rsidRDefault="008A291F" w:rsidP="007D6B13">
            <w:pPr>
              <w:spacing w:line="276" w:lineRule="auto"/>
            </w:pPr>
            <w:proofErr w:type="spellStart"/>
            <w:r>
              <w:rPr>
                <w:rFonts w:asciiTheme="majorHAnsi" w:eastAsia="宋体" w:hAnsiTheme="majorHAnsi" w:cs="Times New Roman" w:hint="eastAsia"/>
                <w:b/>
                <w:bCs/>
                <w:color w:val="FFFFFF"/>
                <w:sz w:val="18"/>
                <w:szCs w:val="18"/>
              </w:rPr>
              <w:t>IndustryNameDATAService.getIndustryName</w:t>
            </w:r>
            <w:proofErr w:type="spellEnd"/>
          </w:p>
        </w:tc>
        <w:tc>
          <w:tcPr>
            <w:tcW w:w="944" w:type="dxa"/>
            <w:shd w:val="clear" w:color="auto" w:fill="B6DDE8" w:themeFill="accent5" w:themeFillTint="66"/>
          </w:tcPr>
          <w:p w14:paraId="0337ECD6" w14:textId="77777777" w:rsidR="00D13018" w:rsidRDefault="00D13018" w:rsidP="007D6B13">
            <w:pPr>
              <w:spacing w:line="276" w:lineRule="auto"/>
            </w:pPr>
            <w:r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297" w:type="dxa"/>
            <w:shd w:val="clear" w:color="auto" w:fill="B6DDE8" w:themeFill="accent5" w:themeFillTint="66"/>
          </w:tcPr>
          <w:p w14:paraId="138583D8" w14:textId="77777777" w:rsidR="00D13018" w:rsidRDefault="00D13018" w:rsidP="008A291F">
            <w:pPr>
              <w:spacing w:line="276" w:lineRule="auto"/>
            </w:pP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public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8A291F">
              <w:rPr>
                <w:rFonts w:ascii="Consolas" w:hAnsi="Consolas" w:cs="Consolas"/>
                <w:sz w:val="20"/>
                <w:szCs w:val="20"/>
              </w:rPr>
              <w:t>String</w:t>
            </w:r>
            <w:r w:rsidR="008A291F">
              <w:rPr>
                <w:rFonts w:ascii="Consolas" w:hAnsi="Consolas" w:cs="Consolas" w:hint="eastAsia"/>
                <w:sz w:val="20"/>
                <w:szCs w:val="20"/>
              </w:rPr>
              <w:t xml:space="preserve"> </w:t>
            </w:r>
            <w:proofErr w:type="spellStart"/>
            <w:r w:rsidR="008A291F">
              <w:rPr>
                <w:rFonts w:ascii="Consolas" w:hAnsi="Consolas" w:cs="Consolas" w:hint="eastAsia"/>
                <w:sz w:val="20"/>
                <w:szCs w:val="20"/>
              </w:rPr>
              <w:t>getIndustryName</w:t>
            </w:r>
            <w:proofErr w:type="spellEnd"/>
            <w:r w:rsidR="008A291F">
              <w:rPr>
                <w:rFonts w:ascii="Consolas" w:hAnsi="Consolas" w:cs="Consolas" w:hint="eastAsia"/>
                <w:sz w:val="20"/>
                <w:szCs w:val="20"/>
              </w:rPr>
              <w:t>(String name)</w:t>
            </w:r>
          </w:p>
        </w:tc>
      </w:tr>
      <w:tr w:rsidR="00D13018" w14:paraId="616909D2" w14:textId="77777777" w:rsidTr="007D6B13">
        <w:trPr>
          <w:trHeight w:val="98"/>
        </w:trPr>
        <w:tc>
          <w:tcPr>
            <w:tcW w:w="4055" w:type="dxa"/>
            <w:vMerge/>
            <w:shd w:val="clear" w:color="auto" w:fill="4BACC6" w:themeFill="accent5"/>
            <w:vAlign w:val="center"/>
          </w:tcPr>
          <w:p w14:paraId="4E75EB05" w14:textId="77777777" w:rsidR="00D13018" w:rsidRDefault="00D13018" w:rsidP="007D6B13">
            <w:pPr>
              <w:widowControl/>
              <w:rPr>
                <w:rFonts w:ascii="Calibri" w:eastAsia="宋体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DAEEF3" w:themeFill="accent5" w:themeFillTint="33"/>
          </w:tcPr>
          <w:p w14:paraId="1CC5F117" w14:textId="77777777" w:rsidR="00D13018" w:rsidRDefault="00D13018" w:rsidP="007D6B13">
            <w:pPr>
              <w:spacing w:line="276" w:lineRule="auto"/>
            </w:pPr>
            <w:r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297" w:type="dxa"/>
            <w:shd w:val="clear" w:color="auto" w:fill="DAEEF3" w:themeFill="accent5" w:themeFillTint="33"/>
          </w:tcPr>
          <w:p w14:paraId="70BEC3C3" w14:textId="77777777" w:rsidR="00D13018" w:rsidRDefault="008A291F" w:rsidP="007D6B13">
            <w:pPr>
              <w:spacing w:line="276" w:lineRule="auto"/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传入单只股票代号名</w:t>
            </w:r>
          </w:p>
        </w:tc>
      </w:tr>
      <w:tr w:rsidR="00D13018" w14:paraId="5549010D" w14:textId="77777777" w:rsidTr="007D6B13">
        <w:trPr>
          <w:trHeight w:val="98"/>
        </w:trPr>
        <w:tc>
          <w:tcPr>
            <w:tcW w:w="4055" w:type="dxa"/>
            <w:vMerge/>
            <w:shd w:val="clear" w:color="auto" w:fill="4BACC6" w:themeFill="accent5"/>
            <w:vAlign w:val="center"/>
          </w:tcPr>
          <w:p w14:paraId="15AAB268" w14:textId="77777777" w:rsidR="00D13018" w:rsidRDefault="00D13018" w:rsidP="007D6B13">
            <w:pPr>
              <w:widowControl/>
              <w:rPr>
                <w:rFonts w:ascii="Calibri" w:eastAsia="宋体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B6DDE8" w:themeFill="accent5" w:themeFillTint="66"/>
          </w:tcPr>
          <w:p w14:paraId="508AEF96" w14:textId="77777777" w:rsidR="00D13018" w:rsidRDefault="00D13018" w:rsidP="007D6B13">
            <w:pPr>
              <w:spacing w:line="276" w:lineRule="auto"/>
            </w:pPr>
            <w:r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297" w:type="dxa"/>
            <w:shd w:val="clear" w:color="auto" w:fill="B6DDE8" w:themeFill="accent5" w:themeFillTint="66"/>
          </w:tcPr>
          <w:p w14:paraId="7D1622FB" w14:textId="77777777" w:rsidR="00D13018" w:rsidRDefault="00D13018" w:rsidP="008A291F">
            <w:pPr>
              <w:spacing w:line="276" w:lineRule="auto"/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</w:t>
            </w:r>
            <w:r w:rsidR="008A291F">
              <w:rPr>
                <w:rFonts w:ascii="Calibri" w:eastAsia="宋体" w:hAnsi="Calibri" w:cs="Times New Roman" w:hint="eastAsia"/>
                <w:sz w:val="18"/>
                <w:szCs w:val="18"/>
              </w:rPr>
              <w:t>该股票对应的行业名</w:t>
            </w:r>
          </w:p>
        </w:tc>
      </w:tr>
      <w:tr w:rsidR="00D13018" w14:paraId="596161DD" w14:textId="77777777" w:rsidTr="007D6B13">
        <w:trPr>
          <w:trHeight w:val="98"/>
        </w:trPr>
        <w:tc>
          <w:tcPr>
            <w:tcW w:w="4055" w:type="dxa"/>
            <w:vMerge w:val="restart"/>
            <w:shd w:val="clear" w:color="auto" w:fill="4BACC6" w:themeFill="accent5"/>
          </w:tcPr>
          <w:p w14:paraId="6CBA31F4" w14:textId="259DCC94" w:rsidR="00D13018" w:rsidRDefault="00D51AC0" w:rsidP="00D51AC0">
            <w:pPr>
              <w:spacing w:line="276" w:lineRule="auto"/>
            </w:pPr>
            <w:proofErr w:type="spellStart"/>
            <w:r>
              <w:rPr>
                <w:rFonts w:asciiTheme="majorHAnsi" w:eastAsia="宋体" w:hAnsiTheme="majorHAnsi" w:cs="Times New Roman" w:hint="eastAsia"/>
                <w:b/>
                <w:bCs/>
                <w:color w:val="FFFFFF"/>
                <w:sz w:val="18"/>
                <w:szCs w:val="18"/>
              </w:rPr>
              <w:t>IndustryNameDATAService.getAllIndustries</w:t>
            </w:r>
            <w:proofErr w:type="spellEnd"/>
          </w:p>
        </w:tc>
        <w:tc>
          <w:tcPr>
            <w:tcW w:w="944" w:type="dxa"/>
            <w:shd w:val="clear" w:color="auto" w:fill="DAEEF3" w:themeFill="accent5" w:themeFillTint="33"/>
          </w:tcPr>
          <w:p w14:paraId="3E1B3C80" w14:textId="77777777" w:rsidR="00D13018" w:rsidRDefault="00D13018" w:rsidP="007D6B13">
            <w:pPr>
              <w:spacing w:line="276" w:lineRule="auto"/>
            </w:pPr>
            <w:r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297" w:type="dxa"/>
            <w:shd w:val="clear" w:color="auto" w:fill="DAEEF3" w:themeFill="accent5" w:themeFillTint="33"/>
          </w:tcPr>
          <w:p w14:paraId="35ECD2D7" w14:textId="747AEC27" w:rsidR="00D13018" w:rsidRDefault="00D13018" w:rsidP="00D51AC0">
            <w:pPr>
              <w:spacing w:line="276" w:lineRule="auto"/>
            </w:pPr>
            <w:r>
              <w:rPr>
                <w:rFonts w:ascii="Consolas" w:hAnsi="Consolas" w:cs="Consolas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D51AC0">
              <w:rPr>
                <w:rFonts w:ascii="Consolas" w:hAnsi="Consolas" w:cs="Consolas" w:hint="eastAsia"/>
                <w:sz w:val="20"/>
                <w:szCs w:val="20"/>
              </w:rPr>
              <w:t xml:space="preserve">List&lt;String&gt; </w:t>
            </w:r>
            <w:proofErr w:type="spellStart"/>
            <w:proofErr w:type="gramStart"/>
            <w:r w:rsidR="00D51AC0">
              <w:rPr>
                <w:rFonts w:ascii="Consolas" w:hAnsi="Consolas" w:cs="Consolas" w:hint="eastAsia"/>
                <w:sz w:val="20"/>
                <w:szCs w:val="20"/>
              </w:rPr>
              <w:t>getAllIndustries</w:t>
            </w:r>
            <w:proofErr w:type="spellEnd"/>
            <w:r w:rsidR="00D51AC0">
              <w:rPr>
                <w:rFonts w:ascii="Consolas" w:hAnsi="Consolas" w:cs="Consolas" w:hint="eastAsia"/>
                <w:sz w:val="20"/>
                <w:szCs w:val="20"/>
              </w:rPr>
              <w:t>(</w:t>
            </w:r>
            <w:proofErr w:type="gramEnd"/>
            <w:r w:rsidR="00D51AC0">
              <w:rPr>
                <w:rFonts w:ascii="Consolas" w:hAnsi="Consolas" w:cs="Consolas" w:hint="eastAsia"/>
                <w:sz w:val="20"/>
                <w:szCs w:val="20"/>
              </w:rPr>
              <w:t>)</w:t>
            </w:r>
          </w:p>
        </w:tc>
      </w:tr>
      <w:tr w:rsidR="00D13018" w14:paraId="77B1336A" w14:textId="77777777" w:rsidTr="007D6B13">
        <w:trPr>
          <w:trHeight w:val="471"/>
        </w:trPr>
        <w:tc>
          <w:tcPr>
            <w:tcW w:w="4055" w:type="dxa"/>
            <w:vMerge/>
            <w:shd w:val="clear" w:color="auto" w:fill="4BACC6" w:themeFill="accent5"/>
            <w:vAlign w:val="center"/>
          </w:tcPr>
          <w:p w14:paraId="07F43A5F" w14:textId="77777777" w:rsidR="00D13018" w:rsidRDefault="00D13018" w:rsidP="007D6B13">
            <w:pPr>
              <w:widowControl/>
              <w:rPr>
                <w:rFonts w:ascii="Calibri" w:eastAsia="宋体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B6DDE8" w:themeFill="accent5" w:themeFillTint="66"/>
          </w:tcPr>
          <w:p w14:paraId="3F70153F" w14:textId="77777777" w:rsidR="00D13018" w:rsidRDefault="00D13018" w:rsidP="007D6B13">
            <w:pPr>
              <w:spacing w:line="276" w:lineRule="auto"/>
            </w:pPr>
            <w:r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297" w:type="dxa"/>
            <w:shd w:val="clear" w:color="auto" w:fill="B6DDE8" w:themeFill="accent5" w:themeFillTint="66"/>
          </w:tcPr>
          <w:p w14:paraId="49EBD758" w14:textId="03FCA6B2" w:rsidR="00D13018" w:rsidRDefault="00D51AC0" w:rsidP="007D6B13">
            <w:pPr>
              <w:spacing w:line="276" w:lineRule="auto"/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无</w:t>
            </w:r>
          </w:p>
        </w:tc>
      </w:tr>
      <w:tr w:rsidR="00D13018" w14:paraId="01ED1B8B" w14:textId="77777777" w:rsidTr="007D6B13">
        <w:trPr>
          <w:trHeight w:val="257"/>
        </w:trPr>
        <w:tc>
          <w:tcPr>
            <w:tcW w:w="4055" w:type="dxa"/>
            <w:vMerge/>
            <w:shd w:val="clear" w:color="auto" w:fill="4BACC6" w:themeFill="accent5"/>
            <w:vAlign w:val="center"/>
          </w:tcPr>
          <w:p w14:paraId="640E71A7" w14:textId="77777777" w:rsidR="00D13018" w:rsidRDefault="00D13018" w:rsidP="007D6B13">
            <w:pPr>
              <w:widowControl/>
              <w:rPr>
                <w:rFonts w:ascii="Calibri" w:eastAsia="宋体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DAEEF3" w:themeFill="accent5" w:themeFillTint="33"/>
          </w:tcPr>
          <w:p w14:paraId="192AEF28" w14:textId="77777777" w:rsidR="00D13018" w:rsidRDefault="00D13018" w:rsidP="007D6B13">
            <w:pPr>
              <w:spacing w:line="276" w:lineRule="auto"/>
            </w:pPr>
            <w:r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297" w:type="dxa"/>
            <w:shd w:val="clear" w:color="auto" w:fill="DAEEF3" w:themeFill="accent5" w:themeFillTint="33"/>
          </w:tcPr>
          <w:p w14:paraId="1F25A30E" w14:textId="0C536007" w:rsidR="00D13018" w:rsidRDefault="00D13018" w:rsidP="00D51AC0">
            <w:pPr>
              <w:spacing w:line="276" w:lineRule="auto"/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</w:t>
            </w:r>
            <w:r w:rsidR="00D51AC0">
              <w:rPr>
                <w:rFonts w:ascii="Calibri" w:eastAsia="宋体" w:hAnsi="Calibri" w:cs="Times New Roman" w:hint="eastAsia"/>
                <w:sz w:val="18"/>
                <w:szCs w:val="18"/>
              </w:rPr>
              <w:t>所有股票行业分类的名称</w:t>
            </w:r>
          </w:p>
        </w:tc>
      </w:tr>
      <w:tr w:rsidR="00D13018" w14:paraId="15C29F04" w14:textId="77777777" w:rsidTr="007D6B13">
        <w:trPr>
          <w:trHeight w:val="257"/>
        </w:trPr>
        <w:tc>
          <w:tcPr>
            <w:tcW w:w="4055" w:type="dxa"/>
            <w:vMerge w:val="restart"/>
            <w:shd w:val="clear" w:color="auto" w:fill="4BACC6" w:themeFill="accent5"/>
            <w:vAlign w:val="center"/>
          </w:tcPr>
          <w:p w14:paraId="0046539B" w14:textId="0824818F" w:rsidR="00D13018" w:rsidRDefault="00420CE0" w:rsidP="00420CE0">
            <w:pPr>
              <w:widowControl/>
              <w:spacing w:line="276" w:lineRule="auto"/>
              <w:rPr>
                <w:rFonts w:ascii="Calibri" w:eastAsia="宋体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Theme="majorHAnsi" w:eastAsia="宋体" w:hAnsiTheme="majorHAnsi" w:cs="Times New Roman" w:hint="eastAsia"/>
                <w:b/>
                <w:bCs/>
                <w:color w:val="FFFFFF"/>
                <w:sz w:val="18"/>
                <w:szCs w:val="18"/>
              </w:rPr>
              <w:t>IndustryNameDATAService.getStockByIndustry</w:t>
            </w:r>
            <w:proofErr w:type="spellEnd"/>
          </w:p>
        </w:tc>
        <w:tc>
          <w:tcPr>
            <w:tcW w:w="944" w:type="dxa"/>
            <w:shd w:val="clear" w:color="auto" w:fill="DAEEF3" w:themeFill="accent5" w:themeFillTint="33"/>
          </w:tcPr>
          <w:p w14:paraId="250205F4" w14:textId="77777777" w:rsidR="00D13018" w:rsidRDefault="00D13018" w:rsidP="007D6B13">
            <w:pPr>
              <w:spacing w:line="276" w:lineRule="auto"/>
            </w:pPr>
            <w:r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297" w:type="dxa"/>
            <w:shd w:val="clear" w:color="auto" w:fill="DAEEF3" w:themeFill="accent5" w:themeFillTint="33"/>
          </w:tcPr>
          <w:p w14:paraId="59AB254B" w14:textId="76F7FE7B" w:rsidR="00D13018" w:rsidRDefault="00D13018" w:rsidP="00420CE0">
            <w:pPr>
              <w:spacing w:line="276" w:lineRule="auto"/>
            </w:pP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public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420CE0">
              <w:rPr>
                <w:rFonts w:ascii="Consolas" w:hAnsi="Consolas" w:cs="Consolas" w:hint="eastAsia"/>
                <w:sz w:val="20"/>
                <w:szCs w:val="20"/>
              </w:rPr>
              <w:t xml:space="preserve">List&lt;String&gt; </w:t>
            </w:r>
            <w:proofErr w:type="spellStart"/>
            <w:r w:rsidR="00420CE0">
              <w:rPr>
                <w:rFonts w:ascii="Consolas" w:hAnsi="Consolas" w:cs="Consolas" w:hint="eastAsia"/>
                <w:sz w:val="20"/>
                <w:szCs w:val="20"/>
              </w:rPr>
              <w:t>getStockByIndustry</w:t>
            </w:r>
            <w:proofErr w:type="spellEnd"/>
            <w:r w:rsidR="00420CE0">
              <w:rPr>
                <w:rFonts w:ascii="Consolas" w:hAnsi="Consolas" w:cs="Consolas" w:hint="eastAsia"/>
                <w:sz w:val="20"/>
                <w:szCs w:val="20"/>
              </w:rPr>
              <w:t>(String industry)</w:t>
            </w:r>
          </w:p>
        </w:tc>
      </w:tr>
      <w:tr w:rsidR="00D13018" w14:paraId="32E7B193" w14:textId="77777777" w:rsidTr="007D6B13">
        <w:trPr>
          <w:trHeight w:val="257"/>
        </w:trPr>
        <w:tc>
          <w:tcPr>
            <w:tcW w:w="4055" w:type="dxa"/>
            <w:vMerge/>
            <w:shd w:val="clear" w:color="auto" w:fill="4BACC6" w:themeFill="accent5"/>
            <w:vAlign w:val="center"/>
          </w:tcPr>
          <w:p w14:paraId="665B1E17" w14:textId="77777777" w:rsidR="00D13018" w:rsidRDefault="00D13018" w:rsidP="007D6B13">
            <w:pPr>
              <w:widowControl/>
              <w:rPr>
                <w:rFonts w:ascii="Calibri" w:eastAsia="宋体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DAEEF3" w:themeFill="accent5" w:themeFillTint="33"/>
          </w:tcPr>
          <w:p w14:paraId="509E36B1" w14:textId="77777777" w:rsidR="00D13018" w:rsidRDefault="00D13018" w:rsidP="007D6B13">
            <w:pPr>
              <w:spacing w:line="276" w:lineRule="auto"/>
            </w:pPr>
            <w:r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297" w:type="dxa"/>
            <w:shd w:val="clear" w:color="auto" w:fill="DAEEF3" w:themeFill="accent5" w:themeFillTint="33"/>
          </w:tcPr>
          <w:p w14:paraId="60A4F213" w14:textId="1D30A7FF" w:rsidR="00D13018" w:rsidRDefault="00D13018" w:rsidP="00420CE0">
            <w:pPr>
              <w:spacing w:line="276" w:lineRule="auto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</w:t>
            </w:r>
            <w:r w:rsidR="00420CE0">
              <w:rPr>
                <w:rFonts w:ascii="Calibri" w:eastAsia="宋体" w:hAnsi="Calibri" w:cs="Times New Roman" w:hint="eastAsia"/>
                <w:sz w:val="18"/>
                <w:szCs w:val="18"/>
              </w:rPr>
              <w:t>行业名称</w:t>
            </w:r>
          </w:p>
        </w:tc>
      </w:tr>
      <w:tr w:rsidR="00D13018" w14:paraId="58E87844" w14:textId="77777777" w:rsidTr="007D6B13">
        <w:trPr>
          <w:trHeight w:val="257"/>
        </w:trPr>
        <w:tc>
          <w:tcPr>
            <w:tcW w:w="4055" w:type="dxa"/>
            <w:vMerge/>
            <w:shd w:val="clear" w:color="auto" w:fill="4BACC6" w:themeFill="accent5"/>
            <w:vAlign w:val="center"/>
          </w:tcPr>
          <w:p w14:paraId="7D9412BD" w14:textId="77777777" w:rsidR="00D13018" w:rsidRDefault="00D13018" w:rsidP="007D6B13">
            <w:pPr>
              <w:widowControl/>
              <w:rPr>
                <w:rFonts w:ascii="Calibri" w:eastAsia="宋体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DAEEF3" w:themeFill="accent5" w:themeFillTint="33"/>
          </w:tcPr>
          <w:p w14:paraId="349FE1A9" w14:textId="77777777" w:rsidR="00D13018" w:rsidRDefault="00D13018" w:rsidP="007D6B13">
            <w:pPr>
              <w:spacing w:line="276" w:lineRule="auto"/>
            </w:pPr>
            <w:r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297" w:type="dxa"/>
            <w:shd w:val="clear" w:color="auto" w:fill="DAEEF3" w:themeFill="accent5" w:themeFillTint="33"/>
          </w:tcPr>
          <w:p w14:paraId="74A0D3C1" w14:textId="29A3F868" w:rsidR="00D13018" w:rsidRDefault="00D13018" w:rsidP="00420CE0">
            <w:pPr>
              <w:spacing w:line="276" w:lineRule="auto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返回该</w:t>
            </w:r>
            <w:r w:rsidR="00420CE0">
              <w:rPr>
                <w:rFonts w:ascii="Calibri" w:eastAsia="宋体" w:hAnsi="Calibri" w:cs="Times New Roman" w:hint="eastAsia"/>
                <w:sz w:val="18"/>
                <w:szCs w:val="18"/>
              </w:rPr>
              <w:t>行业的所有股票代号</w:t>
            </w:r>
          </w:p>
        </w:tc>
      </w:tr>
    </w:tbl>
    <w:p w14:paraId="695AAAEF" w14:textId="440CAFA8" w:rsidR="00D13018" w:rsidRDefault="00D13018" w:rsidP="00D13018">
      <w:r>
        <w:t>2</w:t>
      </w:r>
      <w:r>
        <w:t>、</w:t>
      </w:r>
      <w:bookmarkStart w:id="1" w:name="__DdeLink__931_1349765768"/>
      <w:proofErr w:type="spellStart"/>
      <w:r w:rsidR="009256B8">
        <w:rPr>
          <w:rFonts w:hint="eastAsia"/>
        </w:rPr>
        <w:t>Turnover</w:t>
      </w:r>
      <w:r>
        <w:t>DATA</w:t>
      </w:r>
      <w:bookmarkEnd w:id="1"/>
      <w:r>
        <w:t>Service</w:t>
      </w:r>
      <w:proofErr w:type="spellEnd"/>
    </w:p>
    <w:p w14:paraId="565C71AF" w14:textId="77777777" w:rsidR="00D13018" w:rsidRDefault="00D13018" w:rsidP="00D13018"/>
    <w:tbl>
      <w:tblPr>
        <w:tblW w:w="8296" w:type="dxa"/>
        <w:tblLook w:val="04A0" w:firstRow="1" w:lastRow="0" w:firstColumn="1" w:lastColumn="0" w:noHBand="0" w:noVBand="1"/>
      </w:tblPr>
      <w:tblGrid>
        <w:gridCol w:w="3742"/>
        <w:gridCol w:w="1386"/>
        <w:gridCol w:w="3168"/>
      </w:tblGrid>
      <w:tr w:rsidR="00D13018" w14:paraId="21E31707" w14:textId="77777777" w:rsidTr="007D6B13">
        <w:tc>
          <w:tcPr>
            <w:tcW w:w="8296" w:type="dxa"/>
            <w:gridSpan w:val="3"/>
            <w:shd w:val="clear" w:color="auto" w:fill="4BACC6" w:themeFill="accent5"/>
          </w:tcPr>
          <w:p w14:paraId="33821EC4" w14:textId="77777777" w:rsidR="00D13018" w:rsidRDefault="00D13018" w:rsidP="007D6B13">
            <w:pPr>
              <w:spacing w:line="276" w:lineRule="auto"/>
              <w:jc w:val="center"/>
            </w:pPr>
            <w:r>
              <w:rPr>
                <w:rFonts w:ascii="Calibri" w:eastAsia="宋体" w:hAnsi="Calibri" w:cs="Times New Roman"/>
                <w:b/>
                <w:bCs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9256B8" w14:paraId="55E40F32" w14:textId="77777777" w:rsidTr="007D6B13">
        <w:trPr>
          <w:trHeight w:val="98"/>
        </w:trPr>
        <w:tc>
          <w:tcPr>
            <w:tcW w:w="3680" w:type="dxa"/>
            <w:vMerge w:val="restart"/>
            <w:shd w:val="clear" w:color="auto" w:fill="4BACC6" w:themeFill="accent5"/>
          </w:tcPr>
          <w:p w14:paraId="34D7895A" w14:textId="3AEDA58A" w:rsidR="009256B8" w:rsidRDefault="009256B8" w:rsidP="009256B8">
            <w:proofErr w:type="spellStart"/>
            <w:r>
              <w:rPr>
                <w:rFonts w:hint="eastAsia"/>
              </w:rPr>
              <w:t>Turnover</w:t>
            </w:r>
            <w:r>
              <w:t>DATAService</w:t>
            </w:r>
            <w:r>
              <w:rPr>
                <w:rFonts w:hint="eastAsia"/>
              </w:rPr>
              <w:t>.getTurnover</w:t>
            </w:r>
            <w:proofErr w:type="spellEnd"/>
          </w:p>
          <w:p w14:paraId="1FF72882" w14:textId="11D1B348" w:rsidR="00D13018" w:rsidRDefault="00D13018" w:rsidP="007D6B13">
            <w:pPr>
              <w:spacing w:line="276" w:lineRule="auto"/>
            </w:pPr>
          </w:p>
        </w:tc>
        <w:tc>
          <w:tcPr>
            <w:tcW w:w="1417" w:type="dxa"/>
            <w:shd w:val="clear" w:color="auto" w:fill="B6DDE8" w:themeFill="accent5" w:themeFillTint="66"/>
          </w:tcPr>
          <w:p w14:paraId="67D9C935" w14:textId="77777777" w:rsidR="00D13018" w:rsidRDefault="00D13018" w:rsidP="007D6B13">
            <w:pPr>
              <w:spacing w:line="276" w:lineRule="auto"/>
            </w:pPr>
            <w:r>
              <w:rPr>
                <w:rFonts w:ascii="Calibri" w:eastAsia="宋体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199" w:type="dxa"/>
            <w:shd w:val="clear" w:color="auto" w:fill="B6DDE8" w:themeFill="accent5" w:themeFillTint="66"/>
          </w:tcPr>
          <w:p w14:paraId="2908E91F" w14:textId="4A5A1112" w:rsidR="00D13018" w:rsidRDefault="00D13018" w:rsidP="009256B8">
            <w:pPr>
              <w:spacing w:line="276" w:lineRule="auto"/>
            </w:pP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public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256B8">
              <w:rPr>
                <w:rFonts w:ascii="Consolas" w:hAnsi="Consolas" w:cs="Consolas" w:hint="eastAsia"/>
                <w:sz w:val="20"/>
                <w:szCs w:val="20"/>
              </w:rPr>
              <w:t xml:space="preserve">Stock </w:t>
            </w:r>
            <w:proofErr w:type="spellStart"/>
            <w:r w:rsidR="009256B8">
              <w:rPr>
                <w:rFonts w:ascii="Consolas" w:hAnsi="Consolas" w:cs="Consolas" w:hint="eastAsia"/>
                <w:sz w:val="20"/>
                <w:szCs w:val="20"/>
              </w:rPr>
              <w:t>getTurnover</w:t>
            </w:r>
            <w:proofErr w:type="spellEnd"/>
            <w:r w:rsidR="009256B8">
              <w:rPr>
                <w:rFonts w:ascii="Consolas" w:hAnsi="Consolas" w:cs="Consolas" w:hint="eastAsia"/>
                <w:sz w:val="20"/>
                <w:szCs w:val="20"/>
              </w:rPr>
              <w:t>(String name)</w:t>
            </w:r>
          </w:p>
        </w:tc>
      </w:tr>
      <w:tr w:rsidR="009256B8" w14:paraId="5111860C" w14:textId="77777777" w:rsidTr="007D6B13">
        <w:trPr>
          <w:trHeight w:val="98"/>
        </w:trPr>
        <w:tc>
          <w:tcPr>
            <w:tcW w:w="3680" w:type="dxa"/>
            <w:vMerge/>
            <w:shd w:val="clear" w:color="auto" w:fill="4BACC6" w:themeFill="accent5"/>
            <w:vAlign w:val="center"/>
          </w:tcPr>
          <w:p w14:paraId="2927CF33" w14:textId="77777777" w:rsidR="00D13018" w:rsidRDefault="00D13018" w:rsidP="007D6B13">
            <w:pPr>
              <w:widowControl/>
              <w:rPr>
                <w:rFonts w:ascii="Calibri" w:eastAsia="宋体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DAEEF3" w:themeFill="accent5" w:themeFillTint="33"/>
          </w:tcPr>
          <w:p w14:paraId="7744AFCA" w14:textId="77777777" w:rsidR="00D13018" w:rsidRDefault="00D13018" w:rsidP="007D6B13">
            <w:pPr>
              <w:spacing w:line="276" w:lineRule="auto"/>
            </w:pPr>
            <w:r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9" w:type="dxa"/>
            <w:shd w:val="clear" w:color="auto" w:fill="DAEEF3" w:themeFill="accent5" w:themeFillTint="33"/>
          </w:tcPr>
          <w:p w14:paraId="2118D78A" w14:textId="3C668B41" w:rsidR="00D13018" w:rsidRDefault="00D13018" w:rsidP="0084384D">
            <w:pPr>
              <w:spacing w:line="276" w:lineRule="auto"/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传入</w:t>
            </w:r>
            <w:r w:rsidR="0084384D">
              <w:rPr>
                <w:rFonts w:ascii="Calibri" w:eastAsia="宋体" w:hAnsi="Calibri" w:cs="Times New Roman" w:hint="eastAsia"/>
                <w:sz w:val="18"/>
                <w:szCs w:val="18"/>
              </w:rPr>
              <w:t>股票代号</w:t>
            </w:r>
          </w:p>
        </w:tc>
      </w:tr>
      <w:tr w:rsidR="009256B8" w14:paraId="1D67CE8E" w14:textId="77777777" w:rsidTr="007D6B13">
        <w:trPr>
          <w:trHeight w:val="98"/>
        </w:trPr>
        <w:tc>
          <w:tcPr>
            <w:tcW w:w="3680" w:type="dxa"/>
            <w:vMerge/>
            <w:shd w:val="clear" w:color="auto" w:fill="4BACC6" w:themeFill="accent5"/>
            <w:vAlign w:val="center"/>
          </w:tcPr>
          <w:p w14:paraId="28506E0D" w14:textId="77777777" w:rsidR="00D13018" w:rsidRDefault="00D13018" w:rsidP="007D6B13">
            <w:pPr>
              <w:widowControl/>
              <w:rPr>
                <w:rFonts w:ascii="Calibri" w:eastAsia="宋体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B6DDE8" w:themeFill="accent5" w:themeFillTint="66"/>
          </w:tcPr>
          <w:p w14:paraId="309AAD95" w14:textId="77777777" w:rsidR="00D13018" w:rsidRDefault="00D13018" w:rsidP="007D6B13">
            <w:pPr>
              <w:spacing w:line="276" w:lineRule="auto"/>
            </w:pPr>
            <w:r>
              <w:rPr>
                <w:rFonts w:ascii="Calibri" w:eastAsia="宋体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9" w:type="dxa"/>
            <w:shd w:val="clear" w:color="auto" w:fill="B6DDE8" w:themeFill="accent5" w:themeFillTint="66"/>
          </w:tcPr>
          <w:p w14:paraId="39020432" w14:textId="22EC6853" w:rsidR="00D13018" w:rsidRDefault="00D13018" w:rsidP="0084384D">
            <w:pPr>
              <w:spacing w:line="276" w:lineRule="auto"/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返回</w:t>
            </w:r>
            <w:r w:rsidR="0084384D">
              <w:rPr>
                <w:rFonts w:ascii="Calibri" w:eastAsia="宋体" w:hAnsi="Calibri" w:cs="Times New Roman" w:hint="eastAsia"/>
                <w:sz w:val="18"/>
                <w:szCs w:val="18"/>
              </w:rPr>
              <w:t>该股票当天成交量和成交金额</w:t>
            </w:r>
          </w:p>
        </w:tc>
      </w:tr>
    </w:tbl>
    <w:p w14:paraId="68C1EAFE" w14:textId="77777777" w:rsidR="007B7575" w:rsidRPr="00D13018" w:rsidRDefault="007B7575"/>
    <w:sectPr w:rsidR="007B7575" w:rsidRPr="00D1301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Athelas Bold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018"/>
    <w:rsid w:val="0016197A"/>
    <w:rsid w:val="00420CE0"/>
    <w:rsid w:val="00781545"/>
    <w:rsid w:val="007B7575"/>
    <w:rsid w:val="0084384D"/>
    <w:rsid w:val="00866879"/>
    <w:rsid w:val="008A291F"/>
    <w:rsid w:val="009256B8"/>
    <w:rsid w:val="00D13018"/>
    <w:rsid w:val="00D51AC0"/>
    <w:rsid w:val="00D8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3D24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018"/>
    <w:pPr>
      <w:widowControl w:val="0"/>
    </w:pPr>
    <w:rPr>
      <w:rFonts w:ascii="Liberation Serif" w:eastAsia="Droid Sans Fallback" w:hAnsi="Liberation Serif" w:cs="Droid Sans Fallback"/>
      <w:color w:val="00000A"/>
      <w:kern w:val="0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018"/>
    <w:pPr>
      <w:widowControl w:val="0"/>
    </w:pPr>
    <w:rPr>
      <w:rFonts w:ascii="Liberation Serif" w:eastAsia="Droid Sans Fallback" w:hAnsi="Liberation Serif" w:cs="Droid Sans Fallback"/>
      <w:color w:val="00000A"/>
      <w:kern w:val="0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484</Characters>
  <Application>Microsoft Macintosh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天歌 陈</dc:creator>
  <cp:keywords/>
  <dc:description/>
  <cp:lastModifiedBy>天歌 陈</cp:lastModifiedBy>
  <cp:revision>2</cp:revision>
  <dcterms:created xsi:type="dcterms:W3CDTF">2016-04-11T12:43:00Z</dcterms:created>
  <dcterms:modified xsi:type="dcterms:W3CDTF">2016-04-11T12:43:00Z</dcterms:modified>
</cp:coreProperties>
</file>