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4DD8F" w14:textId="7B338752" w:rsidR="002B0EC2" w:rsidRPr="00146CBC" w:rsidRDefault="00146CBC" w:rsidP="00D032E1">
      <w:pPr>
        <w:jc w:val="center"/>
        <w:rPr>
          <w:b/>
          <w:sz w:val="32"/>
          <w:szCs w:val="32"/>
          <w:u w:val="single"/>
        </w:rPr>
      </w:pPr>
      <w:r w:rsidRPr="00146CBC">
        <w:rPr>
          <w:b/>
          <w:sz w:val="32"/>
          <w:szCs w:val="32"/>
          <w:u w:val="single"/>
        </w:rPr>
        <w:t>ABSTRACT</w:t>
      </w:r>
    </w:p>
    <w:p w14:paraId="7884AF95" w14:textId="77777777" w:rsidR="001F5334" w:rsidRDefault="001F5334" w:rsidP="00D032E1">
      <w:pPr>
        <w:spacing w:after="0"/>
        <w:jc w:val="both"/>
        <w:rPr>
          <w:sz w:val="24"/>
          <w:szCs w:val="24"/>
          <w:u w:val="single"/>
        </w:rPr>
      </w:pPr>
    </w:p>
    <w:p w14:paraId="1550D1E8" w14:textId="7AA04BC6" w:rsidR="00D032E1" w:rsidRPr="00D032E1" w:rsidRDefault="00D032E1" w:rsidP="00D032E1">
      <w:pPr>
        <w:spacing w:after="0"/>
        <w:jc w:val="both"/>
        <w:rPr>
          <w:sz w:val="24"/>
          <w:szCs w:val="24"/>
          <w:u w:val="single"/>
        </w:rPr>
      </w:pPr>
      <w:r w:rsidRPr="00D032E1">
        <w:rPr>
          <w:sz w:val="24"/>
          <w:szCs w:val="24"/>
          <w:u w:val="single"/>
        </w:rPr>
        <w:t xml:space="preserve">Presentación de </w:t>
      </w:r>
      <w:r w:rsidR="002B0FCD" w:rsidRPr="00D032E1">
        <w:rPr>
          <w:sz w:val="24"/>
          <w:szCs w:val="24"/>
          <w:u w:val="single"/>
        </w:rPr>
        <w:t>resumen</w:t>
      </w:r>
      <w:r w:rsidRPr="00D032E1">
        <w:rPr>
          <w:sz w:val="24"/>
          <w:szCs w:val="24"/>
          <w:u w:val="single"/>
        </w:rPr>
        <w:t>:</w:t>
      </w:r>
    </w:p>
    <w:p w14:paraId="5B8FF829" w14:textId="49CCBE72" w:rsidR="00D032E1" w:rsidRDefault="00D032E1" w:rsidP="00D032E1">
      <w:pPr>
        <w:spacing w:after="0"/>
        <w:jc w:val="both"/>
      </w:pPr>
    </w:p>
    <w:tbl>
      <w:tblPr>
        <w:tblStyle w:val="Tablaconcuadrcula"/>
        <w:tblW w:w="94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14"/>
        <w:gridCol w:w="6449"/>
      </w:tblGrid>
      <w:tr w:rsidR="00146CBC" w14:paraId="5F1A7CA0" w14:textId="77777777" w:rsidTr="00146CBC">
        <w:trPr>
          <w:trHeight w:val="418"/>
        </w:trPr>
        <w:tc>
          <w:tcPr>
            <w:tcW w:w="3014" w:type="dxa"/>
            <w:tcBorders>
              <w:top w:val="single" w:sz="4" w:space="0" w:color="auto"/>
              <w:bottom w:val="single" w:sz="4" w:space="0" w:color="auto"/>
            </w:tcBorders>
          </w:tcPr>
          <w:p w14:paraId="5192BB32" w14:textId="351D0A76" w:rsidR="00146CBC" w:rsidRPr="00146CBC" w:rsidRDefault="00146CBC" w:rsidP="00D032E1">
            <w:pPr>
              <w:rPr>
                <w:b/>
                <w:bCs/>
                <w:sz w:val="24"/>
                <w:szCs w:val="24"/>
              </w:rPr>
            </w:pPr>
            <w:r w:rsidRPr="00146CBC">
              <w:rPr>
                <w:b/>
                <w:bCs/>
              </w:rPr>
              <w:t>Áreas de Interés</w:t>
            </w:r>
          </w:p>
        </w:tc>
        <w:tc>
          <w:tcPr>
            <w:tcW w:w="6449" w:type="dxa"/>
            <w:tcBorders>
              <w:top w:val="single" w:sz="4" w:space="0" w:color="auto"/>
              <w:bottom w:val="single" w:sz="4" w:space="0" w:color="auto"/>
            </w:tcBorders>
          </w:tcPr>
          <w:p w14:paraId="05245D43" w14:textId="77777777" w:rsidR="00146CBC" w:rsidRDefault="00146CBC" w:rsidP="00D032E1">
            <w:pPr>
              <w:rPr>
                <w:sz w:val="24"/>
                <w:szCs w:val="24"/>
              </w:rPr>
            </w:pPr>
          </w:p>
        </w:tc>
      </w:tr>
      <w:tr w:rsidR="00146CBC" w14:paraId="14BD8A1C" w14:textId="77777777" w:rsidTr="00146CBC">
        <w:trPr>
          <w:trHeight w:val="418"/>
        </w:trPr>
        <w:tc>
          <w:tcPr>
            <w:tcW w:w="3014" w:type="dxa"/>
            <w:tcBorders>
              <w:top w:val="single" w:sz="4" w:space="0" w:color="auto"/>
              <w:bottom w:val="single" w:sz="4" w:space="0" w:color="auto"/>
            </w:tcBorders>
          </w:tcPr>
          <w:p w14:paraId="162BE330" w14:textId="68E8F16C" w:rsidR="00146CBC" w:rsidRPr="00146CBC" w:rsidRDefault="00146CBC" w:rsidP="00D032E1">
            <w:pPr>
              <w:rPr>
                <w:b/>
                <w:bCs/>
                <w:sz w:val="24"/>
                <w:szCs w:val="24"/>
              </w:rPr>
            </w:pPr>
            <w:r w:rsidRPr="00146CBC">
              <w:rPr>
                <w:b/>
                <w:bCs/>
              </w:rPr>
              <w:t>Tipo de Trabajo</w:t>
            </w:r>
          </w:p>
        </w:tc>
        <w:tc>
          <w:tcPr>
            <w:tcW w:w="6449" w:type="dxa"/>
            <w:tcBorders>
              <w:top w:val="single" w:sz="4" w:space="0" w:color="auto"/>
              <w:bottom w:val="single" w:sz="4" w:space="0" w:color="auto"/>
            </w:tcBorders>
          </w:tcPr>
          <w:p w14:paraId="2CB772D8" w14:textId="77777777" w:rsidR="00146CBC" w:rsidRDefault="00146CBC" w:rsidP="00D032E1">
            <w:pPr>
              <w:rPr>
                <w:sz w:val="24"/>
                <w:szCs w:val="24"/>
              </w:rPr>
            </w:pPr>
          </w:p>
        </w:tc>
      </w:tr>
      <w:tr w:rsidR="00146CBC" w14:paraId="3682EDA7" w14:textId="77777777" w:rsidTr="00146CBC">
        <w:trPr>
          <w:trHeight w:val="418"/>
        </w:trPr>
        <w:tc>
          <w:tcPr>
            <w:tcW w:w="3014" w:type="dxa"/>
            <w:tcBorders>
              <w:top w:val="single" w:sz="4" w:space="0" w:color="auto"/>
              <w:bottom w:val="single" w:sz="4" w:space="0" w:color="auto"/>
            </w:tcBorders>
          </w:tcPr>
          <w:p w14:paraId="46680C25" w14:textId="0F9C5D09" w:rsidR="00146CBC" w:rsidRPr="00146CBC" w:rsidRDefault="00146CBC" w:rsidP="00D032E1">
            <w:pPr>
              <w:rPr>
                <w:b/>
                <w:bCs/>
                <w:sz w:val="24"/>
                <w:szCs w:val="24"/>
              </w:rPr>
            </w:pPr>
            <w:r w:rsidRPr="00146CBC">
              <w:rPr>
                <w:b/>
                <w:bCs/>
              </w:rPr>
              <w:t>Modalidad de Presentación</w:t>
            </w:r>
          </w:p>
        </w:tc>
        <w:tc>
          <w:tcPr>
            <w:tcW w:w="6449" w:type="dxa"/>
            <w:tcBorders>
              <w:top w:val="single" w:sz="4" w:space="0" w:color="auto"/>
              <w:bottom w:val="single" w:sz="4" w:space="0" w:color="auto"/>
            </w:tcBorders>
          </w:tcPr>
          <w:p w14:paraId="20A6B538" w14:textId="77777777" w:rsidR="00146CBC" w:rsidRDefault="00146CBC" w:rsidP="00D032E1">
            <w:pPr>
              <w:rPr>
                <w:sz w:val="24"/>
                <w:szCs w:val="24"/>
              </w:rPr>
            </w:pPr>
          </w:p>
        </w:tc>
      </w:tr>
      <w:tr w:rsidR="002B0FCD" w14:paraId="1854BBD3" w14:textId="77777777" w:rsidTr="00146CBC">
        <w:trPr>
          <w:trHeight w:val="418"/>
        </w:trPr>
        <w:tc>
          <w:tcPr>
            <w:tcW w:w="3014" w:type="dxa"/>
            <w:tcBorders>
              <w:top w:val="single" w:sz="4" w:space="0" w:color="auto"/>
              <w:bottom w:val="single" w:sz="4" w:space="0" w:color="auto"/>
            </w:tcBorders>
          </w:tcPr>
          <w:p w14:paraId="4C7F32F4" w14:textId="05B63D3C" w:rsidR="002B0FCD" w:rsidRPr="00146CBC" w:rsidRDefault="002B0FCD" w:rsidP="00D032E1">
            <w:pPr>
              <w:rPr>
                <w:b/>
                <w:bCs/>
              </w:rPr>
            </w:pPr>
            <w:r w:rsidRPr="002B0FCD">
              <w:rPr>
                <w:b/>
                <w:bCs/>
              </w:rPr>
              <w:t>Palabras clave</w:t>
            </w:r>
          </w:p>
        </w:tc>
        <w:tc>
          <w:tcPr>
            <w:tcW w:w="6449" w:type="dxa"/>
            <w:tcBorders>
              <w:top w:val="single" w:sz="4" w:space="0" w:color="auto"/>
              <w:bottom w:val="single" w:sz="4" w:space="0" w:color="auto"/>
            </w:tcBorders>
          </w:tcPr>
          <w:p w14:paraId="46D2996D" w14:textId="7D3AC4A2" w:rsidR="002B0FCD" w:rsidRDefault="002B0FCD" w:rsidP="00D032E1">
            <w:pPr>
              <w:rPr>
                <w:sz w:val="24"/>
                <w:szCs w:val="24"/>
              </w:rPr>
            </w:pPr>
          </w:p>
        </w:tc>
      </w:tr>
    </w:tbl>
    <w:p w14:paraId="3D3012C3" w14:textId="77777777" w:rsidR="00D032E1" w:rsidRDefault="00D032E1" w:rsidP="00D032E1">
      <w:pPr>
        <w:spacing w:after="0"/>
        <w:rPr>
          <w:sz w:val="24"/>
          <w:szCs w:val="24"/>
        </w:rPr>
      </w:pPr>
    </w:p>
    <w:p w14:paraId="784CA2D2" w14:textId="77777777" w:rsidR="00DF5974" w:rsidRDefault="00DF5974" w:rsidP="00D032E1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</w:t>
      </w:r>
    </w:p>
    <w:p w14:paraId="2F0F4648" w14:textId="77777777" w:rsidR="00DF5974" w:rsidRDefault="00DF5974" w:rsidP="00D032E1">
      <w:pPr>
        <w:spacing w:after="0"/>
        <w:rPr>
          <w:sz w:val="24"/>
          <w:szCs w:val="24"/>
        </w:rPr>
      </w:pPr>
    </w:p>
    <w:p w14:paraId="7807F286" w14:textId="77777777" w:rsidR="00D032E1" w:rsidRPr="00DF5974" w:rsidRDefault="00D032E1" w:rsidP="00DF59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974">
        <w:rPr>
          <w:rFonts w:ascii="Times New Roman" w:hAnsi="Times New Roman" w:cs="Times New Roman"/>
          <w:b/>
          <w:sz w:val="28"/>
          <w:szCs w:val="28"/>
        </w:rPr>
        <w:t>“MONTAJE Y CARACTERIZACION DE UN EMISOR LASER INFRARROJO PARA TELEMETRIA DE CORTO ALCANCE”</w:t>
      </w:r>
    </w:p>
    <w:p w14:paraId="63EFEBA0" w14:textId="77777777" w:rsidR="00D032E1" w:rsidRPr="00DF5974" w:rsidRDefault="00DF5974" w:rsidP="00DF597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DF5974">
        <w:rPr>
          <w:rFonts w:ascii="Times New Roman" w:hAnsi="Times New Roman" w:cs="Times New Roman"/>
          <w:sz w:val="20"/>
          <w:szCs w:val="20"/>
        </w:rPr>
        <w:t>A.Tourón</w:t>
      </w:r>
      <w:r w:rsidRPr="00DF5974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DF5974">
        <w:rPr>
          <w:rFonts w:ascii="Times New Roman" w:hAnsi="Times New Roman" w:cs="Times New Roman"/>
          <w:sz w:val="20"/>
          <w:szCs w:val="20"/>
        </w:rPr>
        <w:t>, D.Krygier</w:t>
      </w:r>
      <w:r w:rsidRPr="00DF5974">
        <w:rPr>
          <w:rFonts w:ascii="Times New Roman" w:hAnsi="Times New Roman" w:cs="Times New Roman"/>
          <w:sz w:val="20"/>
          <w:szCs w:val="20"/>
          <w:vertAlign w:val="superscript"/>
        </w:rPr>
        <w:t>1</w:t>
      </w:r>
    </w:p>
    <w:p w14:paraId="062F372A" w14:textId="77777777" w:rsidR="00CE6457" w:rsidRPr="00162762" w:rsidRDefault="00CE6457" w:rsidP="00CE6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27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es-AR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AR"/>
        </w:rPr>
        <w:t xml:space="preserve"> </w:t>
      </w:r>
      <w:r w:rsidRPr="001627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AR"/>
        </w:rPr>
        <w:t xml:space="preserve">MINDEF – CITEDEF, </w:t>
      </w:r>
      <w:r w:rsidRPr="00162762">
        <w:rPr>
          <w:rFonts w:ascii="Times New Roman" w:eastAsia="Times New Roman" w:hAnsi="Times New Roman" w:cs="Times New Roman"/>
          <w:i/>
          <w:iCs/>
          <w:sz w:val="18"/>
          <w:szCs w:val="18"/>
          <w:lang w:eastAsia="es-AR"/>
        </w:rPr>
        <w:t xml:space="preserve">Departamento de </w:t>
      </w:r>
      <w:r w:rsidRPr="00726534">
        <w:rPr>
          <w:rFonts w:ascii="Times New Roman" w:eastAsia="Times New Roman" w:hAnsi="Times New Roman" w:cs="Times New Roman"/>
          <w:i/>
          <w:iCs/>
          <w:sz w:val="18"/>
          <w:szCs w:val="18"/>
          <w:lang w:eastAsia="es-AR"/>
        </w:rPr>
        <w:t xml:space="preserve">láseres y sus Aplicaciones (DEILAP), </w:t>
      </w:r>
      <w:r w:rsidRPr="001627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AR"/>
        </w:rPr>
        <w:t xml:space="preserve">J. B. de La Salle 4397, 1603 Villa Martelli, </w:t>
      </w:r>
      <w:proofErr w:type="spellStart"/>
      <w:r w:rsidRPr="001627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AR"/>
        </w:rPr>
        <w:t>Pcia</w:t>
      </w:r>
      <w:proofErr w:type="spellEnd"/>
      <w:r w:rsidRPr="001627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s-AR"/>
        </w:rPr>
        <w:t>. de Buenos Aires, Argentina.</w:t>
      </w:r>
    </w:p>
    <w:p w14:paraId="5C63F829" w14:textId="77777777" w:rsidR="00DF5974" w:rsidRPr="00CE6457" w:rsidRDefault="00CE6457" w:rsidP="00CE6457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3333FF"/>
          <w:sz w:val="18"/>
          <w:szCs w:val="18"/>
          <w:lang w:eastAsia="es-AR"/>
        </w:rPr>
      </w:pPr>
      <w:r w:rsidRPr="00CE6457">
        <w:rPr>
          <w:rFonts w:ascii="Times New Roman" w:eastAsia="Times New Roman" w:hAnsi="Times New Roman" w:cs="Times New Roman"/>
          <w:i/>
          <w:iCs/>
          <w:color w:val="3333FF"/>
          <w:sz w:val="18"/>
          <w:szCs w:val="18"/>
          <w:lang w:eastAsia="es-AR"/>
        </w:rPr>
        <w:t>dkrygier@citedef.gob.ar</w:t>
      </w:r>
    </w:p>
    <w:p w14:paraId="023415B0" w14:textId="77777777" w:rsidR="00CE6457" w:rsidRDefault="00CE6457" w:rsidP="00D032E1">
      <w:pPr>
        <w:spacing w:after="0"/>
        <w:rPr>
          <w:sz w:val="24"/>
          <w:szCs w:val="24"/>
        </w:rPr>
      </w:pPr>
    </w:p>
    <w:p w14:paraId="2330BDC8" w14:textId="77777777" w:rsidR="00176ABB" w:rsidRPr="00DF5974" w:rsidRDefault="00176ABB" w:rsidP="00920FCB">
      <w:pPr>
        <w:spacing w:after="120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En la telemetría por tiempo de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vuelo (“TOF</w:t>
      </w:r>
      <w:r w:rsidR="00263FC2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”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: </w:t>
      </w:r>
      <w:r w:rsidRPr="00DF5974"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</w:rPr>
        <w:t>Time of Flight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),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el </w:t>
      </w:r>
      <w:r w:rsidR="007771CC"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>c</w:t>
      </w:r>
      <w:r w:rsidR="002632CB"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>á</w:t>
      </w:r>
      <w:r w:rsidR="007771CC"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>lcul</w:t>
      </w:r>
      <w:r w:rsidR="002632CB"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>o de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distancias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se basa en </w:t>
      </w:r>
      <w:r w:rsidR="007771CC"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la determinación 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del </w:t>
      </w:r>
      <w:r w:rsidR="002632CB"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intervalo transcurrido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para </w:t>
      </w:r>
      <w:r w:rsidR="002632C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que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la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señal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óptica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de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corta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duración </w:t>
      </w:r>
      <w:r w:rsidR="002632C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(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pocos </w:t>
      </w:r>
      <w:proofErr w:type="spellStart"/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ns</w:t>
      </w:r>
      <w:proofErr w:type="spellEnd"/>
      <w:r w:rsidR="002632C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)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 generada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por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un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transmisor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láser</w:t>
      </w:r>
      <w:r w:rsidR="002C5AF0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,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se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reflej</w:t>
      </w:r>
      <w:r w:rsidR="002632C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e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en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un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objetivo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seleccionado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y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regres</w:t>
      </w:r>
      <w:r w:rsidR="002632C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e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al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receptor.</w:t>
      </w:r>
      <w:r w:rsidRPr="00DF597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</w:p>
    <w:p w14:paraId="1FED6805" w14:textId="77777777" w:rsidR="00176ABB" w:rsidRPr="00DF5974" w:rsidRDefault="005F56DC" w:rsidP="00920FCB">
      <w:pPr>
        <w:spacing w:after="120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</w:pP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P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resentamos los hallazgos preliminares del diseño, ensamblaje y evaluación de un transmisor láser infrarrojo que opera a 905 nm en </w:t>
      </w:r>
      <w:r w:rsidR="00263FC2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régimen 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pulsado para el armado posterior de un telémetro láser de alcance intermedio </w:t>
      </w:r>
      <w:r w:rsidR="00263FC2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apto 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para aplicaciones </w:t>
      </w:r>
      <w:r w:rsidR="00263FC2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en el campo militar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. </w:t>
      </w:r>
    </w:p>
    <w:p w14:paraId="71BC416F" w14:textId="77777777" w:rsidR="008739E9" w:rsidRPr="00DF5974" w:rsidRDefault="005F56DC" w:rsidP="00920FCB">
      <w:pPr>
        <w:spacing w:after="120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</w:pP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E</w:t>
      </w:r>
      <w:r w:rsidR="00263FC2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l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 diseño</w:t>
      </w:r>
      <w:r w:rsidR="00721504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 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adoptado utiliza 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una placa de control comercial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 que</w:t>
      </w:r>
      <w:r w:rsidR="00D14F11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 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permite configurar las características de emisión</w:t>
      </w:r>
      <w:r w:rsidR="00BF43DC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. </w:t>
      </w:r>
    </w:p>
    <w:p w14:paraId="5E273350" w14:textId="77777777" w:rsidR="00D032E1" w:rsidRPr="00DF5974" w:rsidRDefault="008739E9" w:rsidP="00920FCB">
      <w:pPr>
        <w:spacing w:after="120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</w:pP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Operar en la región infrarroja</w:t>
      </w:r>
      <w:r w:rsidR="00E37D10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,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 invisible a simple vista</w:t>
      </w:r>
      <w:r w:rsidR="00E37D10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,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 </w:t>
      </w:r>
      <w:r w:rsidR="00E37D10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constituye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 una ventaja </w:t>
      </w:r>
      <w:r w:rsidR="00E37D10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siendo</w:t>
      </w: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 difícil de detectar desde el exterior. </w:t>
      </w:r>
      <w:r w:rsidR="007E6B8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L</w:t>
      </w:r>
      <w:r w:rsidR="00263FC2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a 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obten</w:t>
      </w:r>
      <w:r w:rsidR="00263FC2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ción de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 pulsos </w:t>
      </w:r>
      <w:r w:rsidR="007E6B8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suficientemente </w:t>
      </w:r>
      <w:r w:rsidR="00263FC2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cortos </w:t>
      </w:r>
      <w:r w:rsidR="007E6B8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y potentes</w:t>
      </w:r>
      <w:r w:rsidR="00D14F11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, </w:t>
      </w:r>
      <w:r w:rsidR="00793DF1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emplea</w:t>
      </w:r>
      <w:r w:rsidR="00D14F11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 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un esquema de circuito sencillo </w:t>
      </w:r>
      <w:r w:rsidR="00793DF1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basado en 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una llave de conmutación rápida. De otro modo</w:t>
      </w:r>
      <w:r w:rsidR="007E6B8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 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lograr pulsos láser </w:t>
      </w:r>
      <w:r w:rsidR="00B23742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tan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 estrechos requ</w:t>
      </w:r>
      <w:r w:rsidR="007E6B8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iere tradicionalmente implementar una 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cavidad óptica </w:t>
      </w:r>
      <w:r w:rsidR="00176ABB" w:rsidRPr="00DF5974"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</w:rPr>
        <w:t>Q-switch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, </w:t>
      </w:r>
      <w:r w:rsidR="007E6B8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opción </w:t>
      </w:r>
      <w:r w:rsidR="00176ABB"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más sofisticada y laboriosa.</w:t>
      </w:r>
    </w:p>
    <w:p w14:paraId="20E864CC" w14:textId="77777777" w:rsidR="008739E9" w:rsidRDefault="008739E9" w:rsidP="00920FCB">
      <w:pPr>
        <w:spacing w:after="120"/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</w:pPr>
      <w:r w:rsidRPr="00DF5974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El principal componente transmisor, el diodo láser SPL LL90_3 de OSRAM, es un semiconductor híbrido que integra las etapas de carga y encendido en una sola unidad.</w:t>
      </w:r>
    </w:p>
    <w:p w14:paraId="6CE55BC4" w14:textId="77777777" w:rsidR="00BD40D0" w:rsidRPr="00DF5974" w:rsidRDefault="00BD40D0" w:rsidP="00920FCB">
      <w:pPr>
        <w:spacing w:after="120"/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</w:pPr>
    </w:p>
    <w:sectPr w:rsidR="00BD40D0" w:rsidRPr="00DF5974" w:rsidSect="00176ABB">
      <w:headerReference w:type="default" r:id="rId6"/>
      <w:footerReference w:type="default" r:id="rId7"/>
      <w:pgSz w:w="12240" w:h="15840"/>
      <w:pgMar w:top="1417" w:right="146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52878" w14:textId="77777777" w:rsidR="00146CBC" w:rsidRDefault="00146CBC" w:rsidP="00146CBC">
      <w:pPr>
        <w:spacing w:after="0" w:line="240" w:lineRule="auto"/>
      </w:pPr>
      <w:r>
        <w:separator/>
      </w:r>
    </w:p>
  </w:endnote>
  <w:endnote w:type="continuationSeparator" w:id="0">
    <w:p w14:paraId="409513CD" w14:textId="77777777" w:rsidR="00146CBC" w:rsidRDefault="00146CBC" w:rsidP="0014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F2347" w14:textId="29D6F8D5" w:rsidR="00200154" w:rsidRDefault="00200154">
    <w:pPr>
      <w:pStyle w:val="Piedepgina"/>
    </w:pPr>
    <w:r>
      <w:rPr>
        <w:noProof/>
      </w:rPr>
      <w:drawing>
        <wp:inline distT="0" distB="0" distL="0" distR="0" wp14:anchorId="3714C34B" wp14:editId="3D5005A7">
          <wp:extent cx="2654653" cy="581025"/>
          <wp:effectExtent l="0" t="0" r="0" b="0"/>
          <wp:docPr id="113650396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8535" cy="581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5C77F" w14:textId="77777777" w:rsidR="00146CBC" w:rsidRDefault="00146CBC" w:rsidP="00146CBC">
      <w:pPr>
        <w:spacing w:after="0" w:line="240" w:lineRule="auto"/>
      </w:pPr>
      <w:r>
        <w:separator/>
      </w:r>
    </w:p>
  </w:footnote>
  <w:footnote w:type="continuationSeparator" w:id="0">
    <w:p w14:paraId="1CC7F0AC" w14:textId="77777777" w:rsidR="00146CBC" w:rsidRDefault="00146CBC" w:rsidP="00146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C81E7" w14:textId="2D9AE1D8" w:rsidR="00146CBC" w:rsidRDefault="00200154">
    <w:pPr>
      <w:pStyle w:val="Encabezado"/>
    </w:pPr>
    <w:r>
      <w:rPr>
        <w:noProof/>
      </w:rPr>
      <w:drawing>
        <wp:inline distT="0" distB="0" distL="0" distR="0" wp14:anchorId="5C3D6466" wp14:editId="120485D3">
          <wp:extent cx="4070953" cy="476250"/>
          <wp:effectExtent l="0" t="0" r="6350" b="0"/>
          <wp:docPr id="881145268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760" cy="4780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E1"/>
    <w:rsid w:val="00076CBF"/>
    <w:rsid w:val="00123C67"/>
    <w:rsid w:val="00146CBC"/>
    <w:rsid w:val="00176ABB"/>
    <w:rsid w:val="001C732A"/>
    <w:rsid w:val="001F5334"/>
    <w:rsid w:val="00200154"/>
    <w:rsid w:val="00260985"/>
    <w:rsid w:val="002632CB"/>
    <w:rsid w:val="00263FC2"/>
    <w:rsid w:val="002B0EC2"/>
    <w:rsid w:val="002B0FCD"/>
    <w:rsid w:val="002C5AF0"/>
    <w:rsid w:val="002D3026"/>
    <w:rsid w:val="003449D7"/>
    <w:rsid w:val="005E032B"/>
    <w:rsid w:val="005F56DC"/>
    <w:rsid w:val="0061261D"/>
    <w:rsid w:val="00721504"/>
    <w:rsid w:val="007562CB"/>
    <w:rsid w:val="007771CC"/>
    <w:rsid w:val="00793DF1"/>
    <w:rsid w:val="007E6B8B"/>
    <w:rsid w:val="0085787C"/>
    <w:rsid w:val="008739E9"/>
    <w:rsid w:val="008925DB"/>
    <w:rsid w:val="008E5E69"/>
    <w:rsid w:val="00920FCB"/>
    <w:rsid w:val="009E0A05"/>
    <w:rsid w:val="00A25F64"/>
    <w:rsid w:val="00B23742"/>
    <w:rsid w:val="00B4624E"/>
    <w:rsid w:val="00BD3A05"/>
    <w:rsid w:val="00BD40D0"/>
    <w:rsid w:val="00BF43DC"/>
    <w:rsid w:val="00C176EF"/>
    <w:rsid w:val="00C4107B"/>
    <w:rsid w:val="00C55118"/>
    <w:rsid w:val="00C614F1"/>
    <w:rsid w:val="00CE6457"/>
    <w:rsid w:val="00CE6959"/>
    <w:rsid w:val="00D032E1"/>
    <w:rsid w:val="00D14F11"/>
    <w:rsid w:val="00DF5974"/>
    <w:rsid w:val="00E37D10"/>
    <w:rsid w:val="00F43A9A"/>
    <w:rsid w:val="00F9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62B953"/>
  <w15:docId w15:val="{DF5D9E9F-3956-4E2B-BAA1-E58F8338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6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CBC"/>
  </w:style>
  <w:style w:type="paragraph" w:styleId="Piedepgina">
    <w:name w:val="footer"/>
    <w:basedOn w:val="Normal"/>
    <w:link w:val="PiedepginaCar"/>
    <w:uiPriority w:val="99"/>
    <w:unhideWhenUsed/>
    <w:rsid w:val="00146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CBC"/>
  </w:style>
  <w:style w:type="table" w:styleId="Tablaconcuadrcula">
    <w:name w:val="Table Grid"/>
    <w:basedOn w:val="Tablanormal"/>
    <w:uiPriority w:val="59"/>
    <w:rsid w:val="00146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Krygier, David</dc:creator>
  <cp:lastModifiedBy>Cruz Diaz Guadalupe</cp:lastModifiedBy>
  <cp:revision>4</cp:revision>
  <dcterms:created xsi:type="dcterms:W3CDTF">2025-07-11T13:07:00Z</dcterms:created>
  <dcterms:modified xsi:type="dcterms:W3CDTF">2025-07-11T13:24:00Z</dcterms:modified>
</cp:coreProperties>
</file>