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B94" w:rsidRDefault="00CB1B94" w:rsidP="00A35BDB">
      <w:pPr>
        <w:ind w:firstLine="0"/>
        <w:rPr>
          <w:b/>
          <w:sz w:val="32"/>
          <w:szCs w:val="36"/>
        </w:rPr>
      </w:pPr>
    </w:p>
    <w:p w:rsidR="00A35BDB" w:rsidRDefault="00A35BDB" w:rsidP="00A35BDB">
      <w:pPr>
        <w:ind w:firstLine="0"/>
        <w:rPr>
          <w:b/>
          <w:sz w:val="32"/>
          <w:szCs w:val="36"/>
        </w:rPr>
      </w:pPr>
      <w:r>
        <w:rPr>
          <w:b/>
          <w:sz w:val="32"/>
          <w:szCs w:val="36"/>
        </w:rPr>
        <w:t>ООО «МСЗ Булат»</w:t>
      </w:r>
    </w:p>
    <w:p w:rsidR="00A35BDB" w:rsidRDefault="00A35BDB" w:rsidP="00A35BDB">
      <w:pPr>
        <w:ind w:firstLine="0"/>
        <w:rPr>
          <w:b/>
          <w:sz w:val="32"/>
          <w:szCs w:val="36"/>
        </w:rPr>
      </w:pPr>
    </w:p>
    <w:p w:rsidR="00D06C1F" w:rsidRDefault="00A35BDB" w:rsidP="00A35BDB">
      <w:pPr>
        <w:ind w:firstLine="0"/>
        <w:rPr>
          <w:b/>
          <w:sz w:val="32"/>
          <w:szCs w:val="36"/>
        </w:rPr>
      </w:pPr>
      <w:r w:rsidRPr="00A35BDB">
        <w:rPr>
          <w:b/>
          <w:sz w:val="32"/>
          <w:szCs w:val="36"/>
        </w:rPr>
        <w:t>ИНСТРУКЦИЯ К ПРИЛОЖЕНИЮ «КПД ОБОРУДОВАНИЯ»</w:t>
      </w:r>
    </w:p>
    <w:p w:rsidR="00A35BDB" w:rsidRDefault="00A35BDB" w:rsidP="00A35BDB">
      <w:pPr>
        <w:ind w:firstLine="0"/>
        <w:jc w:val="right"/>
        <w:rPr>
          <w:b/>
          <w:sz w:val="32"/>
          <w:szCs w:val="36"/>
        </w:rPr>
      </w:pPr>
    </w:p>
    <w:p w:rsidR="00A35BDB" w:rsidRDefault="00A35BDB" w:rsidP="00A35BDB">
      <w:pPr>
        <w:ind w:firstLine="0"/>
        <w:jc w:val="right"/>
        <w:rPr>
          <w:b/>
          <w:szCs w:val="36"/>
        </w:rPr>
      </w:pPr>
    </w:p>
    <w:p w:rsidR="00A35BDB" w:rsidRDefault="00A35BDB" w:rsidP="00A35BDB">
      <w:pPr>
        <w:ind w:firstLine="0"/>
        <w:jc w:val="right"/>
        <w:rPr>
          <w:b/>
          <w:szCs w:val="36"/>
        </w:rPr>
      </w:pPr>
      <w:r w:rsidRPr="00A35BDB">
        <w:rPr>
          <w:b/>
          <w:szCs w:val="36"/>
        </w:rPr>
        <w:t>Версия: 1.0</w:t>
      </w:r>
    </w:p>
    <w:p w:rsidR="00A35BDB" w:rsidRPr="00A35BDB" w:rsidRDefault="00A35BDB" w:rsidP="00A35BDB">
      <w:pPr>
        <w:rPr>
          <w:szCs w:val="36"/>
        </w:rPr>
      </w:pPr>
    </w:p>
    <w:p w:rsidR="00A35BDB" w:rsidRPr="00A35BDB" w:rsidRDefault="00A35BDB" w:rsidP="00A35BDB">
      <w:pPr>
        <w:rPr>
          <w:szCs w:val="36"/>
        </w:rPr>
      </w:pPr>
    </w:p>
    <w:p w:rsidR="00A35BDB" w:rsidRPr="00A35BDB" w:rsidRDefault="00A35BDB" w:rsidP="00A35BDB">
      <w:pPr>
        <w:rPr>
          <w:szCs w:val="36"/>
        </w:rPr>
      </w:pPr>
    </w:p>
    <w:p w:rsidR="00A35BDB" w:rsidRPr="0073388E" w:rsidRDefault="00A35BDB" w:rsidP="00A35BDB">
      <w:pPr>
        <w:rPr>
          <w:szCs w:val="36"/>
          <w:lang w:val="en-US"/>
        </w:rPr>
      </w:pPr>
      <w:bookmarkStart w:id="0" w:name="_GoBack"/>
      <w:bookmarkEnd w:id="0"/>
    </w:p>
    <w:p w:rsidR="00A35BDB" w:rsidRPr="00A35BDB" w:rsidRDefault="00A35BDB" w:rsidP="00A35BDB">
      <w:pPr>
        <w:rPr>
          <w:szCs w:val="36"/>
        </w:rPr>
      </w:pPr>
    </w:p>
    <w:p w:rsidR="00A35BDB" w:rsidRPr="00A35BDB" w:rsidRDefault="00A35BDB" w:rsidP="00A35BDB">
      <w:pPr>
        <w:rPr>
          <w:szCs w:val="36"/>
        </w:rPr>
      </w:pPr>
    </w:p>
    <w:p w:rsidR="00A35BDB" w:rsidRPr="00A35BDB" w:rsidRDefault="00A35BDB" w:rsidP="00A35BDB">
      <w:pPr>
        <w:rPr>
          <w:szCs w:val="36"/>
        </w:rPr>
      </w:pPr>
    </w:p>
    <w:p w:rsidR="00A35BDB" w:rsidRPr="00A35BDB" w:rsidRDefault="00A35BDB" w:rsidP="00A35BDB">
      <w:pPr>
        <w:rPr>
          <w:szCs w:val="36"/>
        </w:rPr>
      </w:pPr>
    </w:p>
    <w:p w:rsidR="00A35BDB" w:rsidRPr="00A35BDB" w:rsidRDefault="00A35BDB" w:rsidP="00A35BDB">
      <w:pPr>
        <w:rPr>
          <w:szCs w:val="36"/>
        </w:rPr>
      </w:pPr>
    </w:p>
    <w:p w:rsidR="00A35BDB" w:rsidRPr="00A35BDB" w:rsidRDefault="00A35BDB" w:rsidP="00A35BDB">
      <w:pPr>
        <w:rPr>
          <w:szCs w:val="36"/>
        </w:rPr>
      </w:pPr>
    </w:p>
    <w:p w:rsidR="00A35BDB" w:rsidRPr="00A35BDB" w:rsidRDefault="00A35BDB" w:rsidP="00A35BDB">
      <w:pPr>
        <w:rPr>
          <w:szCs w:val="36"/>
        </w:rPr>
      </w:pPr>
    </w:p>
    <w:p w:rsidR="00A35BDB" w:rsidRPr="00A35BDB" w:rsidRDefault="00A35BDB" w:rsidP="00A35BDB">
      <w:pPr>
        <w:rPr>
          <w:szCs w:val="36"/>
        </w:rPr>
      </w:pPr>
    </w:p>
    <w:p w:rsidR="00A35BDB" w:rsidRPr="00A35BDB" w:rsidRDefault="00A35BDB" w:rsidP="00A35BDB">
      <w:pPr>
        <w:rPr>
          <w:szCs w:val="36"/>
        </w:rPr>
      </w:pPr>
    </w:p>
    <w:p w:rsidR="00A35BDB" w:rsidRDefault="00A35BDB" w:rsidP="00A35BDB">
      <w:pPr>
        <w:rPr>
          <w:szCs w:val="36"/>
        </w:rPr>
      </w:pPr>
    </w:p>
    <w:p w:rsidR="00A35BDB" w:rsidRDefault="00A35BDB" w:rsidP="00A35BDB">
      <w:pPr>
        <w:tabs>
          <w:tab w:val="left" w:pos="6225"/>
        </w:tabs>
        <w:jc w:val="center"/>
        <w:rPr>
          <w:szCs w:val="36"/>
        </w:rPr>
      </w:pPr>
      <w:r>
        <w:rPr>
          <w:szCs w:val="36"/>
        </w:rPr>
        <w:t>2024 г.</w:t>
      </w:r>
    </w:p>
    <w:sdt>
      <w:sdtPr>
        <w:id w:val="173997076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000000" w:themeColor="text1"/>
          <w:sz w:val="28"/>
          <w:szCs w:val="22"/>
          <w:lang w:eastAsia="en-US"/>
        </w:rPr>
      </w:sdtEndPr>
      <w:sdtContent>
        <w:p w:rsidR="00D94020" w:rsidRPr="00D94020" w:rsidRDefault="00D94020" w:rsidP="00D94020">
          <w:pPr>
            <w:pStyle w:val="a7"/>
            <w:spacing w:after="240"/>
            <w:jc w:val="center"/>
            <w:rPr>
              <w:rFonts w:ascii="Times New Roman" w:hAnsi="Times New Roman" w:cs="Times New Roman"/>
              <w:b/>
              <w:color w:val="auto"/>
              <w:sz w:val="36"/>
            </w:rPr>
          </w:pPr>
          <w:r w:rsidRPr="00D94020">
            <w:rPr>
              <w:rFonts w:ascii="Times New Roman" w:hAnsi="Times New Roman" w:cs="Times New Roman"/>
              <w:b/>
              <w:color w:val="auto"/>
              <w:sz w:val="36"/>
            </w:rPr>
            <w:t>Оглавление</w:t>
          </w:r>
        </w:p>
        <w:p w:rsidR="00D52310" w:rsidRDefault="00D9402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61731791" w:history="1">
            <w:r w:rsidR="00D52310" w:rsidRPr="005E7213">
              <w:rPr>
                <w:rStyle w:val="a4"/>
                <w:noProof/>
              </w:rPr>
              <w:t>Подготовка исходных данных</w:t>
            </w:r>
            <w:r w:rsidR="00D52310">
              <w:rPr>
                <w:noProof/>
                <w:webHidden/>
              </w:rPr>
              <w:tab/>
            </w:r>
            <w:r w:rsidR="00D52310">
              <w:rPr>
                <w:noProof/>
                <w:webHidden/>
              </w:rPr>
              <w:fldChar w:fldCharType="begin"/>
            </w:r>
            <w:r w:rsidR="00D52310">
              <w:rPr>
                <w:noProof/>
                <w:webHidden/>
              </w:rPr>
              <w:instrText xml:space="preserve"> PAGEREF _Toc161731791 \h </w:instrText>
            </w:r>
            <w:r w:rsidR="00D52310">
              <w:rPr>
                <w:noProof/>
                <w:webHidden/>
              </w:rPr>
            </w:r>
            <w:r w:rsidR="00D52310">
              <w:rPr>
                <w:noProof/>
                <w:webHidden/>
              </w:rPr>
              <w:fldChar w:fldCharType="separate"/>
            </w:r>
            <w:r w:rsidR="00331F1A">
              <w:rPr>
                <w:noProof/>
                <w:webHidden/>
              </w:rPr>
              <w:t>3</w:t>
            </w:r>
            <w:r w:rsidR="00D52310">
              <w:rPr>
                <w:noProof/>
                <w:webHidden/>
              </w:rPr>
              <w:fldChar w:fldCharType="end"/>
            </w:r>
          </w:hyperlink>
        </w:p>
        <w:p w:rsidR="00D52310" w:rsidRDefault="00D523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161731792" w:history="1">
            <w:r w:rsidRPr="005E7213">
              <w:rPr>
                <w:rStyle w:val="a4"/>
                <w:noProof/>
              </w:rPr>
              <w:t>Работа в программе «КПД оборудования»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_Toc161731792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F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310" w:rsidRDefault="00D5231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161731793" w:history="1">
            <w:r w:rsidRPr="005E7213">
              <w:rPr>
                <w:rStyle w:val="a4"/>
                <w:noProof/>
              </w:rPr>
              <w:t xml:space="preserve">Загрузка отчёта </w:t>
            </w:r>
            <w:r w:rsidRPr="005E7213">
              <w:rPr>
                <w:rStyle w:val="a4"/>
                <w:noProof/>
                <w:lang w:val="en-US"/>
              </w:rPr>
              <w:t>Winnum</w:t>
            </w:r>
            <w:r w:rsidRPr="005E7213">
              <w:rPr>
                <w:rStyle w:val="a4"/>
                <w:noProof/>
              </w:rPr>
              <w:t xml:space="preserve"> в програ</w:t>
            </w:r>
            <w:r w:rsidRPr="005E7213">
              <w:rPr>
                <w:rStyle w:val="a4"/>
                <w:noProof/>
              </w:rPr>
              <w:t>м</w:t>
            </w:r>
            <w:r w:rsidRPr="005E7213">
              <w:rPr>
                <w:rStyle w:val="a4"/>
                <w:noProof/>
              </w:rPr>
              <w:t>му «КПД оборудования»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_Toc161731793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F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310" w:rsidRDefault="00D5231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161731794" w:history="1">
            <w:r w:rsidRPr="005E7213">
              <w:rPr>
                <w:rStyle w:val="a4"/>
                <w:noProof/>
              </w:rPr>
              <w:t>Просмотр детальной информации по фамилиям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_Toc161731794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F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310" w:rsidRDefault="00D5231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161731795" w:history="1">
            <w:r w:rsidRPr="005E7213">
              <w:rPr>
                <w:rStyle w:val="a4"/>
                <w:noProof/>
              </w:rPr>
              <w:t xml:space="preserve">Экспорт (выгрузка) отчёта в </w:t>
            </w:r>
            <w:r w:rsidRPr="005E7213">
              <w:rPr>
                <w:rStyle w:val="a4"/>
                <w:noProof/>
                <w:lang w:val="en-US"/>
              </w:rPr>
              <w:t>MS</w:t>
            </w:r>
            <w:r w:rsidRPr="005E7213">
              <w:rPr>
                <w:rStyle w:val="a4"/>
                <w:noProof/>
              </w:rPr>
              <w:t xml:space="preserve"> </w:t>
            </w:r>
            <w:r w:rsidRPr="005E7213">
              <w:rPr>
                <w:rStyle w:val="a4"/>
                <w:noProof/>
                <w:lang w:val="en-US"/>
              </w:rPr>
              <w:t>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_Toc161731795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F1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310" w:rsidRDefault="00D523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161731796" w:history="1">
            <w:r w:rsidRPr="005E7213">
              <w:rPr>
                <w:rStyle w:val="a4"/>
                <w:noProof/>
              </w:rPr>
              <w:t xml:space="preserve">Доработка отчёта средствами </w:t>
            </w:r>
            <w:r w:rsidRPr="005E7213">
              <w:rPr>
                <w:rStyle w:val="a4"/>
                <w:noProof/>
                <w:lang w:val="en-US"/>
              </w:rPr>
              <w:t>MS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_Toc161731796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F1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310" w:rsidRDefault="00D5231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161731797" w:history="1">
            <w:r w:rsidRPr="005E7213">
              <w:rPr>
                <w:rStyle w:val="a4"/>
                <w:noProof/>
              </w:rPr>
              <w:t>Выбрать кон</w:t>
            </w:r>
            <w:r w:rsidRPr="005E7213">
              <w:rPr>
                <w:rStyle w:val="a4"/>
                <w:noProof/>
              </w:rPr>
              <w:t>к</w:t>
            </w:r>
            <w:r w:rsidRPr="005E7213">
              <w:rPr>
                <w:rStyle w:val="a4"/>
                <w:noProof/>
              </w:rPr>
              <w:t>ретные значения (оператор, станки, день) - фильтр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_Toc161731797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F1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310" w:rsidRDefault="00D5231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161731798" w:history="1">
            <w:r w:rsidRPr="005E7213">
              <w:rPr>
                <w:rStyle w:val="a4"/>
                <w:noProof/>
              </w:rPr>
              <w:t>Сортировка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_Toc161731798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F1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4020" w:rsidRDefault="00D94020">
          <w:r>
            <w:rPr>
              <w:b/>
              <w:bCs/>
            </w:rPr>
            <w:fldChar w:fldCharType="end"/>
          </w:r>
        </w:p>
      </w:sdtContent>
    </w:sdt>
    <w:p w:rsidR="00A35BDB" w:rsidRDefault="00A35BDB" w:rsidP="00A35BDB">
      <w:pPr>
        <w:tabs>
          <w:tab w:val="left" w:pos="6225"/>
        </w:tabs>
        <w:jc w:val="center"/>
        <w:rPr>
          <w:szCs w:val="36"/>
        </w:rPr>
      </w:pPr>
    </w:p>
    <w:p w:rsidR="00AD5639" w:rsidRDefault="00AD5639" w:rsidP="00A35BDB">
      <w:pPr>
        <w:tabs>
          <w:tab w:val="left" w:pos="6225"/>
        </w:tabs>
        <w:jc w:val="center"/>
        <w:rPr>
          <w:szCs w:val="36"/>
        </w:rPr>
      </w:pPr>
    </w:p>
    <w:p w:rsidR="00AD5639" w:rsidRDefault="00AD5639" w:rsidP="00A35BDB">
      <w:pPr>
        <w:tabs>
          <w:tab w:val="left" w:pos="6225"/>
        </w:tabs>
        <w:jc w:val="center"/>
        <w:rPr>
          <w:szCs w:val="36"/>
        </w:rPr>
      </w:pPr>
    </w:p>
    <w:p w:rsidR="00AD5639" w:rsidRDefault="00AD5639" w:rsidP="00A35BDB">
      <w:pPr>
        <w:tabs>
          <w:tab w:val="left" w:pos="6225"/>
        </w:tabs>
        <w:jc w:val="center"/>
        <w:rPr>
          <w:szCs w:val="36"/>
        </w:rPr>
      </w:pPr>
    </w:p>
    <w:p w:rsidR="00AD5639" w:rsidRDefault="00AD5639" w:rsidP="00A35BDB">
      <w:pPr>
        <w:tabs>
          <w:tab w:val="left" w:pos="6225"/>
        </w:tabs>
        <w:jc w:val="center"/>
        <w:rPr>
          <w:szCs w:val="36"/>
        </w:rPr>
      </w:pPr>
    </w:p>
    <w:p w:rsidR="00AD5639" w:rsidRDefault="00AD5639" w:rsidP="00A35BDB">
      <w:pPr>
        <w:tabs>
          <w:tab w:val="left" w:pos="6225"/>
        </w:tabs>
        <w:jc w:val="center"/>
        <w:rPr>
          <w:szCs w:val="36"/>
        </w:rPr>
      </w:pPr>
    </w:p>
    <w:p w:rsidR="00AD5639" w:rsidRDefault="00AD5639" w:rsidP="00A35BDB">
      <w:pPr>
        <w:tabs>
          <w:tab w:val="left" w:pos="6225"/>
        </w:tabs>
        <w:jc w:val="center"/>
        <w:rPr>
          <w:szCs w:val="36"/>
        </w:rPr>
      </w:pPr>
    </w:p>
    <w:p w:rsidR="00AD5639" w:rsidRDefault="00AD5639" w:rsidP="00A35BDB">
      <w:pPr>
        <w:tabs>
          <w:tab w:val="left" w:pos="6225"/>
        </w:tabs>
        <w:jc w:val="center"/>
        <w:rPr>
          <w:szCs w:val="36"/>
        </w:rPr>
      </w:pPr>
    </w:p>
    <w:p w:rsidR="00AD5639" w:rsidRDefault="00AD5639" w:rsidP="00A35BDB">
      <w:pPr>
        <w:tabs>
          <w:tab w:val="left" w:pos="6225"/>
        </w:tabs>
        <w:jc w:val="center"/>
        <w:rPr>
          <w:szCs w:val="36"/>
        </w:rPr>
      </w:pPr>
    </w:p>
    <w:p w:rsidR="00AD5639" w:rsidRDefault="00AD5639" w:rsidP="00A35BDB">
      <w:pPr>
        <w:tabs>
          <w:tab w:val="left" w:pos="6225"/>
        </w:tabs>
        <w:jc w:val="center"/>
        <w:rPr>
          <w:szCs w:val="36"/>
        </w:rPr>
      </w:pPr>
    </w:p>
    <w:p w:rsidR="00AD5639" w:rsidRDefault="00AD5639" w:rsidP="00A35BDB">
      <w:pPr>
        <w:tabs>
          <w:tab w:val="left" w:pos="6225"/>
        </w:tabs>
        <w:jc w:val="center"/>
        <w:rPr>
          <w:szCs w:val="36"/>
        </w:rPr>
      </w:pPr>
    </w:p>
    <w:p w:rsidR="00AD5639" w:rsidRDefault="00AD5639" w:rsidP="00A35BDB">
      <w:pPr>
        <w:tabs>
          <w:tab w:val="left" w:pos="6225"/>
        </w:tabs>
        <w:jc w:val="center"/>
        <w:rPr>
          <w:szCs w:val="36"/>
        </w:rPr>
      </w:pPr>
    </w:p>
    <w:p w:rsidR="00AD5639" w:rsidRDefault="00AD5639">
      <w:pPr>
        <w:spacing w:line="259" w:lineRule="auto"/>
        <w:ind w:firstLine="0"/>
        <w:jc w:val="left"/>
        <w:rPr>
          <w:szCs w:val="36"/>
        </w:rPr>
      </w:pPr>
      <w:r>
        <w:rPr>
          <w:szCs w:val="36"/>
        </w:rPr>
        <w:br w:type="page"/>
      </w:r>
    </w:p>
    <w:p w:rsidR="00AD5639" w:rsidRDefault="00AD5639" w:rsidP="004407DE">
      <w:pPr>
        <w:pStyle w:val="1"/>
        <w:spacing w:after="240"/>
      </w:pPr>
      <w:bookmarkStart w:id="1" w:name="_Toc161731791"/>
      <w:r>
        <w:lastRenderedPageBreak/>
        <w:t>Подготовка исходных данных</w:t>
      </w:r>
      <w:bookmarkEnd w:id="1"/>
    </w:p>
    <w:p w:rsidR="00AD5639" w:rsidRDefault="00AD5639" w:rsidP="00AD5639">
      <w:r>
        <w:t xml:space="preserve">Программа «КПД оборудования» работает на детальном отчёте «Выполненные операции» из среды </w:t>
      </w:r>
      <w:r>
        <w:rPr>
          <w:lang w:val="en-US"/>
        </w:rPr>
        <w:t>WINNUM</w:t>
      </w:r>
      <w:r w:rsidRPr="00AD5639">
        <w:t xml:space="preserve">. </w:t>
      </w:r>
    </w:p>
    <w:p w:rsidR="00AD5639" w:rsidRDefault="00AD5639" w:rsidP="00AD5639">
      <w:r>
        <w:t>Для того, чтобы сгенерировать корректный отчёт, который может использоваться в приложении, следует придерживаться следующего алгоритма:</w:t>
      </w:r>
    </w:p>
    <w:p w:rsidR="00AD5639" w:rsidRDefault="00AD5639" w:rsidP="00AD5639">
      <w:pPr>
        <w:pStyle w:val="a3"/>
        <w:numPr>
          <w:ilvl w:val="0"/>
          <w:numId w:val="3"/>
        </w:numPr>
      </w:pPr>
      <w:r>
        <w:t xml:space="preserve">Зайти на страницу авторизации </w:t>
      </w:r>
      <w:r>
        <w:rPr>
          <w:lang w:val="en-US"/>
        </w:rPr>
        <w:t>Winnum</w:t>
      </w:r>
      <w:r>
        <w:t xml:space="preserve">, введя в адресной строке браузера: </w:t>
      </w:r>
      <w:hyperlink r:id="rId8" w:history="1">
        <w:r w:rsidR="006F7147" w:rsidRPr="006A6104">
          <w:rPr>
            <w:rStyle w:val="a4"/>
          </w:rPr>
          <w:t>http://1</w:t>
        </w:r>
        <w:r w:rsidR="006F7147" w:rsidRPr="006A6104">
          <w:rPr>
            <w:rStyle w:val="a4"/>
          </w:rPr>
          <w:t>7</w:t>
        </w:r>
        <w:r w:rsidR="006F7147" w:rsidRPr="006A6104">
          <w:rPr>
            <w:rStyle w:val="a4"/>
          </w:rPr>
          <w:t>2.18.30.101</w:t>
        </w:r>
      </w:hyperlink>
      <w:r w:rsidR="006F7147">
        <w:t>.</w:t>
      </w:r>
    </w:p>
    <w:p w:rsidR="006F7147" w:rsidRPr="006F7147" w:rsidRDefault="006F7147" w:rsidP="00AD5639">
      <w:pPr>
        <w:pStyle w:val="a3"/>
        <w:numPr>
          <w:ilvl w:val="0"/>
          <w:numId w:val="3"/>
        </w:numPr>
      </w:pPr>
      <w:r>
        <w:t>Авторизоваться, используя свои логин и пароль</w:t>
      </w:r>
      <w:r w:rsidR="0011484C">
        <w:t>.</w:t>
      </w:r>
    </w:p>
    <w:p w:rsidR="006F7147" w:rsidRDefault="0011484C" w:rsidP="00AD5639">
      <w:pPr>
        <w:pStyle w:val="a3"/>
        <w:numPr>
          <w:ilvl w:val="0"/>
          <w:numId w:val="3"/>
        </w:numPr>
      </w:pPr>
      <w:r>
        <w:t>В разделе «Мои приложения» выбрать «Мониторинг» или «Мониторинг с коррекциями».</w:t>
      </w:r>
    </w:p>
    <w:p w:rsidR="0011484C" w:rsidRPr="00A602B5" w:rsidRDefault="00A602B5" w:rsidP="00AD5639">
      <w:pPr>
        <w:pStyle w:val="a3"/>
        <w:numPr>
          <w:ilvl w:val="0"/>
          <w:numId w:val="3"/>
        </w:numPr>
      </w:pPr>
      <w:r>
        <w:t>На открывшейся странице выбрать вкладку «Отчёты»</w:t>
      </w:r>
      <w:r w:rsidRPr="00A602B5">
        <w:t>.</w:t>
      </w:r>
    </w:p>
    <w:p w:rsidR="00A602B5" w:rsidRPr="00A602B5" w:rsidRDefault="00A602B5" w:rsidP="00A602B5">
      <w:pPr>
        <w:pStyle w:val="a3"/>
        <w:numPr>
          <w:ilvl w:val="0"/>
          <w:numId w:val="3"/>
        </w:numPr>
      </w:pPr>
      <w:r>
        <w:t>На открывшейся странице выбрать вкладку «</w:t>
      </w:r>
      <w:r>
        <w:t>Выполненные операции</w:t>
      </w:r>
      <w:r>
        <w:t>»</w:t>
      </w:r>
      <w:r w:rsidRPr="00A602B5">
        <w:t>.</w:t>
      </w:r>
      <w:r>
        <w:t xml:space="preserve"> Если </w:t>
      </w:r>
      <w:r>
        <w:rPr>
          <w:lang w:val="en-US"/>
        </w:rPr>
        <w:t>WINNUM</w:t>
      </w:r>
      <w:r>
        <w:t xml:space="preserve"> не исправят баг, страница будет пустой. В таком случае надо нажать на шестерню</w:t>
      </w:r>
      <w:r w:rsidR="00095389" w:rsidRPr="00095389">
        <w:rPr>
          <w:noProof/>
          <w:lang w:eastAsia="ru-RU"/>
        </w:rPr>
        <w:t xml:space="preserve"> </w:t>
      </w:r>
      <w:r w:rsidR="00095389">
        <w:rPr>
          <w:noProof/>
          <w:lang w:eastAsia="ru-RU"/>
        </w:rPr>
        <w:drawing>
          <wp:inline distT="0" distB="0" distL="0" distR="0" wp14:anchorId="5178F84D" wp14:editId="0CC96114">
            <wp:extent cx="190476" cy="219048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21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 верхнем левом углу экрана.</w:t>
      </w:r>
      <w:r w:rsidR="00095389">
        <w:t xml:space="preserve"> </w:t>
      </w:r>
    </w:p>
    <w:p w:rsidR="00A602B5" w:rsidRDefault="00A602B5" w:rsidP="00AD5639">
      <w:pPr>
        <w:pStyle w:val="a3"/>
        <w:numPr>
          <w:ilvl w:val="0"/>
          <w:numId w:val="3"/>
        </w:numPr>
      </w:pPr>
      <w:r>
        <w:t>Настроить генерацию отчёта, выбрав объект (интересующие станки)</w:t>
      </w:r>
      <w:r w:rsidR="00912322">
        <w:t xml:space="preserve">, </w:t>
      </w:r>
      <w:r>
        <w:t>начальную</w:t>
      </w:r>
      <w:r>
        <w:t xml:space="preserve"> и конечную даты.</w:t>
      </w:r>
    </w:p>
    <w:p w:rsidR="00477126" w:rsidRDefault="00477126" w:rsidP="00AD5639">
      <w:pPr>
        <w:pStyle w:val="a3"/>
        <w:numPr>
          <w:ilvl w:val="0"/>
          <w:numId w:val="3"/>
        </w:numPr>
      </w:pPr>
      <w:r>
        <w:t>Нажать «Выполнить». В итоге будет сгенерирован отчёт «Выполненные операции»</w:t>
      </w:r>
      <w:r w:rsidRPr="00477126">
        <w:t>.</w:t>
      </w:r>
    </w:p>
    <w:p w:rsidR="00477126" w:rsidRDefault="00477126" w:rsidP="009D5889">
      <w:pPr>
        <w:pStyle w:val="a3"/>
        <w:numPr>
          <w:ilvl w:val="0"/>
          <w:numId w:val="3"/>
        </w:numPr>
      </w:pPr>
      <w:r>
        <w:t>Перейти к разделу «Детальная таблица»</w:t>
      </w:r>
      <w:r w:rsidR="009D5889">
        <w:t xml:space="preserve"> в конце</w:t>
      </w:r>
      <w:r>
        <w:t xml:space="preserve"> веб-страницы</w:t>
      </w:r>
      <w:r w:rsidR="009D5889">
        <w:t xml:space="preserve">. Здесь нужно добавить отображение столбцов «Обозначение» и «Оператор». Сделать это можно через контекстное меню, вызываемое нажатием на кнопку </w:t>
      </w:r>
      <w:r w:rsidR="009D5889">
        <w:rPr>
          <w:noProof/>
          <w:lang w:eastAsia="ru-RU"/>
        </w:rPr>
        <w:drawing>
          <wp:inline distT="0" distB="0" distL="0" distR="0" wp14:anchorId="64723328" wp14:editId="1B2B4367">
            <wp:extent cx="304762" cy="219048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21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5889">
        <w:t>. В открывшемся меню нужно поставить галочки напротив соответствующих столбцов, как это показано на рисунке ниже (рис.1).</w:t>
      </w:r>
      <w:r w:rsidR="009D5889" w:rsidRPr="009D5889">
        <w:rPr>
          <w:noProof/>
          <w:lang w:eastAsia="ru-RU"/>
        </w:rPr>
        <w:t xml:space="preserve"> </w:t>
      </w:r>
    </w:p>
    <w:p w:rsidR="009D5889" w:rsidRDefault="009D5889" w:rsidP="009D5889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7B57830" wp14:editId="47D0963D">
            <wp:extent cx="2142857" cy="1657143"/>
            <wp:effectExtent l="19050" t="19050" r="10160" b="196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16571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D5639" w:rsidRDefault="009D5889" w:rsidP="009D5889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1308">
        <w:rPr>
          <w:noProof/>
        </w:rPr>
        <w:t>1</w:t>
      </w:r>
      <w:r>
        <w:fldChar w:fldCharType="end"/>
      </w:r>
      <w:r>
        <w:t xml:space="preserve"> - Отображение столбцов отчёта "Выполненные операции"</w:t>
      </w:r>
    </w:p>
    <w:p w:rsidR="008E76AE" w:rsidRDefault="008E76AE" w:rsidP="008E76AE">
      <w:pPr>
        <w:pStyle w:val="a3"/>
        <w:numPr>
          <w:ilvl w:val="0"/>
          <w:numId w:val="3"/>
        </w:numPr>
      </w:pPr>
      <w:r>
        <w:t>Выб</w:t>
      </w:r>
      <w:r w:rsidR="002E2E03">
        <w:t>рать</w:t>
      </w:r>
      <w:r>
        <w:t xml:space="preserve"> максимальное количество отображаемых записей на страницу в самом низу, слева</w:t>
      </w:r>
      <w:r w:rsidR="001378CD">
        <w:t xml:space="preserve"> (рис. 2)</w:t>
      </w:r>
      <w:r>
        <w:t>.</w:t>
      </w:r>
    </w:p>
    <w:p w:rsidR="008E76AE" w:rsidRDefault="008E76AE" w:rsidP="008E76A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D9D06EC" wp14:editId="6629A6F4">
            <wp:extent cx="3561905" cy="1819048"/>
            <wp:effectExtent l="19050" t="19050" r="19685" b="101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18190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E76AE" w:rsidRDefault="008E76AE" w:rsidP="008E76AE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1308">
        <w:rPr>
          <w:noProof/>
        </w:rPr>
        <w:t>2</w:t>
      </w:r>
      <w:r>
        <w:fldChar w:fldCharType="end"/>
      </w:r>
      <w:r>
        <w:t xml:space="preserve"> – Отображаемые на странице записи</w:t>
      </w:r>
    </w:p>
    <w:p w:rsidR="00C94C02" w:rsidRDefault="00C94C02" w:rsidP="00C94C02">
      <w:pPr>
        <w:pStyle w:val="a3"/>
        <w:numPr>
          <w:ilvl w:val="0"/>
          <w:numId w:val="3"/>
        </w:numPr>
      </w:pPr>
      <w:r>
        <w:t xml:space="preserve"> </w:t>
      </w:r>
      <w:r w:rsidR="002E2E03">
        <w:t>Вернуться</w:t>
      </w:r>
      <w:r>
        <w:t xml:space="preserve"> к началу раздела «Детальная таблица». Для удобства можно пользоваться клавишами </w:t>
      </w:r>
      <w:r>
        <w:rPr>
          <w:lang w:val="en-US"/>
        </w:rPr>
        <w:t>PgUp</w:t>
      </w:r>
      <w:r w:rsidRPr="00C94C02">
        <w:t xml:space="preserve"> </w:t>
      </w:r>
      <w:r>
        <w:t xml:space="preserve">и </w:t>
      </w:r>
      <w:r>
        <w:rPr>
          <w:lang w:val="en-US"/>
        </w:rPr>
        <w:t>PgDn</w:t>
      </w:r>
      <w:r w:rsidRPr="00C94C02">
        <w:t xml:space="preserve"> (</w:t>
      </w:r>
      <w:r>
        <w:rPr>
          <w:lang w:val="en-US"/>
        </w:rPr>
        <w:t>Page</w:t>
      </w:r>
      <w:r w:rsidRPr="00C94C02">
        <w:t xml:space="preserve"> </w:t>
      </w:r>
      <w:r>
        <w:rPr>
          <w:lang w:val="en-US"/>
        </w:rPr>
        <w:t>Up</w:t>
      </w:r>
      <w:r w:rsidRPr="00C94C02">
        <w:t xml:space="preserve"> &amp; </w:t>
      </w:r>
      <w:r>
        <w:rPr>
          <w:lang w:val="en-US"/>
        </w:rPr>
        <w:t>Page</w:t>
      </w:r>
      <w:r w:rsidRPr="00C94C02">
        <w:t xml:space="preserve"> </w:t>
      </w:r>
      <w:r>
        <w:rPr>
          <w:lang w:val="en-US"/>
        </w:rPr>
        <w:t>Down</w:t>
      </w:r>
      <w:r w:rsidRPr="00C94C02">
        <w:t>).</w:t>
      </w:r>
      <w:r w:rsidR="002E2E03">
        <w:t xml:space="preserve"> Здесь нажать на значок стрел</w:t>
      </w:r>
      <w:r w:rsidR="00BD0DAD">
        <w:t>ки</w:t>
      </w:r>
      <w:r w:rsidR="002E2E03">
        <w:t xml:space="preserve"> «Северо-Восток» </w:t>
      </w:r>
      <w:r w:rsidR="002E2E03">
        <w:rPr>
          <w:noProof/>
          <w:lang w:eastAsia="ru-RU"/>
        </w:rPr>
        <w:drawing>
          <wp:inline distT="0" distB="0" distL="0" distR="0" wp14:anchorId="49CEE7F0" wp14:editId="7A31FB13">
            <wp:extent cx="285714" cy="190476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14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DAD">
        <w:t>. В открывшемся контекстном меню</w:t>
      </w:r>
      <w:r w:rsidR="002E2E03">
        <w:t xml:space="preserve"> наж</w:t>
      </w:r>
      <w:r w:rsidR="00BD0DAD">
        <w:t>ать</w:t>
      </w:r>
      <w:r w:rsidR="002E2E03">
        <w:t xml:space="preserve"> «</w:t>
      </w:r>
      <w:r w:rsidR="002E2E03">
        <w:rPr>
          <w:lang w:val="en-US"/>
        </w:rPr>
        <w:t>TXT</w:t>
      </w:r>
      <w:r w:rsidR="002E2E03">
        <w:t>»</w:t>
      </w:r>
      <w:r w:rsidR="00796775">
        <w:t>, как на рисунке 3</w:t>
      </w:r>
      <w:r w:rsidR="002E2E03">
        <w:t>.</w:t>
      </w:r>
    </w:p>
    <w:p w:rsidR="00796775" w:rsidRDefault="002E2E03" w:rsidP="00796775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499973B" wp14:editId="3C18DA67">
            <wp:extent cx="1619048" cy="1771429"/>
            <wp:effectExtent l="19050" t="19050" r="19685" b="196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048" cy="1771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E2E03" w:rsidRPr="00B21C6A" w:rsidRDefault="00796775" w:rsidP="00796775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1308">
        <w:rPr>
          <w:noProof/>
        </w:rPr>
        <w:t>3</w:t>
      </w:r>
      <w:r>
        <w:fldChar w:fldCharType="end"/>
      </w:r>
      <w:r>
        <w:t xml:space="preserve"> – Экспорт в формате </w:t>
      </w:r>
      <w:r>
        <w:rPr>
          <w:lang w:val="en-US"/>
        </w:rPr>
        <w:t>TXT</w:t>
      </w:r>
    </w:p>
    <w:p w:rsidR="00BD0DAD" w:rsidRDefault="00BD0DAD" w:rsidP="00884976">
      <w:r>
        <w:lastRenderedPageBreak/>
        <w:t>Если формируется большой отчёт и он не вмещается в один текстовый файл, нужно перемещаться по страницам и каждую из них экспортировать как в пункте 10.</w:t>
      </w:r>
      <w:r w:rsidR="000A530D">
        <w:t xml:space="preserve"> Область навигации приведена на рисунке 4.</w:t>
      </w:r>
    </w:p>
    <w:p w:rsidR="000A530D" w:rsidRDefault="000A530D" w:rsidP="00FD4C93">
      <w:pPr>
        <w:keepNext/>
        <w:ind w:left="426" w:firstLine="141"/>
        <w:jc w:val="center"/>
      </w:pPr>
      <w:r>
        <w:rPr>
          <w:noProof/>
          <w:lang w:eastAsia="ru-RU"/>
        </w:rPr>
        <w:drawing>
          <wp:inline distT="0" distB="0" distL="0" distR="0" wp14:anchorId="029A8E10" wp14:editId="4F29A844">
            <wp:extent cx="1704762" cy="400000"/>
            <wp:effectExtent l="19050" t="19050" r="10160" b="196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4762" cy="4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A530D" w:rsidRDefault="000A530D" w:rsidP="00FD4C93">
      <w:pPr>
        <w:pStyle w:val="a6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1308">
        <w:rPr>
          <w:noProof/>
        </w:rPr>
        <w:t>4</w:t>
      </w:r>
      <w:r>
        <w:fldChar w:fldCharType="end"/>
      </w:r>
      <w:r>
        <w:t xml:space="preserve"> – Область навигации </w:t>
      </w:r>
      <w:r>
        <w:rPr>
          <w:lang w:val="en-US"/>
        </w:rPr>
        <w:t>Winnum</w:t>
      </w:r>
    </w:p>
    <w:p w:rsidR="00BD37A1" w:rsidRDefault="00BD37A1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BD37A1" w:rsidRDefault="00BD37A1" w:rsidP="004407DE">
      <w:pPr>
        <w:pStyle w:val="1"/>
        <w:spacing w:after="240"/>
      </w:pPr>
      <w:bookmarkStart w:id="2" w:name="_Toc161731792"/>
      <w:r>
        <w:lastRenderedPageBreak/>
        <w:t>Работа в программе «КПД оборудования»</w:t>
      </w:r>
      <w:bookmarkEnd w:id="2"/>
    </w:p>
    <w:p w:rsidR="00316663" w:rsidRPr="00316663" w:rsidRDefault="00316663" w:rsidP="00316663">
      <w:pPr>
        <w:pStyle w:val="2"/>
        <w:spacing w:after="240"/>
      </w:pPr>
      <w:bookmarkStart w:id="3" w:name="_Toc161731793"/>
      <w:r>
        <w:t xml:space="preserve">Загрузка отчёта </w:t>
      </w:r>
      <w:r>
        <w:rPr>
          <w:lang w:val="en-US"/>
        </w:rPr>
        <w:t>Winnum</w:t>
      </w:r>
      <w:r w:rsidRPr="00316663">
        <w:t xml:space="preserve"> </w:t>
      </w:r>
      <w:r>
        <w:t>в программу «КПД оборудования»</w:t>
      </w:r>
      <w:bookmarkEnd w:id="3"/>
    </w:p>
    <w:p w:rsidR="00BD37A1" w:rsidRDefault="00F36CD6" w:rsidP="00BD37A1">
      <w:r>
        <w:t xml:space="preserve">После того, как данные были выгружены из </w:t>
      </w:r>
      <w:r>
        <w:rPr>
          <w:lang w:val="en-US"/>
        </w:rPr>
        <w:t>Winnum</w:t>
      </w:r>
      <w:r w:rsidRPr="00F36CD6">
        <w:t>’</w:t>
      </w:r>
      <w:r>
        <w:t xml:space="preserve">а, следует сделать их исходными для приложения «КПД оборудования». </w:t>
      </w:r>
      <w:r w:rsidR="00506DC2">
        <w:t>Для этого следует придерживаться следующего алгоритма</w:t>
      </w:r>
      <w:r>
        <w:t>:</w:t>
      </w:r>
    </w:p>
    <w:p w:rsidR="00F36CD6" w:rsidRDefault="00756726" w:rsidP="00F36CD6">
      <w:pPr>
        <w:pStyle w:val="a3"/>
        <w:numPr>
          <w:ilvl w:val="0"/>
          <w:numId w:val="5"/>
        </w:numPr>
      </w:pPr>
      <w:r>
        <w:t>Запустить программу через исполняемый файл «КПД_оборудования».</w:t>
      </w:r>
    </w:p>
    <w:p w:rsidR="00756726" w:rsidRPr="00756726" w:rsidRDefault="00756726" w:rsidP="00F36CD6">
      <w:pPr>
        <w:pStyle w:val="a3"/>
        <w:numPr>
          <w:ilvl w:val="0"/>
          <w:numId w:val="5"/>
        </w:numPr>
      </w:pPr>
      <w:r>
        <w:t xml:space="preserve">Нажать кнопку «Загрузка отчёта </w:t>
      </w:r>
      <w:r>
        <w:rPr>
          <w:lang w:val="en-US"/>
        </w:rPr>
        <w:t>Winnum</w:t>
      </w:r>
      <w:r>
        <w:t>»</w:t>
      </w:r>
      <w:r w:rsidRPr="00756726">
        <w:t>.</w:t>
      </w:r>
    </w:p>
    <w:p w:rsidR="00506DC2" w:rsidRDefault="00756726" w:rsidP="00506DC2">
      <w:pPr>
        <w:pStyle w:val="a3"/>
        <w:numPr>
          <w:ilvl w:val="0"/>
          <w:numId w:val="5"/>
        </w:numPr>
      </w:pPr>
      <w:r>
        <w:t xml:space="preserve">В открывшемся диалоговом окне выбрать файл(-ы), экспортированные из </w:t>
      </w:r>
      <w:r>
        <w:rPr>
          <w:lang w:val="en-US"/>
        </w:rPr>
        <w:t>Winnum</w:t>
      </w:r>
      <w:r w:rsidR="0074213B" w:rsidRPr="0074213B">
        <w:t>’</w:t>
      </w:r>
      <w:r w:rsidR="0074213B">
        <w:t>а</w:t>
      </w:r>
      <w:r w:rsidRPr="00756726">
        <w:t xml:space="preserve"> </w:t>
      </w:r>
      <w:r>
        <w:t>в формате .</w:t>
      </w:r>
      <w:r>
        <w:rPr>
          <w:lang w:val="en-US"/>
        </w:rPr>
        <w:t>txt</w:t>
      </w:r>
      <w:r w:rsidRPr="00756726">
        <w:t>.</w:t>
      </w:r>
      <w:r>
        <w:t xml:space="preserve"> </w:t>
      </w:r>
      <w:r w:rsidR="00506DC2">
        <w:t>Дождаться заполнения первой таблицы.</w:t>
      </w:r>
    </w:p>
    <w:p w:rsidR="000C1C7D" w:rsidRDefault="000C1C7D" w:rsidP="000C1C7D">
      <w:pPr>
        <w:pStyle w:val="2"/>
        <w:spacing w:after="240"/>
      </w:pPr>
      <w:bookmarkStart w:id="4" w:name="_Toc161731794"/>
      <w:r>
        <w:t>Просмотр детальной информации по фамилиям</w:t>
      </w:r>
      <w:bookmarkEnd w:id="4"/>
    </w:p>
    <w:p w:rsidR="000C1C7D" w:rsidRDefault="000C1C7D" w:rsidP="000C1C7D">
      <w:r>
        <w:t>После за</w:t>
      </w:r>
      <w:r w:rsidR="009E0544">
        <w:t>полнения</w:t>
      </w:r>
      <w:r>
        <w:t xml:space="preserve"> первой таблицы данными, в поле со списком добавляются фамилии операторов. При выборе определённого оператора происходит компоновка данных в необходимый формат и выводится во вторую, нижнюю таблицу.</w:t>
      </w:r>
      <w:r w:rsidR="000B0121">
        <w:t xml:space="preserve"> В ней данные формируются по дням и станкам.</w:t>
      </w:r>
    </w:p>
    <w:p w:rsidR="000B0121" w:rsidRDefault="00953B5C" w:rsidP="000C1C7D"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1032510</wp:posOffset>
            </wp:positionV>
            <wp:extent cx="5940425" cy="2934970"/>
            <wp:effectExtent l="0" t="0" r="317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0121">
        <w:t xml:space="preserve">В полях Группы1 приводятся данные без </w:t>
      </w:r>
      <w:r w:rsidR="00B41A50">
        <w:t xml:space="preserve">числовых </w:t>
      </w:r>
      <w:r w:rsidR="000B0121">
        <w:t>преобразований, призванных уменьшить погрешность, возникающую по причине человеческих и других факторов.</w:t>
      </w:r>
    </w:p>
    <w:p w:rsidR="00953B5C" w:rsidRPr="000C1C7D" w:rsidRDefault="00542894" w:rsidP="00953B5C">
      <w:r>
        <w:lastRenderedPageBreak/>
        <w:t>В па</w:t>
      </w:r>
      <w:r w:rsidR="004E75F0">
        <w:t>раметр</w:t>
      </w:r>
      <w:r w:rsidR="00B41A50">
        <w:t>ах отчёта есть два варианта: «Только средние» и «Средние + суммарные за период». Второй вариант добавляет в итоговых записях отчёта сумму параметров за период.</w:t>
      </w:r>
    </w:p>
    <w:p w:rsidR="001F2EB0" w:rsidRPr="001F2EB0" w:rsidRDefault="001F2EB0" w:rsidP="001F2EB0">
      <w:pPr>
        <w:pStyle w:val="2"/>
        <w:spacing w:after="240"/>
      </w:pPr>
      <w:bookmarkStart w:id="5" w:name="_Toc161731795"/>
      <w:r>
        <w:t>Экспорт (выгрузка)</w:t>
      </w:r>
      <w:r w:rsidR="005E4061">
        <w:t xml:space="preserve"> отчёта в </w:t>
      </w:r>
      <w:r>
        <w:rPr>
          <w:lang w:val="en-US"/>
        </w:rPr>
        <w:t>MS</w:t>
      </w:r>
      <w:r w:rsidRPr="001F2EB0">
        <w:t xml:space="preserve"> </w:t>
      </w:r>
      <w:r>
        <w:rPr>
          <w:lang w:val="en-US"/>
        </w:rPr>
        <w:t>Excel</w:t>
      </w:r>
      <w:bookmarkEnd w:id="5"/>
    </w:p>
    <w:p w:rsidR="00506DC2" w:rsidRDefault="00506DC2" w:rsidP="00506DC2">
      <w:r>
        <w:t xml:space="preserve">После заполнения верхней, первой, таблицы, можно выгрузить сгруппированный по дням отчёт в Книгу </w:t>
      </w:r>
      <w:r>
        <w:rPr>
          <w:lang w:val="en-US"/>
        </w:rPr>
        <w:t>Excel</w:t>
      </w:r>
      <w:r w:rsidRPr="00506DC2">
        <w:t xml:space="preserve"> </w:t>
      </w:r>
      <w:r>
        <w:t xml:space="preserve">с форматом </w:t>
      </w:r>
      <w:r w:rsidRPr="00506DC2">
        <w:t>.</w:t>
      </w:r>
      <w:r>
        <w:rPr>
          <w:lang w:val="en-US"/>
        </w:rPr>
        <w:t>xlsx</w:t>
      </w:r>
      <w:r>
        <w:t xml:space="preserve">. Чтобы это сделать, следует нажать на кнопку «Выгрузка отчёта </w:t>
      </w:r>
      <w:r w:rsidRPr="00506DC2">
        <w:t>“</w:t>
      </w:r>
      <w:r>
        <w:t>КПД_оборудования</w:t>
      </w:r>
      <w:r w:rsidRPr="00506DC2">
        <w:t>”</w:t>
      </w:r>
      <w:r>
        <w:t xml:space="preserve">». </w:t>
      </w:r>
    </w:p>
    <w:p w:rsidR="00BC6B14" w:rsidRDefault="00506DC2" w:rsidP="00BC6B14">
      <w:r>
        <w:t xml:space="preserve">После нажатия, будет начат процесс создания нового документа </w:t>
      </w:r>
      <w:r>
        <w:rPr>
          <w:lang w:val="en-US"/>
        </w:rPr>
        <w:t>XLSX</w:t>
      </w:r>
      <w:r w:rsidRPr="00506DC2">
        <w:t>.</w:t>
      </w:r>
      <w:r>
        <w:t xml:space="preserve"> По завершению процесса программа выведет информационное оповещение о том, что файл создан. Сохраняется итоговый отчёт по умолчанию в папке «Документы» Пользователя (пример пути: </w:t>
      </w:r>
      <w:r w:rsidRPr="00506DC2">
        <w:t>C:\Users\&lt;</w:t>
      </w:r>
      <w:r>
        <w:t>имя_пользователя</w:t>
      </w:r>
      <w:r w:rsidRPr="00506DC2">
        <w:t>&gt;\Documents</w:t>
      </w:r>
      <w:r>
        <w:t>).</w:t>
      </w:r>
    </w:p>
    <w:p w:rsidR="005776B8" w:rsidRDefault="005776B8" w:rsidP="00506DC2">
      <w:r>
        <w:t>Для того, чтобы доработать отчёт и добавить возможности сортировки и фильтрации, следует сначала выделить все ячейки сформированной таблицы, а затем нажать «Форматировать как таблицу», находящейся в разделе «Стили» вкладки «Главная»</w:t>
      </w:r>
      <w:r w:rsidR="00C31517">
        <w:t xml:space="preserve"> (рис. 5)</w:t>
      </w:r>
      <w:r w:rsidR="00B21C6A">
        <w:t xml:space="preserve"> и выбрать нужный стиль таблицы</w:t>
      </w:r>
      <w:r>
        <w:t>.</w:t>
      </w:r>
      <w:r w:rsidR="00C31517">
        <w:t xml:space="preserve"> </w:t>
      </w:r>
    </w:p>
    <w:p w:rsidR="00B21C6A" w:rsidRDefault="00B21C6A" w:rsidP="00B21C6A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FF6F780" wp14:editId="6CD39F32">
            <wp:extent cx="5514975" cy="1964055"/>
            <wp:effectExtent l="19050" t="19050" r="28575" b="171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964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21C6A" w:rsidRDefault="00B21C6A" w:rsidP="00B21C6A">
      <w:pPr>
        <w:pStyle w:val="a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F1308">
        <w:rPr>
          <w:noProof/>
        </w:rPr>
        <w:t>5</w:t>
      </w:r>
      <w:r>
        <w:fldChar w:fldCharType="end"/>
      </w:r>
      <w:r>
        <w:t xml:space="preserve"> – Форматирование таблицы</w:t>
      </w:r>
    </w:p>
    <w:p w:rsidR="002B34C0" w:rsidRDefault="002B34C0" w:rsidP="002B34C0">
      <w:r>
        <w:t>После форматирования таблицы можно настраивать отчёт как того требует ситуация: фильтры и многоуровневая сортировка помогут в этом.</w:t>
      </w:r>
    </w:p>
    <w:p w:rsidR="002B34C0" w:rsidRPr="002B34C0" w:rsidRDefault="00BC5AD1" w:rsidP="002B34C0"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3025140</wp:posOffset>
            </wp:positionH>
            <wp:positionV relativeFrom="paragraph">
              <wp:posOffset>765175</wp:posOffset>
            </wp:positionV>
            <wp:extent cx="2523490" cy="2599690"/>
            <wp:effectExtent l="19050" t="19050" r="10160" b="1016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2599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3731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669925</wp:posOffset>
            </wp:positionV>
            <wp:extent cx="2323465" cy="2742565"/>
            <wp:effectExtent l="19050" t="19050" r="19685" b="1968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2742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B34C0">
        <w:t>Например, чтобы просмотреть только итоговые значения за весь период, следует установить фильтр столбца «Итог» в значении «Да».</w:t>
      </w:r>
      <w:r w:rsidR="00CE3731" w:rsidRPr="00CE3731">
        <w:rPr>
          <w:noProof/>
          <w:lang w:eastAsia="ru-RU"/>
        </w:rPr>
        <w:t xml:space="preserve"> </w:t>
      </w:r>
    </w:p>
    <w:p w:rsidR="00CC0386" w:rsidRDefault="00CC0386">
      <w:pPr>
        <w:spacing w:line="259" w:lineRule="auto"/>
        <w:ind w:firstLine="0"/>
        <w:jc w:val="left"/>
      </w:pPr>
      <w:r>
        <w:br w:type="page"/>
      </w:r>
    </w:p>
    <w:p w:rsidR="00F97E94" w:rsidRDefault="003732A5" w:rsidP="00F33C4C">
      <w:pPr>
        <w:pStyle w:val="1"/>
        <w:spacing w:after="240"/>
        <w:rPr>
          <w:lang w:val="en-US"/>
        </w:rPr>
      </w:pPr>
      <w:bookmarkStart w:id="6" w:name="_Toc161731796"/>
      <w:r>
        <w:lastRenderedPageBreak/>
        <w:t xml:space="preserve">Доработка отчёта средствами </w:t>
      </w:r>
      <w:r>
        <w:rPr>
          <w:lang w:val="en-US"/>
        </w:rPr>
        <w:t>MS Excel</w:t>
      </w:r>
      <w:bookmarkEnd w:id="6"/>
    </w:p>
    <w:p w:rsidR="00CC4D8D" w:rsidRDefault="00393367" w:rsidP="00F33C4C">
      <w:pPr>
        <w:pStyle w:val="2"/>
        <w:spacing w:after="240"/>
      </w:pPr>
      <w:bookmarkStart w:id="7" w:name="_Toc161731797"/>
      <w:r>
        <w:t>Выбрать конкретные значения (оператор, станки, день)</w:t>
      </w:r>
      <w:r w:rsidR="006B1711">
        <w:t xml:space="preserve"> - фильтр</w:t>
      </w:r>
      <w:bookmarkEnd w:id="7"/>
    </w:p>
    <w:p w:rsidR="00CC4D8D" w:rsidRDefault="001A76EC" w:rsidP="001A76EC"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1853565</wp:posOffset>
            </wp:positionH>
            <wp:positionV relativeFrom="paragraph">
              <wp:posOffset>1658620</wp:posOffset>
            </wp:positionV>
            <wp:extent cx="2609215" cy="4209415"/>
            <wp:effectExtent l="19050" t="19050" r="19685" b="1968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4209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F130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306364" wp14:editId="2561E18D">
                <wp:simplePos x="0" y="0"/>
                <wp:positionH relativeFrom="margin">
                  <wp:align>right</wp:align>
                </wp:positionH>
                <wp:positionV relativeFrom="paragraph">
                  <wp:posOffset>934720</wp:posOffset>
                </wp:positionV>
                <wp:extent cx="5924550" cy="635"/>
                <wp:effectExtent l="0" t="0" r="0" b="0"/>
                <wp:wrapTopAndBottom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F1308" w:rsidRPr="002A049E" w:rsidRDefault="009F1308" w:rsidP="009F1308">
                            <w:pPr>
                              <w:pStyle w:val="a6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– Стрелка фильтрации и сортировки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306364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left:0;text-align:left;margin-left:415.3pt;margin-top:73.6pt;width:466.5pt;height:.05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" stroked="f">
                <v:textbox style="mso-fit-shape-to-text:t" inset="0,0,0,0">
                  <w:txbxContent>
                    <w:p w:rsidR="009F1308" w:rsidRPr="002A049E" w:rsidRDefault="009F1308" w:rsidP="009F1308">
                      <w:pPr>
                        <w:pStyle w:val="a6"/>
                        <w:rPr>
                          <w:noProof/>
                          <w:sz w:val="28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– Стрелка фильтрации и сортировки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C4D8D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2177415</wp:posOffset>
            </wp:positionH>
            <wp:positionV relativeFrom="paragraph">
              <wp:posOffset>639445</wp:posOffset>
            </wp:positionV>
            <wp:extent cx="1923810" cy="238095"/>
            <wp:effectExtent l="19050" t="19050" r="19685" b="1016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238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C4D8D">
        <w:t xml:space="preserve">В выгруженном и отформатированном </w:t>
      </w:r>
      <w:r w:rsidR="00280025">
        <w:t>в</w:t>
      </w:r>
      <w:r w:rsidR="00CC4D8D">
        <w:t xml:space="preserve"> таблиц</w:t>
      </w:r>
      <w:r w:rsidR="00280025">
        <w:t>у</w:t>
      </w:r>
      <w:r w:rsidR="00CC4D8D">
        <w:t xml:space="preserve"> отчёте, выбрать стрелку в </w:t>
      </w:r>
      <w:r w:rsidR="00393367">
        <w:t xml:space="preserve">соответствующем </w:t>
      </w:r>
      <w:r w:rsidR="00CC4D8D">
        <w:t>столбце (рис.6)</w:t>
      </w:r>
      <w:r w:rsidR="00393367">
        <w:t xml:space="preserve"> и в</w:t>
      </w:r>
      <w:r w:rsidR="00F9288D">
        <w:t>ыбрать галками требуемы</w:t>
      </w:r>
      <w:r w:rsidR="00393367">
        <w:t>е</w:t>
      </w:r>
      <w:r w:rsidR="00F9288D">
        <w:t xml:space="preserve"> </w:t>
      </w:r>
      <w:r w:rsidR="00393367">
        <w:t>значения</w:t>
      </w:r>
      <w:r w:rsidR="00F9288D">
        <w:t>. Для удобства можно воспользоваться «Выделить все».</w:t>
      </w:r>
      <w:r w:rsidR="009F1308" w:rsidRPr="009F1308">
        <w:rPr>
          <w:noProof/>
          <w:lang w:eastAsia="ru-RU"/>
        </w:rPr>
        <w:t xml:space="preserve"> </w:t>
      </w:r>
    </w:p>
    <w:p w:rsidR="009F1308" w:rsidRDefault="009F1308" w:rsidP="001A76EC">
      <w:pPr>
        <w:pStyle w:val="a3"/>
        <w:ind w:left="1429" w:firstLine="0"/>
      </w:pPr>
    </w:p>
    <w:p w:rsidR="00CC4D8D" w:rsidRDefault="006B1711" w:rsidP="00F33C4C">
      <w:pPr>
        <w:pStyle w:val="2"/>
        <w:spacing w:after="240"/>
      </w:pPr>
      <w:bookmarkStart w:id="8" w:name="_Toc161731798"/>
      <w:r>
        <w:t>Сортировка</w:t>
      </w:r>
      <w:bookmarkEnd w:id="8"/>
    </w:p>
    <w:p w:rsidR="006B1711" w:rsidRDefault="006B1711" w:rsidP="006B1711">
      <w:r>
        <w:t xml:space="preserve">Сортировка может быть по возрастанию (от А до Я) и по убыванию (от Я до А). Сортировку по одному столбцу можно устанавливать из того же меню, где устанавливается фильтр. В случае, если нужна многоуровневая </w:t>
      </w:r>
      <w:r>
        <w:lastRenderedPageBreak/>
        <w:t>сортировка, нужно перейти в раздел «Редактирование» вкладки «Главная» и нажать «Сортировка и фильтр». Там нажать на «Настраиваемая сортировка».</w:t>
      </w:r>
    </w:p>
    <w:p w:rsidR="006B1711" w:rsidRDefault="00605CF9" w:rsidP="006B1711">
      <w:pPr>
        <w:jc w:val="center"/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110490</wp:posOffset>
            </wp:positionH>
            <wp:positionV relativeFrom="paragraph">
              <wp:posOffset>2337435</wp:posOffset>
            </wp:positionV>
            <wp:extent cx="5940425" cy="2005330"/>
            <wp:effectExtent l="19050" t="19050" r="22225" b="1397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B1711">
        <w:rPr>
          <w:noProof/>
          <w:lang w:eastAsia="ru-RU"/>
        </w:rPr>
        <w:drawing>
          <wp:inline distT="0" distB="0" distL="0" distR="0" wp14:anchorId="78A1B560" wp14:editId="5D10E653">
            <wp:extent cx="2571429" cy="2123810"/>
            <wp:effectExtent l="19050" t="19050" r="19685" b="101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2123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05CF9" w:rsidRPr="006B1711" w:rsidRDefault="00605CF9" w:rsidP="006B1711">
      <w:pPr>
        <w:jc w:val="center"/>
      </w:pPr>
    </w:p>
    <w:sectPr w:rsidR="00605CF9" w:rsidRPr="006B1711" w:rsidSect="00726596">
      <w:head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0C8E" w:rsidRDefault="00EF0C8E" w:rsidP="00726596">
      <w:pPr>
        <w:spacing w:after="0" w:line="240" w:lineRule="auto"/>
      </w:pPr>
      <w:r>
        <w:separator/>
      </w:r>
    </w:p>
  </w:endnote>
  <w:endnote w:type="continuationSeparator" w:id="0">
    <w:p w:rsidR="00EF0C8E" w:rsidRDefault="00EF0C8E" w:rsidP="00726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0C8E" w:rsidRDefault="00EF0C8E" w:rsidP="00726596">
      <w:pPr>
        <w:spacing w:after="0" w:line="240" w:lineRule="auto"/>
      </w:pPr>
      <w:r>
        <w:separator/>
      </w:r>
    </w:p>
  </w:footnote>
  <w:footnote w:type="continuationSeparator" w:id="0">
    <w:p w:rsidR="00EF0C8E" w:rsidRDefault="00EF0C8E" w:rsidP="00726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42042684"/>
      <w:docPartObj>
        <w:docPartGallery w:val="Page Numbers (Top of Page)"/>
        <w:docPartUnique/>
      </w:docPartObj>
    </w:sdtPr>
    <w:sdtContent>
      <w:p w:rsidR="00726596" w:rsidRDefault="00726596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6F22">
          <w:rPr>
            <w:noProof/>
          </w:rPr>
          <w:t>4</w:t>
        </w:r>
        <w:r>
          <w:fldChar w:fldCharType="end"/>
        </w:r>
      </w:p>
    </w:sdtContent>
  </w:sdt>
  <w:p w:rsidR="00726596" w:rsidRDefault="00726596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536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4640270"/>
    <w:multiLevelType w:val="hybridMultilevel"/>
    <w:tmpl w:val="573896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7449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659702D"/>
    <w:multiLevelType w:val="multilevel"/>
    <w:tmpl w:val="3AC86146"/>
    <w:lvl w:ilvl="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FE007C5"/>
    <w:multiLevelType w:val="hybridMultilevel"/>
    <w:tmpl w:val="87E6F7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F463323"/>
    <w:multiLevelType w:val="hybridMultilevel"/>
    <w:tmpl w:val="22B26E2A"/>
    <w:lvl w:ilvl="0" w:tplc="1902C55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AC7"/>
    <w:rsid w:val="00003D43"/>
    <w:rsid w:val="00020F94"/>
    <w:rsid w:val="00023CCB"/>
    <w:rsid w:val="000716A5"/>
    <w:rsid w:val="00095389"/>
    <w:rsid w:val="000A530D"/>
    <w:rsid w:val="000B0121"/>
    <w:rsid w:val="000C1C7D"/>
    <w:rsid w:val="001103AB"/>
    <w:rsid w:val="0011484C"/>
    <w:rsid w:val="001378CD"/>
    <w:rsid w:val="001A76EC"/>
    <w:rsid w:val="001F2EB0"/>
    <w:rsid w:val="0022395F"/>
    <w:rsid w:val="002532F2"/>
    <w:rsid w:val="00280025"/>
    <w:rsid w:val="002A7844"/>
    <w:rsid w:val="002B34C0"/>
    <w:rsid w:val="002C6963"/>
    <w:rsid w:val="002E2E03"/>
    <w:rsid w:val="00316663"/>
    <w:rsid w:val="00321264"/>
    <w:rsid w:val="00331F1A"/>
    <w:rsid w:val="003732A5"/>
    <w:rsid w:val="00377DEB"/>
    <w:rsid w:val="00393367"/>
    <w:rsid w:val="003A0FC0"/>
    <w:rsid w:val="003C4B79"/>
    <w:rsid w:val="003E26E8"/>
    <w:rsid w:val="003E7C48"/>
    <w:rsid w:val="00410624"/>
    <w:rsid w:val="004407DE"/>
    <w:rsid w:val="00477126"/>
    <w:rsid w:val="004D7AE9"/>
    <w:rsid w:val="004E75F0"/>
    <w:rsid w:val="00506DC2"/>
    <w:rsid w:val="00507491"/>
    <w:rsid w:val="00542894"/>
    <w:rsid w:val="00574787"/>
    <w:rsid w:val="005776B8"/>
    <w:rsid w:val="005B373F"/>
    <w:rsid w:val="005E4061"/>
    <w:rsid w:val="005F1A53"/>
    <w:rsid w:val="00601E54"/>
    <w:rsid w:val="00605CF9"/>
    <w:rsid w:val="006117FA"/>
    <w:rsid w:val="00611853"/>
    <w:rsid w:val="00620B8E"/>
    <w:rsid w:val="0065016C"/>
    <w:rsid w:val="00655F1A"/>
    <w:rsid w:val="00664067"/>
    <w:rsid w:val="006B1711"/>
    <w:rsid w:val="006F14F9"/>
    <w:rsid w:val="006F7147"/>
    <w:rsid w:val="00726596"/>
    <w:rsid w:val="0073388E"/>
    <w:rsid w:val="0074213B"/>
    <w:rsid w:val="00756726"/>
    <w:rsid w:val="00785A0A"/>
    <w:rsid w:val="00787A21"/>
    <w:rsid w:val="00796775"/>
    <w:rsid w:val="007A7893"/>
    <w:rsid w:val="00884976"/>
    <w:rsid w:val="00886F22"/>
    <w:rsid w:val="008C3190"/>
    <w:rsid w:val="008E76AE"/>
    <w:rsid w:val="008F71A8"/>
    <w:rsid w:val="00912322"/>
    <w:rsid w:val="00953B5C"/>
    <w:rsid w:val="00960370"/>
    <w:rsid w:val="009D5889"/>
    <w:rsid w:val="009E0544"/>
    <w:rsid w:val="009F1308"/>
    <w:rsid w:val="009F6B03"/>
    <w:rsid w:val="00A03E99"/>
    <w:rsid w:val="00A35BDB"/>
    <w:rsid w:val="00A602B5"/>
    <w:rsid w:val="00A83BA0"/>
    <w:rsid w:val="00A8442D"/>
    <w:rsid w:val="00AC6024"/>
    <w:rsid w:val="00AD3034"/>
    <w:rsid w:val="00AD5639"/>
    <w:rsid w:val="00AE6205"/>
    <w:rsid w:val="00B21C6A"/>
    <w:rsid w:val="00B37AC7"/>
    <w:rsid w:val="00B41A50"/>
    <w:rsid w:val="00BA22F6"/>
    <w:rsid w:val="00BC5AD1"/>
    <w:rsid w:val="00BC6B14"/>
    <w:rsid w:val="00BD0DAD"/>
    <w:rsid w:val="00BD37A1"/>
    <w:rsid w:val="00C31517"/>
    <w:rsid w:val="00C50039"/>
    <w:rsid w:val="00C94523"/>
    <w:rsid w:val="00C94C02"/>
    <w:rsid w:val="00CB1B94"/>
    <w:rsid w:val="00CC0386"/>
    <w:rsid w:val="00CC4D8D"/>
    <w:rsid w:val="00CC6C85"/>
    <w:rsid w:val="00CD1DF6"/>
    <w:rsid w:val="00CE3731"/>
    <w:rsid w:val="00D06C1F"/>
    <w:rsid w:val="00D52310"/>
    <w:rsid w:val="00D933EE"/>
    <w:rsid w:val="00D94020"/>
    <w:rsid w:val="00DB6660"/>
    <w:rsid w:val="00E041D3"/>
    <w:rsid w:val="00E32DAC"/>
    <w:rsid w:val="00E4466E"/>
    <w:rsid w:val="00E45E88"/>
    <w:rsid w:val="00E90242"/>
    <w:rsid w:val="00EA183E"/>
    <w:rsid w:val="00EE4C28"/>
    <w:rsid w:val="00EF0C8E"/>
    <w:rsid w:val="00F050C7"/>
    <w:rsid w:val="00F33C4C"/>
    <w:rsid w:val="00F36CD6"/>
    <w:rsid w:val="00F9288D"/>
    <w:rsid w:val="00F97E94"/>
    <w:rsid w:val="00FD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C0C4112-3BB2-4A87-BF46-4470C122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5BDB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A35BD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C4D8D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5BDB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3">
    <w:name w:val="List Paragraph"/>
    <w:basedOn w:val="a"/>
    <w:uiPriority w:val="34"/>
    <w:qFormat/>
    <w:rsid w:val="00AD563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F7147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F7147"/>
    <w:rPr>
      <w:color w:val="954F72" w:themeColor="followed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9D5889"/>
    <w:pPr>
      <w:spacing w:after="200"/>
      <w:jc w:val="center"/>
    </w:pPr>
    <w:rPr>
      <w:i/>
      <w:iCs/>
      <w:sz w:val="24"/>
      <w:szCs w:val="18"/>
    </w:rPr>
  </w:style>
  <w:style w:type="character" w:customStyle="1" w:styleId="20">
    <w:name w:val="Заголовок 2 Знак"/>
    <w:basedOn w:val="a0"/>
    <w:link w:val="2"/>
    <w:uiPriority w:val="9"/>
    <w:rsid w:val="00CC4D8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7">
    <w:name w:val="TOC Heading"/>
    <w:basedOn w:val="1"/>
    <w:next w:val="a"/>
    <w:uiPriority w:val="39"/>
    <w:unhideWhenUsed/>
    <w:qFormat/>
    <w:rsid w:val="00D94020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9402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94020"/>
    <w:pPr>
      <w:spacing w:after="100"/>
      <w:ind w:left="280"/>
    </w:pPr>
  </w:style>
  <w:style w:type="paragraph" w:styleId="a8">
    <w:name w:val="header"/>
    <w:basedOn w:val="a"/>
    <w:link w:val="a9"/>
    <w:uiPriority w:val="99"/>
    <w:unhideWhenUsed/>
    <w:rsid w:val="007265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26596"/>
    <w:rPr>
      <w:rFonts w:ascii="Times New Roman" w:hAnsi="Times New Roman"/>
      <w:color w:val="000000" w:themeColor="text1"/>
      <w:sz w:val="28"/>
    </w:rPr>
  </w:style>
  <w:style w:type="paragraph" w:styleId="aa">
    <w:name w:val="footer"/>
    <w:basedOn w:val="a"/>
    <w:link w:val="ab"/>
    <w:uiPriority w:val="99"/>
    <w:unhideWhenUsed/>
    <w:rsid w:val="007265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26596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18.30.10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25027-5C80-4FA1-92F3-7A5709856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</cp:revision>
  <dcterms:created xsi:type="dcterms:W3CDTF">2024-03-19T07:17:00Z</dcterms:created>
  <dcterms:modified xsi:type="dcterms:W3CDTF">2024-03-19T07:17:00Z</dcterms:modified>
</cp:coreProperties>
</file>