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69AE2" w14:textId="75E34CE9" w:rsidR="001F0750" w:rsidRPr="00593870" w:rsidRDefault="00F761E8">
      <w:pPr>
        <w:pStyle w:val="Title"/>
        <w:rPr>
          <w:rFonts w:ascii="Times New Roman" w:hAnsi="Times New Roman" w:cs="Times New Roman"/>
          <w:sz w:val="36"/>
          <w:szCs w:val="36"/>
        </w:rPr>
      </w:pPr>
      <w:bookmarkStart w:id="0" w:name="_gjdgxs" w:colFirst="0" w:colLast="0"/>
      <w:bookmarkEnd w:id="0"/>
      <w:r w:rsidRPr="00593870">
        <w:rPr>
          <w:rFonts w:ascii="Times New Roman" w:hAnsi="Times New Roman" w:cs="Times New Roman"/>
          <w:sz w:val="36"/>
          <w:szCs w:val="36"/>
        </w:rPr>
        <w:t xml:space="preserve">Placental metabolic and endocrine changes with onset of the maternal circulation </w:t>
      </w:r>
    </w:p>
    <w:p w14:paraId="0440B3AF" w14:textId="77777777" w:rsidR="001F0750" w:rsidRPr="00593870" w:rsidRDefault="00F761E8">
      <w:pPr>
        <w:pStyle w:val="Heading2"/>
        <w:spacing w:line="480" w:lineRule="auto"/>
        <w:jc w:val="both"/>
        <w:rPr>
          <w:rFonts w:ascii="Times New Roman" w:hAnsi="Times New Roman" w:cs="Times New Roman"/>
        </w:rPr>
      </w:pPr>
      <w:bookmarkStart w:id="1" w:name="_3aagw65gt8p" w:colFirst="0" w:colLast="0"/>
      <w:bookmarkEnd w:id="1"/>
      <w:r w:rsidRPr="00593870">
        <w:rPr>
          <w:rFonts w:ascii="Times New Roman" w:hAnsi="Times New Roman" w:cs="Times New Roman"/>
        </w:rPr>
        <w:t>Abstract</w:t>
      </w:r>
    </w:p>
    <w:p w14:paraId="2DCE5CEC" w14:textId="77777777" w:rsidR="004462A8" w:rsidRPr="00593870" w:rsidRDefault="008E2A69" w:rsidP="004462A8">
      <w:pPr>
        <w:jc w:val="both"/>
        <w:rPr>
          <w:sz w:val="20"/>
          <w:szCs w:val="20"/>
        </w:rPr>
      </w:pPr>
      <w:bookmarkStart w:id="2" w:name="_1s1lwhfgsau7" w:colFirst="0" w:colLast="0"/>
      <w:bookmarkEnd w:id="2"/>
      <w:r w:rsidRPr="00593870">
        <w:rPr>
          <w:b/>
          <w:i/>
          <w:sz w:val="20"/>
          <w:szCs w:val="20"/>
        </w:rPr>
        <w:t>INTRODUCTION</w:t>
      </w:r>
      <w:r w:rsidRPr="00593870">
        <w:rPr>
          <w:sz w:val="20"/>
          <w:szCs w:val="20"/>
        </w:rPr>
        <w:t xml:space="preserve">: The </w:t>
      </w:r>
      <w:proofErr w:type="spellStart"/>
      <w:r w:rsidRPr="00593870">
        <w:rPr>
          <w:sz w:val="20"/>
          <w:szCs w:val="20"/>
        </w:rPr>
        <w:t>intraplacental</w:t>
      </w:r>
      <w:proofErr w:type="spellEnd"/>
      <w:r w:rsidRPr="00593870">
        <w:rPr>
          <w:sz w:val="20"/>
          <w:szCs w:val="20"/>
        </w:rPr>
        <w:t xml:space="preserve"> environment undergoes major changes at the end of the 1st trimester associated with onset of the maternal arterial circulation.  There is a three-fold rise in oxygenation and a switch from histotrophic to </w:t>
      </w:r>
      <w:proofErr w:type="spellStart"/>
      <w:r w:rsidRPr="00593870">
        <w:rPr>
          <w:sz w:val="20"/>
          <w:szCs w:val="20"/>
        </w:rPr>
        <w:t>haemotrophic</w:t>
      </w:r>
      <w:proofErr w:type="spellEnd"/>
      <w:r w:rsidRPr="00593870">
        <w:rPr>
          <w:sz w:val="20"/>
          <w:szCs w:val="20"/>
        </w:rPr>
        <w:t xml:space="preserve"> nutrition. We hypothesised major changes in placental metabolism and function across this transition.</w:t>
      </w:r>
      <w:r w:rsidR="004462A8" w:rsidRPr="00593870">
        <w:rPr>
          <w:sz w:val="20"/>
          <w:szCs w:val="20"/>
        </w:rPr>
        <w:t xml:space="preserve"> </w:t>
      </w:r>
    </w:p>
    <w:p w14:paraId="172522B3" w14:textId="77777777" w:rsidR="004462A8" w:rsidRPr="00593870" w:rsidRDefault="008E2A69" w:rsidP="004462A8">
      <w:pPr>
        <w:jc w:val="both"/>
        <w:rPr>
          <w:b/>
          <w:i/>
          <w:sz w:val="20"/>
          <w:szCs w:val="20"/>
        </w:rPr>
      </w:pPr>
      <w:r w:rsidRPr="00593870">
        <w:rPr>
          <w:sz w:val="20"/>
          <w:szCs w:val="20"/>
        </w:rPr>
        <w:br/>
      </w:r>
      <w:r w:rsidRPr="00593870">
        <w:rPr>
          <w:b/>
          <w:i/>
          <w:sz w:val="20"/>
          <w:szCs w:val="20"/>
        </w:rPr>
        <w:t>MATERIALS</w:t>
      </w:r>
      <w:r w:rsidRPr="00593870">
        <w:rPr>
          <w:sz w:val="20"/>
          <w:szCs w:val="20"/>
        </w:rPr>
        <w:t xml:space="preserve">: Placental villi were obtained by chorionic villous sampling prior to termination of pregnancy at 7-8 (n=8) and 13-14 (n=6) weeks gestational age with patient consent and local ethics approval. </w:t>
      </w:r>
      <w:r w:rsidRPr="00593870">
        <w:rPr>
          <w:strike/>
          <w:sz w:val="20"/>
          <w:szCs w:val="20"/>
        </w:rPr>
        <w:br/>
      </w:r>
    </w:p>
    <w:p w14:paraId="4D422846" w14:textId="01BB9DA3" w:rsidR="004462A8" w:rsidRPr="00593870" w:rsidRDefault="008E2A69" w:rsidP="004462A8">
      <w:pPr>
        <w:jc w:val="both"/>
        <w:rPr>
          <w:b/>
          <w:i/>
          <w:sz w:val="20"/>
          <w:szCs w:val="20"/>
        </w:rPr>
      </w:pPr>
      <w:r w:rsidRPr="00593870">
        <w:rPr>
          <w:b/>
          <w:i/>
          <w:sz w:val="20"/>
          <w:szCs w:val="20"/>
        </w:rPr>
        <w:t>RESULTS</w:t>
      </w:r>
      <w:r w:rsidRPr="00593870">
        <w:rPr>
          <w:sz w:val="20"/>
          <w:szCs w:val="20"/>
        </w:rPr>
        <w:t xml:space="preserve">: Most differentially expressed genes were associated with protein synthesis, transport and secretion, multi-level immune response, </w:t>
      </w:r>
      <w:proofErr w:type="spellStart"/>
      <w:r w:rsidRPr="00593870">
        <w:rPr>
          <w:sz w:val="20"/>
          <w:szCs w:val="20"/>
        </w:rPr>
        <w:t>signaling</w:t>
      </w:r>
      <w:proofErr w:type="spellEnd"/>
      <w:r w:rsidRPr="00593870">
        <w:rPr>
          <w:sz w:val="20"/>
          <w:szCs w:val="20"/>
        </w:rPr>
        <w:t xml:space="preserve"> pathways (MAPK, ERK1/2, GPCR, Rap1, cGMP-PKG, cAMP-mediated, NIK/NF-</w:t>
      </w:r>
      <w:proofErr w:type="spellStart"/>
      <w:r w:rsidRPr="00593870">
        <w:rPr>
          <w:sz w:val="20"/>
          <w:szCs w:val="20"/>
        </w:rPr>
        <w:t>kappaB</w:t>
      </w:r>
      <w:proofErr w:type="spellEnd"/>
      <w:r w:rsidRPr="00593870">
        <w:rPr>
          <w:sz w:val="20"/>
          <w:szCs w:val="20"/>
        </w:rPr>
        <w:t>, Oxyt</w:t>
      </w:r>
      <w:r w:rsidR="005E10BC" w:rsidRPr="00593870">
        <w:rPr>
          <w:sz w:val="20"/>
          <w:szCs w:val="20"/>
        </w:rPr>
        <w:t xml:space="preserve">ocin), vasculature </w:t>
      </w:r>
      <w:proofErr w:type="gramStart"/>
      <w:r w:rsidR="005E10BC" w:rsidRPr="00593870">
        <w:rPr>
          <w:sz w:val="20"/>
          <w:szCs w:val="20"/>
        </w:rPr>
        <w:t xml:space="preserve">development, </w:t>
      </w:r>
      <w:r w:rsidRPr="00593870">
        <w:rPr>
          <w:sz w:val="20"/>
          <w:szCs w:val="20"/>
        </w:rPr>
        <w:t xml:space="preserve"> lipid</w:t>
      </w:r>
      <w:proofErr w:type="gramEnd"/>
      <w:r w:rsidRPr="00593870">
        <w:rPr>
          <w:sz w:val="20"/>
          <w:szCs w:val="20"/>
        </w:rPr>
        <w:t xml:space="preserve"> metabolism and reactive oxygen species metabolism. </w:t>
      </w:r>
      <w:proofErr w:type="spellStart"/>
      <w:r w:rsidRPr="00593870">
        <w:rPr>
          <w:sz w:val="20"/>
          <w:szCs w:val="20"/>
        </w:rPr>
        <w:t>Kegg</w:t>
      </w:r>
      <w:proofErr w:type="spellEnd"/>
      <w:r w:rsidRPr="00593870">
        <w:rPr>
          <w:sz w:val="20"/>
          <w:szCs w:val="20"/>
        </w:rPr>
        <w:t xml:space="preserve"> and GO analysis showed an increase in inflammatory/immune response in second trimester (ST) as well as increase in graft rejection, corresponding to placental role in evoking the immune system response. Protein processing in ER was a primary term enriched in first-trimester samples. </w:t>
      </w:r>
      <w:r w:rsidRPr="00593870">
        <w:rPr>
          <w:strike/>
          <w:color w:val="FF9900"/>
          <w:sz w:val="20"/>
          <w:szCs w:val="20"/>
        </w:rPr>
        <w:br/>
      </w:r>
    </w:p>
    <w:p w14:paraId="74A08D80" w14:textId="7E0FD992" w:rsidR="008E2A69" w:rsidRPr="00593870" w:rsidRDefault="008E2A69" w:rsidP="004462A8">
      <w:pPr>
        <w:jc w:val="both"/>
        <w:rPr>
          <w:sz w:val="20"/>
          <w:szCs w:val="20"/>
        </w:rPr>
      </w:pPr>
      <w:r w:rsidRPr="00593870">
        <w:rPr>
          <w:b/>
          <w:i/>
          <w:sz w:val="20"/>
          <w:szCs w:val="20"/>
        </w:rPr>
        <w:t>CONCLUSION</w:t>
      </w:r>
      <w:r w:rsidRPr="00593870">
        <w:rPr>
          <w:sz w:val="20"/>
          <w:szCs w:val="20"/>
        </w:rPr>
        <w:t xml:space="preserve">: Paradoxically, transcriptomic analysis revealed high synthetic capacity for peptide hormones under the low oxygen conditions prevailing in the first trimester. A novel hormone </w:t>
      </w:r>
      <w:proofErr w:type="spellStart"/>
      <w:r w:rsidRPr="00593870">
        <w:rPr>
          <w:sz w:val="20"/>
          <w:szCs w:val="20"/>
        </w:rPr>
        <w:t>spexin</w:t>
      </w:r>
      <w:proofErr w:type="spellEnd"/>
      <w:r w:rsidRPr="00593870">
        <w:rPr>
          <w:sz w:val="20"/>
          <w:szCs w:val="20"/>
        </w:rPr>
        <w:t xml:space="preserve"> that may modulate maternal lipid metabolism was identified in the </w:t>
      </w:r>
      <w:proofErr w:type="spellStart"/>
      <w:r w:rsidRPr="00593870">
        <w:rPr>
          <w:sz w:val="20"/>
          <w:szCs w:val="20"/>
        </w:rPr>
        <w:t>syncytiotrophoblast</w:t>
      </w:r>
      <w:proofErr w:type="spellEnd"/>
      <w:r w:rsidRPr="00593870">
        <w:rPr>
          <w:sz w:val="20"/>
          <w:szCs w:val="20"/>
        </w:rPr>
        <w:t>.</w:t>
      </w:r>
    </w:p>
    <w:p w14:paraId="40C23F08" w14:textId="77777777" w:rsidR="001F0750" w:rsidRPr="00593870" w:rsidRDefault="001F0750">
      <w:pPr>
        <w:pStyle w:val="Heading2"/>
        <w:spacing w:line="480" w:lineRule="auto"/>
        <w:rPr>
          <w:rFonts w:ascii="Times New Roman" w:hAnsi="Times New Roman" w:cs="Times New Roman"/>
        </w:rPr>
      </w:pPr>
    </w:p>
    <w:p w14:paraId="76F8E4BA" w14:textId="77777777" w:rsidR="001F0750" w:rsidRPr="00593870" w:rsidRDefault="00F761E8">
      <w:pPr>
        <w:pStyle w:val="Heading2"/>
        <w:keepNext w:val="0"/>
        <w:keepLines w:val="0"/>
        <w:shd w:val="clear" w:color="auto" w:fill="FFFFFF"/>
        <w:spacing w:before="0" w:line="312" w:lineRule="auto"/>
        <w:rPr>
          <w:rFonts w:ascii="Times New Roman" w:eastAsia="Arial" w:hAnsi="Times New Roman" w:cs="Times New Roman"/>
          <w:color w:val="D94720"/>
        </w:rPr>
      </w:pPr>
      <w:bookmarkStart w:id="3" w:name="_dzlhtva3mx24" w:colFirst="0" w:colLast="0"/>
      <w:bookmarkEnd w:id="3"/>
      <w:r w:rsidRPr="00593870">
        <w:rPr>
          <w:rFonts w:ascii="Times New Roman" w:eastAsia="Arial" w:hAnsi="Times New Roman" w:cs="Times New Roman"/>
          <w:color w:val="D94720"/>
        </w:rPr>
        <w:t>Significance Statement</w:t>
      </w:r>
    </w:p>
    <w:p w14:paraId="456BB712" w14:textId="77777777" w:rsidR="001F0750" w:rsidRPr="00593870" w:rsidRDefault="00F761E8">
      <w:pPr>
        <w:shd w:val="clear" w:color="auto" w:fill="FFFFFF"/>
        <w:spacing w:after="340"/>
        <w:rPr>
          <w:rFonts w:eastAsia="Arial"/>
          <w:color w:val="333333"/>
          <w:sz w:val="23"/>
          <w:szCs w:val="23"/>
        </w:rPr>
      </w:pPr>
      <w:r w:rsidRPr="00593870">
        <w:rPr>
          <w:rFonts w:eastAsia="Arial"/>
          <w:color w:val="333333"/>
          <w:sz w:val="23"/>
          <w:szCs w:val="23"/>
        </w:rPr>
        <w:t>Authors must submit a statement of no more than 120 words about the significance of their research paper written at a level understandable to an undergraduate-educated scientist outside their field of specialty. The primary goal of the Significance Statement is to explain the relevance of the work in broad context to a broad readership. Significance statements are not required for Brief Reports.</w:t>
      </w:r>
    </w:p>
    <w:p w14:paraId="505AFEFC" w14:textId="77777777" w:rsidR="001F0750" w:rsidRPr="00593870" w:rsidRDefault="001F0750"/>
    <w:p w14:paraId="24A8DF5E" w14:textId="77777777" w:rsidR="00E77124" w:rsidRPr="00593870" w:rsidRDefault="00E77124">
      <w:pPr>
        <w:rPr>
          <w:b/>
          <w:sz w:val="36"/>
          <w:szCs w:val="36"/>
        </w:rPr>
      </w:pPr>
      <w:bookmarkStart w:id="4" w:name="_lm2qvp5z7xxb" w:colFirst="0" w:colLast="0"/>
      <w:bookmarkEnd w:id="4"/>
      <w:r w:rsidRPr="00593870">
        <w:br w:type="page"/>
      </w:r>
    </w:p>
    <w:p w14:paraId="4DF4F465" w14:textId="4B8411BA" w:rsidR="001F0750" w:rsidRPr="00593870" w:rsidRDefault="00F761E8">
      <w:pPr>
        <w:pStyle w:val="Heading2"/>
        <w:spacing w:line="480" w:lineRule="auto"/>
        <w:rPr>
          <w:rFonts w:ascii="Times New Roman" w:hAnsi="Times New Roman" w:cs="Times New Roman"/>
        </w:rPr>
      </w:pPr>
      <w:r w:rsidRPr="00593870">
        <w:rPr>
          <w:rFonts w:ascii="Times New Roman" w:hAnsi="Times New Roman" w:cs="Times New Roman"/>
        </w:rPr>
        <w:lastRenderedPageBreak/>
        <w:t>Introduction</w:t>
      </w:r>
    </w:p>
    <w:p w14:paraId="4950A148" w14:textId="62C21750" w:rsidR="001F0750" w:rsidRPr="00593870" w:rsidRDefault="00F761E8">
      <w:pPr>
        <w:jc w:val="both"/>
      </w:pPr>
      <w:r w:rsidRPr="00593870">
        <w:t>The placenta is essential to a successful pregnancy and the life-long health of the offspring. Impaired placental function has both immediate obstetric consequences</w:t>
      </w:r>
      <w:r w:rsidR="00244307" w:rsidRPr="00593870">
        <w:t xml:space="preserve"> </w:t>
      </w:r>
      <w:r w:rsidR="00714E64" w:rsidRPr="00593870">
        <w:fldChar w:fldCharType="begin"/>
      </w:r>
      <w:r w:rsidR="00714E64" w:rsidRPr="00593870">
        <w:instrText xml:space="preserve"> ADDIN EN.CITE &lt;EndNote&gt;&lt;Cite&gt;&lt;Author&gt;Brosens&lt;/Author&gt;&lt;Year&gt;2011&lt;/Year&gt;&lt;RecNum&gt;605&lt;/RecNum&gt;&lt;DisplayText&gt;(1)&lt;/DisplayText&gt;&lt;record&gt;&lt;rec-number&gt;605&lt;/rec-number&gt;&lt;foreign-keys&gt;&lt;key app="EN" db-id="etfv0p229szrt2eewfrv2xdyf0rt2v0rvrzs" timestamp="1507208089"&gt;605&lt;/key&gt;&lt;/foreign-keys&gt;&lt;ref-type name="Journal Article"&gt;17&lt;/ref-type&gt;&lt;contributors&gt;&lt;authors&gt;&lt;author&gt;Brosens, I.&lt;/author&gt;&lt;author&gt;Pijnenborg, R.&lt;/author&gt;&lt;author&gt;Vercruysse, L.&lt;/author&gt;&lt;author&gt;Romero, R.&lt;/author&gt;&lt;/authors&gt;&lt;/contributors&gt;&lt;auth-address&gt;Leuven Institute for Fertility and Embryology, Leuven, Belgium.&lt;/auth-address&gt;&lt;titles&gt;&lt;title&gt;The &amp;quot;Great Obstetrical Syndromes&amp;quot; are associated with disorders of deep placentation&lt;/title&gt;&lt;secondary-title&gt;Am J Obstet Gynecol&lt;/secondary-title&gt;&lt;/titles&gt;&lt;periodical&gt;&lt;full-title&gt;Am J Obstet Gynecol&lt;/full-title&gt;&lt;/periodical&gt;&lt;pages&gt;193-201&lt;/pages&gt;&lt;volume&gt;204&lt;/volume&gt;&lt;number&gt;3&lt;/number&gt;&lt;edition&gt;2010/11/26&lt;/edition&gt;&lt;keywords&gt;&lt;keyword&gt;Biopsy&lt;/keyword&gt;&lt;keyword&gt;Female&lt;/keyword&gt;&lt;keyword&gt;Humans&lt;/keyword&gt;&lt;keyword&gt;Placenta/*blood supply/pathology&lt;/keyword&gt;&lt;keyword&gt;Placenta Diseases/pathology/*physiopathology&lt;/keyword&gt;&lt;keyword&gt;Pregnancy&lt;/keyword&gt;&lt;keyword&gt;Pregnancy Complications/pathology/*physiopathology&lt;/keyword&gt;&lt;keyword&gt;Syndrome&lt;/keyword&gt;&lt;/keywords&gt;&lt;dates&gt;&lt;year&gt;2011&lt;/year&gt;&lt;pub-dates&gt;&lt;date&gt;Mar&lt;/date&gt;&lt;/pub-dates&gt;&lt;/dates&gt;&lt;isbn&gt;1097-6868 (Electronic)&amp;#xD;0002-9378 (Linking)&lt;/isbn&gt;&lt;accession-num&gt;21094932&lt;/accession-num&gt;&lt;urls&gt;&lt;related-urls&gt;&lt;url&gt;https://www.ncbi.nlm.nih.gov/pubmed/21094932&lt;/url&gt;&lt;/related-urls&gt;&lt;/urls&gt;&lt;custom2&gt;PMC3369813&lt;/custom2&gt;&lt;electronic-resource-num&gt;10.1016/j.ajog.2010.08.009&lt;/electronic-resource-num&gt;&lt;/record&gt;&lt;/Cite&gt;&lt;/EndNote&gt;</w:instrText>
      </w:r>
      <w:r w:rsidR="00714E64" w:rsidRPr="00593870">
        <w:fldChar w:fldCharType="separate"/>
      </w:r>
      <w:r w:rsidR="00714E64" w:rsidRPr="00593870">
        <w:rPr>
          <w:noProof/>
        </w:rPr>
        <w:t>(1)</w:t>
      </w:r>
      <w:r w:rsidR="00714E64" w:rsidRPr="00593870">
        <w:fldChar w:fldCharType="end"/>
      </w:r>
      <w:r w:rsidRPr="00593870">
        <w:t xml:space="preserve">, including </w:t>
      </w:r>
      <w:proofErr w:type="spellStart"/>
      <w:r w:rsidRPr="00593870">
        <w:t>fetal</w:t>
      </w:r>
      <w:proofErr w:type="spellEnd"/>
      <w:r w:rsidRPr="00593870">
        <w:t xml:space="preserve"> growth restriction, pre-eclampsia and stillbirth, and long-term impact on the risk of chronic disease for the offspring through developmental programming</w:t>
      </w:r>
      <w:r w:rsidR="00244307" w:rsidRPr="00593870">
        <w:t xml:space="preserve"> </w:t>
      </w:r>
      <w:r w:rsidR="004A5980" w:rsidRPr="00593870">
        <w:fldChar w:fldCharType="begin"/>
      </w:r>
      <w:r w:rsidR="004A5980" w:rsidRPr="00593870">
        <w:instrText xml:space="preserve"> ADDIN EN.CITE &lt;EndNote&gt;&lt;Cite&gt;&lt;Author&gt;Burton&lt;/Author&gt;&lt;Year&gt;2016&lt;/Year&gt;&lt;RecNum&gt;904&lt;/RecNum&gt;&lt;DisplayText&gt;(2)&lt;/DisplayText&gt;&lt;record&gt;&lt;rec-number&gt;904&lt;/rec-number&gt;&lt;foreign-keys&gt;&lt;key app="EN" db-id="etfv0p229szrt2eewfrv2xdyf0rt2v0rvrzs" timestamp="1574955569"&gt;904&lt;/key&gt;&lt;/foreign-keys&gt;&lt;ref-type name="Journal Article"&gt;17&lt;/ref-type&gt;&lt;contributors&gt;&lt;authors&gt;&lt;author&gt;Burton, G. J.&lt;/author&gt;&lt;author&gt;Fowden, A. L.&lt;/author&gt;&lt;author&gt;Thornburg, K. L.&lt;/author&gt;&lt;/authors&gt;&lt;/contributors&gt;&lt;auth-address&gt;Centre for Trophoblast Research and Department of Physiology, Development and Neuroscience, University of Cambridge, Cambridge, United Kingdom; and Department of Medicine, Knight Cardiovascular Institute, and Moore Institute for Nutrition and Wellness, Oregon Health and Science University, Portland, Oregon.&lt;/auth-address&gt;&lt;titles&gt;&lt;title&gt;Placental Origins of Chronic Disease&lt;/title&gt;&lt;secondary-title&gt;Physiol Rev&lt;/secondary-title&gt;&lt;/titles&gt;&lt;periodical&gt;&lt;full-title&gt;Physiol Rev&lt;/full-title&gt;&lt;abbr-1&gt;Physiological reviews&lt;/abbr-1&gt;&lt;/periodical&gt;&lt;pages&gt;1509-65&lt;/pages&gt;&lt;volume&gt;96&lt;/volume&gt;&lt;number&gt;4&lt;/number&gt;&lt;edition&gt;2016/09/09&lt;/edition&gt;&lt;keywords&gt;&lt;keyword&gt;Animals&lt;/keyword&gt;&lt;keyword&gt;*Chronic Disease&lt;/keyword&gt;&lt;keyword&gt;Female&lt;/keyword&gt;&lt;keyword&gt;Fetal Development/*physiology&lt;/keyword&gt;&lt;keyword&gt;Humans&lt;/keyword&gt;&lt;keyword&gt;Maternal-Fetal Exchange/*physiology&lt;/keyword&gt;&lt;keyword&gt;Placenta/*physiology&lt;/keyword&gt;&lt;keyword&gt;Placentation/physiology&lt;/keyword&gt;&lt;keyword&gt;Pregnancy&lt;/keyword&gt;&lt;keyword&gt;Prenatal Exposure Delayed Effects/*physiopathology&lt;/keyword&gt;&lt;/keywords&gt;&lt;dates&gt;&lt;year&gt;2016&lt;/year&gt;&lt;pub-dates&gt;&lt;date&gt;Oct&lt;/date&gt;&lt;/pub-dates&gt;&lt;/dates&gt;&lt;isbn&gt;1522-1210 (Electronic)&amp;#xD;0031-9333 (Linking)&lt;/isbn&gt;&lt;accession-num&gt;27604528&lt;/accession-num&gt;&lt;urls&gt;&lt;related-urls&gt;&lt;url&gt;https://www.ncbi.nlm.nih.gov/pubmed/27604528&lt;/url&gt;&lt;/related-urls&gt;&lt;/urls&gt;&lt;custom2&gt;PMC5504455&lt;/custom2&gt;&lt;electronic-resource-num&gt;10.1152/physrev.00029.2015&lt;/electronic-resource-num&gt;&lt;/record&gt;&lt;/Cite&gt;&lt;/EndNote&gt;</w:instrText>
      </w:r>
      <w:r w:rsidR="004A5980" w:rsidRPr="00593870">
        <w:fldChar w:fldCharType="separate"/>
      </w:r>
      <w:r w:rsidR="004A5980" w:rsidRPr="00593870">
        <w:rPr>
          <w:noProof/>
        </w:rPr>
        <w:t>(2)</w:t>
      </w:r>
      <w:r w:rsidR="004A5980" w:rsidRPr="00593870">
        <w:fldChar w:fldCharType="end"/>
      </w:r>
      <w:r w:rsidRPr="00593870">
        <w:t>. Recent advances in imaging and biomarkers indicate that the pathophysiology of many non-communicable complications of pregnancy starts during early pregnancy</w:t>
      </w:r>
      <w:r w:rsidR="00714E64" w:rsidRPr="00593870">
        <w:t xml:space="preserve"> </w:t>
      </w:r>
      <w:r w:rsidR="00244307" w:rsidRPr="00593870">
        <w:fldChar w:fldCharType="begin">
          <w:fldData xml:space="preserve">PEVuZE5vdGU+PENpdGU+PEF1dGhvcj5TbWl0aDwvQXV0aG9yPjxZZWFyPjIwMTA8L1llYXI+PFJl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=
</w:fldData>
        </w:fldChar>
      </w:r>
      <w:r w:rsidR="00244307" w:rsidRPr="00593870">
        <w:instrText xml:space="preserve"> ADDIN EN.CITE </w:instrText>
      </w:r>
      <w:r w:rsidR="00244307" w:rsidRPr="00593870">
        <w:fldChar w:fldCharType="begin">
          <w:fldData xml:space="preserve">PEVuZE5vdGU+PENpdGU+PEF1dGhvcj5TbWl0aDwvQXV0aG9yPjxZZWFyPjIwMTA8L1llYXI+PFJl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=
</w:fldData>
        </w:fldChar>
      </w:r>
      <w:r w:rsidR="00244307" w:rsidRPr="00593870">
        <w:instrText xml:space="preserve"> ADDIN EN.CITE.DATA </w:instrText>
      </w:r>
      <w:r w:rsidR="00244307" w:rsidRPr="00593870">
        <w:fldChar w:fldCharType="end"/>
      </w:r>
      <w:r w:rsidR="00244307" w:rsidRPr="00593870">
        <w:fldChar w:fldCharType="separate"/>
      </w:r>
      <w:r w:rsidR="00244307" w:rsidRPr="00593870">
        <w:rPr>
          <w:noProof/>
        </w:rPr>
        <w:t>(3)</w:t>
      </w:r>
      <w:r w:rsidR="00244307" w:rsidRPr="00593870">
        <w:fldChar w:fldCharType="end"/>
      </w:r>
      <w:r w:rsidRPr="00593870">
        <w:t xml:space="preserve">. The intrauterine environment in which the placenta develops undergoes a major transition towards the end of the first trimester with the switch from primarily histotrophic to </w:t>
      </w:r>
      <w:proofErr w:type="spellStart"/>
      <w:r w:rsidRPr="00593870">
        <w:t>haemotrophic</w:t>
      </w:r>
      <w:proofErr w:type="spellEnd"/>
      <w:r w:rsidRPr="00593870">
        <w:t xml:space="preserve"> nutrition</w:t>
      </w:r>
      <w:r w:rsidR="007B38BD" w:rsidRPr="00593870">
        <w:t xml:space="preserve"> </w:t>
      </w:r>
      <w:r w:rsidR="00085B10" w:rsidRPr="00593870">
        <w:fldChar w:fldCharType="begin"/>
      </w:r>
      <w:r w:rsidR="00244307" w:rsidRPr="00593870">
        <w:instrText xml:space="preserve"> ADDIN EN.CITE &lt;EndNote&gt;&lt;Cite&gt;&lt;Author&gt;Burton&lt;/Author&gt;&lt;Year&gt;2010&lt;/Year&gt;&lt;RecNum&gt;906&lt;/RecNum&gt;&lt;DisplayText&gt;(4)&lt;/DisplayText&gt;&lt;record&gt;&lt;rec-number&gt;906&lt;/rec-number&gt;&lt;foreign-keys&gt;&lt;key app="EN" db-id="etfv0p229szrt2eewfrv2xdyf0rt2v0rvrzs" timestamp="1575037165"&gt;906&lt;/key&gt;&lt;/foreign-keys&gt;&lt;ref-type name="Journal Article"&gt;17&lt;/ref-type&gt;&lt;contributors&gt;&lt;authors&gt;&lt;author&gt;Burton, G. J.&lt;/author&gt;&lt;author&gt;Jauniaux, E.&lt;/author&gt;&lt;author&gt;Charnock-Jones, D. S.&lt;/author&gt;&lt;/authors&gt;&lt;/contributors&gt;&lt;auth-address&gt;Centre for Trophoblast Research, University of Cambridge, Cambridge, UK. gjb2@cam.ac.uk&lt;/auth-address&gt;&lt;titles&gt;&lt;title&gt;The influence of the intrauterine environment on human placental development&lt;/title&gt;&lt;secondary-title&gt;Int J Dev Biol&lt;/secondary-title&gt;&lt;/titles&gt;&lt;periodical&gt;&lt;full-title&gt;Int J Dev Biol&lt;/full-title&gt;&lt;/periodical&gt;&lt;pages&gt;303-12&lt;/pages&gt;&lt;volume&gt;54&lt;/volume&gt;&lt;number&gt;2-3&lt;/number&gt;&lt;edition&gt;2009/09/17&lt;/edition&gt;&lt;keywords&gt;&lt;keyword&gt;Female&lt;/keyword&gt;&lt;keyword&gt;Humans&lt;/keyword&gt;&lt;keyword&gt;Placenta/blood supply/*metabolism&lt;/keyword&gt;&lt;keyword&gt;Placentation/*physiology&lt;/keyword&gt;&lt;keyword&gt;Pregnancy&lt;/keyword&gt;&lt;keyword&gt;Protein Biosynthesis/physiology&lt;/keyword&gt;&lt;keyword&gt;Signal Transduction/physiology&lt;/keyword&gt;&lt;keyword&gt;Uterus/*metabolism&lt;/keyword&gt;&lt;/keywords&gt;&lt;dates&gt;&lt;year&gt;2010&lt;/year&gt;&lt;/dates&gt;&lt;isbn&gt;1696-3547 (Electronic)&amp;#xD;0214-6282 (Linking)&lt;/isbn&gt;&lt;accession-num&gt;19757391&lt;/accession-num&gt;&lt;urls&gt;&lt;related-urls&gt;&lt;url&gt;https://www.ncbi.nlm.nih.gov/pubmed/19757391&lt;/url&gt;&lt;/related-urls&gt;&lt;/urls&gt;&lt;electronic-resource-num&gt;10.1387/ijdb.082764gb&lt;/electronic-resource-num&gt;&lt;/record&gt;&lt;/Cite&gt;&lt;/EndNote&gt;</w:instrText>
      </w:r>
      <w:r w:rsidR="00085B10" w:rsidRPr="00593870">
        <w:fldChar w:fldCharType="separate"/>
      </w:r>
      <w:r w:rsidR="00244307" w:rsidRPr="00593870">
        <w:rPr>
          <w:noProof/>
        </w:rPr>
        <w:t>(4)</w:t>
      </w:r>
      <w:r w:rsidR="00085B10" w:rsidRPr="00593870">
        <w:fldChar w:fldCharType="end"/>
      </w:r>
      <w:r w:rsidRPr="00593870">
        <w:t xml:space="preserve">. This transition, which involves the same placental structure being perfused from different sources, is unique to the human and great apes, and may explain why conditions such as pre-eclampsia are virtually restricted to our species. </w:t>
      </w:r>
    </w:p>
    <w:p w14:paraId="354811C9" w14:textId="77777777" w:rsidR="001F0750" w:rsidRPr="00593870" w:rsidRDefault="001F0750">
      <w:pPr>
        <w:jc w:val="both"/>
      </w:pPr>
    </w:p>
    <w:p w14:paraId="28DF2290" w14:textId="5E59F1F9" w:rsidR="001F0750" w:rsidRPr="00593870" w:rsidRDefault="00F761E8">
      <w:pPr>
        <w:jc w:val="both"/>
      </w:pPr>
      <w:r w:rsidRPr="00593870">
        <w:t xml:space="preserve">During the first trimester, maternal arterial blood flow into the placental intervillous space is restricted by aggregates of endovascular </w:t>
      </w:r>
      <w:proofErr w:type="spellStart"/>
      <w:r w:rsidRPr="00593870">
        <w:t>extravillous</w:t>
      </w:r>
      <w:proofErr w:type="spellEnd"/>
      <w:r w:rsidRPr="00593870">
        <w:t xml:space="preserve"> trophoblast that migrate down the lumen of the endometrial spiral arteries. The trophoblast cells are loosely linked by desmosomes</w:t>
      </w:r>
      <w:r w:rsidR="00244307" w:rsidRPr="00593870">
        <w:t xml:space="preserve"> </w:t>
      </w:r>
      <w:r w:rsidR="00244307" w:rsidRPr="00593870">
        <w:fldChar w:fldCharType="begin">
          <w:fldData xml:space="preserve">PEVuZE5vdGU+PENpdGU+PEF1dGhvcj5Sb2JlcnRzPC9BdXRob3I+PFllYXI+MjAxNzwvWWVhcj48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</w:fldData>
        </w:fldChar>
      </w:r>
      <w:r w:rsidR="00244307" w:rsidRPr="00593870">
        <w:instrText xml:space="preserve"> ADDIN EN.CITE </w:instrText>
      </w:r>
      <w:r w:rsidR="00244307" w:rsidRPr="00593870">
        <w:fldChar w:fldCharType="begin">
          <w:fldData xml:space="preserve">PEVuZE5vdGU+PENpdGU+PEF1dGhvcj5Sb2JlcnRzPC9BdXRob3I+PFllYXI+MjAxNzwvWWVhcj48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</w:fldData>
        </w:fldChar>
      </w:r>
      <w:r w:rsidR="00244307" w:rsidRPr="00593870">
        <w:instrText xml:space="preserve"> ADDIN EN.CITE.DATA </w:instrText>
      </w:r>
      <w:r w:rsidR="00244307" w:rsidRPr="00593870">
        <w:fldChar w:fldCharType="end"/>
      </w:r>
      <w:r w:rsidR="00244307" w:rsidRPr="00593870">
        <w:fldChar w:fldCharType="separate"/>
      </w:r>
      <w:r w:rsidR="00244307" w:rsidRPr="00593870">
        <w:rPr>
          <w:noProof/>
        </w:rPr>
        <w:t>(5)</w:t>
      </w:r>
      <w:r w:rsidR="00244307" w:rsidRPr="00593870">
        <w:fldChar w:fldCharType="end"/>
      </w:r>
      <w:r w:rsidRPr="00593870">
        <w:t>, creating a network of intercellular channels through which plasma may seep. Consequently, the placenta develops in a relatively low oxygen environment</w:t>
      </w:r>
      <w:r w:rsidR="00244307" w:rsidRPr="00593870">
        <w:t xml:space="preserve"> </w:t>
      </w:r>
      <w:r w:rsidR="00714E64" w:rsidRPr="00593870">
        <w:fldChar w:fldCharType="begin">
          <w:fldData xml:space="preserve">PEVuZE5vdGU+PENpdGU+PEF1dGhvcj5KYXVuaWF1eDwvQXV0aG9yPjxZZWFyPjIwMDA8L1llYXI+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</w:fldData>
        </w:fldChar>
      </w:r>
      <w:r w:rsidR="00244307" w:rsidRPr="00593870">
        <w:instrText xml:space="preserve"> ADDIN EN.CITE </w:instrText>
      </w:r>
      <w:r w:rsidR="00244307" w:rsidRPr="00593870">
        <w:fldChar w:fldCharType="begin">
          <w:fldData xml:space="preserve">PEVuZE5vdGU+PENpdGU+PEF1dGhvcj5KYXVuaWF1eDwvQXV0aG9yPjxZZWFyPjIwMDA8L1llYXI+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</w:fldData>
        </w:fldChar>
      </w:r>
      <w:r w:rsidR="00244307" w:rsidRPr="00593870">
        <w:instrText xml:space="preserve"> ADDIN EN.CITE.DATA </w:instrText>
      </w:r>
      <w:r w:rsidR="00244307" w:rsidRPr="00593870">
        <w:fldChar w:fldCharType="end"/>
      </w:r>
      <w:r w:rsidR="00714E64" w:rsidRPr="00593870">
        <w:fldChar w:fldCharType="separate"/>
      </w:r>
      <w:r w:rsidR="00244307" w:rsidRPr="00593870">
        <w:rPr>
          <w:noProof/>
        </w:rPr>
        <w:t>(6)</w:t>
      </w:r>
      <w:r w:rsidR="00714E64" w:rsidRPr="00593870">
        <w:fldChar w:fldCharType="end"/>
      </w:r>
      <w:r w:rsidRPr="00593870">
        <w:t>, supported principally by carbohydrate- and lipid-rich secretions from the endometrial glands</w:t>
      </w:r>
      <w:r w:rsidR="00244307" w:rsidRPr="00593870">
        <w:t xml:space="preserve"> </w:t>
      </w:r>
      <w:r w:rsidR="00714E64" w:rsidRPr="00593870">
        <w:fldChar w:fldCharType="begin"/>
      </w:r>
      <w:r w:rsidR="00244307" w:rsidRPr="00593870">
        <w:instrText xml:space="preserve"> ADDIN EN.CITE &lt;EndNote&gt;&lt;Cite&gt;&lt;Author&gt;Burton&lt;/Author&gt;&lt;Year&gt;2002&lt;/Year&gt;&lt;RecNum&gt;838&lt;/RecNum&gt;&lt;DisplayText&gt;(7)&lt;/DisplayText&gt;&lt;record&gt;&lt;rec-number&gt;838&lt;/rec-number&gt;&lt;foreign-keys&gt;&lt;key app="EN" db-id="etfv0p229szrt2eewfrv2xdyf0rt2v0rvrzs" timestamp="1548861148"&gt;838&lt;/key&gt;&lt;/foreign-keys&gt;&lt;ref-type name="Journal Article"&gt;17&lt;/ref-type&gt;&lt;contributors&gt;&lt;authors&gt;&lt;author&gt;Burton, G. J.&lt;/author&gt;&lt;author&gt;Watson, A. L.&lt;/author&gt;&lt;author&gt;Hempstock, J.&lt;/author&gt;&lt;author&gt;Skepper, J. N.&lt;/author&gt;&lt;author&gt;Jauniaux, E.&lt;/author&gt;&lt;/authors&gt;&lt;/contributors&gt;&lt;auth-address&gt;Department of Anatomy, University of Cambridge, Downing Street, Cambridge CB2 3DY, United Kingdom. gjb2@cam.ac.uk&lt;/auth-address&gt;&lt;titles&gt;&lt;title&gt;Uterine glands provide histiotrophic nutrition for the human fetus during the first trimester of pregnancy&lt;/title&gt;&lt;secondary-title&gt;J Clin Endocrinol Metab&lt;/secondary-title&gt;&lt;/titles&gt;&lt;periodical&gt;&lt;full-title&gt;J Clin Endocrinol Metab&lt;/full-title&gt;&lt;/periodical&gt;&lt;pages&gt;2954-9&lt;/pages&gt;&lt;volume&gt;87&lt;/volume&gt;&lt;number&gt;6&lt;/number&gt;&lt;edition&gt;2002/06/07&lt;/edition&gt;&lt;keywords&gt;&lt;keyword&gt;Endocrine System/*metabolism&lt;/keyword&gt;&lt;keyword&gt;Female&lt;/keyword&gt;&lt;keyword&gt;Fetus/*physiology&lt;/keyword&gt;&lt;keyword&gt;Glycodelin&lt;/keyword&gt;&lt;keyword&gt;Glycoproteins/metabolism&lt;/keyword&gt;&lt;keyword&gt;Humans&lt;/keyword&gt;&lt;keyword&gt;Microscopy, Electron&lt;/keyword&gt;&lt;keyword&gt;Mucin-1/metabolism&lt;/keyword&gt;&lt;keyword&gt;Nutritional Physiological Phenomena/*physiology&lt;/keyword&gt;&lt;keyword&gt;Pregnancy/*physiology&lt;/keyword&gt;&lt;keyword&gt;Pregnancy Proteins/metabolism&lt;/keyword&gt;&lt;keyword&gt;Pregnancy Trimester, First&lt;/keyword&gt;&lt;keyword&gt;Uterus/*metabolism/ultrastructure&lt;/keyword&gt;&lt;keyword&gt;Yolk Sac/metabolism&lt;/keyword&gt;&lt;/keywords&gt;&lt;dates&gt;&lt;year&gt;2002&lt;/year&gt;&lt;pub-dates&gt;&lt;date&gt;Jun&lt;/date&gt;&lt;/pub-dates&gt;&lt;/dates&gt;&lt;isbn&gt;0021-972X (Print)&amp;#xD;0021-972X (Linking)&lt;/isbn&gt;&lt;accession-num&gt;12050279&lt;/accession-num&gt;&lt;urls&gt;&lt;related-urls&gt;&lt;url&gt;https://www.ncbi.nlm.nih.gov/pubmed/12050279&lt;/url&gt;&lt;/related-urls&gt;&lt;/urls&gt;&lt;electronic-resource-num&gt;10.1210/jcem.87.6.8563&lt;/electronic-resource-num&gt;&lt;/record&gt;&lt;/Cite&gt;&lt;/EndNote&gt;</w:instrText>
      </w:r>
      <w:r w:rsidR="00714E64" w:rsidRPr="00593870">
        <w:fldChar w:fldCharType="separate"/>
      </w:r>
      <w:r w:rsidR="00244307" w:rsidRPr="00593870">
        <w:rPr>
          <w:noProof/>
        </w:rPr>
        <w:t>(7)</w:t>
      </w:r>
      <w:r w:rsidR="00714E64" w:rsidRPr="00593870">
        <w:fldChar w:fldCharType="end"/>
      </w:r>
      <w:r w:rsidRPr="00593870">
        <w:t>. These secretions are also a potential source of mitogenic growth factors</w:t>
      </w:r>
      <w:r w:rsidR="00244307" w:rsidRPr="00593870">
        <w:t xml:space="preserve"> </w:t>
      </w:r>
      <w:r w:rsidR="00714E64" w:rsidRPr="00593870">
        <w:fldChar w:fldCharType="begin"/>
      </w:r>
      <w:r w:rsidR="00244307" w:rsidRPr="00593870">
        <w:instrText xml:space="preserve"> ADDIN EN.CITE &lt;EndNote&gt;&lt;Cite&gt;&lt;Author&gt;Hempstock&lt;/Author&gt;&lt;Year&gt;2004&lt;/Year&gt;&lt;RecNum&gt;648&lt;/RecNum&gt;&lt;DisplayText&gt;(8)&lt;/DisplayText&gt;&lt;record&gt;&lt;rec-number&gt;648&lt;/rec-number&gt;&lt;foreign-keys&gt;&lt;key app="EN" db-id="etfv0p229szrt2eewfrv2xdyf0rt2v0rvrzs" timestamp="1524058040"&gt;648&lt;/key&gt;&lt;/foreign-keys&gt;&lt;ref-type name="Journal Article"&gt;17&lt;/ref-type&gt;&lt;contributors&gt;&lt;authors&gt;&lt;author&gt;Hempstock, J.&lt;/author&gt;&lt;author&gt;Cindrova-Davies, T.&lt;/author&gt;&lt;author&gt;Jauniaux, E.&lt;/author&gt;&lt;author&gt;Burton, G. J.&lt;/author&gt;&lt;/authors&gt;&lt;/contributors&gt;&lt;auth-address&gt;Department of Anatomy, University of Cambridge, Cambridge, UK. jo_hempstock@yahoo.co.uk&lt;/auth-address&gt;&lt;titles&gt;&lt;title&gt;Endometrial glands as a source of nutrients, growth factors and cytokines during the first trimester of human pregnancy: a morphological and immunohistochemical study&lt;/title&gt;&lt;secondary-title&gt;Reprod Biol Endocrinol&lt;/secondary-title&gt;&lt;/titles&gt;&lt;periodical&gt;&lt;full-title&gt;Reprod Biol Endocrinol&lt;/full-title&gt;&lt;/periodical&gt;&lt;pages&gt;58&lt;/pages&gt;&lt;volume&gt;2&lt;/volume&gt;&lt;edition&gt;2004/07/22&lt;/edition&gt;&lt;keywords&gt;&lt;keyword&gt;Cytokines/*biosynthesis/secretion&lt;/keyword&gt;&lt;keyword&gt;Decidua/metabolism/secretion/ultrastructure&lt;/keyword&gt;&lt;keyword&gt;Endometrium/*physiology/ultrastructure&lt;/keyword&gt;&lt;keyword&gt;Female&lt;/keyword&gt;&lt;keyword&gt;Growth Substances/*biosynthesis/secretion&lt;/keyword&gt;&lt;keyword&gt;Humans&lt;/keyword&gt;&lt;keyword&gt;Microscopy, Confocal/methods&lt;/keyword&gt;&lt;keyword&gt;Microscopy, Electron/methods&lt;/keyword&gt;&lt;keyword&gt;Mucins/biosynthesis/secretion&lt;/keyword&gt;&lt;keyword&gt;Pregnancy&lt;/keyword&gt;&lt;keyword&gt;Pregnancy Trimester, First/*physiology&lt;/keyword&gt;&lt;/keywords&gt;&lt;dates&gt;&lt;year&gt;2004&lt;/year&gt;&lt;pub-dates&gt;&lt;date&gt;Jul 20&lt;/date&gt;&lt;/pub-dates&gt;&lt;/dates&gt;&lt;isbn&gt;1477-7827 (Electronic)&amp;#xD;1477-7827 (Linking)&lt;/isbn&gt;&lt;accession-num&gt;15265238&lt;/accession-num&gt;&lt;urls&gt;&lt;related-urls&gt;&lt;url&gt;https://www.ncbi.nlm.nih.gov/pubmed/15265238&lt;/url&gt;&lt;/related-urls&gt;&lt;/urls&gt;&lt;custom2&gt;PMC493283&lt;/custom2&gt;&lt;electronic-resource-num&gt;10.1186/1477-7827-2-58&lt;/electronic-resource-num&gt;&lt;/record&gt;&lt;/Cite&gt;&lt;/EndNote&gt;</w:instrText>
      </w:r>
      <w:r w:rsidR="00714E64" w:rsidRPr="00593870">
        <w:fldChar w:fldCharType="separate"/>
      </w:r>
      <w:r w:rsidR="00244307" w:rsidRPr="00593870">
        <w:rPr>
          <w:noProof/>
        </w:rPr>
        <w:t>(8)</w:t>
      </w:r>
      <w:r w:rsidR="00714E64" w:rsidRPr="00593870">
        <w:fldChar w:fldCharType="end"/>
      </w:r>
      <w:r w:rsidRPr="00593870">
        <w:t>, including epidermal growth factor (EGF) that stimulates proliferation of cytotrophoblast cells when applied to explant cultures</w:t>
      </w:r>
      <w:r w:rsidR="00244307" w:rsidRPr="00593870">
        <w:t xml:space="preserve"> </w:t>
      </w:r>
      <w:r w:rsidR="004A5980" w:rsidRPr="00593870">
        <w:fldChar w:fldCharType="begin"/>
      </w:r>
      <w:r w:rsidR="00244307" w:rsidRPr="00593870">
        <w:instrText xml:space="preserve"> ADDIN EN.CITE &lt;EndNote&gt;&lt;Cite&gt;&lt;Author&gt;Maruo&lt;/Author&gt;&lt;Year&gt;1992&lt;/Year&gt;&lt;RecNum&gt;891&lt;/RecNum&gt;&lt;DisplayText&gt;(9)&lt;/DisplayText&gt;&lt;record&gt;&lt;rec-number&gt;891&lt;/rec-number&gt;&lt;foreign-keys&gt;&lt;key app="EN" db-id="etfv0p229szrt2eewfrv2xdyf0rt2v0rvrzs" timestamp="1574955044"&gt;891&lt;/key&gt;&lt;/foreign-keys&gt;&lt;ref-type name="Journal Article"&gt;17&lt;/ref-type&gt;&lt;contributors&gt;&lt;authors&gt;&lt;author&gt;Maruo, T.&lt;/author&gt;&lt;author&gt;Matsuo, H.&lt;/author&gt;&lt;author&gt;Murata, K.&lt;/author&gt;&lt;author&gt;Mochizuki, M.&lt;/author&gt;&lt;/authors&gt;&lt;/contributors&gt;&lt;titles&gt;&lt;title&gt;Gestational age-dependent dual action of epidermal growth factor on human placenta early in gestation&lt;/title&gt;&lt;secondary-title&gt;J Clin Endocrinol Metab&lt;/secondary-title&gt;&lt;/titles&gt;&lt;periodical&gt;&lt;full-title&gt;J Clin Endocrinol Metab&lt;/full-title&gt;&lt;/periodical&gt;&lt;pages&gt;1362-1367&lt;/pages&gt;&lt;volume&gt;75&lt;/volume&gt;&lt;dates&gt;&lt;year&gt;1992&lt;/year&gt;&lt;/dates&gt;&lt;urls&gt;&lt;/urls&gt;&lt;/record&gt;&lt;/Cite&gt;&lt;/EndNote&gt;</w:instrText>
      </w:r>
      <w:r w:rsidR="004A5980" w:rsidRPr="00593870">
        <w:fldChar w:fldCharType="separate"/>
      </w:r>
      <w:r w:rsidR="00244307" w:rsidRPr="00593870">
        <w:rPr>
          <w:noProof/>
        </w:rPr>
        <w:t>(9)</w:t>
      </w:r>
      <w:r w:rsidR="004A5980" w:rsidRPr="00593870">
        <w:fldChar w:fldCharType="end"/>
      </w:r>
      <w:r w:rsidRPr="00593870">
        <w:t>. Metabolism of the placental tissues is heavily glycolytic, and the phylogenetically ancient polyol pathways are highly active</w:t>
      </w:r>
      <w:r w:rsidR="00244307" w:rsidRPr="00593870">
        <w:t xml:space="preserve"> </w:t>
      </w:r>
      <w:r w:rsidR="004A5980" w:rsidRPr="00593870">
        <w:fldChar w:fldCharType="begin"/>
      </w:r>
      <w:r w:rsidR="00244307" w:rsidRPr="00593870">
        <w:instrText xml:space="preserve"> ADDIN EN.CITE &lt;EndNote&gt;&lt;Cite&gt;&lt;Author&gt;Burton&lt;/Author&gt;&lt;Year&gt;2017&lt;/Year&gt;&lt;RecNum&gt;868&lt;/RecNum&gt;&lt;DisplayText&gt;(10)&lt;/DisplayText&gt;&lt;record&gt;&lt;rec-number&gt;868&lt;/rec-number&gt;&lt;foreign-keys&gt;&lt;key app="EN" db-id="etfv0p229szrt2eewfrv2xdyf0rt2v0rvrzs" timestamp="1574955043"&gt;868&lt;/key&gt;&lt;/foreign-keys&gt;&lt;ref-type name="Journal Article"&gt;17&lt;/ref-type&gt;&lt;contributors&gt;&lt;authors&gt;&lt;author&gt;Burton, G. J.&lt;/author&gt;&lt;author&gt;Jauniaux, E.&lt;/author&gt;&lt;author&gt;Murray, A. J.&lt;/author&gt;&lt;/authors&gt;&lt;/contributors&gt;&lt;auth-address&gt;Centre for Trophoblast Research, Department of Physiology, Development and Neuroscience, University of Cambridge, Cambridge, UK. Electronic address: gjb2@cam.ac.uk.&amp;#xD;Department of Obstetrics and Gynaecology, University College London Hospitals and UCL Institute for Women&amp;apos;s Health, University College London (UCL), London, UK.&amp;#xD;Centre for Trophoblast Research, Department of Physiology, Development and Neuroscience, University of Cambridge, Cambridge, UK.&lt;/auth-address&gt;&lt;titles&gt;&lt;title&gt;Oxygen and placental development; parallels and differences with tumour biology&lt;/title&gt;&lt;secondary-title&gt;Placenta&lt;/secondary-title&gt;&lt;/titles&gt;&lt;periodical&gt;&lt;full-title&gt;Placenta&lt;/full-title&gt;&lt;/periodical&gt;&lt;pages&gt;14-18&lt;/pages&gt;&lt;volume&gt;56&lt;/volume&gt;&lt;keywords&gt;&lt;keyword&gt;Glycolysis&lt;/keyword&gt;&lt;keyword&gt;Metabolism&lt;/keyword&gt;&lt;keyword&gt;Oxidative stress&lt;/keyword&gt;&lt;keyword&gt;Oxygen&lt;/keyword&gt;&lt;/keywords&gt;&lt;dates&gt;&lt;year&gt;2017&lt;/year&gt;&lt;pub-dates&gt;&lt;date&gt;Aug&lt;/date&gt;&lt;/pub-dates&gt;&lt;/dates&gt;&lt;isbn&gt;1532-3102 (Electronic)&amp;#xD;0143-4004 (Linking)&lt;/isbn&gt;&lt;accession-num&gt;28187917&lt;/accession-num&gt;&lt;urls&gt;&lt;related-urls&gt;&lt;url&gt;https://www.ncbi.nlm.nih.gov/pubmed/28187917&lt;/url&gt;&lt;/related-urls&gt;&lt;/urls&gt;&lt;electronic-resource-num&gt;10.1016/j.placenta.2017.01.130&lt;/electronic-resource-num&gt;&lt;/record&gt;&lt;/Cite&gt;&lt;/EndNote&gt;</w:instrText>
      </w:r>
      <w:r w:rsidR="004A5980" w:rsidRPr="00593870">
        <w:fldChar w:fldCharType="separate"/>
      </w:r>
      <w:r w:rsidR="00244307" w:rsidRPr="00593870">
        <w:rPr>
          <w:noProof/>
        </w:rPr>
        <w:t>(10)</w:t>
      </w:r>
      <w:r w:rsidR="004A5980" w:rsidRPr="00593870">
        <w:fldChar w:fldCharType="end"/>
      </w:r>
      <w:r w:rsidRPr="00593870">
        <w:t xml:space="preserve">. </w:t>
      </w:r>
    </w:p>
    <w:p w14:paraId="133DC04A" w14:textId="77777777" w:rsidR="001F0750" w:rsidRPr="00593870" w:rsidRDefault="001F0750">
      <w:pPr>
        <w:jc w:val="both"/>
      </w:pPr>
    </w:p>
    <w:p w14:paraId="43067F6B" w14:textId="54F79547" w:rsidR="001F0750" w:rsidRPr="00593870" w:rsidRDefault="00F761E8">
      <w:pPr>
        <w:jc w:val="both"/>
      </w:pPr>
      <w:r w:rsidRPr="00593870">
        <w:t xml:space="preserve">With onset of the maternal circulation towards the end of the first trimester there is a three-fold rise in the </w:t>
      </w:r>
      <w:proofErr w:type="spellStart"/>
      <w:r w:rsidRPr="00593870">
        <w:t>intraplacental</w:t>
      </w:r>
      <w:proofErr w:type="spellEnd"/>
      <w:r w:rsidRPr="00593870">
        <w:t xml:space="preserve"> oxygen concentration </w:t>
      </w:r>
      <w:r w:rsidR="00714E64" w:rsidRPr="00593870">
        <w:fldChar w:fldCharType="begin">
          <w:fldData xml:space="preserve">PEVuZE5vdGU+PENpdGU+PEF1dGhvcj5KYXVuaWF1eDwvQXV0aG9yPjxZZWFyPjIwMDA8L1llYXI+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</w:fldData>
        </w:fldChar>
      </w:r>
      <w:r w:rsidR="00244307" w:rsidRPr="00593870">
        <w:instrText xml:space="preserve"> ADDIN EN.CITE </w:instrText>
      </w:r>
      <w:r w:rsidR="00244307" w:rsidRPr="00593870">
        <w:fldChar w:fldCharType="begin">
          <w:fldData xml:space="preserve">PEVuZE5vdGU+PENpdGU+PEF1dGhvcj5KYXVuaWF1eDwvQXV0aG9yPjxZZWFyPjIwMDA8L1llYXI+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</w:fldData>
        </w:fldChar>
      </w:r>
      <w:r w:rsidR="00244307" w:rsidRPr="00593870">
        <w:instrText xml:space="preserve"> ADDIN EN.CITE.DATA </w:instrText>
      </w:r>
      <w:r w:rsidR="00244307" w:rsidRPr="00593870">
        <w:fldChar w:fldCharType="end"/>
      </w:r>
      <w:r w:rsidR="00714E64" w:rsidRPr="00593870">
        <w:fldChar w:fldCharType="separate"/>
      </w:r>
      <w:r w:rsidR="00244307" w:rsidRPr="00593870">
        <w:rPr>
          <w:noProof/>
        </w:rPr>
        <w:t>(6)</w:t>
      </w:r>
      <w:r w:rsidR="00714E64" w:rsidRPr="00593870">
        <w:fldChar w:fldCharType="end"/>
      </w:r>
      <w:r w:rsidRPr="00593870">
        <w:t>. Oxygen has been implicated in the induction of many changes that take place at the transition between the first and second trimesters, including trophoblast proliferation and invasion, hormone production and transporter expression</w:t>
      </w:r>
      <w:r w:rsidR="00244307" w:rsidRPr="00593870">
        <w:t xml:space="preserve"> </w:t>
      </w:r>
      <w:r w:rsidR="00244307" w:rsidRPr="00593870">
        <w:fldChar w:fldCharType="begin">
          <w:fldData xml:space="preserve">PEVuZE5vdGU+PENpdGU+PEF1dGhvcj5DYW5pZ2dpYTwvQXV0aG9yPjxZZWFyPjIwMDA8L1llYXI+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</w:fldData>
        </w:fldChar>
      </w:r>
      <w:r w:rsidR="00244307" w:rsidRPr="00593870">
        <w:instrText xml:space="preserve"> ADDIN EN.CITE </w:instrText>
      </w:r>
      <w:r w:rsidR="00244307" w:rsidRPr="00593870">
        <w:fldChar w:fldCharType="begin">
          <w:fldData xml:space="preserve">PEVuZE5vdGU+PENpdGU+PEF1dGhvcj5DYW5pZ2dpYTwvQXV0aG9yPjxZZWFyPjIwMDA8L1llYXI+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</w:fldData>
        </w:fldChar>
      </w:r>
      <w:r w:rsidR="00244307" w:rsidRPr="00593870">
        <w:instrText xml:space="preserve"> ADDIN EN.CITE.DATA </w:instrText>
      </w:r>
      <w:r w:rsidR="00244307" w:rsidRPr="00593870">
        <w:fldChar w:fldCharType="end"/>
      </w:r>
      <w:r w:rsidR="00244307" w:rsidRPr="00593870">
        <w:fldChar w:fldCharType="separate"/>
      </w:r>
      <w:r w:rsidR="00244307" w:rsidRPr="00593870">
        <w:rPr>
          <w:noProof/>
        </w:rPr>
        <w:t>(11-13)</w:t>
      </w:r>
      <w:r w:rsidR="00244307" w:rsidRPr="00593870">
        <w:fldChar w:fldCharType="end"/>
      </w:r>
      <w:r w:rsidRPr="00593870">
        <w:t xml:space="preserve">. The transition from histotrophic to </w:t>
      </w:r>
      <w:proofErr w:type="spellStart"/>
      <w:r w:rsidRPr="00593870">
        <w:t>haemotrophic</w:t>
      </w:r>
      <w:proofErr w:type="spellEnd"/>
      <w:r w:rsidRPr="00593870">
        <w:t xml:space="preserve"> nutrition involves other potential influences, such as the dilution of growth factor support and increased biomechanical forces, e.g. shear stress. Previous studies have compared gene expression in the first trimester placenta as assessed by microarray analysis with that at term</w:t>
      </w:r>
      <w:r w:rsidR="00244307" w:rsidRPr="00593870">
        <w:t xml:space="preserve"> </w:t>
      </w:r>
      <w:r w:rsidR="00C92694" w:rsidRPr="00593870">
        <w:fldChar w:fldCharType="begin">
          <w:fldData xml:space="preserve">PEVuZE5vdGU+PENpdGU+PEF1dGhvcj5NaWtoZWV2PC9BdXRob3I+PFllYXI+MjAwODwvWWVhcj48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</w:fldData>
        </w:fldChar>
      </w:r>
      <w:r w:rsidR="00244307" w:rsidRPr="00593870">
        <w:instrText xml:space="preserve"> ADDIN EN.CITE </w:instrText>
      </w:r>
      <w:r w:rsidR="00244307" w:rsidRPr="00593870">
        <w:fldChar w:fldCharType="begin">
          <w:fldData xml:space="preserve">PEVuZE5vdGU+PENpdGU+PEF1dGhvcj5NaWtoZWV2PC9BdXRob3I+PFllYXI+MjAwODwvWWVhcj48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</w:fldData>
        </w:fldChar>
      </w:r>
      <w:r w:rsidR="00244307" w:rsidRPr="00593870">
        <w:instrText xml:space="preserve"> ADDIN EN.CITE.DATA </w:instrText>
      </w:r>
      <w:r w:rsidR="00244307" w:rsidRPr="00593870">
        <w:fldChar w:fldCharType="end"/>
      </w:r>
      <w:r w:rsidR="00C92694" w:rsidRPr="00593870">
        <w:fldChar w:fldCharType="separate"/>
      </w:r>
      <w:r w:rsidR="00244307" w:rsidRPr="00593870">
        <w:rPr>
          <w:noProof/>
        </w:rPr>
        <w:t>(14, 15)</w:t>
      </w:r>
      <w:r w:rsidR="00C92694" w:rsidRPr="00593870">
        <w:fldChar w:fldCharType="end"/>
      </w:r>
      <w:r w:rsidRPr="00593870">
        <w:t xml:space="preserve"> when many other changes, such as placental senescence and preparation for delivery, will be taking place.  In order to focus on the critical changes taking place during the first-second trimester transition, we have performed RNA-</w:t>
      </w:r>
      <w:proofErr w:type="spellStart"/>
      <w:r w:rsidRPr="00593870">
        <w:t>Seq</w:t>
      </w:r>
      <w:proofErr w:type="spellEnd"/>
      <w:r w:rsidRPr="00593870">
        <w:t xml:space="preserve"> on placental villi obtained under optimal conditions using a chorionic villus sampling technique from pregnancies accurately dated as being pre-and post-onset of the maternal circulation (7-8 weeks and 13-14 weeks gestational age</w:t>
      </w:r>
      <w:r w:rsidR="00244307" w:rsidRPr="00593870">
        <w:t>,</w:t>
      </w:r>
      <w:r w:rsidRPr="00593870">
        <w:t xml:space="preserve"> respectively). We have focussed our analyses on transcripts encoding proteins involved in metabolism, hormonal activity, transport and cell proliferation. </w:t>
      </w:r>
    </w:p>
    <w:p w14:paraId="6B530FF9" w14:textId="77777777" w:rsidR="001F0750" w:rsidRPr="00593870" w:rsidRDefault="00F761E8">
      <w:pPr>
        <w:pStyle w:val="Heading2"/>
        <w:spacing w:line="480" w:lineRule="auto"/>
        <w:rPr>
          <w:rFonts w:ascii="Times New Roman" w:hAnsi="Times New Roman" w:cs="Times New Roman"/>
        </w:rPr>
      </w:pPr>
      <w:bookmarkStart w:id="5" w:name="_dbfpasdy5aei" w:colFirst="0" w:colLast="0"/>
      <w:bookmarkEnd w:id="5"/>
      <w:r w:rsidRPr="00593870">
        <w:rPr>
          <w:rFonts w:ascii="Times New Roman" w:hAnsi="Times New Roman" w:cs="Times New Roman"/>
        </w:rPr>
        <w:t>Results</w:t>
      </w:r>
      <w:r w:rsidR="00C96124" w:rsidRPr="00593870">
        <w:rPr>
          <w:rFonts w:ascii="Times New Roman" w:hAnsi="Times New Roman" w:cs="Times New Roman"/>
        </w:rPr>
        <w:t xml:space="preserve"> and Discussion</w:t>
      </w:r>
      <w:r w:rsidRPr="00593870">
        <w:rPr>
          <w:rFonts w:ascii="Times New Roman" w:hAnsi="Times New Roman" w:cs="Times New Roman"/>
        </w:rPr>
        <w:t xml:space="preserve"> </w:t>
      </w:r>
    </w:p>
    <w:p w14:paraId="1BA2C0BD" w14:textId="55E7A9E0" w:rsidR="008E2A69" w:rsidRPr="00593870" w:rsidRDefault="008E2A69" w:rsidP="00071828">
      <w:pPr>
        <w:jc w:val="both"/>
      </w:pPr>
      <w:r w:rsidRPr="00593870">
        <w:t xml:space="preserve">To investigate differences in gene expression between </w:t>
      </w:r>
      <w:r w:rsidR="00C5517D" w:rsidRPr="00593870">
        <w:t>the first and second</w:t>
      </w:r>
      <w:r w:rsidRPr="00593870">
        <w:t xml:space="preserve"> trimester, paired-end RNA sequencing was performed. 14 samples were sequenced in total, with 8 first trimeste</w:t>
      </w:r>
      <w:r w:rsidR="00C5517D" w:rsidRPr="00593870">
        <w:t>r vs 6 second trimester samples</w:t>
      </w:r>
      <w:r w:rsidR="00071828" w:rsidRPr="00593870">
        <w:t>.</w:t>
      </w:r>
      <w:r w:rsidRPr="00593870">
        <w:t xml:space="preserve"> Samples separated clearly on the basis of pregnancy stage, both using PCA and hierarchical clustering (Figure 1A, </w:t>
      </w:r>
      <w:proofErr w:type="spellStart"/>
      <w:r w:rsidRPr="00593870">
        <w:t>Suppl.Fig</w:t>
      </w:r>
      <w:proofErr w:type="spellEnd"/>
      <w:r w:rsidRPr="00593870">
        <w:t xml:space="preserve">. 1A-C). Genes contributing to the </w:t>
      </w:r>
      <w:r w:rsidRPr="00593870">
        <w:lastRenderedPageBreak/>
        <w:t xml:space="preserve">PC1 separation on PCA plot include: SCN1A, MSC, IDO1, ELN, PRRX1, ALDH1A1, FGF10, ASB4, CCL13 and SPX. </w:t>
      </w:r>
      <w:r w:rsidR="00C5517D" w:rsidRPr="00593870">
        <w:t xml:space="preserve"> Changes were validated at the protein level, using Western blotting and immunohistochemistry.</w:t>
      </w:r>
    </w:p>
    <w:p w14:paraId="46097DB9" w14:textId="1E4122A1" w:rsidR="00C5517D" w:rsidRPr="00593870" w:rsidRDefault="008E2A69" w:rsidP="004E6F6F">
      <w:pPr>
        <w:jc w:val="both"/>
      </w:pPr>
      <w:r w:rsidRPr="00593870">
        <w:t>Differential expression analysis identified 3702 differentially expressed (DE) genes with log fold change of at least 2 (Figure 1</w:t>
      </w:r>
      <w:r w:rsidR="00C5517D" w:rsidRPr="00593870">
        <w:t>B</w:t>
      </w:r>
      <w:r w:rsidRPr="00593870">
        <w:t xml:space="preserve">). </w:t>
      </w:r>
      <w:r w:rsidR="00C5517D" w:rsidRPr="00593870">
        <w:t xml:space="preserve">Using </w:t>
      </w:r>
      <w:proofErr w:type="spellStart"/>
      <w:r w:rsidRPr="00593870">
        <w:t>Kegg</w:t>
      </w:r>
      <w:proofErr w:type="spellEnd"/>
      <w:r w:rsidRPr="00593870">
        <w:t xml:space="preserve"> pathway analysis and Gene set enrichment (GSE)</w:t>
      </w:r>
      <w:r w:rsidR="00C5517D" w:rsidRPr="00593870">
        <w:t>, we</w:t>
      </w:r>
      <w:r w:rsidRPr="00593870">
        <w:t xml:space="preserve"> identified several classes of genes that simultaneously change between </w:t>
      </w:r>
      <w:r w:rsidR="00C5517D" w:rsidRPr="00593870">
        <w:t>the first and second</w:t>
      </w:r>
      <w:r w:rsidRPr="00593870">
        <w:t xml:space="preserve"> trimester (Figure 1</w:t>
      </w:r>
      <w:r w:rsidR="00C5517D" w:rsidRPr="00593870">
        <w:t>C-F</w:t>
      </w:r>
      <w:r w:rsidRPr="00593870">
        <w:t xml:space="preserve">). </w:t>
      </w:r>
      <w:r w:rsidR="00C5517D" w:rsidRPr="00593870">
        <w:t xml:space="preserve"> Notably, genes associated with protein processing in the endoplasmic reticulum (ER) were amongst the most differentially expressed, as were genes regulating cellular metabolism and hormone secretion, transport, and extracellular matrix (Fig. 1C-F).  These are discussed below.  To ascribe the DE genes to individual cell types the RNA-</w:t>
      </w:r>
      <w:proofErr w:type="spellStart"/>
      <w:r w:rsidR="00C5517D" w:rsidRPr="00593870">
        <w:t>seq</w:t>
      </w:r>
      <w:proofErr w:type="spellEnd"/>
      <w:r w:rsidR="00C5517D" w:rsidRPr="00593870">
        <w:t xml:space="preserve"> results were compared with a published </w:t>
      </w:r>
      <w:proofErr w:type="spellStart"/>
      <w:r w:rsidR="00C5517D" w:rsidRPr="00593870">
        <w:t>scRNA-seq</w:t>
      </w:r>
      <w:proofErr w:type="spellEnd"/>
      <w:r w:rsidR="00C5517D" w:rsidRPr="00593870">
        <w:t xml:space="preserve"> dataset </w:t>
      </w:r>
      <w:r w:rsidR="00C5517D" w:rsidRPr="00593870">
        <w:fldChar w:fldCharType="begin">
          <w:fldData xml:space="preserve">PEVuZE5vdGU+PENpdGU+PEF1dGhvcj5MaXU8L0F1dGhvcj48WWVhcj4yMDE4PC9ZZWFyPjxSZWNO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</w:fldData>
        </w:fldChar>
      </w:r>
      <w:r w:rsidR="00244307" w:rsidRPr="00593870">
        <w:instrText xml:space="preserve"> ADDIN EN.CITE </w:instrText>
      </w:r>
      <w:r w:rsidR="00244307" w:rsidRPr="00593870">
        <w:fldChar w:fldCharType="begin">
          <w:fldData xml:space="preserve">PEVuZE5vdGU+PENpdGU+PEF1dGhvcj5MaXU8L0F1dGhvcj48WWVhcj4yMDE4PC9ZZWFyPjxSZWNO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</w:fldData>
        </w:fldChar>
      </w:r>
      <w:r w:rsidR="00244307" w:rsidRPr="00593870">
        <w:instrText xml:space="preserve"> ADDIN EN.CITE.DATA </w:instrText>
      </w:r>
      <w:r w:rsidR="00244307" w:rsidRPr="00593870">
        <w:fldChar w:fldCharType="end"/>
      </w:r>
      <w:r w:rsidR="00C5517D" w:rsidRPr="00593870">
        <w:fldChar w:fldCharType="separate"/>
      </w:r>
      <w:r w:rsidR="00244307" w:rsidRPr="00593870">
        <w:rPr>
          <w:noProof/>
        </w:rPr>
        <w:t>(16)</w:t>
      </w:r>
      <w:r w:rsidR="00C5517D" w:rsidRPr="00593870">
        <w:fldChar w:fldCharType="end"/>
      </w:r>
      <w:r w:rsidR="00C5517D" w:rsidRPr="00593870">
        <w:t>, with first (8 weeks, comparable with 7-8 weeks first trimester of our RNA-</w:t>
      </w:r>
      <w:proofErr w:type="spellStart"/>
      <w:r w:rsidR="00C5517D" w:rsidRPr="00593870">
        <w:t>seq</w:t>
      </w:r>
      <w:proofErr w:type="spellEnd"/>
      <w:r w:rsidR="00C5517D" w:rsidRPr="00593870">
        <w:t xml:space="preserve">) and late second trimester (24 weeks) samples. The </w:t>
      </w:r>
      <w:proofErr w:type="spellStart"/>
      <w:r w:rsidR="00C5517D" w:rsidRPr="00593870">
        <w:t>scRNASeq</w:t>
      </w:r>
      <w:proofErr w:type="spellEnd"/>
      <w:r w:rsidR="00C5517D" w:rsidRPr="00593870">
        <w:t xml:space="preserve"> identified several cell types in 8-week placentas, including cytotrophoblast (CTB), </w:t>
      </w:r>
      <w:proofErr w:type="spellStart"/>
      <w:r w:rsidR="00C5517D" w:rsidRPr="00593870">
        <w:t>syncytiotrophoblast</w:t>
      </w:r>
      <w:proofErr w:type="spellEnd"/>
      <w:r w:rsidR="00C5517D" w:rsidRPr="00593870">
        <w:t xml:space="preserve"> (STB), </w:t>
      </w:r>
      <w:proofErr w:type="spellStart"/>
      <w:r w:rsidR="00C5517D" w:rsidRPr="00593870">
        <w:t>extravillous</w:t>
      </w:r>
      <w:proofErr w:type="spellEnd"/>
      <w:r w:rsidR="00C5517D" w:rsidRPr="00593870">
        <w:t xml:space="preserve"> trophoblast (EVT) and stromal cells (STR); and EVT and for 24-week placentas. The dataset is particularly useful to determine the origin </w:t>
      </w:r>
      <w:proofErr w:type="gramStart"/>
      <w:r w:rsidR="00C5517D" w:rsidRPr="00593870">
        <w:t>of  DE</w:t>
      </w:r>
      <w:proofErr w:type="gramEnd"/>
      <w:r w:rsidR="00C5517D" w:rsidRPr="00593870">
        <w:t xml:space="preserve"> genes that are upregulated in first trimester placenta.</w:t>
      </w:r>
    </w:p>
    <w:p w14:paraId="3F3E0370" w14:textId="0822B8D3" w:rsidR="00C5517D" w:rsidRPr="00593870" w:rsidRDefault="00C5517D" w:rsidP="00C5517D">
      <w:r w:rsidRPr="00593870">
        <w:t xml:space="preserve"> </w:t>
      </w:r>
    </w:p>
    <w:p w14:paraId="4916BBA9" w14:textId="77777777" w:rsidR="00C5517D" w:rsidRPr="00593870" w:rsidRDefault="00C5517D" w:rsidP="00C5517D"/>
    <w:p w14:paraId="5D05C080" w14:textId="351093DE" w:rsidR="001F0750" w:rsidRPr="00593870" w:rsidRDefault="00AD6C65">
      <w:pPr>
        <w:pStyle w:val="Heading3"/>
        <w:rPr>
          <w:rFonts w:ascii="Times New Roman" w:hAnsi="Times New Roman" w:cs="Times New Roman"/>
        </w:rPr>
      </w:pPr>
      <w:bookmarkStart w:id="6" w:name="_kf9a1yu7nzjo" w:colFirst="0" w:colLast="0"/>
      <w:bookmarkEnd w:id="6"/>
      <w:r w:rsidRPr="00593870">
        <w:rPr>
          <w:rFonts w:ascii="Times New Roman" w:hAnsi="Times New Roman" w:cs="Times New Roman"/>
        </w:rPr>
        <w:t>M</w:t>
      </w:r>
      <w:r w:rsidR="00F761E8" w:rsidRPr="00593870">
        <w:rPr>
          <w:rFonts w:ascii="Times New Roman" w:hAnsi="Times New Roman" w:cs="Times New Roman"/>
        </w:rPr>
        <w:t>etabolism</w:t>
      </w:r>
    </w:p>
    <w:p w14:paraId="5362A073" w14:textId="282BAC19" w:rsidR="009833F0" w:rsidRPr="00593870" w:rsidRDefault="00F41BC3" w:rsidP="009833F0">
      <w:pPr>
        <w:jc w:val="both"/>
      </w:pPr>
      <w:r w:rsidRPr="00593870">
        <w:t xml:space="preserve">GO and </w:t>
      </w:r>
      <w:proofErr w:type="spellStart"/>
      <w:r w:rsidRPr="00593870">
        <w:t>Kegg</w:t>
      </w:r>
      <w:proofErr w:type="spellEnd"/>
      <w:r w:rsidRPr="00593870">
        <w:t xml:space="preserve"> enrichment pathway analyses both showed genes associated with protein processing in the endoplasmic reticulum (ER) to be amongst the most differentially expressed between the two groups. The term ‘Protein processing in ER’ was enriched in </w:t>
      </w:r>
      <w:proofErr w:type="spellStart"/>
      <w:r w:rsidRPr="00593870">
        <w:t>Kegg</w:t>
      </w:r>
      <w:proofErr w:type="spellEnd"/>
      <w:r w:rsidRPr="00593870">
        <w:t xml:space="preserve"> analysis (</w:t>
      </w:r>
      <w:r w:rsidRPr="00593870">
        <w:rPr>
          <w:i/>
        </w:rPr>
        <w:t>P</w:t>
      </w:r>
      <w:r w:rsidRPr="00593870">
        <w:t xml:space="preserve"> = 1.29 x 10</w:t>
      </w:r>
      <w:r w:rsidRPr="00593870">
        <w:rPr>
          <w:vertAlign w:val="superscript"/>
        </w:rPr>
        <w:t>-3</w:t>
      </w:r>
      <w:r w:rsidRPr="00593870">
        <w:t>) (</w:t>
      </w:r>
      <w:proofErr w:type="spellStart"/>
      <w:r w:rsidRPr="00593870">
        <w:rPr>
          <w:color w:val="FF0000"/>
        </w:rPr>
        <w:t>Suppl.Fig</w:t>
      </w:r>
      <w:proofErr w:type="spellEnd"/>
      <w:r w:rsidRPr="00593870">
        <w:rPr>
          <w:color w:val="FF0000"/>
        </w:rPr>
        <w:t xml:space="preserve"> 2)</w:t>
      </w:r>
      <w:r w:rsidRPr="00593870">
        <w:t>, while ‘ER lumen’, and ‘</w:t>
      </w:r>
      <w:proofErr w:type="spellStart"/>
      <w:r w:rsidRPr="00593870">
        <w:t>lumenal</w:t>
      </w:r>
      <w:proofErr w:type="spellEnd"/>
      <w:r w:rsidRPr="00593870">
        <w:t xml:space="preserve"> side of ER membrane’ were enriched in first-trimester samples on GO analysis (</w:t>
      </w:r>
      <w:r w:rsidRPr="00593870">
        <w:rPr>
          <w:i/>
        </w:rPr>
        <w:t>P</w:t>
      </w:r>
      <w:r w:rsidRPr="00593870">
        <w:t xml:space="preserve"> =6.33 x 10</w:t>
      </w:r>
      <w:r w:rsidRPr="00593870">
        <w:rPr>
          <w:vertAlign w:val="superscript"/>
        </w:rPr>
        <w:t>-5</w:t>
      </w:r>
      <w:r w:rsidRPr="00593870">
        <w:t xml:space="preserve"> and 2.00 x 10</w:t>
      </w:r>
      <w:r w:rsidRPr="00593870">
        <w:rPr>
          <w:vertAlign w:val="superscript"/>
        </w:rPr>
        <w:t xml:space="preserve">-2 </w:t>
      </w:r>
      <w:r w:rsidRPr="00593870">
        <w:t xml:space="preserve">respectively). </w:t>
      </w:r>
      <w:r w:rsidR="009833F0" w:rsidRPr="00593870">
        <w:t>The</w:t>
      </w:r>
      <w:r w:rsidR="00CB4593" w:rsidRPr="00593870">
        <w:t>se, and other related GO terms</w:t>
      </w:r>
      <w:r w:rsidR="00CB4593" w:rsidRPr="00593870">
        <w:rPr>
          <w:color w:val="000000" w:themeColor="text1"/>
        </w:rPr>
        <w:t xml:space="preserve">, </w:t>
      </w:r>
      <w:r w:rsidR="009833F0" w:rsidRPr="00593870">
        <w:rPr>
          <w:color w:val="000000" w:themeColor="text1"/>
        </w:rPr>
        <w:t xml:space="preserve">including regulation of secretion and </w:t>
      </w:r>
      <w:r w:rsidR="004D75BB" w:rsidRPr="00593870">
        <w:rPr>
          <w:color w:val="000000" w:themeColor="text1"/>
        </w:rPr>
        <w:t>response to oxidative stress (Fig. 2A-C)</w:t>
      </w:r>
      <w:r w:rsidR="009833F0" w:rsidRPr="00593870">
        <w:t xml:space="preserve">, suggest that ER functional activity is greater during the first than the second trimester, despite the relatively low oxygen concentration. Such a pattern is consistent with the need for a high level of protein secretion by the </w:t>
      </w:r>
      <w:proofErr w:type="spellStart"/>
      <w:r w:rsidR="009833F0" w:rsidRPr="00593870">
        <w:t>syncytiotrophoblast</w:t>
      </w:r>
      <w:proofErr w:type="spellEnd"/>
      <w:r w:rsidR="009833F0" w:rsidRPr="00593870">
        <w:t xml:space="preserve"> during early pregnancy, in particular of the hormone human chorionic gonadotropin (</w:t>
      </w:r>
      <w:proofErr w:type="spellStart"/>
      <w:r w:rsidR="009833F0" w:rsidRPr="00593870">
        <w:t>hCG</w:t>
      </w:r>
      <w:proofErr w:type="spellEnd"/>
      <w:r w:rsidR="009833F0" w:rsidRPr="00593870">
        <w:t xml:space="preserve">) that serves to maintain the corpus luteum and prevent onset of the menses. Maternal serum levels of </w:t>
      </w:r>
      <w:proofErr w:type="spellStart"/>
      <w:r w:rsidR="009833F0" w:rsidRPr="00593870">
        <w:t>hCG</w:t>
      </w:r>
      <w:proofErr w:type="spellEnd"/>
      <w:r w:rsidR="009833F0" w:rsidRPr="00593870">
        <w:t xml:space="preserve"> peak at around 10 weeks of pregnancy and subsequently decline as placental secretion of progesterone becomes dominant. Protein</w:t>
      </w:r>
      <w:r w:rsidR="004D75BB" w:rsidRPr="00593870">
        <w:t xml:space="preserve"> synthesis is energy demanding, yet, despite the low oxygen early placental environment, there are no significant differences in the concentration of the main energy metabolites (ATP/ADP, NAD+, glucose and lactate)</w:t>
      </w:r>
      <w:r w:rsidR="004D75BB" w:rsidRPr="00593870">
        <w:fldChar w:fldCharType="begin">
          <w:fldData xml:space="preserve">PEVuZE5vdGU+PENpdGU+PEF1dGhvcj5DaW5kcm92YS1EYXZpZXM8L0F1dGhvcj48WWVhcj4yMDE1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</w:fldData>
        </w:fldChar>
      </w:r>
      <w:r w:rsidR="00244307" w:rsidRPr="00593870">
        <w:instrText xml:space="preserve"> ADDIN EN.CITE </w:instrText>
      </w:r>
      <w:r w:rsidR="00244307" w:rsidRPr="00593870">
        <w:fldChar w:fldCharType="begin">
          <w:fldData xml:space="preserve">PEVuZE5vdGU+PENpdGU+PEF1dGhvcj5DaW5kcm92YS1EYXZpZXM8L0F1dGhvcj48WWVhcj4yMDE1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</w:fldData>
        </w:fldChar>
      </w:r>
      <w:r w:rsidR="00244307" w:rsidRPr="00593870">
        <w:instrText xml:space="preserve"> ADDIN EN.CITE.DATA </w:instrText>
      </w:r>
      <w:r w:rsidR="00244307" w:rsidRPr="00593870">
        <w:fldChar w:fldCharType="end"/>
      </w:r>
      <w:r w:rsidR="004D75BB" w:rsidRPr="00593870">
        <w:fldChar w:fldCharType="separate"/>
      </w:r>
      <w:r w:rsidR="00244307" w:rsidRPr="00593870">
        <w:rPr>
          <w:noProof/>
        </w:rPr>
        <w:t>(17)</w:t>
      </w:r>
      <w:r w:rsidR="004D75BB" w:rsidRPr="00593870">
        <w:fldChar w:fldCharType="end"/>
      </w:r>
      <w:r w:rsidR="004D75BB" w:rsidRPr="00593870">
        <w:t>.  T</w:t>
      </w:r>
      <w:r w:rsidR="009833F0" w:rsidRPr="00593870">
        <w:t xml:space="preserve">he transcript profile observed provides further evidence that the placental tissues are not energetically compromised during the first trimester. </w:t>
      </w:r>
      <w:r w:rsidR="004D75BB" w:rsidRPr="00593870">
        <w:t xml:space="preserve"> </w:t>
      </w:r>
      <w:r w:rsidR="009833F0" w:rsidRPr="00593870">
        <w:t>Glycolysis is the primary energy source, supported by the polyol pathways that preserve carbon skeletons for synthesis of purines and other molecules required for rapid cell proliferation</w:t>
      </w:r>
      <w:r w:rsidR="00244307" w:rsidRPr="00593870">
        <w:t xml:space="preserve"> </w:t>
      </w:r>
      <w:r w:rsidR="004A5980" w:rsidRPr="00593870">
        <w:fldChar w:fldCharType="begin"/>
      </w:r>
      <w:r w:rsidR="00244307" w:rsidRPr="00593870">
        <w:instrText xml:space="preserve"> ADDIN EN.CITE &lt;EndNote&gt;&lt;Cite&gt;&lt;Author&gt;Burton&lt;/Author&gt;&lt;Year&gt;2017&lt;/Year&gt;&lt;RecNum&gt;868&lt;/RecNum&gt;&lt;DisplayText&gt;(10)&lt;/DisplayText&gt;&lt;record&gt;&lt;rec-number&gt;868&lt;/rec-number&gt;&lt;foreign-keys&gt;&lt;key app="EN" db-id="etfv0p229szrt2eewfrv2xdyf0rt2v0rvrzs" timestamp="1574955043"&gt;868&lt;/key&gt;&lt;/foreign-keys&gt;&lt;ref-type name="Journal Article"&gt;17&lt;/ref-type&gt;&lt;contributors&gt;&lt;authors&gt;&lt;author&gt;Burton, G. J.&lt;/author&gt;&lt;author&gt;Jauniaux, E.&lt;/author&gt;&lt;author&gt;Murray, A. J.&lt;/author&gt;&lt;/authors&gt;&lt;/contributors&gt;&lt;auth-address&gt;Centre for Trophoblast Research, Department of Physiology, Development and Neuroscience, University of Cambridge, Cambridge, UK. Electronic address: gjb2@cam.ac.uk.&amp;#xD;Department of Obstetrics and Gynaecology, University College London Hospitals and UCL Institute for Women&amp;apos;s Health, University College London (UCL), London, UK.&amp;#xD;Centre for Trophoblast Research, Department of Physiology, Development and Neuroscience, University of Cambridge, Cambridge, UK.&lt;/auth-address&gt;&lt;titles&gt;&lt;title&gt;Oxygen and placental development; parallels and differences with tumour biology&lt;/title&gt;&lt;secondary-title&gt;Placenta&lt;/secondary-title&gt;&lt;/titles&gt;&lt;periodical&gt;&lt;full-title&gt;Placenta&lt;/full-title&gt;&lt;/periodical&gt;&lt;pages&gt;14-18&lt;/pages&gt;&lt;volume&gt;56&lt;/volume&gt;&lt;keywords&gt;&lt;keyword&gt;Glycolysis&lt;/keyword&gt;&lt;keyword&gt;Metabolism&lt;/keyword&gt;&lt;keyword&gt;Oxidative stress&lt;/keyword&gt;&lt;keyword&gt;Oxygen&lt;/keyword&gt;&lt;/keywords&gt;&lt;dates&gt;&lt;year&gt;2017&lt;/year&gt;&lt;pub-dates&gt;&lt;date&gt;Aug&lt;/date&gt;&lt;/pub-dates&gt;&lt;/dates&gt;&lt;isbn&gt;1532-3102 (Electronic)&amp;#xD;0143-4004 (Linking)&lt;/isbn&gt;&lt;accession-num&gt;28187917&lt;/accession-num&gt;&lt;urls&gt;&lt;related-urls&gt;&lt;url&gt;https://www.ncbi.nlm.nih.gov/pubmed/28187917&lt;/url&gt;&lt;/related-urls&gt;&lt;/urls&gt;&lt;electronic-resource-num&gt;10.1016/j.placenta.2017.01.130&lt;/electronic-resource-num&gt;&lt;/record&gt;&lt;/Cite&gt;&lt;/EndNote&gt;</w:instrText>
      </w:r>
      <w:r w:rsidR="004A5980" w:rsidRPr="00593870">
        <w:fldChar w:fldCharType="separate"/>
      </w:r>
      <w:r w:rsidR="00244307" w:rsidRPr="00593870">
        <w:rPr>
          <w:noProof/>
        </w:rPr>
        <w:t>(10)</w:t>
      </w:r>
      <w:r w:rsidR="004A5980" w:rsidRPr="00593870">
        <w:fldChar w:fldCharType="end"/>
      </w:r>
      <w:r w:rsidR="009833F0" w:rsidRPr="00593870">
        <w:t xml:space="preserve">. Consistent with this metabolic profile is the finding that </w:t>
      </w:r>
      <w:r w:rsidR="009833F0" w:rsidRPr="00593870">
        <w:rPr>
          <w:i/>
        </w:rPr>
        <w:t>HK2</w:t>
      </w:r>
      <w:r w:rsidR="009833F0" w:rsidRPr="00593870">
        <w:t xml:space="preserve"> and </w:t>
      </w:r>
      <w:r w:rsidR="009833F0" w:rsidRPr="00593870">
        <w:rPr>
          <w:i/>
        </w:rPr>
        <w:t>PKLR</w:t>
      </w:r>
      <w:r w:rsidR="009833F0" w:rsidRPr="00593870">
        <w:t>, which encode hexokinase and pyruvate kinase, are among the most differentially expressed genes</w:t>
      </w:r>
      <w:r w:rsidR="00EC3B80" w:rsidRPr="00593870">
        <w:t xml:space="preserve"> (Fig. 2G-H)</w:t>
      </w:r>
      <w:r w:rsidR="009833F0" w:rsidRPr="00593870">
        <w:t xml:space="preserve">.  Equally, </w:t>
      </w:r>
      <w:r w:rsidR="00085B10" w:rsidRPr="00593870">
        <w:t>β</w:t>
      </w:r>
      <w:r w:rsidR="009833F0" w:rsidRPr="00593870">
        <w:t>-oxidation of fatty acids appears to be suppressed for transcripts encoding long-chain acyl-CoA dehydrogenase (</w:t>
      </w:r>
      <w:r w:rsidR="009833F0" w:rsidRPr="00593870">
        <w:rPr>
          <w:i/>
        </w:rPr>
        <w:t>ACADL</w:t>
      </w:r>
      <w:r w:rsidR="009833F0" w:rsidRPr="00593870">
        <w:t>) rise in the second trimester.  These changes may serve to protect the placental tissues from excessive production of reactive oxygen species when oxygen availability is low</w:t>
      </w:r>
      <w:r w:rsidR="00244307" w:rsidRPr="00593870">
        <w:t xml:space="preserve"> </w:t>
      </w:r>
      <w:r w:rsidR="009833F0" w:rsidRPr="00593870">
        <w:t>{Huang, 2014 #4444}</w:t>
      </w:r>
      <w:r w:rsidR="004A5980" w:rsidRPr="00593870">
        <w:fldChar w:fldCharType="begin"/>
      </w:r>
      <w:r w:rsidR="00244307" w:rsidRPr="00593870">
        <w:instrText xml:space="preserve"> ADDIN EN.CITE &lt;EndNote&gt;&lt;Cite&gt;&lt;Author&gt;Burton&lt;/Author&gt;&lt;Year&gt;2017&lt;/Year&gt;&lt;RecNum&gt;868&lt;/RecNum&gt;&lt;DisplayText&gt;(10)&lt;/DisplayText&gt;&lt;record&gt;&lt;rec-number&gt;868&lt;/rec-number&gt;&lt;foreign-keys&gt;&lt;key app="EN" db-id="etfv0p229szrt2eewfrv2xdyf0rt2v0rvrzs" timestamp="1574955043"&gt;868&lt;/key&gt;&lt;/foreign-keys&gt;&lt;ref-type name="Journal Article"&gt;17&lt;/ref-type&gt;&lt;contributors&gt;&lt;authors&gt;&lt;author&gt;Burton, G. J.&lt;/author&gt;&lt;author&gt;Jauniaux, E.&lt;/author&gt;&lt;author&gt;Murray, A. J.&lt;/author&gt;&lt;/authors&gt;&lt;/contributors&gt;&lt;auth-address&gt;Centre for Trophoblast Research, Department of Physiology, Development and Neuroscience, University of Cambridge, Cambridge, UK. Electronic address: gjb2@cam.ac.uk.&amp;#xD;Department of Obstetrics and Gynaecology, University College London Hospitals and UCL Institute for Women&amp;apos;s Health, University College London (UCL), London, UK.&amp;#xD;Centre for Trophoblast Research, Department of Physiology, Development and Neuroscience, University of Cambridge, Cambridge, UK.&lt;/auth-address&gt;&lt;titles&gt;&lt;title&gt;Oxygen and placental development; parallels and differences with tumour biology&lt;/title&gt;&lt;secondary-title&gt;Placenta&lt;/secondary-title&gt;&lt;/titles&gt;&lt;periodical&gt;&lt;full-title&gt;Placenta&lt;/full-title&gt;&lt;/periodical&gt;&lt;pages&gt;14-18&lt;/pages&gt;&lt;volume&gt;56&lt;/volume&gt;&lt;keywords&gt;&lt;keyword&gt;Glycolysis&lt;/keyword&gt;&lt;keyword&gt;Metabolism&lt;/keyword&gt;&lt;keyword&gt;Oxidative stress&lt;/keyword&gt;&lt;keyword&gt;Oxygen&lt;/keyword&gt;&lt;/keywords&gt;&lt;dates&gt;&lt;year&gt;2017&lt;/year&gt;&lt;pub-dates&gt;&lt;date&gt;Aug&lt;/date&gt;&lt;/pub-dates&gt;&lt;/dates&gt;&lt;isbn&gt;1532-3102 (Electronic)&amp;#xD;0143-4004 (Linking)&lt;/isbn&gt;&lt;accession-num&gt;28187917&lt;/accession-num&gt;&lt;urls&gt;&lt;related-urls&gt;&lt;url&gt;https://www.ncbi.nlm.nih.gov/pubmed/28187917&lt;/url&gt;&lt;/related-urls&gt;&lt;/urls&gt;&lt;electronic-resource-num&gt;10.1016/j.placenta.2017.01.130&lt;/electronic-resource-num&gt;&lt;/record&gt;&lt;/Cite&gt;&lt;/EndNote&gt;</w:instrText>
      </w:r>
      <w:r w:rsidR="004A5980" w:rsidRPr="00593870">
        <w:fldChar w:fldCharType="separate"/>
      </w:r>
      <w:r w:rsidR="00244307" w:rsidRPr="00593870">
        <w:rPr>
          <w:noProof/>
        </w:rPr>
        <w:t>(10)</w:t>
      </w:r>
      <w:r w:rsidR="004A5980" w:rsidRPr="00593870">
        <w:fldChar w:fldCharType="end"/>
      </w:r>
      <w:r w:rsidR="009833F0" w:rsidRPr="00593870">
        <w:t xml:space="preserve">. </w:t>
      </w:r>
      <w:r w:rsidRPr="00593870">
        <w:t xml:space="preserve"> There are also profound differences in the lipid and cholesterol metabolism, which are discussed below. </w:t>
      </w:r>
    </w:p>
    <w:p w14:paraId="09B2304D" w14:textId="77777777" w:rsidR="009833F0" w:rsidRPr="00593870" w:rsidRDefault="009833F0" w:rsidP="009833F0">
      <w:pPr>
        <w:jc w:val="both"/>
      </w:pPr>
    </w:p>
    <w:p w14:paraId="13F3A941" w14:textId="59C236DF" w:rsidR="009833F0" w:rsidRPr="00593870" w:rsidRDefault="009833F0" w:rsidP="009833F0">
      <w:pPr>
        <w:jc w:val="both"/>
      </w:pPr>
      <w:r w:rsidRPr="00593870">
        <w:t xml:space="preserve">Of the three conserved signalling pathways of the unfolded protein response, only the genes encoding the sensors PERK (PRKR-like endoplasmic reticulum kinase) and IRE1/XBP (inositol requiring transmembrane kinase-endoribonuclease 1/X-box binding protein) were </w:t>
      </w:r>
      <w:r w:rsidRPr="00593870">
        <w:lastRenderedPageBreak/>
        <w:t xml:space="preserve">significantly upregulated in first trimester, with no change in </w:t>
      </w:r>
      <w:r w:rsidRPr="00593870">
        <w:rPr>
          <w:i/>
        </w:rPr>
        <w:t>ATF6</w:t>
      </w:r>
      <w:r w:rsidRPr="00593870">
        <w:t xml:space="preserve"> (Fig. </w:t>
      </w:r>
      <w:r w:rsidR="00EC3B80" w:rsidRPr="00593870">
        <w:t xml:space="preserve">2 </w:t>
      </w:r>
      <w:r w:rsidR="00EC3B80" w:rsidRPr="00593870">
        <w:rPr>
          <w:highlight w:val="yellow"/>
        </w:rPr>
        <w:t>A/B/C</w:t>
      </w:r>
      <w:r w:rsidR="00EC3B80" w:rsidRPr="00593870">
        <w:t>, E</w:t>
      </w:r>
      <w:r w:rsidR="00F41BC3" w:rsidRPr="00593870">
        <w:t xml:space="preserve">, </w:t>
      </w:r>
      <w:r w:rsidR="00F41BC3" w:rsidRPr="00593870">
        <w:rPr>
          <w:color w:val="FF0000"/>
        </w:rPr>
        <w:t xml:space="preserve">and </w:t>
      </w:r>
      <w:proofErr w:type="spellStart"/>
      <w:r w:rsidR="00F41BC3" w:rsidRPr="00593870">
        <w:rPr>
          <w:color w:val="FF0000"/>
        </w:rPr>
        <w:t>SupplFig</w:t>
      </w:r>
      <w:proofErr w:type="spellEnd"/>
      <w:r w:rsidR="00F41BC3" w:rsidRPr="00593870">
        <w:rPr>
          <w:color w:val="FF0000"/>
        </w:rPr>
        <w:t xml:space="preserve">. </w:t>
      </w:r>
      <w:r w:rsidR="00794722" w:rsidRPr="00593870">
        <w:rPr>
          <w:color w:val="FF0000"/>
        </w:rPr>
        <w:t>2.</w:t>
      </w:r>
      <w:r w:rsidR="00F41BC3" w:rsidRPr="00593870">
        <w:rPr>
          <w:color w:val="FF0000"/>
        </w:rPr>
        <w:t>Kegg ER</w:t>
      </w:r>
      <w:r w:rsidRPr="00593870">
        <w:t>)</w:t>
      </w:r>
      <w:r w:rsidR="0066768C" w:rsidRPr="00593870">
        <w:t xml:space="preserve">, or </w:t>
      </w:r>
      <w:r w:rsidR="0066768C" w:rsidRPr="00593870">
        <w:rPr>
          <w:i/>
        </w:rPr>
        <w:t>GRP78</w:t>
      </w:r>
      <w:r w:rsidR="0066768C" w:rsidRPr="00593870">
        <w:t xml:space="preserve"> (Fig. 2D)</w:t>
      </w:r>
      <w:r w:rsidRPr="00593870">
        <w:t>. These are likely to be homeostatic responses, as the PERK pathway upregulates anti-oxidant defences, in particular glutathione transport,</w:t>
      </w:r>
      <w:r w:rsidR="00646F6D" w:rsidRPr="00593870">
        <w:t xml:space="preserve"> which are indeed increased in the second trimester (Fig. 2F) as is the phosphorylation of eIF2α (Fig. 2D),</w:t>
      </w:r>
      <w:r w:rsidRPr="00593870">
        <w:t xml:space="preserve"> while XBP is involved in the synthesis of lipoproteins essential for cell and organelle membranes.  However, the actions of these pathways may be broader than just restoration of ER homeostasis and support of cell proliferation. Thus, activation of the IRE-1 pathway has been observed during the development of the labyrinth zone of the murine placenta using a transgenic reporter mouse, and knock-out of the gene leads to abnormal vascularisation, secondary to reduced levels of VEGF</w:t>
      </w:r>
      <w:r w:rsidR="00244307" w:rsidRPr="00593870">
        <w:t xml:space="preserve"> </w:t>
      </w:r>
      <w:r w:rsidR="00244307" w:rsidRPr="00593870">
        <w:fldChar w:fldCharType="begin"/>
      </w:r>
      <w:r w:rsidR="00244307" w:rsidRPr="00593870">
        <w:instrText xml:space="preserve"> ADDIN EN.CITE &lt;EndNote&gt;&lt;Cite&gt;&lt;Author&gt;Iwawaki&lt;/Author&gt;&lt;Year&gt;2009&lt;/Year&gt;&lt;RecNum&gt;935&lt;/RecNum&gt;&lt;DisplayText&gt;(18)&lt;/DisplayText&gt;&lt;record&gt;&lt;rec-number&gt;935&lt;/rec-number&gt;&lt;foreign-keys&gt;&lt;key app="EN" db-id="etfv0p229szrt2eewfrv2xdyf0rt2v0rvrzs" timestamp="1575391947"&gt;935&lt;/key&gt;&lt;/foreign-keys&gt;&lt;ref-type name="Journal Article"&gt;17&lt;/ref-type&gt;&lt;contributors&gt;&lt;authors&gt;&lt;author&gt;Iwawaki, T.&lt;/author&gt;&lt;author&gt;Akai, R.&lt;/author&gt;&lt;author&gt;Yamanaka, S.&lt;/author&gt;&lt;author&gt;Kohno, K.&lt;/author&gt;&lt;/authors&gt;&lt;/contributors&gt;&lt;auth-address&gt;Iwawaki Initiative Research Unit, Advanced Science Institute, RIKEN, 2-1 Hirosawa, Wako, Saitama, Japan. iwawaki@riken.jp&lt;/auth-address&gt;&lt;titles&gt;&lt;title&gt;Function of IRE1 alpha in the placenta is essential for placental development and embryonic viability&lt;/title&gt;&lt;secondary-title&gt;Proc Natl Acad Sci U S A&lt;/secondary-title&gt;&lt;/titles&gt;&lt;periodical&gt;&lt;full-title&gt;Proc Natl Acad Sci U S A&lt;/full-title&gt;&lt;/periodical&gt;&lt;pages&gt;16657-62&lt;/pages&gt;&lt;volume&gt;106&lt;/volume&gt;&lt;number&gt;39&lt;/number&gt;&lt;edition&gt;2009/10/07&lt;/edition&gt;&lt;keywords&gt;&lt;keyword&gt;Animals&lt;/keyword&gt;&lt;keyword&gt;Embryo Loss/metabolism&lt;/keyword&gt;&lt;keyword&gt;Embryo, Mammalian/*metabolism&lt;/keyword&gt;&lt;keyword&gt;Embryonic Development&lt;/keyword&gt;&lt;keyword&gt;Endoplasmic Reticulum/metabolism&lt;/keyword&gt;&lt;keyword&gt;Endoribonucleases/genetics/*metabolism&lt;/keyword&gt;&lt;keyword&gt;Female&lt;/keyword&gt;&lt;keyword&gt;Membrane Proteins/genetics/*metabolism&lt;/keyword&gt;&lt;keyword&gt;Mice&lt;/keyword&gt;&lt;keyword&gt;Mice, Knockout&lt;/keyword&gt;&lt;keyword&gt;Mice, Transgenic&lt;/keyword&gt;&lt;keyword&gt;Placenta/*metabolism&lt;/keyword&gt;&lt;keyword&gt;Pregnancy&lt;/keyword&gt;&lt;keyword&gt;Protein-Serine-Threonine Kinases/genetics/*metabolism&lt;/keyword&gt;&lt;/keywords&gt;&lt;dates&gt;&lt;year&gt;2009&lt;/year&gt;&lt;pub-dates&gt;&lt;date&gt;Sep 29&lt;/date&gt;&lt;/pub-dates&gt;&lt;/dates&gt;&lt;isbn&gt;1091-6490 (Electronic)&amp;#xD;0027-8424 (Linking)&lt;/isbn&gt;&lt;accession-num&gt;19805353&lt;/accession-num&gt;&lt;urls&gt;&lt;related-urls&gt;&lt;url&gt;https://www.ncbi.nlm.nih.gov/pubmed/19805353&lt;/url&gt;&lt;/related-urls&gt;&lt;/urls&gt;&lt;custom2&gt;PMC2757843&lt;/custom2&gt;&lt;electronic-resource-num&gt;10.1073/pnas.0903775106&lt;/electronic-resource-num&gt;&lt;/record&gt;&lt;/Cite&gt;&lt;/EndNote&gt;</w:instrText>
      </w:r>
      <w:r w:rsidR="00244307" w:rsidRPr="00593870">
        <w:fldChar w:fldCharType="separate"/>
      </w:r>
      <w:r w:rsidR="00244307" w:rsidRPr="00593870">
        <w:rPr>
          <w:noProof/>
        </w:rPr>
        <w:t>(18)</w:t>
      </w:r>
      <w:r w:rsidR="00244307" w:rsidRPr="00593870">
        <w:fldChar w:fldCharType="end"/>
      </w:r>
      <w:r w:rsidRPr="00593870">
        <w:t xml:space="preserve">. Furthermore, </w:t>
      </w:r>
      <w:proofErr w:type="spellStart"/>
      <w:r w:rsidRPr="00593870">
        <w:t>ChIP-seq</w:t>
      </w:r>
      <w:proofErr w:type="spellEnd"/>
      <w:r w:rsidRPr="00593870">
        <w:t xml:space="preserve"> analysis has revealed that in skeletal muscle approximately 40% of the downstream XBP-1 transcription factor targets are unrelated to ER function, including genes associated with myogenic differentiation</w:t>
      </w:r>
      <w:r w:rsidR="00244307" w:rsidRPr="00593870">
        <w:t xml:space="preserve"> </w:t>
      </w:r>
      <w:r w:rsidR="00244307" w:rsidRPr="00593870">
        <w:fldChar w:fldCharType="begin">
          <w:fldData xml:space="preserve">PEVuZE5vdGU+PENpdGU+PEF1dGhvcj5BY29zdGEtQWx2ZWFyPC9BdXRob3I+PFllYXI+MjAwNzwv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</w:fldData>
        </w:fldChar>
      </w:r>
      <w:r w:rsidR="00244307" w:rsidRPr="00593870">
        <w:instrText xml:space="preserve"> ADDIN EN.CITE </w:instrText>
      </w:r>
      <w:r w:rsidR="00244307" w:rsidRPr="00593870">
        <w:fldChar w:fldCharType="begin">
          <w:fldData xml:space="preserve">PEVuZE5vdGU+PENpdGU+PEF1dGhvcj5BY29zdGEtQWx2ZWFyPC9BdXRob3I+PFllYXI+MjAwNzwv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</w:fldData>
        </w:fldChar>
      </w:r>
      <w:r w:rsidR="00244307" w:rsidRPr="00593870">
        <w:instrText xml:space="preserve"> ADDIN EN.CITE.DATA </w:instrText>
      </w:r>
      <w:r w:rsidR="00244307" w:rsidRPr="00593870">
        <w:fldChar w:fldCharType="end"/>
      </w:r>
      <w:r w:rsidR="00244307" w:rsidRPr="00593870">
        <w:fldChar w:fldCharType="separate"/>
      </w:r>
      <w:r w:rsidR="00244307" w:rsidRPr="00593870">
        <w:rPr>
          <w:noProof/>
        </w:rPr>
        <w:t>(19)</w:t>
      </w:r>
      <w:r w:rsidR="00244307" w:rsidRPr="00593870">
        <w:fldChar w:fldCharType="end"/>
      </w:r>
      <w:r w:rsidRPr="00593870">
        <w:t xml:space="preserve">. </w:t>
      </w:r>
      <w:r w:rsidR="0066768C" w:rsidRPr="00593870">
        <w:t xml:space="preserve">We confirmed activation of the IRE1/XBP pathway in the first trimester by immunostaining, where XBP1 was strongly expressed by the villous, as well as </w:t>
      </w:r>
      <w:proofErr w:type="spellStart"/>
      <w:r w:rsidR="0066768C" w:rsidRPr="00593870">
        <w:t>extravillous</w:t>
      </w:r>
      <w:proofErr w:type="spellEnd"/>
      <w:r w:rsidR="0066768C" w:rsidRPr="00593870">
        <w:t xml:space="preserve"> trophoblast of the cell columns.  XBP expression coincided with that of IRE1 and P-IRE1 (Fig. 2E).  </w:t>
      </w:r>
    </w:p>
    <w:p w14:paraId="05B0EDB2" w14:textId="77777777" w:rsidR="009833F0" w:rsidRPr="00593870" w:rsidRDefault="009833F0" w:rsidP="009833F0">
      <w:pPr>
        <w:jc w:val="both"/>
        <w:rPr>
          <w:color w:val="000000" w:themeColor="text1"/>
        </w:rPr>
      </w:pPr>
    </w:p>
    <w:p w14:paraId="6F9B7949" w14:textId="7D182B9F" w:rsidR="009833F0" w:rsidRPr="00593870" w:rsidRDefault="009833F0" w:rsidP="009833F0">
      <w:pPr>
        <w:jc w:val="both"/>
        <w:rPr>
          <w:color w:val="000000" w:themeColor="text1"/>
        </w:rPr>
      </w:pPr>
      <w:r w:rsidRPr="00593870">
        <w:rPr>
          <w:color w:val="000000" w:themeColor="text1"/>
        </w:rPr>
        <w:t xml:space="preserve">Several GO terms associated with metabolism of oxygen </w:t>
      </w:r>
      <w:r w:rsidR="00646F6D" w:rsidRPr="00593870">
        <w:rPr>
          <w:color w:val="000000" w:themeColor="text1"/>
        </w:rPr>
        <w:t xml:space="preserve">are also </w:t>
      </w:r>
      <w:r w:rsidRPr="00593870">
        <w:rPr>
          <w:color w:val="000000" w:themeColor="text1"/>
        </w:rPr>
        <w:t>significant</w:t>
      </w:r>
      <w:r w:rsidR="00646F6D" w:rsidRPr="00593870">
        <w:rPr>
          <w:color w:val="000000" w:themeColor="text1"/>
        </w:rPr>
        <w:t>ly different between the two placental groups</w:t>
      </w:r>
      <w:r w:rsidRPr="00593870">
        <w:rPr>
          <w:color w:val="000000" w:themeColor="text1"/>
        </w:rPr>
        <w:t>, including cellular response to oxygen-containing compound, reactive oxygen species metabolic process, positive regulation of reactive oxygen species metabolism and regulation of oxidoreductase activity (see Suppl.</w:t>
      </w:r>
      <w:r w:rsidR="00CC472E" w:rsidRPr="00593870">
        <w:rPr>
          <w:color w:val="000000" w:themeColor="text1"/>
        </w:rPr>
        <w:t xml:space="preserve"> </w:t>
      </w:r>
      <w:r w:rsidRPr="00593870">
        <w:rPr>
          <w:color w:val="000000" w:themeColor="text1"/>
        </w:rPr>
        <w:t xml:space="preserve">Table 2).  As expected, there was upregulation of genes associated with antioxidant defences during the second trimester, most notably </w:t>
      </w:r>
      <w:r w:rsidRPr="00593870">
        <w:rPr>
          <w:i/>
          <w:color w:val="000000" w:themeColor="text1"/>
        </w:rPr>
        <w:t xml:space="preserve">SOD3, HIF3A, COX4I2, CYP1A1, CYP1A2 </w:t>
      </w:r>
      <w:r w:rsidRPr="00593870">
        <w:rPr>
          <w:color w:val="000000" w:themeColor="text1"/>
        </w:rPr>
        <w:t xml:space="preserve">and </w:t>
      </w:r>
      <w:r w:rsidRPr="00593870">
        <w:rPr>
          <w:i/>
          <w:color w:val="000000" w:themeColor="text1"/>
        </w:rPr>
        <w:t>NOS1AP</w:t>
      </w:r>
      <w:r w:rsidRPr="00593870">
        <w:rPr>
          <w:color w:val="000000" w:themeColor="text1"/>
        </w:rPr>
        <w:t xml:space="preserve"> </w:t>
      </w:r>
      <w:r w:rsidR="00646F6D" w:rsidRPr="00593870">
        <w:rPr>
          <w:color w:val="000000" w:themeColor="text1"/>
        </w:rPr>
        <w:t>(Fig. 2C, F)</w:t>
      </w:r>
      <w:r w:rsidRPr="00593870">
        <w:rPr>
          <w:color w:val="000000" w:themeColor="text1"/>
        </w:rPr>
        <w:t xml:space="preserve">. </w:t>
      </w:r>
    </w:p>
    <w:p w14:paraId="3A88EB7E" w14:textId="77777777" w:rsidR="009833F0" w:rsidRPr="00593870" w:rsidRDefault="009833F0" w:rsidP="009833F0">
      <w:pPr>
        <w:rPr>
          <w:color w:val="FF0000"/>
        </w:rPr>
      </w:pPr>
    </w:p>
    <w:p w14:paraId="31BF11EC" w14:textId="77777777" w:rsidR="009833F0" w:rsidRPr="00593870" w:rsidRDefault="009833F0" w:rsidP="009833F0"/>
    <w:p w14:paraId="780F04E2" w14:textId="77777777" w:rsidR="001F0750" w:rsidRPr="00593870" w:rsidRDefault="00F761E8">
      <w:pPr>
        <w:pStyle w:val="Heading3"/>
        <w:rPr>
          <w:rFonts w:ascii="Times New Roman" w:hAnsi="Times New Roman" w:cs="Times New Roman"/>
        </w:rPr>
      </w:pPr>
      <w:bookmarkStart w:id="7" w:name="_venvylqqd30i" w:colFirst="0" w:colLast="0"/>
      <w:bookmarkEnd w:id="7"/>
      <w:r w:rsidRPr="00593870">
        <w:rPr>
          <w:rFonts w:ascii="Times New Roman" w:hAnsi="Times New Roman" w:cs="Times New Roman"/>
        </w:rPr>
        <w:t>Hormonal activity</w:t>
      </w:r>
    </w:p>
    <w:p w14:paraId="733B4ACF" w14:textId="77777777" w:rsidR="001F0750" w:rsidRPr="00593870" w:rsidRDefault="001F0750">
      <w:pPr>
        <w:jc w:val="both"/>
      </w:pPr>
    </w:p>
    <w:p w14:paraId="44B1D904" w14:textId="41E63F41" w:rsidR="001F0750" w:rsidRPr="00593870" w:rsidRDefault="00F761E8">
      <w:pPr>
        <w:jc w:val="both"/>
      </w:pPr>
      <w:r w:rsidRPr="00593870">
        <w:t>Transcripts encoding peptide hormones showed considerable differential expression, with some being higher in the first trimester and others in the second trimester</w:t>
      </w:r>
      <w:r w:rsidR="00CC472E" w:rsidRPr="00593870">
        <w:t xml:space="preserve"> (Fig. 3A-B)</w:t>
      </w:r>
      <w:r w:rsidRPr="00593870">
        <w:t xml:space="preserve">. The former included sub-units of </w:t>
      </w:r>
      <w:proofErr w:type="spellStart"/>
      <w:r w:rsidRPr="00593870">
        <w:t>hCG</w:t>
      </w:r>
      <w:proofErr w:type="spellEnd"/>
      <w:r w:rsidRPr="00593870">
        <w:t xml:space="preserve">; </w:t>
      </w:r>
      <w:r w:rsidRPr="00593870">
        <w:rPr>
          <w:i/>
        </w:rPr>
        <w:t>CGA</w:t>
      </w:r>
      <w:r w:rsidRPr="00593870">
        <w:t xml:space="preserve"> </w:t>
      </w:r>
      <w:r w:rsidR="0034596B" w:rsidRPr="00593870">
        <w:t>showed a 2.66 log2 fold change</w:t>
      </w:r>
      <w:r w:rsidRPr="00593870">
        <w:t xml:space="preserve"> while </w:t>
      </w:r>
      <w:r w:rsidRPr="00593870">
        <w:rPr>
          <w:i/>
        </w:rPr>
        <w:t>CGB1</w:t>
      </w:r>
      <w:r w:rsidRPr="00593870">
        <w:t xml:space="preserve">, </w:t>
      </w:r>
      <w:r w:rsidRPr="00593870">
        <w:rPr>
          <w:i/>
        </w:rPr>
        <w:t>CGB2</w:t>
      </w:r>
      <w:r w:rsidRPr="00593870">
        <w:t xml:space="preserve">, </w:t>
      </w:r>
      <w:r w:rsidRPr="00593870">
        <w:rPr>
          <w:i/>
        </w:rPr>
        <w:t>CGB3</w:t>
      </w:r>
      <w:r w:rsidRPr="00593870">
        <w:t xml:space="preserve">, </w:t>
      </w:r>
      <w:r w:rsidRPr="00593870">
        <w:rPr>
          <w:i/>
        </w:rPr>
        <w:t>CGB5</w:t>
      </w:r>
      <w:r w:rsidRPr="00593870">
        <w:t xml:space="preserve">, </w:t>
      </w:r>
      <w:r w:rsidRPr="00593870">
        <w:rPr>
          <w:i/>
        </w:rPr>
        <w:t>CGB7</w:t>
      </w:r>
      <w:r w:rsidRPr="00593870">
        <w:t xml:space="preserve"> and </w:t>
      </w:r>
      <w:r w:rsidRPr="00593870">
        <w:rPr>
          <w:i/>
        </w:rPr>
        <w:t>CGB8</w:t>
      </w:r>
      <w:r w:rsidRPr="00593870">
        <w:t xml:space="preserve"> showed log2 fold changes of 1.90</w:t>
      </w:r>
      <w:r w:rsidR="0034596B" w:rsidRPr="00593870">
        <w:t>, 2.89</w:t>
      </w:r>
      <w:r w:rsidR="00D57A5D" w:rsidRPr="00593870">
        <w:t>, 2.51</w:t>
      </w:r>
      <w:r w:rsidR="0034596B" w:rsidRPr="00593870">
        <w:t>, 2.54, 2.45 and 2.52</w:t>
      </w:r>
      <w:r w:rsidR="00085B10" w:rsidRPr="00593870">
        <w:t>,</w:t>
      </w:r>
      <w:r w:rsidRPr="00593870">
        <w:t xml:space="preserve"> respectively.  These results confirmed the findings of Bo and </w:t>
      </w:r>
      <w:proofErr w:type="spellStart"/>
      <w:r w:rsidRPr="00593870">
        <w:t>Boime</w:t>
      </w:r>
      <w:proofErr w:type="spellEnd"/>
      <w:r w:rsidRPr="00593870">
        <w:t xml:space="preserve"> that all six </w:t>
      </w:r>
      <w:proofErr w:type="spellStart"/>
      <w:r w:rsidRPr="00593870">
        <w:t>hCG</w:t>
      </w:r>
      <w:proofErr w:type="spellEnd"/>
      <w:r w:rsidRPr="00593870">
        <w:t xml:space="preserve"> genes are transcribed </w:t>
      </w:r>
      <w:r w:rsidRPr="00593870">
        <w:rPr>
          <w:i/>
        </w:rPr>
        <w:t>in vivo</w:t>
      </w:r>
      <w:r w:rsidR="00085B10" w:rsidRPr="00593870">
        <w:fldChar w:fldCharType="begin"/>
      </w:r>
      <w:r w:rsidR="00244307" w:rsidRPr="00593870">
        <w:instrText xml:space="preserve"> ADDIN EN.CITE &lt;EndNote&gt;&lt;Cite&gt;&lt;Author&gt;Bo&lt;/Author&gt;&lt;Year&gt;1992&lt;/Year&gt;&lt;RecNum&gt;907&lt;/RecNum&gt;&lt;DisplayText&gt;(20)&lt;/DisplayText&gt;&lt;record&gt;&lt;rec-number&gt;907&lt;/rec-number&gt;&lt;foreign-keys&gt;&lt;key app="EN" db-id="etfv0p229szrt2eewfrv2xdyf0rt2v0rvrzs" timestamp="1575037403"&gt;907&lt;/key&gt;&lt;/foreign-keys&gt;&lt;ref-type name="Journal Article"&gt;17&lt;/ref-type&gt;&lt;contributors&gt;&lt;authors&gt;&lt;author&gt;Bo, M.&lt;/author&gt;&lt;author&gt;Boime, I.&lt;/author&gt;&lt;/authors&gt;&lt;/contributors&gt;&lt;auth-address&gt;Department of Molecular Biology and Pharmacology, Washington University School of Medicine, St. Louis, Missouri 63110.&lt;/auth-address&gt;&lt;titles&gt;&lt;title&gt;Identification of the transcriptionally active genes of the chorionic gonadotropin beta gene cluster in vivo&lt;/title&gt;&lt;secondary-title&gt;J Biol Chem&lt;/secondary-title&gt;&lt;/titles&gt;&lt;periodical&gt;&lt;full-title&gt;J Biol Chem&lt;/full-title&gt;&lt;abbr-1&gt;The Journal of biological chemistry&lt;/abbr-1&gt;&lt;/periodical&gt;&lt;pages&gt;3179-84&lt;/pages&gt;&lt;volume&gt;267&lt;/volume&gt;&lt;number&gt;5&lt;/number&gt;&lt;edition&gt;1992/02/15&lt;/edition&gt;&lt;keywords&gt;&lt;keyword&gt;Base Sequence&lt;/keyword&gt;&lt;keyword&gt;Blotting, Northern&lt;/keyword&gt;&lt;keyword&gt;Cell Line&lt;/keyword&gt;&lt;keyword&gt;Chorionic Gonadotropin/*genetics&lt;/keyword&gt;&lt;keyword&gt;Chorionic Gonadotropin, beta Subunit, Human&lt;/keyword&gt;&lt;keyword&gt;Cloning, Molecular&lt;/keyword&gt;&lt;keyword&gt;Female&lt;/keyword&gt;&lt;keyword&gt;Humans&lt;/keyword&gt;&lt;keyword&gt;Molecular Sequence Data&lt;/keyword&gt;&lt;keyword&gt;*Multigene Family&lt;/keyword&gt;&lt;keyword&gt;Oligodeoxyribonucleotides&lt;/keyword&gt;&lt;keyword&gt;Peptide Fragments/*genetics&lt;/keyword&gt;&lt;keyword&gt;Placenta/physiology&lt;/keyword&gt;&lt;keyword&gt;Polymerase Chain Reaction&lt;/keyword&gt;&lt;keyword&gt;Pregnancy&lt;/keyword&gt;&lt;keyword&gt;RNA Splicing&lt;/keyword&gt;&lt;keyword&gt;RNA, Messenger/genetics&lt;/keyword&gt;&lt;keyword&gt;Restriction Mapping&lt;/keyword&gt;&lt;keyword&gt;*Transcription, Genetic&lt;/keyword&gt;&lt;/keywords&gt;&lt;dates&gt;&lt;year&gt;1992&lt;/year&gt;&lt;pub-dates&gt;&lt;date&gt;Feb 15&lt;/date&gt;&lt;/pub-dates&gt;&lt;/dates&gt;&lt;isbn&gt;0021-9258 (Print)&amp;#xD;0021-9258 (Linking)&lt;/isbn&gt;&lt;accession-num&gt;1371113&lt;/accession-num&gt;&lt;urls&gt;&lt;related-urls&gt;&lt;url&gt;https://www.ncbi.nlm.nih.gov/pubmed/1371113&lt;/url&gt;&lt;/related-urls&gt;&lt;/urls&gt;&lt;/record&gt;&lt;/Cite&gt;&lt;/EndNote&gt;</w:instrText>
      </w:r>
      <w:r w:rsidR="00085B10" w:rsidRPr="00593870">
        <w:fldChar w:fldCharType="separate"/>
      </w:r>
      <w:r w:rsidR="00244307" w:rsidRPr="00593870">
        <w:rPr>
          <w:noProof/>
        </w:rPr>
        <w:t>(20)</w:t>
      </w:r>
      <w:r w:rsidR="00085B10" w:rsidRPr="00593870">
        <w:fldChar w:fldCharType="end"/>
      </w:r>
      <w:r w:rsidRPr="00593870">
        <w:t xml:space="preserve">, and are consistent with secretion of </w:t>
      </w:r>
      <w:proofErr w:type="spellStart"/>
      <w:r w:rsidRPr="00593870">
        <w:t>hCG</w:t>
      </w:r>
      <w:proofErr w:type="spellEnd"/>
      <w:r w:rsidRPr="00593870">
        <w:t xml:space="preserve"> peaking at around 10 weeks of gestation and then declining. Recent evidence indicates that </w:t>
      </w:r>
      <w:proofErr w:type="spellStart"/>
      <w:r w:rsidRPr="00593870">
        <w:t>hCG</w:t>
      </w:r>
      <w:proofErr w:type="spellEnd"/>
      <w:r w:rsidRPr="00593870">
        <w:t xml:space="preserve"> secretion may be mediated in trophoblast-like cell lines by the epidermal growth factor receptor (EGFR) pathway</w:t>
      </w:r>
      <w:r w:rsidR="00D57A5D" w:rsidRPr="00593870">
        <w:t xml:space="preserve"> </w:t>
      </w:r>
      <w:r w:rsidRPr="00593870">
        <w:t xml:space="preserve">{Wang, 2018 #4445}. EGF is a component of </w:t>
      </w:r>
      <w:proofErr w:type="spellStart"/>
      <w:r w:rsidRPr="00593870">
        <w:t>histotroph</w:t>
      </w:r>
      <w:proofErr w:type="spellEnd"/>
      <w:r w:rsidRPr="00593870">
        <w:t xml:space="preserve"> and so this signalling loop may be part of the trophoblast-endometrial dialogue that stimulates early placental development</w:t>
      </w:r>
      <w:r w:rsidR="004A5980" w:rsidRPr="00593870">
        <w:fldChar w:fldCharType="begin"/>
      </w:r>
      <w:r w:rsidR="00244307" w:rsidRPr="00593870">
        <w:instrText xml:space="preserve"> ADDIN EN.CITE &lt;EndNote&gt;&lt;Cite&gt;&lt;Author&gt;Burton&lt;/Author&gt;&lt;Year&gt;2018&lt;/Year&gt;&lt;RecNum&gt;862&lt;/RecNum&gt;&lt;DisplayText&gt;(21)&lt;/DisplayText&gt;&lt;record&gt;&lt;rec-number&gt;862&lt;/rec-number&gt;&lt;foreign-keys&gt;&lt;key app="EN" db-id="etfv0p229szrt2eewfrv2xdyf0rt2v0rvrzs" timestamp="1574955043"&gt;862&lt;/key&gt;&lt;/foreign-keys&gt;&lt;ref-type name="Journal Article"&gt;17&lt;/ref-type&gt;&lt;contributors&gt;&lt;authors&gt;&lt;author&gt;Burton, G. J.&lt;/author&gt;&lt;/authors&gt;&lt;/contributors&gt;&lt;titles&gt;&lt;title&gt;The John Hughes Memorial Lecture: Stimulation of early placental development through a trophoblast-endometrial dialogue &lt;/title&gt;&lt;secondary-title&gt;Journal of Equine Veterinary Science&lt;/secondary-title&gt;&lt;/titles&gt;&lt;periodical&gt;&lt;full-title&gt;Journal of Equine Veterinary Science&lt;/full-title&gt;&lt;/periodical&gt;&lt;pages&gt;14-18&lt;/pages&gt;&lt;volume&gt;66&lt;/volume&gt;&lt;dates&gt;&lt;year&gt;2018&lt;/year&gt;&lt;/dates&gt;&lt;urls&gt;&lt;/urls&gt;&lt;/record&gt;&lt;/Cite&gt;&lt;/EndNote&gt;</w:instrText>
      </w:r>
      <w:r w:rsidR="004A5980" w:rsidRPr="00593870">
        <w:fldChar w:fldCharType="separate"/>
      </w:r>
      <w:r w:rsidR="00244307" w:rsidRPr="00593870">
        <w:rPr>
          <w:noProof/>
        </w:rPr>
        <w:t>(21)</w:t>
      </w:r>
      <w:r w:rsidR="004A5980" w:rsidRPr="00593870">
        <w:fldChar w:fldCharType="end"/>
      </w:r>
      <w:r w:rsidRPr="00593870">
        <w:t>.  Also higher in the first trimester were transcripts encoding leptin (</w:t>
      </w:r>
      <w:r w:rsidRPr="00593870">
        <w:rPr>
          <w:i/>
        </w:rPr>
        <w:t>LEP</w:t>
      </w:r>
      <w:r w:rsidR="00D57A5D" w:rsidRPr="00593870">
        <w:t>) (log2 fold change 2.97</w:t>
      </w:r>
      <w:r w:rsidRPr="00593870">
        <w:t xml:space="preserve">), </w:t>
      </w:r>
      <w:proofErr w:type="spellStart"/>
      <w:r w:rsidRPr="00593870">
        <w:t>relaxin</w:t>
      </w:r>
      <w:proofErr w:type="spellEnd"/>
      <w:r w:rsidR="00D57A5D" w:rsidRPr="00593870">
        <w:t xml:space="preserve"> (RLN1) (log2 fold change 1.51</w:t>
      </w:r>
      <w:r w:rsidRPr="00593870">
        <w:t>) and insulin like 4 (</w:t>
      </w:r>
      <w:r w:rsidRPr="00593870">
        <w:rPr>
          <w:i/>
        </w:rPr>
        <w:t>INSL4</w:t>
      </w:r>
      <w:r w:rsidRPr="00593870">
        <w:t>) (log2 fold change 1</w:t>
      </w:r>
      <w:r w:rsidR="00D57A5D" w:rsidRPr="00593870">
        <w:t>.74</w:t>
      </w:r>
      <w:r w:rsidRPr="00593870">
        <w:t xml:space="preserve">). </w:t>
      </w:r>
    </w:p>
    <w:p w14:paraId="2F823B92" w14:textId="77777777" w:rsidR="00244307" w:rsidRPr="00593870" w:rsidRDefault="00244307">
      <w:pPr>
        <w:jc w:val="both"/>
      </w:pPr>
    </w:p>
    <w:p w14:paraId="21C2BEB8" w14:textId="07284066" w:rsidR="00900792" w:rsidRPr="00593870" w:rsidRDefault="001D1D83" w:rsidP="00900792">
      <w:pPr>
        <w:jc w:val="both"/>
      </w:pPr>
      <w:r w:rsidRPr="00593870">
        <w:t xml:space="preserve">Of the transcripts higher in the second trimester, the greatest changes were seen for </w:t>
      </w:r>
      <w:proofErr w:type="spellStart"/>
      <w:r w:rsidRPr="00593870">
        <w:t>spexin</w:t>
      </w:r>
      <w:proofErr w:type="spellEnd"/>
      <w:r w:rsidRPr="00593870">
        <w:t xml:space="preserve"> (SPX) </w:t>
      </w:r>
      <w:r w:rsidR="00D57A5D" w:rsidRPr="00593870">
        <w:t xml:space="preserve">(log2 fold change </w:t>
      </w:r>
      <w:proofErr w:type="gramStart"/>
      <w:r w:rsidR="00D57A5D" w:rsidRPr="00593870">
        <w:t>3.52</w:t>
      </w:r>
      <w:r w:rsidRPr="00593870">
        <w:t>)</w:t>
      </w:r>
      <w:r w:rsidR="00085B10" w:rsidRPr="00593870">
        <w:t>(</w:t>
      </w:r>
      <w:proofErr w:type="gramEnd"/>
      <w:r w:rsidR="00085B10" w:rsidRPr="00593870">
        <w:rPr>
          <w:highlight w:val="yellow"/>
        </w:rPr>
        <w:t>Fig. 3A</w:t>
      </w:r>
      <w:r w:rsidR="00D57A5D" w:rsidRPr="00593870">
        <w:t>,C</w:t>
      </w:r>
      <w:r w:rsidR="00D80A65" w:rsidRPr="00593870">
        <w:t>)</w:t>
      </w:r>
      <w:r w:rsidRPr="00593870">
        <w:t xml:space="preserve">. </w:t>
      </w:r>
      <w:proofErr w:type="spellStart"/>
      <w:r w:rsidRPr="00593870">
        <w:t>Spexin</w:t>
      </w:r>
      <w:proofErr w:type="spellEnd"/>
      <w:r w:rsidRPr="00593870">
        <w:t xml:space="preserve"> is involved in the regulation of body weight and metabolism, and inhibits the uptake of long-chain fatty acids by adipocytes and hepatocytes</w:t>
      </w:r>
      <w:r w:rsidR="00DD3D99" w:rsidRPr="00593870">
        <w:t xml:space="preserve"> </w:t>
      </w:r>
      <w:r w:rsidR="00DD3D99" w:rsidRPr="00593870">
        <w:fldChar w:fldCharType="begin">
          <w:fldData xml:space="preserve">PEVuZE5vdGU+PENpdGU+PEF1dGhvcj5Lb2xvZHppZWpza2k8L0F1dGhvcj48WWVhcj4yMDE4PC9Z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==
</w:fldData>
        </w:fldChar>
      </w:r>
      <w:r w:rsidR="00244307" w:rsidRPr="00593870">
        <w:instrText xml:space="preserve"> ADDIN EN.CITE </w:instrText>
      </w:r>
      <w:r w:rsidR="00244307" w:rsidRPr="00593870">
        <w:fldChar w:fldCharType="begin">
          <w:fldData xml:space="preserve">PEVuZE5vdGU+PENpdGU+PEF1dGhvcj5Lb2xvZHppZWpza2k8L0F1dGhvcj48WWVhcj4yMDE4PC9Z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==
</w:fldData>
        </w:fldChar>
      </w:r>
      <w:r w:rsidR="00244307" w:rsidRPr="00593870">
        <w:instrText xml:space="preserve"> ADDIN EN.CITE.DATA </w:instrText>
      </w:r>
      <w:r w:rsidR="00244307" w:rsidRPr="00593870">
        <w:fldChar w:fldCharType="end"/>
      </w:r>
      <w:r w:rsidR="00DD3D99" w:rsidRPr="00593870">
        <w:fldChar w:fldCharType="separate"/>
      </w:r>
      <w:r w:rsidR="00244307" w:rsidRPr="00593870">
        <w:rPr>
          <w:noProof/>
        </w:rPr>
        <w:t>(22)</w:t>
      </w:r>
      <w:r w:rsidR="00DD3D99" w:rsidRPr="00593870">
        <w:fldChar w:fldCharType="end"/>
      </w:r>
      <w:r w:rsidRPr="00593870">
        <w:t xml:space="preserve">. It has not previously been described in the human placenta, but IHC showed it to be localised to the </w:t>
      </w:r>
      <w:proofErr w:type="spellStart"/>
      <w:r w:rsidR="00DD3D99" w:rsidRPr="00593870">
        <w:t>syncytiotrophoblast</w:t>
      </w:r>
      <w:proofErr w:type="spellEnd"/>
      <w:r w:rsidR="00DD3D99" w:rsidRPr="00593870">
        <w:t xml:space="preserve"> (Fig. 3D)</w:t>
      </w:r>
      <w:r w:rsidRPr="00593870">
        <w:t xml:space="preserve">. Secretion of </w:t>
      </w:r>
      <w:proofErr w:type="spellStart"/>
      <w:r w:rsidRPr="00593870">
        <w:t>spexin</w:t>
      </w:r>
      <w:proofErr w:type="spellEnd"/>
      <w:r w:rsidRPr="00593870">
        <w:t xml:space="preserve"> may therefore play a novel role in regulating maternal lipid metabolism during pregnancy, possibly by making more fatty acids available for transport to the </w:t>
      </w:r>
      <w:proofErr w:type="spellStart"/>
      <w:r w:rsidRPr="00593870">
        <w:t>fetus</w:t>
      </w:r>
      <w:proofErr w:type="spellEnd"/>
      <w:r w:rsidRPr="00593870">
        <w:t xml:space="preserve">. Related to </w:t>
      </w:r>
      <w:proofErr w:type="spellStart"/>
      <w:r w:rsidRPr="00593870">
        <w:t>spexin</w:t>
      </w:r>
      <w:proofErr w:type="spellEnd"/>
      <w:r w:rsidRPr="00593870">
        <w:t>, transcripts encoding hypocretin receptor 2 (</w:t>
      </w:r>
      <w:r w:rsidRPr="00593870">
        <w:rPr>
          <w:i/>
        </w:rPr>
        <w:t>HCRTR2</w:t>
      </w:r>
      <w:r w:rsidRPr="00593870">
        <w:t>), also known as orexin receptor 2, we</w:t>
      </w:r>
      <w:r w:rsidR="00CE4143" w:rsidRPr="00593870">
        <w:t>re upregulated (</w:t>
      </w:r>
      <w:r w:rsidR="002B5DFD" w:rsidRPr="00593870">
        <w:t xml:space="preserve">log2 </w:t>
      </w:r>
      <w:r w:rsidR="00CE4143" w:rsidRPr="00593870">
        <w:t xml:space="preserve">fold change </w:t>
      </w:r>
      <w:proofErr w:type="gramStart"/>
      <w:r w:rsidR="00CE4143" w:rsidRPr="00593870">
        <w:t>3.08</w:t>
      </w:r>
      <w:r w:rsidRPr="00593870">
        <w:t>)</w:t>
      </w:r>
      <w:r w:rsidR="00DD3D99" w:rsidRPr="00593870">
        <w:t>(</w:t>
      </w:r>
      <w:proofErr w:type="gramEnd"/>
      <w:r w:rsidR="00DD3D99" w:rsidRPr="00593870">
        <w:rPr>
          <w:highlight w:val="yellow"/>
        </w:rPr>
        <w:t>Fig. 3</w:t>
      </w:r>
      <w:r w:rsidR="00D57A5D" w:rsidRPr="00593870">
        <w:t>A</w:t>
      </w:r>
      <w:r w:rsidR="00DD3D99" w:rsidRPr="00593870">
        <w:t>)</w:t>
      </w:r>
      <w:r w:rsidRPr="00593870">
        <w:t xml:space="preserve">.  This G-coupled receptor binds the neuropeptide orexin that regulates appetite, </w:t>
      </w:r>
      <w:r w:rsidRPr="00593870">
        <w:lastRenderedPageBreak/>
        <w:t xml:space="preserve">but may also be involved in lipid metabolism. </w:t>
      </w:r>
      <w:r w:rsidR="0061292B" w:rsidRPr="00593870">
        <w:t>In contrast,</w:t>
      </w:r>
      <w:r w:rsidR="00A5100E" w:rsidRPr="00593870">
        <w:t xml:space="preserve"> the hunger and satiety-maintaining hormone</w:t>
      </w:r>
      <w:r w:rsidR="0061292B" w:rsidRPr="00593870">
        <w:t xml:space="preserve"> leptin was upregulated in the first trimester placenta</w:t>
      </w:r>
      <w:r w:rsidR="00900792" w:rsidRPr="00593870">
        <w:t xml:space="preserve"> (</w:t>
      </w:r>
      <w:r w:rsidR="00900792" w:rsidRPr="00593870">
        <w:rPr>
          <w:highlight w:val="yellow"/>
        </w:rPr>
        <w:t>Fig. 3A-C</w:t>
      </w:r>
      <w:r w:rsidR="00900792" w:rsidRPr="00593870">
        <w:t>)</w:t>
      </w:r>
      <w:r w:rsidR="00A5100E" w:rsidRPr="00593870">
        <w:t>.</w:t>
      </w:r>
      <w:r w:rsidR="00900792" w:rsidRPr="00593870">
        <w:t xml:space="preserve"> </w:t>
      </w:r>
      <w:r w:rsidR="00900792" w:rsidRPr="00593870">
        <w:rPr>
          <w:lang w:val="en-US"/>
        </w:rPr>
        <w:t>Compared to non-pregnant women, the high energy demand of pregnancy is associated with elevated maternal leptin concentrations due to an accumulation of body fat and placental production. However, in contrast to leptin’s effect on satiety, human pregnancy requires increased nutrient delivery to the fetus and it thus associated with increased food intake. This is due to central leptin resistance, which occurs in the second trimester of pregnancy</w:t>
      </w:r>
      <w:r w:rsidR="00900792" w:rsidRPr="00593870">
        <w:rPr>
          <w:lang w:val="en-US"/>
        </w:rPr>
        <w:fldChar w:fldCharType="begin"/>
      </w:r>
      <w:r w:rsidR="00244307" w:rsidRPr="00593870">
        <w:rPr>
          <w:lang w:val="en-US"/>
        </w:rPr>
        <w:instrText xml:space="preserve"> ADDIN EN.CITE &lt;EndNote&gt;&lt;Cite&gt;&lt;Author&gt;Grattan&lt;/Author&gt;&lt;Year&gt;2007&lt;/Year&gt;&lt;RecNum&gt;909&lt;/RecNum&gt;&lt;DisplayText&gt;(23)&lt;/DisplayText&gt;&lt;record&gt;&lt;rec-number&gt;909&lt;/rec-number&gt;&lt;foreign-keys&gt;&lt;key app="EN" db-id="etfv0p229szrt2eewfrv2xdyf0rt2v0rvrzs" timestamp="1575041687"&gt;909&lt;/key&gt;&lt;/foreign-keys&gt;&lt;ref-type name="Journal Article"&gt;17&lt;/ref-type&gt;&lt;contributors&gt;&lt;authors&gt;&lt;author&gt;Grattan, D. R.&lt;/author&gt;&lt;author&gt;Ladyman, S. R.&lt;/author&gt;&lt;author&gt;Augustine, R. A.&lt;/author&gt;&lt;/authors&gt;&lt;/contributors&gt;&lt;auth-address&gt;Centre for Neuroendocrinology and Department of Anatomy and Structural Biology, University of Otago, Dunedin, New Zealand. dave.grattan@anatomy.otago.ac.nz&lt;/auth-address&gt;&lt;titles&gt;&lt;title&gt;Hormonal induction of leptin resistance during pregnancy&lt;/title&gt;&lt;secondary-title&gt;Physiol Behav&lt;/secondary-title&gt;&lt;/titles&gt;&lt;periodical&gt;&lt;full-title&gt;Physiol Behav&lt;/full-title&gt;&lt;/periodical&gt;&lt;pages&gt;366-74&lt;/pages&gt;&lt;volume&gt;91&lt;/volume&gt;&lt;number&gt;4&lt;/number&gt;&lt;edition&gt;2007/06/09&lt;/edition&gt;&lt;keywords&gt;&lt;keyword&gt;Animals&lt;/keyword&gt;&lt;keyword&gt;Eating/drug effects&lt;/keyword&gt;&lt;keyword&gt;Female&lt;/keyword&gt;&lt;keyword&gt;Gene Expression Regulation/drug effects&lt;/keyword&gt;&lt;keyword&gt;Hormones/*pharmacology&lt;/keyword&gt;&lt;keyword&gt;Humans&lt;/keyword&gt;&lt;keyword&gt;Hypothalamus/*drug effects/metabolism&lt;/keyword&gt;&lt;keyword&gt;Leptin/*metabolism&lt;/keyword&gt;&lt;keyword&gt;*Pregnancy&lt;/keyword&gt;&lt;keyword&gt;Receptors, Cell Surface/genetics/metabolism&lt;/keyword&gt;&lt;keyword&gt;Receptors, Leptin&lt;/keyword&gt;&lt;keyword&gt;STAT3 Transcription Factor/genetics/metabolism&lt;/keyword&gt;&lt;/keywords&gt;&lt;dates&gt;&lt;year&gt;2007&lt;/year&gt;&lt;pub-dates&gt;&lt;date&gt;Jul 24&lt;/date&gt;&lt;/pub-dates&gt;&lt;/dates&gt;&lt;isbn&gt;0031-9384 (Print)&amp;#xD;0031-9384 (Linking)&lt;/isbn&gt;&lt;accession-num&gt;17555777&lt;/accession-num&gt;&lt;urls&gt;&lt;related-urls&gt;&lt;url&gt;https://www.ncbi.nlm.nih.gov/pubmed/17555777&lt;/url&gt;&lt;/related-urls&gt;&lt;/urls&gt;&lt;electronic-resource-num&gt;10.1016/j.physbeh.2007.04.005&lt;/electronic-resource-num&gt;&lt;/record&gt;&lt;/Cite&gt;&lt;/EndNote&gt;</w:instrText>
      </w:r>
      <w:r w:rsidR="00900792" w:rsidRPr="00593870">
        <w:rPr>
          <w:lang w:val="en-US"/>
        </w:rPr>
        <w:fldChar w:fldCharType="separate"/>
      </w:r>
      <w:r w:rsidR="00244307" w:rsidRPr="00593870">
        <w:rPr>
          <w:noProof/>
          <w:lang w:val="en-US"/>
        </w:rPr>
        <w:t>(23)</w:t>
      </w:r>
      <w:r w:rsidR="00900792" w:rsidRPr="00593870">
        <w:fldChar w:fldCharType="end"/>
      </w:r>
      <w:r w:rsidR="00900792" w:rsidRPr="00593870">
        <w:rPr>
          <w:lang w:val="en-US"/>
        </w:rPr>
        <w:t xml:space="preserve">. </w:t>
      </w:r>
      <w:r w:rsidR="00900792" w:rsidRPr="00593870">
        <w:t xml:space="preserve">Research in animal models has demonstrated that leptin is involved in the development and maturation of a number of organs, including the heart, brain, kidneys, and pancreas </w:t>
      </w:r>
      <w:r w:rsidR="00900792" w:rsidRPr="00593870">
        <w:fldChar w:fldCharType="begin">
          <w:fldData xml:space="preserve">PEVuZE5vdGU+PENpdGU+PEF1dGhvcj5CcmlmZmE8L0F1dGhvcj48WWVhcj4yMDE1PC9ZZWFyPjxS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=
</w:fldData>
        </w:fldChar>
      </w:r>
      <w:r w:rsidR="00244307" w:rsidRPr="00593870">
        <w:instrText xml:space="preserve"> ADDIN EN.CITE </w:instrText>
      </w:r>
      <w:r w:rsidR="00244307" w:rsidRPr="00593870">
        <w:fldChar w:fldCharType="begin">
          <w:fldData xml:space="preserve">PEVuZE5vdGU+PENpdGU+PEF1dGhvcj5CcmlmZmE8L0F1dGhvcj48WWVhcj4yMDE1PC9ZZWFyPjxS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=
</w:fldData>
        </w:fldChar>
      </w:r>
      <w:r w:rsidR="00244307" w:rsidRPr="00593870">
        <w:instrText xml:space="preserve"> ADDIN EN.CITE.DATA </w:instrText>
      </w:r>
      <w:r w:rsidR="00244307" w:rsidRPr="00593870">
        <w:fldChar w:fldCharType="end"/>
      </w:r>
      <w:r w:rsidR="00900792" w:rsidRPr="00593870">
        <w:fldChar w:fldCharType="separate"/>
      </w:r>
      <w:r w:rsidR="00244307" w:rsidRPr="00593870">
        <w:rPr>
          <w:noProof/>
        </w:rPr>
        <w:t>(24)</w:t>
      </w:r>
      <w:r w:rsidR="00900792" w:rsidRPr="00593870">
        <w:fldChar w:fldCharType="end"/>
      </w:r>
      <w:r w:rsidR="00900792" w:rsidRPr="00593870">
        <w:t>.  Placental leptin might thus play a role in organogenesis during the first trimester.</w:t>
      </w:r>
    </w:p>
    <w:p w14:paraId="54486A23" w14:textId="599B10C7" w:rsidR="001D1D83" w:rsidRPr="00593870" w:rsidRDefault="0070715D" w:rsidP="00900792">
      <w:pPr>
        <w:jc w:val="both"/>
      </w:pPr>
      <w:r w:rsidRPr="00593870">
        <w:t xml:space="preserve"> </w:t>
      </w:r>
    </w:p>
    <w:p w14:paraId="791C9348" w14:textId="77777777" w:rsidR="001D1D83" w:rsidRPr="00593870" w:rsidRDefault="001D1D83" w:rsidP="001D1D83">
      <w:pPr>
        <w:jc w:val="both"/>
      </w:pPr>
    </w:p>
    <w:p w14:paraId="584B37CD" w14:textId="4B727FCC" w:rsidR="001D1D83" w:rsidRPr="00593870" w:rsidRDefault="001D1D83" w:rsidP="001D1D83">
      <w:pPr>
        <w:jc w:val="both"/>
      </w:pPr>
      <w:commentRangeStart w:id="8"/>
      <w:proofErr w:type="spellStart"/>
      <w:r w:rsidRPr="00593870">
        <w:t>Kegg</w:t>
      </w:r>
      <w:proofErr w:type="spellEnd"/>
      <w:r w:rsidRPr="00593870">
        <w:t xml:space="preserve"> pathway analysis </w:t>
      </w:r>
      <w:commentRangeEnd w:id="8"/>
      <w:r w:rsidRPr="00593870">
        <w:commentReference w:id="8"/>
      </w:r>
      <w:r w:rsidRPr="00593870">
        <w:t xml:space="preserve">revealed ‘autoimmune thyroid disease’, ‘thyroid hormone synthesis’ and ‘thyroid hormone </w:t>
      </w:r>
      <w:proofErr w:type="spellStart"/>
      <w:r w:rsidRPr="00593870">
        <w:t>signaling</w:t>
      </w:r>
      <w:proofErr w:type="spellEnd"/>
      <w:r w:rsidRPr="00593870">
        <w:t xml:space="preserve"> pathway’ to be enriched. Thyroid hormones are important for </w:t>
      </w:r>
      <w:proofErr w:type="spellStart"/>
      <w:r w:rsidRPr="00593870">
        <w:t>fetal</w:t>
      </w:r>
      <w:proofErr w:type="spellEnd"/>
      <w:r w:rsidRPr="00593870">
        <w:t xml:space="preserve"> development during the first trimester, in particular for the central nervous system, and must be transported across the placenta</w:t>
      </w:r>
      <w:r w:rsidR="00244307" w:rsidRPr="00593870">
        <w:t xml:space="preserve"> </w:t>
      </w:r>
      <w:r w:rsidR="00244307" w:rsidRPr="00593870">
        <w:fldChar w:fldCharType="begin"/>
      </w:r>
      <w:r w:rsidR="00244307" w:rsidRPr="00593870">
        <w:instrText xml:space="preserve"> ADDIN EN.CITE &lt;EndNote&gt;&lt;Cite&gt;&lt;Author&gt;Chan&lt;/Author&gt;&lt;Year&gt;2009&lt;/Year&gt;&lt;RecNum&gt;937&lt;/RecNum&gt;&lt;DisplayText&gt;(25)&lt;/DisplayText&gt;&lt;record&gt;&lt;rec-number&gt;937&lt;/rec-number&gt;&lt;foreign-keys&gt;&lt;key app="EN" db-id="etfv0p229szrt2eewfrv2xdyf0rt2v0rvrzs" timestamp="1575394532"&gt;937&lt;/key&gt;&lt;/foreign-keys&gt;&lt;ref-type name="Journal Article"&gt;17&lt;/ref-type&gt;&lt;contributors&gt;&lt;authors&gt;&lt;author&gt;Chan, S. Y.&lt;/author&gt;&lt;author&gt;Vasilopoulou, E.&lt;/author&gt;&lt;author&gt;Kilby, M. D.&lt;/author&gt;&lt;/authors&gt;&lt;/contributors&gt;&lt;auth-address&gt;School of Clinical and Experimental Medicine, College of Medical and Dental Sciences, University of Birmingham, Birmingham, UK.&lt;/auth-address&gt;&lt;titles&gt;&lt;title&gt;The role of the placenta in thyroid hormone delivery to the fetus&lt;/title&gt;&lt;secondary-title&gt;Nat Clin Pract Endocrinol Metab&lt;/secondary-title&gt;&lt;/titles&gt;&lt;periodical&gt;&lt;full-title&gt;Nat Clin Pract Endocrinol Metab&lt;/full-title&gt;&lt;/periodical&gt;&lt;pages&gt;45-54&lt;/pages&gt;&lt;volume&gt;5&lt;/volume&gt;&lt;number&gt;1&lt;/number&gt;&lt;edition&gt;2008/12/17&lt;/edition&gt;&lt;keywords&gt;&lt;keyword&gt;Female&lt;/keyword&gt;&lt;keyword&gt;Fetus/*metabolism&lt;/keyword&gt;&lt;keyword&gt;Humans&lt;/keyword&gt;&lt;keyword&gt;Maternal-Fetal Exchange/*physiology&lt;/keyword&gt;&lt;keyword&gt;Placenta/*metabolism/*physiology&lt;/keyword&gt;&lt;keyword&gt;Pregnancy&lt;/keyword&gt;&lt;keyword&gt;Thyroid Hormones/*metabolism&lt;/keyword&gt;&lt;/keywords&gt;&lt;dates&gt;&lt;year&gt;2009&lt;/year&gt;&lt;pub-dates&gt;&lt;date&gt;Jan&lt;/date&gt;&lt;/pub-dates&gt;&lt;/dates&gt;&lt;isbn&gt;1745-8374 (Electronic)&amp;#xD;1745-8366 (Linking)&lt;/isbn&gt;&lt;accession-num&gt;19079273&lt;/accession-num&gt;&lt;urls&gt;&lt;related-urls&gt;&lt;url&gt;https://www.ncbi.nlm.nih.gov/pubmed/19079273&lt;/url&gt;&lt;/related-urls&gt;&lt;/urls&gt;&lt;electronic-resource-num&gt;10.1038/ncpendmet1026&lt;/electronic-resource-num&gt;&lt;/record&gt;&lt;/Cite&gt;&lt;/EndNote&gt;</w:instrText>
      </w:r>
      <w:r w:rsidR="00244307" w:rsidRPr="00593870">
        <w:fldChar w:fldCharType="separate"/>
      </w:r>
      <w:r w:rsidR="00244307" w:rsidRPr="00593870">
        <w:rPr>
          <w:noProof/>
        </w:rPr>
        <w:t>(25)</w:t>
      </w:r>
      <w:r w:rsidR="00244307" w:rsidRPr="00593870">
        <w:fldChar w:fldCharType="end"/>
      </w:r>
      <w:r w:rsidRPr="00593870">
        <w:t>. The three major binding proteins, T4 binding globulin, transthyretin and albumin have all been identified in the mature placenta</w:t>
      </w:r>
      <w:r w:rsidR="00244307" w:rsidRPr="00593870">
        <w:t xml:space="preserve"> </w:t>
      </w:r>
      <w:r w:rsidR="00244307" w:rsidRPr="00593870">
        <w:fldChar w:fldCharType="begin">
          <w:fldData xml:space="preserve">PEVuZE5vdGU+PENpdGU+PEF1dGhvcj5NY0tpbm5vbjwvQXV0aG9yPjxZZWFyPjIwMDU8L1llYXI+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</w:fldData>
        </w:fldChar>
      </w:r>
      <w:r w:rsidR="00244307" w:rsidRPr="00593870">
        <w:instrText xml:space="preserve"> ADDIN EN.CITE </w:instrText>
      </w:r>
      <w:r w:rsidR="00244307" w:rsidRPr="00593870">
        <w:fldChar w:fldCharType="begin">
          <w:fldData xml:space="preserve">PEVuZE5vdGU+PENpdGU+PEF1dGhvcj5NY0tpbm5vbjwvQXV0aG9yPjxZZWFyPjIwMDU8L1llYXI+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</w:fldData>
        </w:fldChar>
      </w:r>
      <w:r w:rsidR="00244307" w:rsidRPr="00593870">
        <w:instrText xml:space="preserve"> ADDIN EN.CITE.DATA </w:instrText>
      </w:r>
      <w:r w:rsidR="00244307" w:rsidRPr="00593870">
        <w:fldChar w:fldCharType="end"/>
      </w:r>
      <w:r w:rsidR="00244307" w:rsidRPr="00593870">
        <w:fldChar w:fldCharType="separate"/>
      </w:r>
      <w:r w:rsidR="00244307" w:rsidRPr="00593870">
        <w:rPr>
          <w:noProof/>
        </w:rPr>
        <w:t>(26)</w:t>
      </w:r>
      <w:r w:rsidR="00244307" w:rsidRPr="00593870">
        <w:fldChar w:fldCharType="end"/>
      </w:r>
      <w:r w:rsidRPr="00593870">
        <w:t xml:space="preserve">. Here we show for the first time that transcripts of </w:t>
      </w:r>
      <w:r w:rsidRPr="00593870">
        <w:rPr>
          <w:i/>
          <w:highlight w:val="yellow"/>
        </w:rPr>
        <w:t>CRYM</w:t>
      </w:r>
      <w:r w:rsidRPr="00593870">
        <w:t xml:space="preserve">, which </w:t>
      </w:r>
      <w:proofErr w:type="gramStart"/>
      <w:r w:rsidRPr="00593870">
        <w:t>encodes  crystalline</w:t>
      </w:r>
      <w:proofErr w:type="gramEnd"/>
      <w:r w:rsidRPr="00593870">
        <w:t xml:space="preserve"> mu, a T3 binding protein, are present in the placenta and enriched in the first trimeste</w:t>
      </w:r>
      <w:r w:rsidR="00CE4143" w:rsidRPr="00593870">
        <w:t>r (1.20 log2 fold change</w:t>
      </w:r>
      <w:r w:rsidRPr="00593870">
        <w:t>).  By contrast, TTR encoding transthyretin is more highly express</w:t>
      </w:r>
      <w:r w:rsidR="00CE4143" w:rsidRPr="00593870">
        <w:t xml:space="preserve">ed in the second trimester (1.44 log2 fold </w:t>
      </w:r>
      <w:proofErr w:type="gramStart"/>
      <w:r w:rsidR="00CE4143" w:rsidRPr="00593870">
        <w:t>change</w:t>
      </w:r>
      <w:r w:rsidRPr="00593870">
        <w:t>)</w:t>
      </w:r>
      <w:r w:rsidR="0061292B" w:rsidRPr="00593870">
        <w:t>(</w:t>
      </w:r>
      <w:proofErr w:type="gramEnd"/>
      <w:r w:rsidR="0061292B" w:rsidRPr="00593870">
        <w:rPr>
          <w:highlight w:val="yellow"/>
        </w:rPr>
        <w:t>Fig. 3</w:t>
      </w:r>
      <w:r w:rsidR="00D57A5D" w:rsidRPr="00593870">
        <w:rPr>
          <w:highlight w:val="yellow"/>
        </w:rPr>
        <w:t>A,B</w:t>
      </w:r>
      <w:r w:rsidR="0061292B" w:rsidRPr="00593870">
        <w:t>)</w:t>
      </w:r>
      <w:r w:rsidRPr="00593870">
        <w:t>. These findings raise the possibility of novel regulatory pathways for the transfer of thyroid hormones across the placenta.</w:t>
      </w:r>
    </w:p>
    <w:p w14:paraId="4E55FFF0" w14:textId="77777777" w:rsidR="001D1D83" w:rsidRPr="00593870" w:rsidRDefault="001D1D83">
      <w:pPr>
        <w:jc w:val="both"/>
      </w:pPr>
    </w:p>
    <w:p w14:paraId="75DF44FE" w14:textId="77777777" w:rsidR="001F0750" w:rsidRPr="00593870" w:rsidRDefault="001F0750">
      <w:pPr>
        <w:jc w:val="both"/>
      </w:pPr>
    </w:p>
    <w:p w14:paraId="1166BC9D" w14:textId="77777777" w:rsidR="001F0750" w:rsidRPr="00593870" w:rsidRDefault="001F0750">
      <w:pPr>
        <w:jc w:val="both"/>
      </w:pPr>
    </w:p>
    <w:p w14:paraId="35998A53" w14:textId="77777777" w:rsidR="001F0750" w:rsidRPr="00593870" w:rsidRDefault="00F761E8">
      <w:pPr>
        <w:pStyle w:val="Heading3"/>
        <w:rPr>
          <w:rFonts w:ascii="Times New Roman" w:hAnsi="Times New Roman" w:cs="Times New Roman"/>
        </w:rPr>
      </w:pPr>
      <w:bookmarkStart w:id="9" w:name="_jsi2x1c7wuvw" w:colFirst="0" w:colLast="0"/>
      <w:bookmarkEnd w:id="9"/>
      <w:r w:rsidRPr="00593870">
        <w:rPr>
          <w:rFonts w:ascii="Times New Roman" w:hAnsi="Times New Roman" w:cs="Times New Roman"/>
        </w:rPr>
        <w:t>Transport</w:t>
      </w:r>
    </w:p>
    <w:p w14:paraId="47271157" w14:textId="49E720C6" w:rsidR="008F5E4B" w:rsidRPr="00593870" w:rsidRDefault="006C3785">
      <w:pPr>
        <w:jc w:val="both"/>
      </w:pPr>
      <w:r w:rsidRPr="00593870">
        <w:t xml:space="preserve">Gene expression of transport proteins mediating oxygen, lipid, protein, glucose, and ions were significant altered between the first and second trimester placenta (Fig. 4A-B). </w:t>
      </w:r>
      <w:r w:rsidR="00F761E8" w:rsidRPr="00593870">
        <w:t>Transcripts encoding the haemoglobin subunits epsilon 1 and zeta were within the top 3 differentially expressed genes</w:t>
      </w:r>
      <w:r w:rsidR="00492CDA" w:rsidRPr="00593870">
        <w:t>, with log2 fold changes of 5.28</w:t>
      </w:r>
      <w:r w:rsidR="00F761E8" w:rsidRPr="00593870">
        <w:t xml:space="preserve"> and 4.</w:t>
      </w:r>
      <w:r w:rsidR="00492CDA" w:rsidRPr="00593870">
        <w:t>83</w:t>
      </w:r>
      <w:r w:rsidRPr="00593870">
        <w:t>,</w:t>
      </w:r>
      <w:r w:rsidR="00F761E8" w:rsidRPr="00593870">
        <w:t xml:space="preserve"> respectively</w:t>
      </w:r>
      <w:r w:rsidR="00BB1B06" w:rsidRPr="00593870">
        <w:t xml:space="preserve"> </w:t>
      </w:r>
      <w:r w:rsidR="00BB1B06" w:rsidRPr="00593870">
        <w:rPr>
          <w:highlight w:val="yellow"/>
        </w:rPr>
        <w:t xml:space="preserve">(Fig. </w:t>
      </w:r>
      <w:r w:rsidR="00492CDA" w:rsidRPr="00593870">
        <w:rPr>
          <w:highlight w:val="yellow"/>
        </w:rPr>
        <w:t>3</w:t>
      </w:r>
      <w:proofErr w:type="gramStart"/>
      <w:r w:rsidR="00492CDA" w:rsidRPr="00593870">
        <w:rPr>
          <w:highlight w:val="yellow"/>
        </w:rPr>
        <w:t>D,E</w:t>
      </w:r>
      <w:proofErr w:type="gramEnd"/>
      <w:r w:rsidR="00BB1B06" w:rsidRPr="00593870">
        <w:rPr>
          <w:highlight w:val="yellow"/>
        </w:rPr>
        <w:t>)</w:t>
      </w:r>
      <w:r w:rsidR="00F761E8" w:rsidRPr="00593870">
        <w:t>. These chains make up embryonic haemoglobin that predominates during the first trimester, and has in the past been associated with erythropoiesis in the yolk sac</w:t>
      </w:r>
      <w:r w:rsidR="00244307" w:rsidRPr="00593870">
        <w:t xml:space="preserve"> </w:t>
      </w:r>
      <w:r w:rsidR="00244307" w:rsidRPr="00593870">
        <w:fldChar w:fldCharType="begin"/>
      </w:r>
      <w:r w:rsidR="00244307" w:rsidRPr="00593870">
        <w:instrText xml:space="preserve"> ADDIN EN.CITE &lt;EndNote&gt;&lt;Cite&gt;&lt;Author&gt;Peschle&lt;/Author&gt;&lt;Year&gt;1985&lt;/Year&gt;&lt;RecNum&gt;922&lt;/RecNum&gt;&lt;DisplayText&gt;(27)&lt;/DisplayText&gt;&lt;record&gt;&lt;rec-number&gt;922&lt;/rec-number&gt;&lt;foreign-keys&gt;&lt;key app="EN" db-id="etfv0p229szrt2eewfrv2xdyf0rt2v0rvrzs" timestamp="1575389587"&gt;922&lt;/key&gt;&lt;/foreign-keys&gt;&lt;ref-type name="Journal Article"&gt;17&lt;/ref-type&gt;&lt;contributors&gt;&lt;authors&gt;&lt;author&gt;Peschle, C.&lt;/author&gt;&lt;author&gt;Mavilio, F.&lt;/author&gt;&lt;author&gt;Care, A.&lt;/author&gt;&lt;author&gt;Migliaccio, G.&lt;/author&gt;&lt;author&gt;Migliaccio, A. R.&lt;/author&gt;&lt;author&gt;Salvo, G.&lt;/author&gt;&lt;author&gt;Samoggia, P.&lt;/author&gt;&lt;author&gt;Petti, S.&lt;/author&gt;&lt;author&gt;Guerriero, R.&lt;/author&gt;&lt;author&gt;Marinucci, M.&lt;/author&gt;&lt;author&gt;et al.,&lt;/author&gt;&lt;/authors&gt;&lt;/contributors&gt;&lt;titles&gt;&lt;title&gt;Haemoglobin switching in human embryos: asynchrony of zeta----alpha and epsilon----gamma-globin switches in primitive and definite erythropoietic lineage&lt;/title&gt;&lt;secondary-title&gt;Nature&lt;/secondary-title&gt;&lt;/titles&gt;&lt;periodical&gt;&lt;full-title&gt;Nature&lt;/full-title&gt;&lt;/periodical&gt;&lt;pages&gt;235-8&lt;/pages&gt;&lt;volume&gt;313&lt;/volume&gt;&lt;number&gt;5999&lt;/number&gt;&lt;edition&gt;1985/01/17&lt;/edition&gt;&lt;keywords&gt;&lt;keyword&gt;Age Factors&lt;/keyword&gt;&lt;keyword&gt;Erythroblasts/*physiology&lt;/keyword&gt;&lt;keyword&gt;*Erythropoiesis&lt;/keyword&gt;&lt;keyword&gt;Fetal Hemoglobin/*genetics&lt;/keyword&gt;&lt;keyword&gt;Gene Expression Regulation&lt;/keyword&gt;&lt;keyword&gt;Globins/*genetics&lt;/keyword&gt;&lt;keyword&gt;Humans&lt;/keyword&gt;&lt;keyword&gt;Liver/physiology&lt;/keyword&gt;&lt;keyword&gt;Yolk Sac/physiology&lt;/keyword&gt;&lt;/keywords&gt;&lt;dates&gt;&lt;year&gt;1985&lt;/year&gt;&lt;pub-dates&gt;&lt;date&gt;Jan 17-23&lt;/date&gt;&lt;/pub-dates&gt;&lt;/dates&gt;&lt;isbn&gt;0028-0836 (Print)&amp;#xD;0028-0836 (Linking)&lt;/isbn&gt;&lt;accession-num&gt;2578614&lt;/accession-num&gt;&lt;urls&gt;&lt;related-urls&gt;&lt;url&gt;https://www.ncbi.nlm.nih.gov/pubmed/2578614&lt;/url&gt;&lt;/related-urls&gt;&lt;/urls&gt;&lt;electronic-resource-num&gt;10.1038/313235a0&lt;/electronic-resource-num&gt;&lt;/record&gt;&lt;/Cite&gt;&lt;/EndNote&gt;</w:instrText>
      </w:r>
      <w:r w:rsidR="00244307" w:rsidRPr="00593870">
        <w:fldChar w:fldCharType="separate"/>
      </w:r>
      <w:r w:rsidR="00244307" w:rsidRPr="00593870">
        <w:rPr>
          <w:noProof/>
        </w:rPr>
        <w:t>(27)</w:t>
      </w:r>
      <w:r w:rsidR="00244307" w:rsidRPr="00593870">
        <w:fldChar w:fldCharType="end"/>
      </w:r>
      <w:r w:rsidR="00F761E8" w:rsidRPr="00593870">
        <w:t xml:space="preserve">. The yolk sac was not represented in our samples, and these transcripts most likely arise from the </w:t>
      </w:r>
      <w:proofErr w:type="spellStart"/>
      <w:r w:rsidR="00F761E8" w:rsidRPr="00593870">
        <w:t>haemangioblastic</w:t>
      </w:r>
      <w:proofErr w:type="spellEnd"/>
      <w:r w:rsidR="00F761E8" w:rsidRPr="00593870">
        <w:t xml:space="preserve"> clusters within the villous stromal core</w:t>
      </w:r>
      <w:r w:rsidR="00244307" w:rsidRPr="00593870">
        <w:t xml:space="preserve"> </w:t>
      </w:r>
      <w:r w:rsidR="00244307" w:rsidRPr="00593870">
        <w:fldChar w:fldCharType="begin">
          <w:fldData xml:space="preserve">PEVuZE5vdGU+PENpdGU+PEF1dGhvcj5BcGxpbjwvQXV0aG9yPjxZZWFyPjIwMTU8L1llYXI+PFJl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</w:fldData>
        </w:fldChar>
      </w:r>
      <w:r w:rsidR="00244307" w:rsidRPr="00593870">
        <w:instrText xml:space="preserve"> ADDIN EN.CITE </w:instrText>
      </w:r>
      <w:r w:rsidR="00244307" w:rsidRPr="00593870">
        <w:fldChar w:fldCharType="begin">
          <w:fldData xml:space="preserve">PEVuZE5vdGU+PENpdGU+PEF1dGhvcj5BcGxpbjwvQXV0aG9yPjxZZWFyPjIwMTU8L1llYXI+PFJl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</w:fldData>
        </w:fldChar>
      </w:r>
      <w:r w:rsidR="00244307" w:rsidRPr="00593870">
        <w:instrText xml:space="preserve"> ADDIN EN.CITE.DATA </w:instrText>
      </w:r>
      <w:r w:rsidR="00244307" w:rsidRPr="00593870">
        <w:fldChar w:fldCharType="end"/>
      </w:r>
      <w:r w:rsidR="00244307" w:rsidRPr="00593870">
        <w:fldChar w:fldCharType="separate"/>
      </w:r>
      <w:r w:rsidR="00244307" w:rsidRPr="00593870">
        <w:rPr>
          <w:noProof/>
        </w:rPr>
        <w:t>(28)</w:t>
      </w:r>
      <w:r w:rsidR="00244307" w:rsidRPr="00593870">
        <w:fldChar w:fldCharType="end"/>
      </w:r>
      <w:r w:rsidR="00F761E8" w:rsidRPr="00593870">
        <w:t>. Our findings suggest that a similar switch takes place within the villi, but whether this is driven by changes in the oxygen concentration or is ontogenetic is not known.</w:t>
      </w:r>
      <w:r w:rsidR="008F5E4B" w:rsidRPr="00593870">
        <w:t xml:space="preserve"> </w:t>
      </w:r>
    </w:p>
    <w:p w14:paraId="2D34B0D3" w14:textId="77777777" w:rsidR="008F5E4B" w:rsidRPr="00593870" w:rsidRDefault="008F5E4B">
      <w:pPr>
        <w:jc w:val="both"/>
      </w:pPr>
    </w:p>
    <w:p w14:paraId="70630079" w14:textId="53EB7EB3" w:rsidR="001F0750" w:rsidRPr="00593870" w:rsidRDefault="008F5E4B" w:rsidP="00A1555F">
      <w:pPr>
        <w:jc w:val="both"/>
      </w:pPr>
      <w:r w:rsidRPr="00593870">
        <w:t>The pattern of expression of lipid transporters and apolipoproteins was profoundly different in the first and second trimester. T</w:t>
      </w:r>
      <w:r w:rsidR="00F761E8" w:rsidRPr="00593870">
        <w:t>ranscripts highly abundant during the first trimester include</w:t>
      </w:r>
      <w:r w:rsidRPr="00593870">
        <w:t>d</w:t>
      </w:r>
      <w:r w:rsidR="00F761E8" w:rsidRPr="00593870">
        <w:t xml:space="preserve"> </w:t>
      </w:r>
      <w:r w:rsidR="00F761E8" w:rsidRPr="00593870">
        <w:rPr>
          <w:i/>
        </w:rPr>
        <w:t>APOA5</w:t>
      </w:r>
      <w:r w:rsidR="00F761E8" w:rsidRPr="00593870">
        <w:t xml:space="preserve">, </w:t>
      </w:r>
      <w:r w:rsidR="00F761E8" w:rsidRPr="00593870">
        <w:rPr>
          <w:i/>
          <w:color w:val="000000" w:themeColor="text1"/>
        </w:rPr>
        <w:t>APOA2, APOL5</w:t>
      </w:r>
      <w:r w:rsidR="00DB7670" w:rsidRPr="00593870">
        <w:rPr>
          <w:i/>
          <w:color w:val="000000" w:themeColor="text1"/>
        </w:rPr>
        <w:t xml:space="preserve"> </w:t>
      </w:r>
      <w:r w:rsidR="00DB7670" w:rsidRPr="00593870">
        <w:rPr>
          <w:color w:val="000000" w:themeColor="text1"/>
        </w:rPr>
        <w:t>and</w:t>
      </w:r>
      <w:r w:rsidR="00F761E8" w:rsidRPr="00593870">
        <w:rPr>
          <w:i/>
          <w:color w:val="000000" w:themeColor="text1"/>
        </w:rPr>
        <w:t xml:space="preserve"> SLC27A6</w:t>
      </w:r>
      <w:r w:rsidR="00F761E8" w:rsidRPr="00593870">
        <w:rPr>
          <w:color w:val="000000" w:themeColor="text1"/>
        </w:rPr>
        <w:t xml:space="preserve"> </w:t>
      </w:r>
      <w:r w:rsidR="00A1555F" w:rsidRPr="00593870">
        <w:t>whilst there seemed</w:t>
      </w:r>
      <w:r w:rsidRPr="00593870">
        <w:t xml:space="preserve"> to be a switch in the </w:t>
      </w:r>
      <w:r w:rsidR="0035599C" w:rsidRPr="00593870">
        <w:t>usage of transporters, many being upregulated in the second trimester:</w:t>
      </w:r>
      <w:r w:rsidR="0035599C" w:rsidRPr="00593870">
        <w:rPr>
          <w:color w:val="FF0000"/>
        </w:rPr>
        <w:t xml:space="preserve"> </w:t>
      </w:r>
      <w:r w:rsidR="0035599C" w:rsidRPr="00593870">
        <w:rPr>
          <w:i/>
        </w:rPr>
        <w:t>ABCA6, ABCA8, ABCA9, ABCA3, APOD, APOL1, APOLD1, APOLD3, APOE, APOA1, ATP8A1, ATP8B4, ATP9A, ATP8B3, PLTP, OSBPL7</w:t>
      </w:r>
      <w:r w:rsidR="0035599C" w:rsidRPr="00593870">
        <w:t xml:space="preserve"> (</w:t>
      </w:r>
      <w:r w:rsidR="0035599C" w:rsidRPr="00593870">
        <w:rPr>
          <w:highlight w:val="yellow"/>
        </w:rPr>
        <w:t xml:space="preserve">Fig. </w:t>
      </w:r>
      <w:r w:rsidR="00492CDA" w:rsidRPr="00593870">
        <w:rPr>
          <w:highlight w:val="yellow"/>
        </w:rPr>
        <w:t xml:space="preserve">3E, </w:t>
      </w:r>
      <w:proofErr w:type="spellStart"/>
      <w:r w:rsidR="00492CDA" w:rsidRPr="00593870">
        <w:rPr>
          <w:highlight w:val="yellow"/>
        </w:rPr>
        <w:t>suppl</w:t>
      </w:r>
      <w:proofErr w:type="spellEnd"/>
      <w:r w:rsidR="00492CDA" w:rsidRPr="00593870">
        <w:rPr>
          <w:highlight w:val="yellow"/>
        </w:rPr>
        <w:t xml:space="preserve"> fig lipids?</w:t>
      </w:r>
      <w:r w:rsidR="00492CDA" w:rsidRPr="00593870">
        <w:t>?</w:t>
      </w:r>
      <w:r w:rsidR="0035599C" w:rsidRPr="00593870">
        <w:t xml:space="preserve">). </w:t>
      </w:r>
      <w:r w:rsidR="00F761E8" w:rsidRPr="00593870">
        <w:t xml:space="preserve"> </w:t>
      </w:r>
      <w:r w:rsidR="0035599C" w:rsidRPr="00593870">
        <w:t>This is perhaps not surprising.  Cholesterol is essen</w:t>
      </w:r>
      <w:r w:rsidR="00A1555F" w:rsidRPr="00593870">
        <w:t>tial in early metabolism. The secondary yolk sac is likely to be essential for the survival of the embryo during the first weeks of development</w:t>
      </w:r>
      <w:r w:rsidR="00492CDA" w:rsidRPr="00593870">
        <w:t>, expressing</w:t>
      </w:r>
      <w:r w:rsidR="0035599C" w:rsidRPr="00593870">
        <w:t xml:space="preserve"> abundant mRNAs encoding multiple apolipoproteins, </w:t>
      </w:r>
      <w:r w:rsidR="0035599C" w:rsidRPr="00593870">
        <w:rPr>
          <w:lang w:val="en-US"/>
        </w:rPr>
        <w:t xml:space="preserve">the cholesterol efflux transporter ABCA1, and lipoprotein receptors, including </w:t>
      </w:r>
      <w:proofErr w:type="spellStart"/>
      <w:r w:rsidR="0035599C" w:rsidRPr="00593870">
        <w:rPr>
          <w:lang w:val="en-US"/>
        </w:rPr>
        <w:t>megalin</w:t>
      </w:r>
      <w:proofErr w:type="spellEnd"/>
      <w:r w:rsidR="0035599C" w:rsidRPr="00593870">
        <w:rPr>
          <w:lang w:val="en-US"/>
        </w:rPr>
        <w:t xml:space="preserve"> and </w:t>
      </w:r>
      <w:proofErr w:type="spellStart"/>
      <w:r w:rsidR="0035599C" w:rsidRPr="00593870">
        <w:rPr>
          <w:lang w:val="en-US"/>
        </w:rPr>
        <w:t>cubilin</w:t>
      </w:r>
      <w:proofErr w:type="spellEnd"/>
      <w:r w:rsidR="0035599C" w:rsidRPr="00593870">
        <w:rPr>
          <w:lang w:val="en-US"/>
        </w:rPr>
        <w:t xml:space="preserve"> </w:t>
      </w:r>
      <w:r w:rsidR="00714E64" w:rsidRPr="00593870">
        <w:fldChar w:fldCharType="begin">
          <w:fldData xml:space="preserve">PEVuZE5vdGU+PENpdGU+PEF1dGhvcj5DaW5kcm92YS1EYXZpZXM8L0F1dGhvcj48WWVhcj4yMDE3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</w:fldData>
        </w:fldChar>
      </w:r>
      <w:r w:rsidR="00244307" w:rsidRPr="00593870">
        <w:instrText xml:space="preserve"> ADDIN EN.CITE </w:instrText>
      </w:r>
      <w:r w:rsidR="00244307" w:rsidRPr="00593870">
        <w:fldChar w:fldCharType="begin">
          <w:fldData xml:space="preserve">PEVuZE5vdGU+PENpdGU+PEF1dGhvcj5DaW5kcm92YS1EYXZpZXM8L0F1dGhvcj48WWVhcj4yMDE3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</w:fldData>
        </w:fldChar>
      </w:r>
      <w:r w:rsidR="00244307" w:rsidRPr="00593870">
        <w:instrText xml:space="preserve"> ADDIN EN.CITE.DATA </w:instrText>
      </w:r>
      <w:r w:rsidR="00244307" w:rsidRPr="00593870">
        <w:fldChar w:fldCharType="end"/>
      </w:r>
      <w:r w:rsidR="00714E64" w:rsidRPr="00593870">
        <w:fldChar w:fldCharType="separate"/>
      </w:r>
      <w:r w:rsidR="00244307" w:rsidRPr="00593870">
        <w:rPr>
          <w:noProof/>
        </w:rPr>
        <w:t>(29)</w:t>
      </w:r>
      <w:r w:rsidR="00714E64" w:rsidRPr="00593870">
        <w:fldChar w:fldCharType="end"/>
      </w:r>
      <w:r w:rsidR="00F761E8" w:rsidRPr="00593870">
        <w:t xml:space="preserve">. </w:t>
      </w:r>
      <w:r w:rsidR="0035599C" w:rsidRPr="00593870">
        <w:rPr>
          <w:lang w:val="en-US"/>
        </w:rPr>
        <w:t xml:space="preserve">The high abundance (i.e., top 0.5%) of transcripts encoding apolipoproteins present in lipoprotein </w:t>
      </w:r>
      <w:r w:rsidR="0035599C" w:rsidRPr="00593870">
        <w:t>particles and chylomicrons (</w:t>
      </w:r>
      <w:proofErr w:type="spellStart"/>
      <w:r w:rsidR="0035599C" w:rsidRPr="00593870">
        <w:t>ApoB</w:t>
      </w:r>
      <w:proofErr w:type="spellEnd"/>
      <w:r w:rsidR="0035599C" w:rsidRPr="00593870">
        <w:t xml:space="preserve">, ApoA1, ApoA2, and </w:t>
      </w:r>
      <w:r w:rsidR="0035599C" w:rsidRPr="00593870">
        <w:rPr>
          <w:lang w:val="en-US"/>
        </w:rPr>
        <w:t xml:space="preserve">ApoA4) was matched by the high levels of these proteins in the </w:t>
      </w:r>
      <w:r w:rsidR="0035599C" w:rsidRPr="00593870">
        <w:t>coelomic fluid.</w:t>
      </w:r>
      <w:r w:rsidR="00A1555F" w:rsidRPr="00593870">
        <w:t xml:space="preserve"> </w:t>
      </w:r>
      <w:r w:rsidR="00A1555F" w:rsidRPr="00593870">
        <w:lastRenderedPageBreak/>
        <w:t xml:space="preserve">The placental villi, the </w:t>
      </w:r>
      <w:proofErr w:type="spellStart"/>
      <w:r w:rsidR="00A1555F" w:rsidRPr="00593870">
        <w:t>exocoelomic</w:t>
      </w:r>
      <w:proofErr w:type="spellEnd"/>
      <w:r w:rsidR="00A1555F" w:rsidRPr="00593870">
        <w:t xml:space="preserve"> cavity, and the secondary yolk sac thus function together as a physiological equivalent of the choriovitelline placenta in early gestation.  This changes in the second trimester, following the onset of maternal blood flow.  </w:t>
      </w:r>
    </w:p>
    <w:p w14:paraId="65DC65C4" w14:textId="77777777" w:rsidR="001F0750" w:rsidRPr="00593870" w:rsidRDefault="001F0750">
      <w:pPr>
        <w:jc w:val="both"/>
        <w:rPr>
          <w:color w:val="FF0000"/>
        </w:rPr>
      </w:pPr>
    </w:p>
    <w:p w14:paraId="5338F222" w14:textId="0563F1A5" w:rsidR="001F0750" w:rsidRPr="00593870" w:rsidRDefault="00F761E8">
      <w:pPr>
        <w:jc w:val="both"/>
      </w:pPr>
      <w:r w:rsidRPr="00593870">
        <w:t xml:space="preserve">Transcripts encoding transporters of metal ions important for antioxidant defences are also over-represented, for example </w:t>
      </w:r>
      <w:commentRangeStart w:id="10"/>
      <w:r w:rsidRPr="00593870">
        <w:rPr>
          <w:i/>
          <w:highlight w:val="yellow"/>
        </w:rPr>
        <w:t>SLC30A10</w:t>
      </w:r>
      <w:r w:rsidRPr="00593870">
        <w:rPr>
          <w:highlight w:val="yellow"/>
        </w:rPr>
        <w:t xml:space="preserve"> and </w:t>
      </w:r>
      <w:r w:rsidRPr="00593870">
        <w:rPr>
          <w:i/>
          <w:highlight w:val="yellow"/>
        </w:rPr>
        <w:t>SLC30A2</w:t>
      </w:r>
      <w:r w:rsidRPr="00593870">
        <w:t xml:space="preserve"> </w:t>
      </w:r>
      <w:commentRangeEnd w:id="10"/>
      <w:r w:rsidR="006E7C1D" w:rsidRPr="00593870">
        <w:rPr>
          <w:rStyle w:val="CommentReference"/>
        </w:rPr>
        <w:commentReference w:id="10"/>
      </w:r>
      <w:r w:rsidR="00492CDA" w:rsidRPr="00593870">
        <w:t>(log2 fold changes 3.35 and 1.78</w:t>
      </w:r>
      <w:r w:rsidRPr="00593870">
        <w:t xml:space="preserve"> </w:t>
      </w:r>
      <w:proofErr w:type="gramStart"/>
      <w:r w:rsidRPr="00593870">
        <w:t>respectively)</w:t>
      </w:r>
      <w:r w:rsidR="00AB30C6" w:rsidRPr="00593870">
        <w:t>(</w:t>
      </w:r>
      <w:proofErr w:type="gramEnd"/>
      <w:r w:rsidR="00AB30C6" w:rsidRPr="00593870">
        <w:rPr>
          <w:highlight w:val="yellow"/>
        </w:rPr>
        <w:t xml:space="preserve">Fig. </w:t>
      </w:r>
      <w:r w:rsidR="00492CDA" w:rsidRPr="00593870">
        <w:rPr>
          <w:highlight w:val="yellow"/>
        </w:rPr>
        <w:t>3E</w:t>
      </w:r>
      <w:r w:rsidR="00AB30C6" w:rsidRPr="00593870">
        <w:t>)</w:t>
      </w:r>
      <w:r w:rsidRPr="00593870">
        <w:t xml:space="preserve"> that transport manganese and zinc ions that are essential cofactors for the superoxide dismutase enzymes. Genes involved in the transport of iron are also abundantly expressed, notably </w:t>
      </w:r>
      <w:r w:rsidRPr="00593870">
        <w:rPr>
          <w:i/>
        </w:rPr>
        <w:t>LTF</w:t>
      </w:r>
      <w:r w:rsidRPr="00593870">
        <w:t xml:space="preserve"> that encodes </w:t>
      </w:r>
      <w:proofErr w:type="spellStart"/>
      <w:r w:rsidRPr="00593870">
        <w:t>lactotransferrin</w:t>
      </w:r>
      <w:proofErr w:type="spellEnd"/>
      <w:r w:rsidRPr="00593870">
        <w:t xml:space="preserve"> and </w:t>
      </w:r>
      <w:r w:rsidRPr="00593870">
        <w:rPr>
          <w:i/>
        </w:rPr>
        <w:t>HEPH</w:t>
      </w:r>
      <w:r w:rsidRPr="00593870">
        <w:t xml:space="preserve"> that encodes </w:t>
      </w:r>
      <w:proofErr w:type="spellStart"/>
      <w:r w:rsidRPr="00593870">
        <w:t>hephaestin</w:t>
      </w:r>
      <w:proofErr w:type="spellEnd"/>
      <w:r w:rsidRPr="00593870">
        <w:t xml:space="preserve"> </w:t>
      </w:r>
      <w:r w:rsidR="00492CDA" w:rsidRPr="00593870">
        <w:t xml:space="preserve">(log2 fold changes 1.77 and 2.91 </w:t>
      </w:r>
      <w:r w:rsidRPr="00593870">
        <w:t xml:space="preserve">respectively). </w:t>
      </w:r>
      <w:proofErr w:type="spellStart"/>
      <w:r w:rsidRPr="00593870">
        <w:t>Hephaestin</w:t>
      </w:r>
      <w:proofErr w:type="spellEnd"/>
      <w:r w:rsidRPr="00593870">
        <w:t xml:space="preserve"> has previously been reported in the trophoblast-like cell line, </w:t>
      </w:r>
      <w:proofErr w:type="spellStart"/>
      <w:r w:rsidRPr="00593870">
        <w:t>BeWo</w:t>
      </w:r>
      <w:proofErr w:type="spellEnd"/>
      <w:r w:rsidR="00244307" w:rsidRPr="00593870">
        <w:t xml:space="preserve"> </w:t>
      </w:r>
      <w:r w:rsidR="00244307" w:rsidRPr="00593870">
        <w:fldChar w:fldCharType="begin"/>
      </w:r>
      <w:r w:rsidR="00244307" w:rsidRPr="00593870">
        <w:instrText xml:space="preserve"> ADDIN EN.CITE &lt;EndNote&gt;&lt;Cite&gt;&lt;Author&gt;Li&lt;/Author&gt;&lt;Year&gt;2012&lt;/Year&gt;&lt;RecNum&gt;938&lt;/RecNum&gt;&lt;DisplayText&gt;(30)&lt;/DisplayText&gt;&lt;record&gt;&lt;rec-number&gt;938&lt;/rec-number&gt;&lt;foreign-keys&gt;&lt;key app="EN" db-id="etfv0p229szrt2eewfrv2xdyf0rt2v0rvrzs" timestamp="1575394653"&gt;938&lt;/key&gt;&lt;/foreign-keys&gt;&lt;ref-type name="Journal Article"&gt;17&lt;/ref-type&gt;&lt;contributors&gt;&lt;authors&gt;&lt;author&gt;Li, Y. Q.&lt;/author&gt;&lt;author&gt;Bai, B.&lt;/author&gt;&lt;author&gt;Cao, X. X.&lt;/author&gt;&lt;author&gt;Yan, H.&lt;/author&gt;&lt;author&gt;Zhuang, G. H.&lt;/author&gt;&lt;/authors&gt;&lt;/contributors&gt;&lt;auth-address&gt;Department of Public Health, Xi&amp;apos;an Jiaotong University College of Medicine, Xi&amp;apos;an, Shaanxi, China. liyanqin@mail.xjtu.edu.cn&lt;/auth-address&gt;&lt;titles&gt;&lt;title&gt;Ferroportin 1 and hephaestin expression in BeWo cell line with different iron treatment&lt;/title&gt;&lt;secondary-title&gt;Cell Biochem Funct&lt;/secondary-title&gt;&lt;/titles&gt;&lt;periodical&gt;&lt;full-title&gt;Cell Biochem Funct&lt;/full-title&gt;&lt;/periodical&gt;&lt;pages&gt;249-55&lt;/pages&gt;&lt;volume&gt;30&lt;/volume&gt;&lt;number&gt;3&lt;/number&gt;&lt;edition&gt;2011/12/16&lt;/edition&gt;&lt;keywords&gt;&lt;keyword&gt;Cation Transport Proteins/*genetics/metabolism&lt;/keyword&gt;&lt;keyword&gt;Cell Line&lt;/keyword&gt;&lt;keyword&gt;Female&lt;/keyword&gt;&lt;keyword&gt;*Gene Expression Regulation&lt;/keyword&gt;&lt;keyword&gt;Humans&lt;/keyword&gt;&lt;keyword&gt;Iron/*metabolism&lt;/keyword&gt;&lt;keyword&gt;Membrane Proteins/*genetics/metabolism&lt;/keyword&gt;&lt;keyword&gt;Placenta/cytology/*metabolism&lt;/keyword&gt;&lt;keyword&gt;Pregnancy&lt;/keyword&gt;&lt;keyword&gt;Transferrin/metabolism&lt;/keyword&gt;&lt;/keywords&gt;&lt;dates&gt;&lt;year&gt;2012&lt;/year&gt;&lt;pub-dates&gt;&lt;date&gt;Apr&lt;/date&gt;&lt;/pub-dates&gt;&lt;/dates&gt;&lt;isbn&gt;1099-0844 (Electronic)&amp;#xD;0263-6484 (Linking)&lt;/isbn&gt;&lt;accession-num&gt;22170436&lt;/accession-num&gt;&lt;urls&gt;&lt;related-urls&gt;&lt;url&gt;https://www.ncbi.nlm.nih.gov/pubmed/22170436&lt;/url&gt;&lt;/related-urls&gt;&lt;/urls&gt;&lt;electronic-resource-num&gt;10.1002/cbf.1843&lt;/electronic-resource-num&gt;&lt;/record&gt;&lt;/Cite&gt;&lt;/EndNote&gt;</w:instrText>
      </w:r>
      <w:r w:rsidR="00244307" w:rsidRPr="00593870">
        <w:fldChar w:fldCharType="separate"/>
      </w:r>
      <w:r w:rsidR="00244307" w:rsidRPr="00593870">
        <w:rPr>
          <w:noProof/>
        </w:rPr>
        <w:t>(30)</w:t>
      </w:r>
      <w:r w:rsidR="00244307" w:rsidRPr="00593870">
        <w:fldChar w:fldCharType="end"/>
      </w:r>
      <w:r w:rsidRPr="00593870">
        <w:t xml:space="preserve">, but the finding of </w:t>
      </w:r>
      <w:r w:rsidRPr="00593870">
        <w:rPr>
          <w:i/>
        </w:rPr>
        <w:t>LTF</w:t>
      </w:r>
      <w:r w:rsidRPr="00593870">
        <w:t xml:space="preserve"> transcripts is novel.</w:t>
      </w:r>
    </w:p>
    <w:p w14:paraId="4AADEBB3" w14:textId="77777777" w:rsidR="001F0750" w:rsidRPr="00593870" w:rsidRDefault="001F0750">
      <w:pPr>
        <w:jc w:val="both"/>
      </w:pPr>
    </w:p>
    <w:p w14:paraId="0D381AB5" w14:textId="6DFBE9F8" w:rsidR="001F0750" w:rsidRPr="00593870" w:rsidRDefault="00F761E8">
      <w:pPr>
        <w:jc w:val="both"/>
      </w:pPr>
      <w:r w:rsidRPr="00593870">
        <w:t xml:space="preserve">During the second trimester the most significant changes are observed amongst transcripts encoding ion channels, for example </w:t>
      </w:r>
      <w:r w:rsidRPr="00593870">
        <w:rPr>
          <w:i/>
        </w:rPr>
        <w:t>SCN1A</w:t>
      </w:r>
      <w:r w:rsidRPr="00593870">
        <w:t xml:space="preserve">, </w:t>
      </w:r>
      <w:r w:rsidRPr="00593870">
        <w:rPr>
          <w:i/>
        </w:rPr>
        <w:t>SCN7A</w:t>
      </w:r>
      <w:r w:rsidRPr="00593870">
        <w:t xml:space="preserve">, </w:t>
      </w:r>
      <w:r w:rsidRPr="00593870">
        <w:rPr>
          <w:i/>
        </w:rPr>
        <w:t>TRPA1</w:t>
      </w:r>
      <w:r w:rsidRPr="00593870">
        <w:t xml:space="preserve">, </w:t>
      </w:r>
      <w:r w:rsidRPr="00593870">
        <w:rPr>
          <w:i/>
        </w:rPr>
        <w:t>KCNQ3</w:t>
      </w:r>
      <w:r w:rsidRPr="00593870">
        <w:t>,</w:t>
      </w:r>
      <w:r w:rsidRPr="00593870">
        <w:rPr>
          <w:i/>
        </w:rPr>
        <w:t xml:space="preserve"> KCNA4</w:t>
      </w:r>
      <w:r w:rsidRPr="00593870">
        <w:t>,</w:t>
      </w:r>
      <w:r w:rsidRPr="00593870">
        <w:rPr>
          <w:i/>
        </w:rPr>
        <w:t xml:space="preserve"> KCNK17</w:t>
      </w:r>
      <w:r w:rsidRPr="00593870">
        <w:t xml:space="preserve">, </w:t>
      </w:r>
      <w:r w:rsidRPr="00593870">
        <w:rPr>
          <w:i/>
        </w:rPr>
        <w:t>KCNIP1</w:t>
      </w:r>
      <w:r w:rsidRPr="00593870">
        <w:t xml:space="preserve">, </w:t>
      </w:r>
      <w:r w:rsidRPr="00593870">
        <w:rPr>
          <w:i/>
        </w:rPr>
        <w:t>KCNJ16</w:t>
      </w:r>
      <w:r w:rsidRPr="00593870">
        <w:t xml:space="preserve">, </w:t>
      </w:r>
      <w:r w:rsidRPr="00593870">
        <w:rPr>
          <w:i/>
        </w:rPr>
        <w:t>KCNMA1</w:t>
      </w:r>
      <w:r w:rsidRPr="00593870">
        <w:t xml:space="preserve">, and </w:t>
      </w:r>
      <w:r w:rsidRPr="00593870">
        <w:rPr>
          <w:i/>
        </w:rPr>
        <w:t>MCOLN2</w:t>
      </w:r>
      <w:r w:rsidR="00AB30C6" w:rsidRPr="00593870">
        <w:rPr>
          <w:i/>
        </w:rPr>
        <w:t xml:space="preserve"> </w:t>
      </w:r>
      <w:r w:rsidR="00AB30C6" w:rsidRPr="00593870">
        <w:t>(</w:t>
      </w:r>
      <w:r w:rsidR="00AB30C6" w:rsidRPr="00593870">
        <w:rPr>
          <w:highlight w:val="yellow"/>
        </w:rPr>
        <w:t xml:space="preserve">Fig. </w:t>
      </w:r>
      <w:r w:rsidR="00DF2A22" w:rsidRPr="00593870">
        <w:rPr>
          <w:highlight w:val="yellow"/>
        </w:rPr>
        <w:t>3E</w:t>
      </w:r>
      <w:r w:rsidR="00AB30C6" w:rsidRPr="00593870">
        <w:t>)</w:t>
      </w:r>
      <w:r w:rsidRPr="00593870">
        <w:t xml:space="preserve">. These findings suggest that ionic homeostasis within the placental tissues becomes more important with onset of </w:t>
      </w:r>
      <w:proofErr w:type="spellStart"/>
      <w:r w:rsidRPr="00593870">
        <w:t>haemotrophic</w:t>
      </w:r>
      <w:proofErr w:type="spellEnd"/>
      <w:r w:rsidRPr="00593870">
        <w:t xml:space="preserve"> nutrition. This may reflect in part a switch in the way in which amino acids cross the placenta, being derived through uptake and subsequent breakdown of maternal </w:t>
      </w:r>
      <w:proofErr w:type="spellStart"/>
      <w:r w:rsidRPr="00593870">
        <w:t>histotroph</w:t>
      </w:r>
      <w:proofErr w:type="spellEnd"/>
      <w:r w:rsidRPr="00593870">
        <w:t xml:space="preserve"> proteins in the first trimester</w:t>
      </w:r>
      <w:r w:rsidR="00244307" w:rsidRPr="00593870">
        <w:t xml:space="preserve"> </w:t>
      </w:r>
      <w:r w:rsidR="00714E64" w:rsidRPr="00593870">
        <w:fldChar w:fldCharType="begin"/>
      </w:r>
      <w:r w:rsidR="00244307" w:rsidRPr="00593870">
        <w:instrText xml:space="preserve"> ADDIN EN.CITE &lt;EndNote&gt;&lt;Cite&gt;&lt;Author&gt;Burton&lt;/Author&gt;&lt;Year&gt;2002&lt;/Year&gt;&lt;RecNum&gt;838&lt;/RecNum&gt;&lt;DisplayText&gt;(7)&lt;/DisplayText&gt;&lt;record&gt;&lt;rec-number&gt;838&lt;/rec-number&gt;&lt;foreign-keys&gt;&lt;key app="EN" db-id="etfv0p229szrt2eewfrv2xdyf0rt2v0rvrzs" timestamp="1548861148"&gt;838&lt;/key&gt;&lt;/foreign-keys&gt;&lt;ref-type name="Journal Article"&gt;17&lt;/ref-type&gt;&lt;contributors&gt;&lt;authors&gt;&lt;author&gt;Burton, G. J.&lt;/author&gt;&lt;author&gt;Watson, A. L.&lt;/author&gt;&lt;author&gt;Hempstock, J.&lt;/author&gt;&lt;author&gt;Skepper, J. N.&lt;/author&gt;&lt;author&gt;Jauniaux, E.&lt;/author&gt;&lt;/authors&gt;&lt;/contributors&gt;&lt;auth-address&gt;Department of Anatomy, University of Cambridge, Downing Street, Cambridge CB2 3DY, United Kingdom. gjb2@cam.ac.uk&lt;/auth-address&gt;&lt;titles&gt;&lt;title&gt;Uterine glands provide histiotrophic nutrition for the human fetus during the first trimester of pregnancy&lt;/title&gt;&lt;secondary-title&gt;J Clin Endocrinol Metab&lt;/secondary-title&gt;&lt;/titles&gt;&lt;periodical&gt;&lt;full-title&gt;J Clin Endocrinol Metab&lt;/full-title&gt;&lt;/periodical&gt;&lt;pages&gt;2954-9&lt;/pages&gt;&lt;volume&gt;87&lt;/volume&gt;&lt;number&gt;6&lt;/number&gt;&lt;edition&gt;2002/06/07&lt;/edition&gt;&lt;keywords&gt;&lt;keyword&gt;Endocrine System/*metabolism&lt;/keyword&gt;&lt;keyword&gt;Female&lt;/keyword&gt;&lt;keyword&gt;Fetus/*physiology&lt;/keyword&gt;&lt;keyword&gt;Glycodelin&lt;/keyword&gt;&lt;keyword&gt;Glycoproteins/metabolism&lt;/keyword&gt;&lt;keyword&gt;Humans&lt;/keyword&gt;&lt;keyword&gt;Microscopy, Electron&lt;/keyword&gt;&lt;keyword&gt;Mucin-1/metabolism&lt;/keyword&gt;&lt;keyword&gt;Nutritional Physiological Phenomena/*physiology&lt;/keyword&gt;&lt;keyword&gt;Pregnancy/*physiology&lt;/keyword&gt;&lt;keyword&gt;Pregnancy Proteins/metabolism&lt;/keyword&gt;&lt;keyword&gt;Pregnancy Trimester, First&lt;/keyword&gt;&lt;keyword&gt;Uterus/*metabolism/ultrastructure&lt;/keyword&gt;&lt;keyword&gt;Yolk Sac/metabolism&lt;/keyword&gt;&lt;/keywords&gt;&lt;dates&gt;&lt;year&gt;2002&lt;/year&gt;&lt;pub-dates&gt;&lt;date&gt;Jun&lt;/date&gt;&lt;/pub-dates&gt;&lt;/dates&gt;&lt;isbn&gt;0021-972X (Print)&amp;#xD;0021-972X (Linking)&lt;/isbn&gt;&lt;accession-num&gt;12050279&lt;/accession-num&gt;&lt;urls&gt;&lt;related-urls&gt;&lt;url&gt;https://www.ncbi.nlm.nih.gov/pubmed/12050279&lt;/url&gt;&lt;/related-urls&gt;&lt;/urls&gt;&lt;electronic-resource-num&gt;10.1210/jcem.87.6.8563&lt;/electronic-resource-num&gt;&lt;/record&gt;&lt;/Cite&gt;&lt;/EndNote&gt;</w:instrText>
      </w:r>
      <w:r w:rsidR="00714E64" w:rsidRPr="00593870">
        <w:fldChar w:fldCharType="separate"/>
      </w:r>
      <w:r w:rsidR="00244307" w:rsidRPr="00593870">
        <w:rPr>
          <w:noProof/>
        </w:rPr>
        <w:t>(7)</w:t>
      </w:r>
      <w:r w:rsidR="00714E64" w:rsidRPr="00593870">
        <w:fldChar w:fldCharType="end"/>
      </w:r>
      <w:r w:rsidRPr="00593870">
        <w:t xml:space="preserve"> to more active uptake of individual amino acids from the maternal circulation.</w:t>
      </w:r>
    </w:p>
    <w:p w14:paraId="3C653BB7" w14:textId="77777777" w:rsidR="001F0750" w:rsidRPr="00593870" w:rsidRDefault="001F0750"/>
    <w:p w14:paraId="12B0AA88" w14:textId="77777777" w:rsidR="001F0750" w:rsidRPr="00593870" w:rsidRDefault="00F761E8">
      <w:pPr>
        <w:pStyle w:val="Heading3"/>
        <w:rPr>
          <w:rFonts w:ascii="Times New Roman" w:hAnsi="Times New Roman" w:cs="Times New Roman"/>
        </w:rPr>
      </w:pPr>
      <w:bookmarkStart w:id="11" w:name="_769icaejjkks" w:colFirst="0" w:colLast="0"/>
      <w:bookmarkEnd w:id="11"/>
      <w:r w:rsidRPr="00593870">
        <w:rPr>
          <w:rFonts w:ascii="Times New Roman" w:hAnsi="Times New Roman" w:cs="Times New Roman"/>
        </w:rPr>
        <w:t>Cell proliferation and differentiation</w:t>
      </w:r>
    </w:p>
    <w:p w14:paraId="1E8AEF16" w14:textId="77777777" w:rsidR="001F0750" w:rsidRPr="00593870" w:rsidRDefault="001F0750">
      <w:pPr>
        <w:jc w:val="both"/>
      </w:pPr>
    </w:p>
    <w:p w14:paraId="0F0EE1BE" w14:textId="54C7318D" w:rsidR="00641C0A" w:rsidRPr="00593870" w:rsidRDefault="00F761E8" w:rsidP="0048334E">
      <w:pPr>
        <w:jc w:val="both"/>
      </w:pPr>
      <w:r w:rsidRPr="00593870">
        <w:t>Rapid cell proliferation and differentiation occurs during the first trimester to establish the placenta. Transcripts encoding the transcriptional regulator high-mobility group AT-hook 2 protein (</w:t>
      </w:r>
      <w:r w:rsidRPr="00593870">
        <w:rPr>
          <w:i/>
        </w:rPr>
        <w:t>HMGA2</w:t>
      </w:r>
      <w:r w:rsidRPr="00593870">
        <w:t>) were highly differentially expressed</w:t>
      </w:r>
      <w:r w:rsidR="00AD2ABD" w:rsidRPr="00593870">
        <w:t xml:space="preserve"> (log2 fold change </w:t>
      </w:r>
      <w:proofErr w:type="gramStart"/>
      <w:r w:rsidR="00AD2ABD" w:rsidRPr="00593870">
        <w:t>3.33</w:t>
      </w:r>
      <w:r w:rsidR="00AB30C6" w:rsidRPr="00593870">
        <w:t>)(</w:t>
      </w:r>
      <w:proofErr w:type="gramEnd"/>
      <w:r w:rsidR="002A6C4F" w:rsidRPr="00593870">
        <w:rPr>
          <w:highlight w:val="yellow"/>
        </w:rPr>
        <w:t>Fig. 4</w:t>
      </w:r>
      <w:r w:rsidR="00AB30C6" w:rsidRPr="00593870">
        <w:rPr>
          <w:highlight w:val="yellow"/>
        </w:rPr>
        <w:t>C</w:t>
      </w:r>
      <w:r w:rsidR="00AB30C6" w:rsidRPr="00593870">
        <w:t>)</w:t>
      </w:r>
      <w:r w:rsidRPr="00593870">
        <w:t xml:space="preserve">, typical of embryonic tissues. </w:t>
      </w:r>
      <w:r w:rsidR="00641C0A" w:rsidRPr="00593870">
        <w:t>HMGA2 plays a role in proliferation and different</w:t>
      </w:r>
      <w:r w:rsidR="00CC7E26" w:rsidRPr="00593870">
        <w:t xml:space="preserve">iation, homozygous mutations in </w:t>
      </w:r>
      <w:r w:rsidR="00641C0A" w:rsidRPr="00593870">
        <w:t>the </w:t>
      </w:r>
      <w:r w:rsidR="00641C0A" w:rsidRPr="00593870">
        <w:rPr>
          <w:i/>
          <w:iCs/>
        </w:rPr>
        <w:t>Hmga2</w:t>
      </w:r>
      <w:r w:rsidR="00641C0A" w:rsidRPr="00593870">
        <w:t> gene result in the </w:t>
      </w:r>
      <w:r w:rsidR="00641C0A" w:rsidRPr="00593870">
        <w:rPr>
          <w:i/>
          <w:iCs/>
        </w:rPr>
        <w:t>pygmy</w:t>
      </w:r>
      <w:r w:rsidR="00641C0A" w:rsidRPr="00593870">
        <w:t> phenotype</w:t>
      </w:r>
      <w:r w:rsidR="00CC7E26" w:rsidRPr="00593870">
        <w:fldChar w:fldCharType="begin"/>
      </w:r>
      <w:r w:rsidR="00244307" w:rsidRPr="00593870">
        <w:instrText xml:space="preserve"> ADDIN EN.CITE &lt;EndNote&gt;&lt;Cite&gt;&lt;Author&gt;Zhou&lt;/Author&gt;&lt;Year&gt;1995&lt;/Year&gt;&lt;RecNum&gt;916&lt;/RecNum&gt;&lt;DisplayText&gt;(31)&lt;/DisplayText&gt;&lt;record&gt;&lt;rec-number&gt;916&lt;/rec-number&gt;&lt;foreign-keys&gt;&lt;key app="EN" db-id="etfv0p229szrt2eewfrv2xdyf0rt2v0rvrzs" timestamp="1575371855"&gt;916&lt;/key&gt;&lt;/foreign-keys&gt;&lt;ref-type name="Journal Article"&gt;17&lt;/ref-type&gt;&lt;contributors&gt;&lt;authors&gt;&lt;author&gt;Zhou, X.&lt;/author&gt;&lt;author&gt;Benson, K. F.&lt;/author&gt;&lt;author&gt;Ashar, H. R.&lt;/author&gt;&lt;author&gt;Chada, K.&lt;/author&gt;&lt;/authors&gt;&lt;/contributors&gt;&lt;auth-address&gt;Department of Biochemistry, UMDNJ-Robert Wood Johnson Medical School, Piscataway 08854-5635, USA.&lt;/auth-address&gt;&lt;titles&gt;&lt;title&gt;Mutation responsible for the mouse pygmy phenotype in the developmentally regulated factor HMGI-C&lt;/title&gt;&lt;secondary-title&gt;Nature&lt;/secondary-title&gt;&lt;/titles&gt;&lt;periodical&gt;&lt;full-title&gt;Nature&lt;/full-title&gt;&lt;/periodical&gt;&lt;pages&gt;771-4&lt;/pages&gt;&lt;volume&gt;376&lt;/volume&gt;&lt;number&gt;6543&lt;/number&gt;&lt;edition&gt;1995/08/31&lt;/edition&gt;&lt;keywords&gt;&lt;keyword&gt;Alleles&lt;/keyword&gt;&lt;keyword&gt;Animals&lt;/keyword&gt;&lt;keyword&gt;Base Sequence&lt;/keyword&gt;&lt;keyword&gt;Cloning, Molecular&lt;/keyword&gt;&lt;keyword&gt;DNA Primers&lt;/keyword&gt;&lt;keyword&gt;Embryonic and Fetal Development/*genetics/physiology&lt;/keyword&gt;&lt;keyword&gt;Growth Disorders/*genetics&lt;/keyword&gt;&lt;keyword&gt;High Mobility Group Proteins/*genetics/physiology&lt;/keyword&gt;&lt;keyword&gt;Mice&lt;/keyword&gt;&lt;keyword&gt;Molecular Sequence Data&lt;/keyword&gt;&lt;keyword&gt;*Mutation&lt;/keyword&gt;&lt;keyword&gt;Phenotype&lt;/keyword&gt;&lt;/keywords&gt;&lt;dates&gt;&lt;year&gt;1995&lt;/year&gt;&lt;pub-dates&gt;&lt;date&gt;Aug 31&lt;/date&gt;&lt;/pub-dates&gt;&lt;/dates&gt;&lt;isbn&gt;0028-0836 (Print)&amp;#xD;0028-0836 (Linking)&lt;/isbn&gt;&lt;accession-num&gt;7651535&lt;/accession-num&gt;&lt;urls&gt;&lt;related-urls&gt;&lt;url&gt;https://www.ncbi.nlm.nih.gov/pubmed/7651535&lt;/url&gt;&lt;/related-urls&gt;&lt;/urls&gt;&lt;electronic-resource-num&gt;10.1038/376771a0&lt;/electronic-resource-num&gt;&lt;/record&gt;&lt;/Cite&gt;&lt;/EndNote&gt;</w:instrText>
      </w:r>
      <w:r w:rsidR="00CC7E26" w:rsidRPr="00593870">
        <w:fldChar w:fldCharType="separate"/>
      </w:r>
      <w:r w:rsidR="00244307" w:rsidRPr="00593870">
        <w:rPr>
          <w:noProof/>
        </w:rPr>
        <w:t>(31)</w:t>
      </w:r>
      <w:r w:rsidR="00CC7E26" w:rsidRPr="00593870">
        <w:fldChar w:fldCharType="end"/>
      </w:r>
      <w:r w:rsidR="00641C0A" w:rsidRPr="00593870">
        <w:t>, while haploinsufficiency of the </w:t>
      </w:r>
      <w:r w:rsidR="00641C0A" w:rsidRPr="00593870">
        <w:rPr>
          <w:i/>
          <w:iCs/>
        </w:rPr>
        <w:t>Hmga1</w:t>
      </w:r>
      <w:r w:rsidR="00641C0A" w:rsidRPr="00593870">
        <w:t xml:space="preserve"> gene causes cardiac hypertrophy and </w:t>
      </w:r>
      <w:proofErr w:type="spellStart"/>
      <w:r w:rsidR="00641C0A" w:rsidRPr="00593870">
        <w:t>myelo</w:t>
      </w:r>
      <w:proofErr w:type="spellEnd"/>
      <w:r w:rsidR="00641C0A" w:rsidRPr="00593870">
        <w:t>-lymphoproliferative disorders in mice</w:t>
      </w:r>
      <w:r w:rsidR="00CC7E26" w:rsidRPr="00593870">
        <w:t xml:space="preserve"> </w:t>
      </w:r>
      <w:r w:rsidR="00CC7E26" w:rsidRPr="00593870">
        <w:fldChar w:fldCharType="begin">
          <w:fldData xml:space="preserve">PEVuZE5vdGU+PENpdGU+PEF1dGhvcj5GZWRlbGU8L0F1dGhvcj48WWVhcj4yMDA2PC9ZZWFyPjxS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</w:fldData>
        </w:fldChar>
      </w:r>
      <w:r w:rsidR="00244307" w:rsidRPr="00593870">
        <w:instrText xml:space="preserve"> ADDIN EN.CITE </w:instrText>
      </w:r>
      <w:r w:rsidR="00244307" w:rsidRPr="00593870">
        <w:fldChar w:fldCharType="begin">
          <w:fldData xml:space="preserve">PEVuZE5vdGU+PENpdGU+PEF1dGhvcj5GZWRlbGU8L0F1dGhvcj48WWVhcj4yMDA2PC9ZZWFyPjxS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</w:fldData>
        </w:fldChar>
      </w:r>
      <w:r w:rsidR="00244307" w:rsidRPr="00593870">
        <w:instrText xml:space="preserve"> ADDIN EN.CITE.DATA </w:instrText>
      </w:r>
      <w:r w:rsidR="00244307" w:rsidRPr="00593870">
        <w:fldChar w:fldCharType="end"/>
      </w:r>
      <w:r w:rsidR="00CC7E26" w:rsidRPr="00593870">
        <w:fldChar w:fldCharType="separate"/>
      </w:r>
      <w:r w:rsidR="00244307" w:rsidRPr="00593870">
        <w:rPr>
          <w:noProof/>
        </w:rPr>
        <w:t>(32)</w:t>
      </w:r>
      <w:r w:rsidR="00CC7E26" w:rsidRPr="00593870">
        <w:fldChar w:fldCharType="end"/>
      </w:r>
      <w:r w:rsidR="00641C0A" w:rsidRPr="00593870">
        <w:t>.</w:t>
      </w:r>
      <w:r w:rsidR="00CC7E26" w:rsidRPr="00593870">
        <w:t xml:space="preserve"> </w:t>
      </w:r>
      <w:r w:rsidRPr="00593870">
        <w:t xml:space="preserve">Expression of </w:t>
      </w:r>
      <w:r w:rsidRPr="00593870">
        <w:rPr>
          <w:i/>
        </w:rPr>
        <w:t>HAND1</w:t>
      </w:r>
      <w:r w:rsidRPr="00593870">
        <w:t>, which regulates differentiation of trophoblast sub-types in the mouse</w:t>
      </w:r>
      <w:r w:rsidR="00CC7E26" w:rsidRPr="00593870">
        <w:t xml:space="preserve"> </w:t>
      </w:r>
      <w:r w:rsidR="00CC7E26" w:rsidRPr="00593870">
        <w:fldChar w:fldCharType="begin">
          <w:fldData xml:space="preserve">PEVuZE5vdGU+PENpdGU+PEF1dGhvcj5TY290dDwvQXV0aG9yPjxZZWFyPjIwMDA8L1llYXI+PFJl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</w:fldData>
        </w:fldChar>
      </w:r>
      <w:r w:rsidR="00244307" w:rsidRPr="00593870">
        <w:instrText xml:space="preserve"> ADDIN EN.CITE </w:instrText>
      </w:r>
      <w:r w:rsidR="00244307" w:rsidRPr="00593870">
        <w:fldChar w:fldCharType="begin">
          <w:fldData xml:space="preserve">PEVuZE5vdGU+PENpdGU+PEF1dGhvcj5TY290dDwvQXV0aG9yPjxZZWFyPjIwMDA8L1llYXI+PFJl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</w:fldData>
        </w:fldChar>
      </w:r>
      <w:r w:rsidR="00244307" w:rsidRPr="00593870">
        <w:instrText xml:space="preserve"> ADDIN EN.CITE.DATA </w:instrText>
      </w:r>
      <w:r w:rsidR="00244307" w:rsidRPr="00593870">
        <w:fldChar w:fldCharType="end"/>
      </w:r>
      <w:r w:rsidR="00CC7E26" w:rsidRPr="00593870">
        <w:fldChar w:fldCharType="separate"/>
      </w:r>
      <w:r w:rsidR="00244307" w:rsidRPr="00593870">
        <w:rPr>
          <w:noProof/>
        </w:rPr>
        <w:t>(33)</w:t>
      </w:r>
      <w:r w:rsidR="00CC7E26" w:rsidRPr="00593870">
        <w:fldChar w:fldCharType="end"/>
      </w:r>
      <w:r w:rsidRPr="00593870">
        <w:t xml:space="preserve"> was also upregulated </w:t>
      </w:r>
      <w:r w:rsidR="00424D45" w:rsidRPr="00593870">
        <w:t xml:space="preserve">in the first trimester </w:t>
      </w:r>
      <w:r w:rsidR="002A6C4F" w:rsidRPr="00593870">
        <w:t xml:space="preserve">(log2 fold change </w:t>
      </w:r>
      <w:proofErr w:type="gramStart"/>
      <w:r w:rsidR="002A6C4F" w:rsidRPr="00593870">
        <w:t>2.61</w:t>
      </w:r>
      <w:r w:rsidRPr="00593870">
        <w:t>)</w:t>
      </w:r>
      <w:r w:rsidR="002A6C4F" w:rsidRPr="00593870">
        <w:t>(</w:t>
      </w:r>
      <w:proofErr w:type="gramEnd"/>
      <w:r w:rsidR="002A6C4F" w:rsidRPr="00593870">
        <w:rPr>
          <w:highlight w:val="yellow"/>
        </w:rPr>
        <w:t>Fig. 4</w:t>
      </w:r>
      <w:r w:rsidR="00424D45" w:rsidRPr="00593870">
        <w:rPr>
          <w:highlight w:val="yellow"/>
        </w:rPr>
        <w:t>A</w:t>
      </w:r>
      <w:r w:rsidR="00424D45" w:rsidRPr="00593870">
        <w:t>)</w:t>
      </w:r>
      <w:r w:rsidRPr="00593870">
        <w:t xml:space="preserve">, but the function of this transcription factor during human placental development is less certain. </w:t>
      </w:r>
      <w:r w:rsidR="00EC4D25" w:rsidRPr="00593870">
        <w:t>Many of the transcription factors upregulated in the second trimester regulate mammalian developmen</w:t>
      </w:r>
      <w:r w:rsidR="000F3B75" w:rsidRPr="00593870">
        <w:t>t and differentiation processes.  These include</w:t>
      </w:r>
      <w:r w:rsidR="00EC4D25" w:rsidRPr="00593870">
        <w:t xml:space="preserve"> </w:t>
      </w:r>
      <w:r w:rsidR="00EC4D25" w:rsidRPr="00593870">
        <w:rPr>
          <w:i/>
        </w:rPr>
        <w:t>KLF2</w:t>
      </w:r>
      <w:r w:rsidR="00EC4D25" w:rsidRPr="00593870">
        <w:t xml:space="preserve"> (adipogenesis, embryonic erythropoiesis), </w:t>
      </w:r>
      <w:r w:rsidR="00EC4D25" w:rsidRPr="00593870">
        <w:rPr>
          <w:i/>
        </w:rPr>
        <w:t>SOX18, PBX4, MEF2C, GPER1, SOX7, HEYL</w:t>
      </w:r>
      <w:r w:rsidR="00EC4D25" w:rsidRPr="00593870">
        <w:t xml:space="preserve">, </w:t>
      </w:r>
      <w:r w:rsidR="00EC4D25" w:rsidRPr="00593870">
        <w:rPr>
          <w:i/>
        </w:rPr>
        <w:t>TFAP2E, MYT1L</w:t>
      </w:r>
      <w:r w:rsidR="00EC4D25" w:rsidRPr="00593870">
        <w:t xml:space="preserve"> (CNS development), </w:t>
      </w:r>
      <w:r w:rsidR="00EC4D25" w:rsidRPr="00593870">
        <w:rPr>
          <w:i/>
        </w:rPr>
        <w:t>BNC2</w:t>
      </w:r>
      <w:r w:rsidR="00D67B5D" w:rsidRPr="00593870">
        <w:rPr>
          <w:i/>
        </w:rPr>
        <w:t>, STAT4</w:t>
      </w:r>
      <w:r w:rsidR="00D67B5D" w:rsidRPr="00593870">
        <w:t xml:space="preserve"> (differentiation of T helper cells)</w:t>
      </w:r>
      <w:r w:rsidR="00EC4D25" w:rsidRPr="00593870">
        <w:t xml:space="preserve"> etc</w:t>
      </w:r>
      <w:r w:rsidR="000F3B75" w:rsidRPr="00593870">
        <w:t>. (</w:t>
      </w:r>
      <w:r w:rsidR="000F3B75" w:rsidRPr="00593870">
        <w:rPr>
          <w:highlight w:val="yellow"/>
        </w:rPr>
        <w:t xml:space="preserve">Fig. </w:t>
      </w:r>
      <w:r w:rsidR="00BB538F" w:rsidRPr="00593870">
        <w:rPr>
          <w:highlight w:val="yellow"/>
        </w:rPr>
        <w:t>4</w:t>
      </w:r>
      <w:r w:rsidR="000F3B75" w:rsidRPr="00593870">
        <w:rPr>
          <w:highlight w:val="yellow"/>
        </w:rPr>
        <w:t>A</w:t>
      </w:r>
      <w:r w:rsidR="000F3B75" w:rsidRPr="00593870">
        <w:t>)</w:t>
      </w:r>
      <w:r w:rsidR="00EC4D25" w:rsidRPr="00593870">
        <w:t xml:space="preserve">. </w:t>
      </w:r>
      <w:r w:rsidR="00641C0A" w:rsidRPr="00593870">
        <w:t xml:space="preserve"> </w:t>
      </w:r>
    </w:p>
    <w:p w14:paraId="5302E400" w14:textId="73BA841D" w:rsidR="001F0750" w:rsidRPr="00593870" w:rsidRDefault="001F0750">
      <w:pPr>
        <w:jc w:val="both"/>
      </w:pPr>
    </w:p>
    <w:p w14:paraId="7D0B4E74" w14:textId="4CC5583C" w:rsidR="001F0750" w:rsidRPr="00593870" w:rsidRDefault="003D08C0" w:rsidP="007C3658">
      <w:pPr>
        <w:jc w:val="both"/>
      </w:pPr>
      <w:proofErr w:type="spellStart"/>
      <w:r w:rsidRPr="00593870">
        <w:t>Wnt</w:t>
      </w:r>
      <w:proofErr w:type="spellEnd"/>
      <w:r w:rsidRPr="00593870">
        <w:t xml:space="preserve"> signalling plays an important role in</w:t>
      </w:r>
      <w:r w:rsidR="005F7399" w:rsidRPr="00593870">
        <w:t xml:space="preserve"> cell</w:t>
      </w:r>
      <w:r w:rsidRPr="00593870">
        <w:t xml:space="preserve"> proliferation, differentiation and motility </w:t>
      </w:r>
      <w:r w:rsidR="005F7399" w:rsidRPr="00593870">
        <w:t xml:space="preserve">under normal and cancer conditions </w:t>
      </w:r>
      <w:r w:rsidR="005F7399" w:rsidRPr="00593870">
        <w:fldChar w:fldCharType="begin"/>
      </w:r>
      <w:r w:rsidR="00244307" w:rsidRPr="00593870">
        <w:instrText xml:space="preserve"> ADDIN EN.CITE &lt;EndNote&gt;&lt;Cite&gt;&lt;Author&gt;Bienz&lt;/Author&gt;&lt;Year&gt;2000&lt;/Year&gt;&lt;RecNum&gt;913&lt;/RecNum&gt;&lt;DisplayText&gt;(34)&lt;/DisplayText&gt;&lt;record&gt;&lt;rec-number&gt;913&lt;/rec-number&gt;&lt;foreign-keys&gt;&lt;key app="EN" db-id="etfv0p229szrt2eewfrv2xdyf0rt2v0rvrzs" timestamp="1575302219"&gt;913&lt;/key&gt;&lt;/foreign-keys&gt;&lt;ref-type name="Journal Article"&gt;17&lt;/ref-type&gt;&lt;contributors&gt;&lt;authors&gt;&lt;author&gt;Bienz, M.&lt;/author&gt;&lt;author&gt;Clevers, H.&lt;/author&gt;&lt;/authors&gt;&lt;/contributors&gt;&lt;auth-address&gt;MRC Laboratory of Molecular Biology, Cambridge, United Kingdom. mb2@mrc-lmb.cam.ac.uk&lt;/auth-address&gt;&lt;titles&gt;&lt;title&gt;Linking colorectal cancer to Wnt signaling&lt;/title&gt;&lt;secondary-title&gt;Cell&lt;/secondary-title&gt;&lt;/titles&gt;&lt;periodical&gt;&lt;full-title&gt;Cell&lt;/full-title&gt;&lt;abbr-1&gt;Cell&lt;/abbr-1&gt;&lt;/periodical&gt;&lt;pages&gt;311-20&lt;/pages&gt;&lt;volume&gt;103&lt;/volume&gt;&lt;number&gt;2&lt;/number&gt;&lt;edition&gt;2000/11/01&lt;/edition&gt;&lt;keywords&gt;&lt;keyword&gt;Adenomatous Polyposis Coli/etiology&lt;/keyword&gt;&lt;keyword&gt;Adenomatous Polyposis Coli Protein&lt;/keyword&gt;&lt;keyword&gt;Cell Transformation, Neoplastic&lt;/keyword&gt;&lt;keyword&gt;Colorectal Neoplasms/*etiology&lt;/keyword&gt;&lt;keyword&gt;Cytoskeletal Proteins/metabolism&lt;/keyword&gt;&lt;keyword&gt;Humans&lt;/keyword&gt;&lt;keyword&gt;Intestinal Mucosa/pathology&lt;/keyword&gt;&lt;keyword&gt;Neoplasm Proteins/metabolism&lt;/keyword&gt;&lt;keyword&gt;Proto-Oncogene Proteins/*metabolism&lt;/keyword&gt;&lt;keyword&gt;*Signal Transduction&lt;/keyword&gt;&lt;keyword&gt;*Trans-Activators&lt;/keyword&gt;&lt;keyword&gt;Wnt Proteins&lt;/keyword&gt;&lt;keyword&gt;*Zebrafish Proteins&lt;/keyword&gt;&lt;keyword&gt;beta Catenin&lt;/keyword&gt;&lt;/keywords&gt;&lt;dates&gt;&lt;year&gt;2000&lt;/year&gt;&lt;pub-dates&gt;&lt;date&gt;Oct 13&lt;/date&gt;&lt;/pub-dates&gt;&lt;/dates&gt;&lt;isbn&gt;0092-8674 (Print)&amp;#xD;0092-8674 (Linking)&lt;/isbn&gt;&lt;accession-num&gt;11057903&lt;/accession-num&gt;&lt;urls&gt;&lt;related-urls&gt;&lt;url&gt;https://www.ncbi.nlm.nih.gov/pubmed/11057903&lt;/url&gt;&lt;/related-urls&gt;&lt;/urls&gt;&lt;electronic-resource-num&gt;10.1016/s0092-8674(00)00122-7&lt;/electronic-resource-num&gt;&lt;/record&gt;&lt;/Cite&gt;&lt;/EndNote&gt;</w:instrText>
      </w:r>
      <w:r w:rsidR="005F7399" w:rsidRPr="00593870">
        <w:fldChar w:fldCharType="separate"/>
      </w:r>
      <w:r w:rsidR="00244307" w:rsidRPr="00593870">
        <w:rPr>
          <w:noProof/>
        </w:rPr>
        <w:t>(34)</w:t>
      </w:r>
      <w:r w:rsidR="005F7399" w:rsidRPr="00593870">
        <w:fldChar w:fldCharType="end"/>
      </w:r>
      <w:r w:rsidR="005F7399" w:rsidRPr="00593870">
        <w:t>. Recent evidence</w:t>
      </w:r>
      <w:r w:rsidRPr="00593870">
        <w:t xml:space="preserve"> suggest that </w:t>
      </w:r>
      <w:proofErr w:type="spellStart"/>
      <w:r w:rsidRPr="00593870">
        <w:t>Wnt</w:t>
      </w:r>
      <w:proofErr w:type="spellEnd"/>
      <w:r w:rsidRPr="00593870">
        <w:t xml:space="preserve"> signalling may also </w:t>
      </w:r>
      <w:r w:rsidR="005F7399" w:rsidRPr="00593870">
        <w:t>be implicated</w:t>
      </w:r>
      <w:r w:rsidRPr="00593870">
        <w:t xml:space="preserve"> in </w:t>
      </w:r>
      <w:r w:rsidR="005F7399" w:rsidRPr="00593870">
        <w:t xml:space="preserve">the regulation of </w:t>
      </w:r>
      <w:r w:rsidRPr="00593870">
        <w:t>placental development and human trophoblast differentiation</w:t>
      </w:r>
      <w:r w:rsidR="00CC7E26" w:rsidRPr="00593870">
        <w:t xml:space="preserve"> </w:t>
      </w:r>
      <w:r w:rsidR="005F7399" w:rsidRPr="00593870">
        <w:fldChar w:fldCharType="begin">
          <w:fldData xml:space="preserve">PEVuZE5vdGU+PENpdGU+PEF1dGhvcj5OYXllZW08L0F1dGhvcj48WWVhcj4yMDE2PC9ZZWFyPjxS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</w:fldData>
        </w:fldChar>
      </w:r>
      <w:r w:rsidR="00244307" w:rsidRPr="00593870">
        <w:instrText xml:space="preserve"> ADDIN EN.CITE </w:instrText>
      </w:r>
      <w:r w:rsidR="00244307" w:rsidRPr="00593870">
        <w:fldChar w:fldCharType="begin">
          <w:fldData xml:space="preserve">PEVuZE5vdGU+PENpdGU+PEF1dGhvcj5OYXllZW08L0F1dGhvcj48WWVhcj4yMDE2PC9ZZWFyPjxS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</w:fldData>
        </w:fldChar>
      </w:r>
      <w:r w:rsidR="00244307" w:rsidRPr="00593870">
        <w:instrText xml:space="preserve"> ADDIN EN.CITE.DATA </w:instrText>
      </w:r>
      <w:r w:rsidR="00244307" w:rsidRPr="00593870">
        <w:fldChar w:fldCharType="end"/>
      </w:r>
      <w:r w:rsidR="005F7399" w:rsidRPr="00593870">
        <w:fldChar w:fldCharType="separate"/>
      </w:r>
      <w:r w:rsidR="00244307" w:rsidRPr="00593870">
        <w:rPr>
          <w:noProof/>
        </w:rPr>
        <w:t>(35)</w:t>
      </w:r>
      <w:r w:rsidR="005F7399" w:rsidRPr="00593870">
        <w:fldChar w:fldCharType="end"/>
      </w:r>
      <w:r w:rsidR="005F7399" w:rsidRPr="00593870">
        <w:t>. Indeed,</w:t>
      </w:r>
      <w:r w:rsidR="00F761E8" w:rsidRPr="00593870">
        <w:t xml:space="preserve"> </w:t>
      </w:r>
      <w:r w:rsidR="00F761E8" w:rsidRPr="00593870">
        <w:rPr>
          <w:i/>
        </w:rPr>
        <w:t>WNT1</w:t>
      </w:r>
      <w:r w:rsidR="00F761E8" w:rsidRPr="00593870">
        <w:t xml:space="preserve"> was most active in the first tri</w:t>
      </w:r>
      <w:r w:rsidR="00D950B1" w:rsidRPr="00593870">
        <w:t>mester samples (fold change 1.39</w:t>
      </w:r>
      <w:r w:rsidR="00F761E8" w:rsidRPr="00593870">
        <w:t>)</w:t>
      </w:r>
      <w:r w:rsidR="00D950B1" w:rsidRPr="00593870">
        <w:t>(</w:t>
      </w:r>
      <w:r w:rsidR="00D950B1" w:rsidRPr="00593870">
        <w:rPr>
          <w:highlight w:val="yellow"/>
        </w:rPr>
        <w:t>Fig. 4</w:t>
      </w:r>
      <w:r w:rsidR="00424D45" w:rsidRPr="00593870">
        <w:rPr>
          <w:highlight w:val="yellow"/>
        </w:rPr>
        <w:t>B</w:t>
      </w:r>
      <w:r w:rsidR="00424D45" w:rsidRPr="00593870">
        <w:t>),</w:t>
      </w:r>
      <w:r w:rsidR="00F761E8" w:rsidRPr="00593870">
        <w:t xml:space="preserve"> as has been previously described</w:t>
      </w:r>
      <w:r w:rsidR="00244307" w:rsidRPr="00593870">
        <w:t xml:space="preserve"> </w:t>
      </w:r>
      <w:r w:rsidR="00C92694" w:rsidRPr="00593870">
        <w:fldChar w:fldCharType="begin"/>
      </w:r>
      <w:r w:rsidR="00244307" w:rsidRPr="00593870">
        <w:instrText xml:space="preserve"> ADDIN EN.CITE &lt;EndNote&gt;&lt;Cite&gt;&lt;Author&gt;Mikheev&lt;/Author&gt;&lt;Year&gt;2008&lt;/Year&gt;&lt;RecNum&gt;915&lt;/RecNum&gt;&lt;DisplayText&gt;(14)&lt;/DisplayText&gt;&lt;record&gt;&lt;rec-number&gt;915&lt;/rec-number&gt;&lt;foreign-keys&gt;&lt;key app="EN" db-id="etfv0p229szrt2eewfrv2xdyf0rt2v0rvrzs" timestamp="1575302921"&gt;915&lt;/key&gt;&lt;/foreign-keys&gt;&lt;ref-type name="Journal Article"&gt;17&lt;/ref-type&gt;&lt;contributors&gt;&lt;authors&gt;&lt;author&gt;Mikheev, A. M.&lt;/author&gt;&lt;author&gt;Nabekura, T.&lt;/author&gt;&lt;author&gt;Kaddoumi, A.&lt;/author&gt;&lt;author&gt;Bammler, T. K.&lt;/author&gt;&lt;author&gt;Govindarajan, R.&lt;/author&gt;&lt;author&gt;Hebert, M. F.&lt;/author&gt;&lt;author&gt;Unadkat, J. D.&lt;/author&gt;&lt;/authors&gt;&lt;/contributors&gt;&lt;auth-address&gt;Department of Pharmaceutics, University of Washington, Seattle, Washington 98195, USA.&lt;/auth-address&gt;&lt;titles&gt;&lt;title&gt;Profiling gene expression in human placentae of different gestational ages: an OPRU Network and UW SCOR Study&lt;/title&gt;&lt;secondary-title&gt;Reprod Sci&lt;/secondary-title&gt;&lt;/titles&gt;&lt;periodical&gt;&lt;full-title&gt;Reprod Sci&lt;/full-title&gt;&lt;abbr-1&gt;Reproductive sciences (Thousand Oaks, Calif&lt;/abbr-1&gt;&lt;/periodical&gt;&lt;pages&gt;866-77&lt;/pages&gt;&lt;volume&gt;15&lt;/volume&gt;&lt;number&gt;9&lt;/number&gt;&lt;edition&gt;2008/12/04&lt;/edition&gt;&lt;keywords&gt;&lt;keyword&gt;Female&lt;/keyword&gt;&lt;keyword&gt;Gene Expression Profiling&lt;/keyword&gt;&lt;keyword&gt;Gene Expression Regulation, Developmental/*physiology&lt;/keyword&gt;&lt;keyword&gt;Gestational Age&lt;/keyword&gt;&lt;keyword&gt;Humans&lt;/keyword&gt;&lt;keyword&gt;Placenta/*physiology&lt;/keyword&gt;&lt;keyword&gt;Pregnancy&lt;/keyword&gt;&lt;keyword&gt;RNA, Messenger/biosynthesis/genetics&lt;/keyword&gt;&lt;/keywords&gt;&lt;dates&gt;&lt;year&gt;2008&lt;/year&gt;&lt;pub-dates&gt;&lt;date&gt;Nov&lt;/date&gt;&lt;/pub-dates&gt;&lt;/dates&gt;&lt;isbn&gt;1933-7205 (Electronic)&amp;#xD;1933-7191 (Linking)&lt;/isbn&gt;&lt;accession-num&gt;19050320&lt;/accession-num&gt;&lt;urls&gt;&lt;related-urls&gt;&lt;url&gt;https://www.ncbi.nlm.nih.gov/pubmed/19050320&lt;/url&gt;&lt;/related-urls&gt;&lt;/urls&gt;&lt;custom2&gt;PMC2702165&lt;/custom2&gt;&lt;electronic-resource-num&gt;10.1177/1933719108322425&lt;/electronic-resource-num&gt;&lt;/record&gt;&lt;/Cite&gt;&lt;/EndNote&gt;</w:instrText>
      </w:r>
      <w:r w:rsidR="00C92694" w:rsidRPr="00593870">
        <w:fldChar w:fldCharType="separate"/>
      </w:r>
      <w:r w:rsidR="00244307" w:rsidRPr="00593870">
        <w:rPr>
          <w:noProof/>
        </w:rPr>
        <w:t>(14)</w:t>
      </w:r>
      <w:r w:rsidR="00C92694" w:rsidRPr="00593870">
        <w:fldChar w:fldCharType="end"/>
      </w:r>
      <w:r w:rsidR="00F761E8" w:rsidRPr="00593870">
        <w:t xml:space="preserve">.  </w:t>
      </w:r>
      <w:r w:rsidRPr="00593870">
        <w:t xml:space="preserve">In addition, </w:t>
      </w:r>
      <w:r w:rsidR="00DD39F4" w:rsidRPr="00593870">
        <w:rPr>
          <w:i/>
        </w:rPr>
        <w:t>WNT10B</w:t>
      </w:r>
      <w:r w:rsidR="00DD39F4" w:rsidRPr="00593870">
        <w:t xml:space="preserve">, as well as several other genes mediating the canonical </w:t>
      </w:r>
      <w:proofErr w:type="spellStart"/>
      <w:r w:rsidR="00DD39F4" w:rsidRPr="00593870">
        <w:t>W</w:t>
      </w:r>
      <w:r w:rsidR="005F7399" w:rsidRPr="00593870">
        <w:t>nt</w:t>
      </w:r>
      <w:proofErr w:type="spellEnd"/>
      <w:r w:rsidR="00DD39F4" w:rsidRPr="00593870">
        <w:t xml:space="preserve"> signalling, including </w:t>
      </w:r>
      <w:r w:rsidR="00DD39F4" w:rsidRPr="00593870">
        <w:rPr>
          <w:i/>
        </w:rPr>
        <w:t>PORCN</w:t>
      </w:r>
      <w:r w:rsidR="00DD39F4" w:rsidRPr="00593870">
        <w:t xml:space="preserve"> (mediates </w:t>
      </w:r>
      <w:proofErr w:type="spellStart"/>
      <w:r w:rsidR="00DD39F4" w:rsidRPr="00593870">
        <w:t>W</w:t>
      </w:r>
      <w:r w:rsidR="005F7399" w:rsidRPr="00593870">
        <w:t>nt</w:t>
      </w:r>
      <w:proofErr w:type="spellEnd"/>
      <w:r w:rsidR="00DD39F4" w:rsidRPr="00593870">
        <w:t xml:space="preserve"> transport and secretion)</w:t>
      </w:r>
      <w:r w:rsidR="0083041B" w:rsidRPr="00593870">
        <w:fldChar w:fldCharType="begin">
          <w:fldData xml:space="preserve">PEVuZE5vdGU+PENpdGU+PEF1dGhvcj5HYWxsaTwvQXV0aG9yPjxZZWFyPjIwMTY8L1llYXI+PFJl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</w:fldData>
        </w:fldChar>
      </w:r>
      <w:r w:rsidR="00244307" w:rsidRPr="00593870">
        <w:instrText xml:space="preserve"> ADDIN EN.CITE </w:instrText>
      </w:r>
      <w:r w:rsidR="00244307" w:rsidRPr="00593870">
        <w:fldChar w:fldCharType="begin">
          <w:fldData xml:space="preserve">PEVuZE5vdGU+PENpdGU+PEF1dGhvcj5HYWxsaTwvQXV0aG9yPjxZZWFyPjIwMTY8L1llYXI+PFJl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</w:fldData>
        </w:fldChar>
      </w:r>
      <w:r w:rsidR="00244307" w:rsidRPr="00593870">
        <w:instrText xml:space="preserve"> ADDIN EN.CITE.DATA </w:instrText>
      </w:r>
      <w:r w:rsidR="00244307" w:rsidRPr="00593870">
        <w:fldChar w:fldCharType="end"/>
      </w:r>
      <w:r w:rsidR="0083041B" w:rsidRPr="00593870">
        <w:fldChar w:fldCharType="separate"/>
      </w:r>
      <w:r w:rsidR="00244307" w:rsidRPr="00593870">
        <w:rPr>
          <w:noProof/>
        </w:rPr>
        <w:t>(36)</w:t>
      </w:r>
      <w:r w:rsidR="0083041B" w:rsidRPr="00593870">
        <w:fldChar w:fldCharType="end"/>
      </w:r>
      <w:r w:rsidR="00DD39F4" w:rsidRPr="00593870">
        <w:t xml:space="preserve">, and </w:t>
      </w:r>
      <w:r w:rsidR="00DD39F4" w:rsidRPr="00593870">
        <w:rPr>
          <w:i/>
        </w:rPr>
        <w:t>SDC1</w:t>
      </w:r>
      <w:r w:rsidR="00DD39F4" w:rsidRPr="00593870">
        <w:t xml:space="preserve"> (inhibitor role)</w:t>
      </w:r>
      <w:r w:rsidRPr="00593870">
        <w:t xml:space="preserve"> were upregulated in the first trimester</w:t>
      </w:r>
      <w:r w:rsidR="0083041B" w:rsidRPr="00593870">
        <w:t xml:space="preserve">. </w:t>
      </w:r>
      <w:r w:rsidR="005D3022" w:rsidRPr="00593870">
        <w:rPr>
          <w:color w:val="000000" w:themeColor="text1"/>
        </w:rPr>
        <w:t xml:space="preserve">In contrast, </w:t>
      </w:r>
      <w:r w:rsidR="005D3022" w:rsidRPr="00593870">
        <w:rPr>
          <w:i/>
          <w:color w:val="000000" w:themeColor="text1"/>
        </w:rPr>
        <w:t>WNT3A, WNT10A, WNT2, WNT9B, LRRK2, RYR2, LRP6, CCND1, NR4A2</w:t>
      </w:r>
      <w:r w:rsidR="00EB4479" w:rsidRPr="00593870">
        <w:rPr>
          <w:i/>
          <w:color w:val="000000" w:themeColor="text1"/>
        </w:rPr>
        <w:t xml:space="preserve"> </w:t>
      </w:r>
      <w:r w:rsidR="00EB4479" w:rsidRPr="00593870">
        <w:rPr>
          <w:color w:val="000000" w:themeColor="text1"/>
        </w:rPr>
        <w:t xml:space="preserve">and </w:t>
      </w:r>
      <w:r w:rsidR="00EB4479" w:rsidRPr="00593870">
        <w:rPr>
          <w:i/>
          <w:color w:val="000000" w:themeColor="text1"/>
        </w:rPr>
        <w:t>RSPO3</w:t>
      </w:r>
      <w:r w:rsidR="005D3022" w:rsidRPr="00593870">
        <w:rPr>
          <w:color w:val="000000" w:themeColor="text1"/>
        </w:rPr>
        <w:t xml:space="preserve"> transcripts were significantly upregulated in the second trimester (</w:t>
      </w:r>
      <w:r w:rsidR="00D950B1" w:rsidRPr="00593870">
        <w:rPr>
          <w:color w:val="000000" w:themeColor="text1"/>
          <w:highlight w:val="yellow"/>
        </w:rPr>
        <w:t>Fig. 4</w:t>
      </w:r>
      <w:r w:rsidR="005D3022" w:rsidRPr="00593870">
        <w:rPr>
          <w:color w:val="000000" w:themeColor="text1"/>
          <w:highlight w:val="yellow"/>
        </w:rPr>
        <w:t>B</w:t>
      </w:r>
      <w:r w:rsidR="005D3022" w:rsidRPr="00593870">
        <w:rPr>
          <w:color w:val="000000" w:themeColor="text1"/>
        </w:rPr>
        <w:t xml:space="preserve">). </w:t>
      </w:r>
      <w:r w:rsidR="004E2AE2" w:rsidRPr="00593870">
        <w:rPr>
          <w:color w:val="000000" w:themeColor="text1"/>
        </w:rPr>
        <w:t xml:space="preserve">The canonical </w:t>
      </w:r>
      <w:proofErr w:type="spellStart"/>
      <w:r w:rsidR="004E2AE2" w:rsidRPr="00593870">
        <w:rPr>
          <w:color w:val="000000" w:themeColor="text1"/>
        </w:rPr>
        <w:t>Wnt</w:t>
      </w:r>
      <w:proofErr w:type="spellEnd"/>
      <w:r w:rsidR="004E2AE2" w:rsidRPr="00593870">
        <w:rPr>
          <w:color w:val="000000" w:themeColor="text1"/>
        </w:rPr>
        <w:t xml:space="preserve"> signalling has been shown to be critical for invasive trophoblast differentiation</w:t>
      </w:r>
      <w:r w:rsidR="00244307" w:rsidRPr="00593870">
        <w:rPr>
          <w:color w:val="000000" w:themeColor="text1"/>
        </w:rPr>
        <w:t xml:space="preserve"> </w:t>
      </w:r>
      <w:r w:rsidR="004E2AE2" w:rsidRPr="00593870">
        <w:rPr>
          <w:color w:val="000000" w:themeColor="text1"/>
        </w:rPr>
        <w:fldChar w:fldCharType="begin">
          <w:fldData xml:space="preserve">PEVuZE5vdGU+PENpdGU+PEF1dGhvcj5Qb2xsaGVpbWVyPC9BdXRob3I+PFllYXI+MjAwNjwvWWVh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</w:fldData>
        </w:fldChar>
      </w:r>
      <w:r w:rsidR="00244307" w:rsidRPr="00593870">
        <w:rPr>
          <w:color w:val="000000" w:themeColor="text1"/>
        </w:rPr>
        <w:instrText xml:space="preserve"> ADDIN EN.CITE </w:instrText>
      </w:r>
      <w:r w:rsidR="00244307" w:rsidRPr="00593870">
        <w:rPr>
          <w:color w:val="000000" w:themeColor="text1"/>
        </w:rPr>
        <w:fldChar w:fldCharType="begin">
          <w:fldData xml:space="preserve">PEVuZE5vdGU+PENpdGU+PEF1dGhvcj5Qb2xsaGVpbWVyPC9BdXRob3I+PFllYXI+MjAwNjwvWWVh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</w:fldData>
        </w:fldChar>
      </w:r>
      <w:r w:rsidR="00244307" w:rsidRPr="00593870">
        <w:rPr>
          <w:color w:val="000000" w:themeColor="text1"/>
        </w:rPr>
        <w:instrText xml:space="preserve"> ADDIN EN.CITE.DATA </w:instrText>
      </w:r>
      <w:r w:rsidR="00244307" w:rsidRPr="00593870">
        <w:rPr>
          <w:color w:val="000000" w:themeColor="text1"/>
        </w:rPr>
      </w:r>
      <w:r w:rsidR="00244307" w:rsidRPr="00593870">
        <w:rPr>
          <w:color w:val="000000" w:themeColor="text1"/>
        </w:rPr>
        <w:fldChar w:fldCharType="end"/>
      </w:r>
      <w:r w:rsidR="004E2AE2" w:rsidRPr="00593870">
        <w:rPr>
          <w:color w:val="000000" w:themeColor="text1"/>
        </w:rPr>
      </w:r>
      <w:r w:rsidR="004E2AE2" w:rsidRPr="00593870">
        <w:rPr>
          <w:color w:val="000000" w:themeColor="text1"/>
        </w:rPr>
        <w:fldChar w:fldCharType="separate"/>
      </w:r>
      <w:r w:rsidR="00244307" w:rsidRPr="00593870">
        <w:rPr>
          <w:noProof/>
          <w:color w:val="000000" w:themeColor="text1"/>
        </w:rPr>
        <w:t>(37)</w:t>
      </w:r>
      <w:r w:rsidR="004E2AE2" w:rsidRPr="00593870">
        <w:rPr>
          <w:color w:val="000000" w:themeColor="text1"/>
        </w:rPr>
        <w:fldChar w:fldCharType="end"/>
      </w:r>
      <w:r w:rsidR="004E2AE2" w:rsidRPr="00593870">
        <w:rPr>
          <w:color w:val="000000" w:themeColor="text1"/>
        </w:rPr>
        <w:t>.</w:t>
      </w:r>
      <w:r w:rsidR="005D3022" w:rsidRPr="00593870">
        <w:rPr>
          <w:color w:val="000000" w:themeColor="text1"/>
        </w:rPr>
        <w:t xml:space="preserve"> </w:t>
      </w:r>
      <w:r w:rsidR="00EB4479" w:rsidRPr="00593870">
        <w:rPr>
          <w:color w:val="000000" w:themeColor="text1"/>
        </w:rPr>
        <w:t xml:space="preserve">In addition, several genes that regulate the non-canonical </w:t>
      </w:r>
      <w:proofErr w:type="spellStart"/>
      <w:r w:rsidR="00EB4479" w:rsidRPr="00593870">
        <w:rPr>
          <w:color w:val="000000" w:themeColor="text1"/>
        </w:rPr>
        <w:t>Wnt</w:t>
      </w:r>
      <w:proofErr w:type="spellEnd"/>
      <w:r w:rsidR="00EB4479" w:rsidRPr="00593870">
        <w:rPr>
          <w:color w:val="000000" w:themeColor="text1"/>
        </w:rPr>
        <w:t xml:space="preserve"> pathway are upregulated</w:t>
      </w:r>
      <w:r w:rsidR="007C3658" w:rsidRPr="00593870">
        <w:rPr>
          <w:color w:val="000000" w:themeColor="text1"/>
        </w:rPr>
        <w:t xml:space="preserve"> in the first trimester, </w:t>
      </w:r>
      <w:r w:rsidR="007C3658" w:rsidRPr="00593870">
        <w:rPr>
          <w:i/>
        </w:rPr>
        <w:t>WNT7A</w:t>
      </w:r>
      <w:r w:rsidR="007C3658" w:rsidRPr="00593870">
        <w:t>, and in the second trimester,</w:t>
      </w:r>
      <w:r w:rsidR="007C3658" w:rsidRPr="00593870">
        <w:rPr>
          <w:color w:val="000000" w:themeColor="text1"/>
        </w:rPr>
        <w:t xml:space="preserve"> including </w:t>
      </w:r>
      <w:r w:rsidR="007C3658" w:rsidRPr="00593870">
        <w:rPr>
          <w:i/>
          <w:color w:val="000000" w:themeColor="text1"/>
        </w:rPr>
        <w:t>WNT4, WNT5B and LEF1</w:t>
      </w:r>
      <w:r w:rsidR="007C3658" w:rsidRPr="00593870">
        <w:rPr>
          <w:color w:val="000000" w:themeColor="text1"/>
        </w:rPr>
        <w:t>.</w:t>
      </w:r>
      <w:r w:rsidR="00EB4479" w:rsidRPr="00593870">
        <w:rPr>
          <w:color w:val="000000" w:themeColor="text1"/>
        </w:rPr>
        <w:t xml:space="preserve"> </w:t>
      </w:r>
      <w:r w:rsidR="00F761E8" w:rsidRPr="00593870">
        <w:rPr>
          <w:color w:val="FF0000"/>
        </w:rPr>
        <w:t xml:space="preserve"> </w:t>
      </w:r>
      <w:r w:rsidR="007C3658" w:rsidRPr="00593870">
        <w:t xml:space="preserve">In </w:t>
      </w:r>
      <w:r w:rsidR="007C3658" w:rsidRPr="00593870">
        <w:lastRenderedPageBreak/>
        <w:t>addition,</w:t>
      </w:r>
      <w:r w:rsidR="00852150" w:rsidRPr="00593870">
        <w:t xml:space="preserve"> negativ</w:t>
      </w:r>
      <w:r w:rsidR="007C3658" w:rsidRPr="00593870">
        <w:t>e regulator</w:t>
      </w:r>
      <w:r w:rsidR="00852150" w:rsidRPr="00593870">
        <w:t>s</w:t>
      </w:r>
      <w:r w:rsidR="007C3658" w:rsidRPr="00593870">
        <w:t xml:space="preserve"> of the </w:t>
      </w:r>
      <w:proofErr w:type="spellStart"/>
      <w:r w:rsidR="007C3658" w:rsidRPr="00593870">
        <w:t>Wnt</w:t>
      </w:r>
      <w:proofErr w:type="spellEnd"/>
      <w:r w:rsidR="007C3658" w:rsidRPr="00593870">
        <w:t xml:space="preserve"> </w:t>
      </w:r>
      <w:r w:rsidR="00852150" w:rsidRPr="00593870">
        <w:t>signalling,</w:t>
      </w:r>
      <w:r w:rsidR="007C3658" w:rsidRPr="00593870">
        <w:t xml:space="preserve"> NKD2</w:t>
      </w:r>
      <w:r w:rsidR="00852150" w:rsidRPr="00593870">
        <w:t xml:space="preserve"> and DKK3,</w:t>
      </w:r>
      <w:r w:rsidR="007C3658" w:rsidRPr="00593870">
        <w:t xml:space="preserve"> w</w:t>
      </w:r>
      <w:r w:rsidR="00852150" w:rsidRPr="00593870">
        <w:t>ere</w:t>
      </w:r>
      <w:r w:rsidR="007C3658" w:rsidRPr="00593870">
        <w:t xml:space="preserve"> also upregulated in the second trimester.</w:t>
      </w:r>
      <w:r w:rsidR="00852150" w:rsidRPr="00593870">
        <w:t xml:space="preserve">  </w:t>
      </w:r>
      <w:r w:rsidR="00E118F7" w:rsidRPr="00593870">
        <w:t xml:space="preserve">DKK3 inhibits canonical </w:t>
      </w:r>
      <w:proofErr w:type="spellStart"/>
      <w:r w:rsidR="00E118F7" w:rsidRPr="00593870">
        <w:t>Wnt</w:t>
      </w:r>
      <w:proofErr w:type="spellEnd"/>
      <w:r w:rsidR="00E118F7" w:rsidRPr="00593870">
        <w:t xml:space="preserve"> signalling by disrupting binding of LRP-5/6 to the </w:t>
      </w:r>
      <w:proofErr w:type="spellStart"/>
      <w:r w:rsidR="00E118F7" w:rsidRPr="00593870">
        <w:t>Wnt</w:t>
      </w:r>
      <w:proofErr w:type="spellEnd"/>
      <w:r w:rsidR="00E118F7" w:rsidRPr="00593870">
        <w:t xml:space="preserve">/FZD complex. This might suggest paracrine mechanisms to regulate trophoblast invasion in the second trimester. </w:t>
      </w:r>
      <w:r w:rsidR="00852150" w:rsidRPr="00593870">
        <w:t xml:space="preserve">The majority of the </w:t>
      </w:r>
      <w:proofErr w:type="spellStart"/>
      <w:r w:rsidR="00852150" w:rsidRPr="00593870">
        <w:t>Wnt</w:t>
      </w:r>
      <w:proofErr w:type="spellEnd"/>
      <w:r w:rsidR="00852150" w:rsidRPr="00593870">
        <w:t xml:space="preserve"> signalling transcripts </w:t>
      </w:r>
      <w:proofErr w:type="spellStart"/>
      <w:r w:rsidR="00852150" w:rsidRPr="00593870">
        <w:t>upregulalted</w:t>
      </w:r>
      <w:proofErr w:type="spellEnd"/>
      <w:r w:rsidR="00852150" w:rsidRPr="00593870">
        <w:t xml:space="preserve"> in the second trimester localised to EVTs, whilst the first trimester transcripts that were upregulated localised to EVTs and the </w:t>
      </w:r>
      <w:proofErr w:type="spellStart"/>
      <w:r w:rsidR="00852150" w:rsidRPr="00593870">
        <w:t>syncytiotrophoblast</w:t>
      </w:r>
      <w:proofErr w:type="spellEnd"/>
      <w:r w:rsidR="00852150" w:rsidRPr="00593870">
        <w:t xml:space="preserve"> (</w:t>
      </w:r>
      <w:r w:rsidR="00852150" w:rsidRPr="00593870">
        <w:rPr>
          <w:highlight w:val="yellow"/>
        </w:rPr>
        <w:t xml:space="preserve">Fig. </w:t>
      </w:r>
      <w:r w:rsidR="006141EE" w:rsidRPr="00593870">
        <w:rPr>
          <w:highlight w:val="yellow"/>
        </w:rPr>
        <w:t>4</w:t>
      </w:r>
      <w:r w:rsidR="00852150" w:rsidRPr="00593870">
        <w:rPr>
          <w:highlight w:val="yellow"/>
        </w:rPr>
        <w:t>B</w:t>
      </w:r>
      <w:r w:rsidR="00852150" w:rsidRPr="00593870">
        <w:t xml:space="preserve">). </w:t>
      </w:r>
      <w:r w:rsidR="007C3658" w:rsidRPr="00593870">
        <w:t xml:space="preserve"> </w:t>
      </w:r>
    </w:p>
    <w:p w14:paraId="35CDAA68" w14:textId="77777777" w:rsidR="001F0750" w:rsidRPr="00593870" w:rsidRDefault="001F0750">
      <w:pPr>
        <w:jc w:val="both"/>
        <w:rPr>
          <w:color w:val="FF0000"/>
        </w:rPr>
      </w:pPr>
    </w:p>
    <w:p w14:paraId="2E0F31C6" w14:textId="6A5148AD" w:rsidR="001F0750" w:rsidRPr="00593870" w:rsidRDefault="001F0750">
      <w:pPr>
        <w:jc w:val="both"/>
        <w:rPr>
          <w:color w:val="FF0000"/>
        </w:rPr>
      </w:pPr>
    </w:p>
    <w:p w14:paraId="727F3B72" w14:textId="2AE34A8C" w:rsidR="00975FFA" w:rsidRPr="00593870" w:rsidRDefault="00244307" w:rsidP="00975FFA">
      <w:pPr>
        <w:spacing w:before="240"/>
        <w:jc w:val="both"/>
        <w:rPr>
          <w:b/>
          <w:sz w:val="28"/>
          <w:szCs w:val="28"/>
        </w:rPr>
      </w:pPr>
      <w:r w:rsidRPr="00593870">
        <w:rPr>
          <w:b/>
          <w:sz w:val="28"/>
          <w:szCs w:val="28"/>
        </w:rPr>
        <w:t>E</w:t>
      </w:r>
      <w:r w:rsidR="00975FFA" w:rsidRPr="00593870">
        <w:rPr>
          <w:b/>
          <w:sz w:val="28"/>
          <w:szCs w:val="28"/>
        </w:rPr>
        <w:t>xtracellular matrix</w:t>
      </w:r>
      <w:r w:rsidRPr="00593870">
        <w:rPr>
          <w:b/>
          <w:sz w:val="28"/>
          <w:szCs w:val="28"/>
        </w:rPr>
        <w:t xml:space="preserve"> and angiogenesis</w:t>
      </w:r>
    </w:p>
    <w:p w14:paraId="2B70C376" w14:textId="2635920D" w:rsidR="00244307" w:rsidRPr="00593870" w:rsidRDefault="00401D59" w:rsidP="00244307">
      <w:pPr>
        <w:spacing w:before="240"/>
        <w:jc w:val="both"/>
      </w:pPr>
      <w:r w:rsidRPr="00593870">
        <w:t>There were significant differences between the first and second trimester in the placental expression of transcripts regulating extracellular matrix (ECM) re</w:t>
      </w:r>
      <w:r w:rsidR="00244307" w:rsidRPr="00593870">
        <w:t>modelling</w:t>
      </w:r>
      <w:r w:rsidRPr="00593870">
        <w:t xml:space="preserve"> (</w:t>
      </w:r>
      <w:r w:rsidRPr="00593870">
        <w:rPr>
          <w:highlight w:val="yellow"/>
        </w:rPr>
        <w:t xml:space="preserve">Fig. </w:t>
      </w:r>
      <w:r w:rsidR="002D0231" w:rsidRPr="00593870">
        <w:rPr>
          <w:highlight w:val="yellow"/>
        </w:rPr>
        <w:t>4D</w:t>
      </w:r>
      <w:r w:rsidRPr="00593870">
        <w:t>). Soon after implantation, o</w:t>
      </w:r>
      <w:r w:rsidR="00F761E8" w:rsidRPr="00593870">
        <w:t xml:space="preserve">ne of the trophoblast sub-populations, the </w:t>
      </w:r>
      <w:proofErr w:type="spellStart"/>
      <w:r w:rsidR="00F761E8" w:rsidRPr="00593870">
        <w:t>extravillous</w:t>
      </w:r>
      <w:proofErr w:type="spellEnd"/>
      <w:r w:rsidR="00F761E8" w:rsidRPr="00593870">
        <w:t xml:space="preserve"> trophoblast, migrate from the placenta into the endometrium where they are involved in the remodelling of the maternal spiral arteries that ultimately supply the placenta. </w:t>
      </w:r>
      <w:r w:rsidR="00244307" w:rsidRPr="00593870">
        <w:t>I</w:t>
      </w:r>
      <w:r w:rsidR="00F761E8" w:rsidRPr="00593870">
        <w:t xml:space="preserve">nvasive properties of these cells </w:t>
      </w:r>
      <w:r w:rsidR="00244307" w:rsidRPr="00593870">
        <w:t>are</w:t>
      </w:r>
      <w:r w:rsidR="00F761E8" w:rsidRPr="00593870">
        <w:t xml:space="preserve"> widely attributed to t</w:t>
      </w:r>
      <w:r w:rsidR="00244307" w:rsidRPr="00593870">
        <w:t xml:space="preserve">he matrix metalloproteinases </w:t>
      </w:r>
      <w:r w:rsidR="00F761E8" w:rsidRPr="00593870">
        <w:t xml:space="preserve">2 </w:t>
      </w:r>
      <w:r w:rsidR="00244307" w:rsidRPr="00593870">
        <w:t xml:space="preserve">and </w:t>
      </w:r>
      <w:r w:rsidR="00F761E8" w:rsidRPr="00593870">
        <w:t xml:space="preserve">9. </w:t>
      </w:r>
      <w:r w:rsidRPr="00593870">
        <w:t xml:space="preserve"> </w:t>
      </w:r>
      <w:r w:rsidR="007B38BD" w:rsidRPr="00593870">
        <w:t xml:space="preserve">MMP-2 mediates trophoblast invasion during the early implantation stage up to 7 to 8 weeks of gestation, whereas MMP-9 facilitates subsequent invasion </w:t>
      </w:r>
      <w:r w:rsidR="007B38BD" w:rsidRPr="00593870">
        <w:fldChar w:fldCharType="begin">
          <w:fldData xml:space="preserve">PEVuZE5vdGU+PENpdGU+PEF1dGhvcj5TdGF1bi1SYW08L0F1dGhvcj48WWVhcj4yMDA0PC9ZZWFy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</w:fldData>
        </w:fldChar>
      </w:r>
      <w:r w:rsidR="00244307" w:rsidRPr="00593870">
        <w:instrText xml:space="preserve"> ADDIN EN.CITE </w:instrText>
      </w:r>
      <w:r w:rsidR="00244307" w:rsidRPr="00593870">
        <w:fldChar w:fldCharType="begin">
          <w:fldData xml:space="preserve">PEVuZE5vdGU+PENpdGU+PEF1dGhvcj5TdGF1bi1SYW08L0F1dGhvcj48WWVhcj4yMDA0PC9ZZWFy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</w:fldData>
        </w:fldChar>
      </w:r>
      <w:r w:rsidR="00244307" w:rsidRPr="00593870">
        <w:instrText xml:space="preserve"> ADDIN EN.CITE.DATA </w:instrText>
      </w:r>
      <w:r w:rsidR="00244307" w:rsidRPr="00593870">
        <w:fldChar w:fldCharType="end"/>
      </w:r>
      <w:r w:rsidR="007B38BD" w:rsidRPr="00593870">
        <w:fldChar w:fldCharType="separate"/>
      </w:r>
      <w:r w:rsidR="00244307" w:rsidRPr="00593870">
        <w:rPr>
          <w:noProof/>
        </w:rPr>
        <w:t>(38, 39)</w:t>
      </w:r>
      <w:r w:rsidR="007B38BD" w:rsidRPr="00593870">
        <w:fldChar w:fldCharType="end"/>
      </w:r>
      <w:r w:rsidR="007B38BD" w:rsidRPr="00593870">
        <w:t xml:space="preserve">.  Indeed, we found an upregulation of the </w:t>
      </w:r>
      <w:r w:rsidR="007B38BD" w:rsidRPr="00593870">
        <w:rPr>
          <w:i/>
        </w:rPr>
        <w:t>MMP2</w:t>
      </w:r>
      <w:r w:rsidR="007B38BD" w:rsidRPr="00593870">
        <w:t xml:space="preserve"> tra</w:t>
      </w:r>
      <w:r w:rsidR="001A1083" w:rsidRPr="00593870">
        <w:t>n</w:t>
      </w:r>
      <w:r w:rsidR="007B38BD" w:rsidRPr="00593870">
        <w:t>script in the first trimester (</w:t>
      </w:r>
      <w:r w:rsidR="002D0231" w:rsidRPr="00593870">
        <w:t xml:space="preserve">log2 </w:t>
      </w:r>
      <w:r w:rsidR="004462A8" w:rsidRPr="00593870">
        <w:t>fold change 1.21</w:t>
      </w:r>
      <w:r w:rsidR="007B38BD" w:rsidRPr="00593870">
        <w:t xml:space="preserve">), whilst </w:t>
      </w:r>
      <w:r w:rsidR="007B38BD" w:rsidRPr="00593870">
        <w:rPr>
          <w:i/>
        </w:rPr>
        <w:t>MMP9</w:t>
      </w:r>
      <w:r w:rsidR="007B38BD" w:rsidRPr="00593870">
        <w:t xml:space="preserve"> was upregulated in the second trimester (</w:t>
      </w:r>
      <w:r w:rsidR="002D0231" w:rsidRPr="00593870">
        <w:t xml:space="preserve">log2 </w:t>
      </w:r>
      <w:r w:rsidR="007B38BD" w:rsidRPr="00593870">
        <w:t>fold change 1.</w:t>
      </w:r>
      <w:r w:rsidR="002D0231" w:rsidRPr="00593870">
        <w:rPr>
          <w:highlight w:val="yellow"/>
        </w:rPr>
        <w:t>60</w:t>
      </w:r>
      <w:r w:rsidR="007B38BD" w:rsidRPr="00593870">
        <w:rPr>
          <w:highlight w:val="yellow"/>
        </w:rPr>
        <w:t>)</w:t>
      </w:r>
      <w:r w:rsidR="001A1083" w:rsidRPr="00593870">
        <w:t xml:space="preserve">, as was </w:t>
      </w:r>
      <w:r w:rsidR="001A1083" w:rsidRPr="00593870">
        <w:rPr>
          <w:i/>
        </w:rPr>
        <w:t>MMP1</w:t>
      </w:r>
      <w:r w:rsidR="001A1083" w:rsidRPr="00593870">
        <w:t xml:space="preserve"> (</w:t>
      </w:r>
      <w:r w:rsidR="002D0231" w:rsidRPr="00593870">
        <w:t xml:space="preserve">log2 </w:t>
      </w:r>
      <w:r w:rsidR="001A1083" w:rsidRPr="00593870">
        <w:t>fold change 2.79</w:t>
      </w:r>
      <w:r w:rsidR="001A1083" w:rsidRPr="00593870">
        <w:rPr>
          <w:highlight w:val="yellow"/>
        </w:rPr>
        <w:t>)</w:t>
      </w:r>
      <w:r w:rsidR="002D0231" w:rsidRPr="00593870">
        <w:t xml:space="preserve"> </w:t>
      </w:r>
      <w:r w:rsidR="001A1083" w:rsidRPr="00593870">
        <w:t xml:space="preserve">and </w:t>
      </w:r>
      <w:r w:rsidR="001A1083" w:rsidRPr="00593870">
        <w:rPr>
          <w:i/>
        </w:rPr>
        <w:t xml:space="preserve">MMP28 </w:t>
      </w:r>
      <w:r w:rsidR="001A1083" w:rsidRPr="00593870">
        <w:t>(</w:t>
      </w:r>
      <w:r w:rsidR="002D0231" w:rsidRPr="00593870">
        <w:t xml:space="preserve">log2 </w:t>
      </w:r>
      <w:r w:rsidR="001A1083" w:rsidRPr="00593870">
        <w:t>fold change 1.</w:t>
      </w:r>
      <w:r w:rsidR="001A1083" w:rsidRPr="00593870">
        <w:rPr>
          <w:highlight w:val="yellow"/>
        </w:rPr>
        <w:t>98)</w:t>
      </w:r>
      <w:r w:rsidR="001A1083" w:rsidRPr="00593870">
        <w:t>.</w:t>
      </w:r>
      <w:r w:rsidR="007B38BD" w:rsidRPr="00593870">
        <w:t xml:space="preserve">  </w:t>
      </w:r>
      <w:r w:rsidR="00F761E8" w:rsidRPr="00593870">
        <w:t xml:space="preserve">One of the most differentially expressed transcripts was </w:t>
      </w:r>
      <w:r w:rsidR="00F761E8" w:rsidRPr="00593870">
        <w:rPr>
          <w:i/>
        </w:rPr>
        <w:t xml:space="preserve">MEP1A </w:t>
      </w:r>
      <w:r w:rsidR="00F761E8" w:rsidRPr="00593870">
        <w:t>that encode</w:t>
      </w:r>
      <w:r w:rsidR="001A1083" w:rsidRPr="00593870">
        <w:t>s</w:t>
      </w:r>
      <w:r w:rsidR="00F761E8" w:rsidRPr="00593870">
        <w:t xml:space="preserve"> </w:t>
      </w:r>
      <w:proofErr w:type="spellStart"/>
      <w:r w:rsidR="00F761E8" w:rsidRPr="00593870">
        <w:t>meprin</w:t>
      </w:r>
      <w:proofErr w:type="spellEnd"/>
      <w:r w:rsidR="00F761E8" w:rsidRPr="00593870">
        <w:t xml:space="preserve">, a member of the </w:t>
      </w:r>
      <w:proofErr w:type="spellStart"/>
      <w:r w:rsidR="00F761E8" w:rsidRPr="00593870">
        <w:t>astacin</w:t>
      </w:r>
      <w:proofErr w:type="spellEnd"/>
      <w:r w:rsidR="00F761E8" w:rsidRPr="00593870">
        <w:t xml:space="preserve"> family of metalloproteinases. These can be secreted, and so may assist in in matrix digestion, or membrane-bound, where they may be involved in the extracellular cleavage of proteins</w:t>
      </w:r>
      <w:r w:rsidR="00244307" w:rsidRPr="00593870">
        <w:t xml:space="preserve"> </w:t>
      </w:r>
      <w:r w:rsidR="001A1083" w:rsidRPr="00593870">
        <w:fldChar w:fldCharType="begin"/>
      </w:r>
      <w:r w:rsidR="00244307" w:rsidRPr="00593870">
        <w:instrText xml:space="preserve"> ADDIN EN.CITE &lt;EndNote&gt;&lt;Cite&gt;&lt;Author&gt;Sterchi&lt;/Author&gt;&lt;Year&gt;2008&lt;/Year&gt;&lt;RecNum&gt;921&lt;/RecNum&gt;&lt;DisplayText&gt;(40)&lt;/DisplayText&gt;&lt;record&gt;&lt;rec-number&gt;921&lt;/rec-number&gt;&lt;foreign-keys&gt;&lt;key app="EN" db-id="etfv0p229szrt2eewfrv2xdyf0rt2v0rvrzs" timestamp="1575386024"&gt;921&lt;/key&gt;&lt;/foreign-keys&gt;&lt;ref-type name="Journal Article"&gt;17&lt;/ref-type&gt;&lt;contributors&gt;&lt;authors&gt;&lt;author&gt;Sterchi, E. E.&lt;/author&gt;&lt;author&gt;Stocker, W.&lt;/author&gt;&lt;author&gt;Bond, J. S.&lt;/author&gt;&lt;/authors&gt;&lt;/contributors&gt;&lt;auth-address&gt;Institute of Biochemistry and Molecular Biology, University of Berne, Buehlstrasse 28, CH-3012 Berne, Switzerland. erwin.sterchi@mci.unibe.ch&lt;/auth-address&gt;&lt;titles&gt;&lt;title&gt;Meprins, membrane-bound and secreted astacin metalloproteinases&lt;/title&gt;&lt;secondary-title&gt;Mol Aspects Med&lt;/secondary-title&gt;&lt;/titles&gt;&lt;periodical&gt;&lt;full-title&gt;Mol Aspects Med&lt;/full-title&gt;&lt;/periodical&gt;&lt;pages&gt;309-28&lt;/pages&gt;&lt;volume&gt;29&lt;/volume&gt;&lt;number&gt;5&lt;/number&gt;&lt;edition&gt;2008/09/12&lt;/edition&gt;&lt;keywords&gt;&lt;keyword&gt;Amino Acid Sequence&lt;/keyword&gt;&lt;keyword&gt;Animals&lt;/keyword&gt;&lt;keyword&gt;Humans&lt;/keyword&gt;&lt;keyword&gt;Intestinal Mucosa/cytology/enzymology&lt;/keyword&gt;&lt;keyword&gt;Metalloendopeptidases/chemistry/classification/genetics/*metabolism&lt;/keyword&gt;&lt;keyword&gt;Models, Molecular&lt;/keyword&gt;&lt;keyword&gt;Molecular Sequence Data&lt;/keyword&gt;&lt;keyword&gt;Phylogeny&lt;/keyword&gt;&lt;keyword&gt;Protein Conformation&lt;/keyword&gt;&lt;keyword&gt;Protein Subunits/chemistry/genetics/metabolism&lt;/keyword&gt;&lt;keyword&gt;Substrate Specificity&lt;/keyword&gt;&lt;keyword&gt;Tissue Distribution&lt;/keyword&gt;&lt;/keywords&gt;&lt;dates&gt;&lt;year&gt;2008&lt;/year&gt;&lt;pub-dates&gt;&lt;date&gt;Oct&lt;/date&gt;&lt;/pub-dates&gt;&lt;/dates&gt;&lt;isbn&gt;0098-2997 (Print)&amp;#xD;0098-2997 (Linking)&lt;/isbn&gt;&lt;accession-num&gt;18783725&lt;/accession-num&gt;&lt;urls&gt;&lt;related-urls&gt;&lt;url&gt;https://www.ncbi.nlm.nih.gov/pubmed/18783725&lt;/url&gt;&lt;/related-urls&gt;&lt;/urls&gt;&lt;custom2&gt;PMC2650038&lt;/custom2&gt;&lt;electronic-resource-num&gt;10.1016/j.mam.2008.08.002&lt;/electronic-resource-num&gt;&lt;/record&gt;&lt;/Cite&gt;&lt;/EndNote&gt;</w:instrText>
      </w:r>
      <w:r w:rsidR="001A1083" w:rsidRPr="00593870">
        <w:fldChar w:fldCharType="separate"/>
      </w:r>
      <w:r w:rsidR="00244307" w:rsidRPr="00593870">
        <w:rPr>
          <w:noProof/>
        </w:rPr>
        <w:t>(40)</w:t>
      </w:r>
      <w:r w:rsidR="001A1083" w:rsidRPr="00593870">
        <w:fldChar w:fldCharType="end"/>
      </w:r>
      <w:r w:rsidR="00F761E8" w:rsidRPr="00593870">
        <w:t xml:space="preserve">.  </w:t>
      </w:r>
      <w:proofErr w:type="spellStart"/>
      <w:r w:rsidR="00244307" w:rsidRPr="00593870">
        <w:rPr>
          <w:lang w:val="en-US"/>
        </w:rPr>
        <w:t>Meprins</w:t>
      </w:r>
      <w:proofErr w:type="spellEnd"/>
      <w:r w:rsidR="00244307" w:rsidRPr="00593870">
        <w:rPr>
          <w:lang w:val="en-US"/>
        </w:rPr>
        <w:t xml:space="preserve"> can </w:t>
      </w:r>
      <w:r w:rsidR="00244307" w:rsidRPr="00593870">
        <w:t xml:space="preserve">hydrolyse biologically active peptides, cytokines, chemokines, and ECM proteins, </w:t>
      </w:r>
      <w:r w:rsidR="00244307" w:rsidRPr="00593870">
        <w:rPr>
          <w:lang w:val="en-US"/>
        </w:rPr>
        <w:t xml:space="preserve">in particular the basal lamina proteins (e.g. collagen type IV, laminin-1, nidogen-1 and fibronectin), as well as proteins that are involved in interactions between cells </w:t>
      </w:r>
      <w:r w:rsidR="00244307" w:rsidRPr="00593870">
        <w:rPr>
          <w:lang w:val="en-US"/>
        </w:rPr>
        <w:fldChar w:fldCharType="begin">
          <w:fldData xml:space="preserve">PEVuZE5vdGU+PENpdGU+PEF1dGhvcj5Lb2hsZXI8L0F1dGhvcj48WWVhcj4yMDAwPC9ZZWFyPjxS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</w:fldData>
        </w:fldChar>
      </w:r>
      <w:r w:rsidR="00244307" w:rsidRPr="00593870">
        <w:rPr>
          <w:lang w:val="en-US"/>
        </w:rPr>
        <w:instrText xml:space="preserve"> ADDIN EN.CITE </w:instrText>
      </w:r>
      <w:r w:rsidR="00244307" w:rsidRPr="00593870">
        <w:rPr>
          <w:lang w:val="en-US"/>
        </w:rPr>
        <w:fldChar w:fldCharType="begin">
          <w:fldData xml:space="preserve">PEVuZE5vdGU+PENpdGU+PEF1dGhvcj5Lb2hsZXI8L0F1dGhvcj48WWVhcj4yMDAwPC9ZZWFyPjxS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</w:fldData>
        </w:fldChar>
      </w:r>
      <w:r w:rsidR="00244307" w:rsidRPr="00593870">
        <w:rPr>
          <w:lang w:val="en-US"/>
        </w:rPr>
        <w:instrText xml:space="preserve"> ADDIN EN.CITE.DATA </w:instrText>
      </w:r>
      <w:r w:rsidR="00244307" w:rsidRPr="00593870">
        <w:rPr>
          <w:lang w:val="en-US"/>
        </w:rPr>
      </w:r>
      <w:r w:rsidR="00244307" w:rsidRPr="00593870">
        <w:rPr>
          <w:lang w:val="en-US"/>
        </w:rPr>
        <w:fldChar w:fldCharType="end"/>
      </w:r>
      <w:r w:rsidR="00244307" w:rsidRPr="00593870">
        <w:rPr>
          <w:lang w:val="en-US"/>
        </w:rPr>
      </w:r>
      <w:r w:rsidR="00244307" w:rsidRPr="00593870">
        <w:rPr>
          <w:lang w:val="en-US"/>
        </w:rPr>
        <w:fldChar w:fldCharType="separate"/>
      </w:r>
      <w:r w:rsidR="00244307" w:rsidRPr="00593870">
        <w:rPr>
          <w:noProof/>
          <w:lang w:val="en-US"/>
        </w:rPr>
        <w:t>(41-43)</w:t>
      </w:r>
      <w:r w:rsidR="00244307" w:rsidRPr="00593870">
        <w:rPr>
          <w:lang w:val="en-US"/>
        </w:rPr>
        <w:fldChar w:fldCharType="end"/>
      </w:r>
      <w:r w:rsidR="00244307" w:rsidRPr="00593870">
        <w:rPr>
          <w:lang w:val="en-US"/>
        </w:rPr>
        <w:t xml:space="preserve">. </w:t>
      </w:r>
      <w:proofErr w:type="spellStart"/>
      <w:r w:rsidR="00244307" w:rsidRPr="00593870">
        <w:rPr>
          <w:lang w:val="en-US"/>
        </w:rPr>
        <w:t>Meprins</w:t>
      </w:r>
      <w:proofErr w:type="spellEnd"/>
      <w:r w:rsidR="00244307" w:rsidRPr="00593870">
        <w:rPr>
          <w:lang w:val="en-US"/>
        </w:rPr>
        <w:t xml:space="preserve"> are abundantly expressed the epithelial cells of the intestine, kidney and skin, and we show they localize to the human villous trophoblast cells (</w:t>
      </w:r>
      <w:r w:rsidR="00244307" w:rsidRPr="00593870">
        <w:rPr>
          <w:highlight w:val="yellow"/>
          <w:lang w:val="en-US"/>
        </w:rPr>
        <w:t xml:space="preserve">Fig. </w:t>
      </w:r>
      <w:r w:rsidR="002D0231" w:rsidRPr="00593870">
        <w:rPr>
          <w:highlight w:val="yellow"/>
          <w:lang w:val="en-US"/>
        </w:rPr>
        <w:t>4E</w:t>
      </w:r>
      <w:r w:rsidR="00244307" w:rsidRPr="00593870">
        <w:rPr>
          <w:lang w:val="en-US"/>
        </w:rPr>
        <w:t>).</w:t>
      </w:r>
    </w:p>
    <w:p w14:paraId="1E87E5C5" w14:textId="77777777" w:rsidR="001F0750" w:rsidRPr="00593870" w:rsidRDefault="001F0750">
      <w:pPr>
        <w:jc w:val="both"/>
      </w:pPr>
    </w:p>
    <w:p w14:paraId="5E8684F1" w14:textId="225B88D3" w:rsidR="001F0750" w:rsidRPr="00593870" w:rsidRDefault="00F761E8" w:rsidP="00244307">
      <w:pPr>
        <w:jc w:val="both"/>
      </w:pPr>
      <w:proofErr w:type="spellStart"/>
      <w:r w:rsidRPr="00593870">
        <w:t>Vasculogenesis</w:t>
      </w:r>
      <w:proofErr w:type="spellEnd"/>
      <w:r w:rsidRPr="00593870">
        <w:t xml:space="preserve"> and angiogenesis are critical for successful placental exchange, and it is often cited that the low oxygen conditions during the first trimester stimulate these processes. However, we did not find classical hypoxia-regulated factors, such as </w:t>
      </w:r>
      <w:r w:rsidRPr="00593870">
        <w:rPr>
          <w:i/>
        </w:rPr>
        <w:t>VEGF,</w:t>
      </w:r>
      <w:r w:rsidRPr="00593870">
        <w:t xml:space="preserve"> to be differentially expressed, in keeping with our demonstration that HIF protein is not stabilised during early pregnancy</w:t>
      </w:r>
      <w:r w:rsidR="00244307" w:rsidRPr="00593870">
        <w:t xml:space="preserve"> </w:t>
      </w:r>
      <w:r w:rsidR="00714E64" w:rsidRPr="00593870">
        <w:fldChar w:fldCharType="begin">
          <w:fldData xml:space="preserve">PEVuZE5vdGU+PENpdGU+PEF1dGhvcj5DaW5kcm92YS1EYXZpZXM8L0F1dGhvcj48WWVhcj4yMDE1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</w:fldData>
        </w:fldChar>
      </w:r>
      <w:r w:rsidR="00244307" w:rsidRPr="00593870">
        <w:instrText xml:space="preserve"> ADDIN EN.CITE </w:instrText>
      </w:r>
      <w:r w:rsidR="00244307" w:rsidRPr="00593870">
        <w:fldChar w:fldCharType="begin">
          <w:fldData xml:space="preserve">PEVuZE5vdGU+PENpdGU+PEF1dGhvcj5DaW5kcm92YS1EYXZpZXM8L0F1dGhvcj48WWVhcj4yMDE1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</w:fldData>
        </w:fldChar>
      </w:r>
      <w:r w:rsidR="00244307" w:rsidRPr="00593870">
        <w:instrText xml:space="preserve"> ADDIN EN.CITE.DATA </w:instrText>
      </w:r>
      <w:r w:rsidR="00244307" w:rsidRPr="00593870">
        <w:fldChar w:fldCharType="end"/>
      </w:r>
      <w:r w:rsidR="00714E64" w:rsidRPr="00593870">
        <w:fldChar w:fldCharType="separate"/>
      </w:r>
      <w:r w:rsidR="00244307" w:rsidRPr="00593870">
        <w:rPr>
          <w:noProof/>
        </w:rPr>
        <w:t>(17)</w:t>
      </w:r>
      <w:r w:rsidR="00714E64" w:rsidRPr="00593870">
        <w:fldChar w:fldCharType="end"/>
      </w:r>
      <w:r w:rsidRPr="00593870">
        <w:t>. By contrast, transcripts encoding angiogenin (</w:t>
      </w:r>
      <w:r w:rsidRPr="00593870">
        <w:rPr>
          <w:i/>
        </w:rPr>
        <w:t>ANG</w:t>
      </w:r>
      <w:r w:rsidRPr="00593870">
        <w:t>) and endoglin (</w:t>
      </w:r>
      <w:r w:rsidRPr="00593870">
        <w:rPr>
          <w:i/>
        </w:rPr>
        <w:t>ENG</w:t>
      </w:r>
      <w:r w:rsidRPr="00593870">
        <w:t xml:space="preserve">), powerful regulators of angiogenesis, were highly differentially </w:t>
      </w:r>
      <w:r w:rsidR="00B72823" w:rsidRPr="00593870">
        <w:t>expressed (log2 fold change 2.61</w:t>
      </w:r>
      <w:r w:rsidRPr="00593870">
        <w:t xml:space="preserve"> and 1.76, respectively). Angiogenin has been localised at the mRNA and protein levels to the trophoblast and endothelial cells of the </w:t>
      </w:r>
      <w:proofErr w:type="spellStart"/>
      <w:r w:rsidRPr="00593870">
        <w:t>fetal</w:t>
      </w:r>
      <w:proofErr w:type="spellEnd"/>
      <w:r w:rsidRPr="00593870">
        <w:t xml:space="preserve"> placental vessels</w:t>
      </w:r>
      <w:r w:rsidR="00244307" w:rsidRPr="00593870">
        <w:t xml:space="preserve"> </w:t>
      </w:r>
      <w:r w:rsidR="00244307" w:rsidRPr="00593870">
        <w:fldChar w:fldCharType="begin">
          <w:fldData xml:space="preserve">PEVuZE5vdGU+PENpdGU+PEF1dGhvcj5QYXZsb3Y8L0F1dGhvcj48WWVhcj4yMDE0PC9ZZWFyPjxS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</w:fldData>
        </w:fldChar>
      </w:r>
      <w:r w:rsidR="00244307" w:rsidRPr="00593870">
        <w:instrText xml:space="preserve"> ADDIN EN.CITE </w:instrText>
      </w:r>
      <w:r w:rsidR="00244307" w:rsidRPr="00593870">
        <w:fldChar w:fldCharType="begin">
          <w:fldData xml:space="preserve">PEVuZE5vdGU+PENpdGU+PEF1dGhvcj5QYXZsb3Y8L0F1dGhvcj48WWVhcj4yMDE0PC9ZZWFyPjxS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</w:fldData>
        </w:fldChar>
      </w:r>
      <w:r w:rsidR="00244307" w:rsidRPr="00593870">
        <w:instrText xml:space="preserve"> ADDIN EN.CITE.DATA </w:instrText>
      </w:r>
      <w:r w:rsidR="00244307" w:rsidRPr="00593870">
        <w:fldChar w:fldCharType="end"/>
      </w:r>
      <w:r w:rsidR="00244307" w:rsidRPr="00593870">
        <w:fldChar w:fldCharType="separate"/>
      </w:r>
      <w:r w:rsidR="00244307" w:rsidRPr="00593870">
        <w:rPr>
          <w:noProof/>
        </w:rPr>
        <w:t>(44)</w:t>
      </w:r>
      <w:r w:rsidR="00244307" w:rsidRPr="00593870">
        <w:fldChar w:fldCharType="end"/>
      </w:r>
      <w:r w:rsidRPr="00593870">
        <w:t xml:space="preserve">. </w:t>
      </w:r>
      <w:r w:rsidR="00244307" w:rsidRPr="00593870">
        <w:t xml:space="preserve">Markers of endothelial vascularisation such as </w:t>
      </w:r>
      <w:r w:rsidR="00244307" w:rsidRPr="00593870">
        <w:rPr>
          <w:i/>
        </w:rPr>
        <w:t>PECAM1, VWF, ICAM1</w:t>
      </w:r>
      <w:r w:rsidR="00244307" w:rsidRPr="00593870">
        <w:t xml:space="preserve"> were significantly upregulated in the second trimester placenta (</w:t>
      </w:r>
      <w:r w:rsidR="00244307" w:rsidRPr="00593870">
        <w:rPr>
          <w:highlight w:val="yellow"/>
        </w:rPr>
        <w:t xml:space="preserve">Fig. </w:t>
      </w:r>
      <w:r w:rsidR="00B72823" w:rsidRPr="00593870">
        <w:t>4D</w:t>
      </w:r>
      <w:r w:rsidR="00244307" w:rsidRPr="00593870">
        <w:t>), reflecting the fact that t</w:t>
      </w:r>
      <w:r w:rsidR="00052DC1" w:rsidRPr="00593870">
        <w:t xml:space="preserve">erminal villi, the most important component of the villous tree for </w:t>
      </w:r>
      <w:proofErr w:type="spellStart"/>
      <w:r w:rsidR="00052DC1" w:rsidRPr="00593870">
        <w:t>materno-fetal</w:t>
      </w:r>
      <w:proofErr w:type="spellEnd"/>
      <w:r w:rsidR="00052DC1" w:rsidRPr="00593870">
        <w:t xml:space="preserve"> excha</w:t>
      </w:r>
      <w:r w:rsidR="00244307" w:rsidRPr="00593870">
        <w:t>nge, only develop during the second</w:t>
      </w:r>
      <w:r w:rsidR="00052DC1" w:rsidRPr="00593870">
        <w:t xml:space="preserve"> half of pregnancy</w:t>
      </w:r>
      <w:r w:rsidR="00244307" w:rsidRPr="00593870">
        <w:t xml:space="preserve"> </w:t>
      </w:r>
      <w:r w:rsidR="00244307" w:rsidRPr="00593870">
        <w:fldChar w:fldCharType="begin"/>
      </w:r>
      <w:r w:rsidR="00244307" w:rsidRPr="00593870">
        <w:instrText xml:space="preserve"> ADDIN EN.CITE &lt;EndNote&gt;&lt;Cite&gt;&lt;Author&gt;Simpson&lt;/Author&gt;&lt;Year&gt;1992&lt;/Year&gt;&lt;RecNum&gt;940&lt;/RecNum&gt;&lt;DisplayText&gt;(45)&lt;/DisplayText&gt;&lt;record&gt;&lt;rec-number&gt;940&lt;/rec-number&gt;&lt;foreign-keys&gt;&lt;key app="EN" db-id="etfv0p229szrt2eewfrv2xdyf0rt2v0rvrzs" timestamp="1575395370"&gt;940&lt;/key&gt;&lt;/foreign-keys&gt;&lt;ref-type name="Journal Article"&gt;17&lt;/ref-type&gt;&lt;contributors&gt;&lt;authors&gt;&lt;author&gt;Simpson, R. A.&lt;/author&gt;&lt;author&gt;Mayhew, T. M.&lt;/author&gt;&lt;author&gt;Barnes, P. R.&lt;/author&gt;&lt;/authors&gt;&lt;/contributors&gt;&lt;auth-address&gt;Department of Human Morphology, Faculty of Medicine, Queen&amp;apos;s Medical Centre, University of Nottingham, UK.&lt;/auth-address&gt;&lt;titles&gt;&lt;title&gt;From 13 weeks to term, the trophoblast of human placenta grows by the continuous recruitment of new proliferative units: a study of nuclear number using the disector&lt;/title&gt;&lt;secondary-title&gt;Placenta&lt;/secondary-title&gt;&lt;/titles&gt;&lt;periodical&gt;&lt;full-title&gt;Placenta&lt;/full-title&gt;&lt;/periodical&gt;&lt;pages&gt;501-12&lt;/pages&gt;&lt;volume&gt;13&lt;/volume&gt;&lt;number&gt;5&lt;/number&gt;&lt;edition&gt;1992/09/01&lt;/edition&gt;&lt;keywords&gt;&lt;keyword&gt;Cell Division/physiology&lt;/keyword&gt;&lt;keyword&gt;*Cell Nucleus&lt;/keyword&gt;&lt;keyword&gt;Dissection&lt;/keyword&gt;&lt;keyword&gt;Female&lt;/keyword&gt;&lt;keyword&gt;Gestational Age&lt;/keyword&gt;&lt;keyword&gt;Humans&lt;/keyword&gt;&lt;keyword&gt;Pregnancy&lt;/keyword&gt;&lt;keyword&gt;Trophoblasts/*cytology&lt;/keyword&gt;&lt;/keywords&gt;&lt;dates&gt;&lt;year&gt;1992&lt;/year&gt;&lt;pub-dates&gt;&lt;date&gt;Sep-Oct&lt;/date&gt;&lt;/pub-dates&gt;&lt;/dates&gt;&lt;isbn&gt;0143-4004 (Print)&amp;#xD;0143-4004 (Linking)&lt;/isbn&gt;&lt;accession-num&gt;1470609&lt;/accession-num&gt;&lt;urls&gt;&lt;related-urls&gt;&lt;url&gt;https://www.ncbi.nlm.nih.gov/pubmed/1470609&lt;/url&gt;&lt;/related-urls&gt;&lt;/urls&gt;&lt;electronic-resource-num&gt;10.1016/0143-4004(92)90055-x&lt;/electronic-resource-num&gt;&lt;/record&gt;&lt;/Cite&gt;&lt;/EndNote&gt;</w:instrText>
      </w:r>
      <w:r w:rsidR="00244307" w:rsidRPr="00593870">
        <w:fldChar w:fldCharType="separate"/>
      </w:r>
      <w:r w:rsidR="00244307" w:rsidRPr="00593870">
        <w:rPr>
          <w:noProof/>
        </w:rPr>
        <w:t>(45)</w:t>
      </w:r>
      <w:r w:rsidR="00244307" w:rsidRPr="00593870">
        <w:fldChar w:fldCharType="end"/>
      </w:r>
      <w:r w:rsidR="00244307" w:rsidRPr="00593870">
        <w:t xml:space="preserve">. </w:t>
      </w:r>
      <w:r w:rsidRPr="00593870">
        <w:t>Transcripts encoding the FSH receptor (</w:t>
      </w:r>
      <w:r w:rsidRPr="00593870">
        <w:rPr>
          <w:i/>
        </w:rPr>
        <w:t>FSHR</w:t>
      </w:r>
      <w:r w:rsidRPr="00593870">
        <w:t xml:space="preserve">) were also highly abundant in the first </w:t>
      </w:r>
      <w:r w:rsidR="00B72823" w:rsidRPr="00593870">
        <w:t>trimester (log2 fold change 1.67</w:t>
      </w:r>
      <w:r w:rsidRPr="00593870">
        <w:t xml:space="preserve">). FSHR is present on </w:t>
      </w:r>
      <w:proofErr w:type="spellStart"/>
      <w:r w:rsidRPr="00593870">
        <w:t>fetal</w:t>
      </w:r>
      <w:proofErr w:type="spellEnd"/>
      <w:r w:rsidRPr="00593870">
        <w:t xml:space="preserve"> endothelial cells, and knock-out in the mouse causes reduced vascularisation of the labyrinth zone of the placenta</w:t>
      </w:r>
      <w:r w:rsidR="00244307" w:rsidRPr="00593870">
        <w:t xml:space="preserve"> </w:t>
      </w:r>
      <w:r w:rsidR="00244307" w:rsidRPr="00593870">
        <w:fldChar w:fldCharType="begin"/>
      </w:r>
      <w:r w:rsidR="00244307" w:rsidRPr="00593870">
        <w:instrText xml:space="preserve"> ADDIN EN.CITE &lt;EndNote&gt;&lt;Cite&gt;&lt;Author&gt;Stilley&lt;/Author&gt;&lt;Year&gt;2018&lt;/Year&gt;&lt;RecNum&gt;939&lt;/RecNum&gt;&lt;DisplayText&gt;(46)&lt;/DisplayText&gt;&lt;record&gt;&lt;rec-number&gt;939&lt;/rec-number&gt;&lt;foreign-keys&gt;&lt;key app="EN" db-id="etfv0p229szrt2eewfrv2xdyf0rt2v0rvrzs" timestamp="1575394845"&gt;939&lt;/key&gt;&lt;/foreign-keys&gt;&lt;ref-type name="Journal Article"&gt;17&lt;/ref-type&gt;&lt;contributors&gt;&lt;authors&gt;&lt;author&gt;Stilley, J. A. W.&lt;/author&gt;&lt;author&gt;Segaloff, D. L.&lt;/author&gt;&lt;/authors&gt;&lt;/contributors&gt;&lt;auth-address&gt;Department of Molecular Physiology and Biophysics, The University of Iowa Carver College of Medicine, Iowa City, Iowa.&lt;/auth-address&gt;&lt;titles&gt;&lt;title&gt;FSH Actions and Pregnancy: Looking Beyond Ovarian FSH Receptors&lt;/title&gt;&lt;secondary-title&gt;Endocrinology&lt;/secondary-title&gt;&lt;/titles&gt;&lt;periodical&gt;&lt;full-title&gt;Endocrinology&lt;/full-title&gt;&lt;abbr-1&gt;Endocrinology&lt;/abbr-1&gt;&lt;/periodical&gt;&lt;pages&gt;4033-4042&lt;/pages&gt;&lt;volume&gt;159&lt;/volume&gt;&lt;number&gt;12&lt;/number&gt;&lt;edition&gt;2018/11/06&lt;/edition&gt;&lt;keywords&gt;&lt;keyword&gt;Animals&lt;/keyword&gt;&lt;keyword&gt;Female&lt;/keyword&gt;&lt;keyword&gt;Follicle Stimulating Hormone/*physiology&lt;/keyword&gt;&lt;keyword&gt;Humans&lt;/keyword&gt;&lt;keyword&gt;Infertility, Female/etiology/metabolism&lt;/keyword&gt;&lt;keyword&gt;Mice&lt;/keyword&gt;&lt;keyword&gt;Ovary/*metabolism&lt;/keyword&gt;&lt;keyword&gt;Pregnancy/*physiology&lt;/keyword&gt;&lt;keyword&gt;Receptors, FSH/*metabolism&lt;/keyword&gt;&lt;keyword&gt;Signal Transduction/physiology&lt;/keyword&gt;&lt;/keywords&gt;&lt;dates&gt;&lt;year&gt;2018&lt;/year&gt;&lt;pub-dates&gt;&lt;date&gt;Dec 1&lt;/date&gt;&lt;/pub-dates&gt;&lt;/dates&gt;&lt;isbn&gt;1945-7170 (Electronic)&amp;#xD;0013-7227 (Linking)&lt;/isbn&gt;&lt;accession-num&gt;30395176&lt;/accession-num&gt;&lt;urls&gt;&lt;related-urls&gt;&lt;url&gt;https://www.ncbi.nlm.nih.gov/pubmed/30395176&lt;/url&gt;&lt;/related-urls&gt;&lt;/urls&gt;&lt;custom2&gt;PMC6260061&lt;/custom2&gt;&lt;electronic-resource-num&gt;10.1210/en.2018-00497&lt;/electronic-resource-num&gt;&lt;/record&gt;&lt;/Cite&gt;&lt;/EndNote&gt;</w:instrText>
      </w:r>
      <w:r w:rsidR="00244307" w:rsidRPr="00593870">
        <w:fldChar w:fldCharType="separate"/>
      </w:r>
      <w:r w:rsidR="00244307" w:rsidRPr="00593870">
        <w:rPr>
          <w:noProof/>
        </w:rPr>
        <w:t>(46)</w:t>
      </w:r>
      <w:r w:rsidR="00244307" w:rsidRPr="00593870">
        <w:fldChar w:fldCharType="end"/>
      </w:r>
      <w:r w:rsidRPr="00593870">
        <w:t>. Hence, placental angiogenesis may be driven predominantly by non-VEGF dependent pathways during the first trimester.</w:t>
      </w:r>
      <w:r w:rsidR="00244307" w:rsidRPr="00593870">
        <w:t xml:space="preserve"> </w:t>
      </w:r>
    </w:p>
    <w:p w14:paraId="279155C9" w14:textId="0D94C3AF" w:rsidR="00244307" w:rsidRPr="00593870" w:rsidRDefault="00244307" w:rsidP="00244307">
      <w:pPr>
        <w:jc w:val="both"/>
      </w:pPr>
    </w:p>
    <w:p w14:paraId="63499B7F" w14:textId="71992315" w:rsidR="00244307" w:rsidRPr="00593870" w:rsidRDefault="00244307" w:rsidP="00244307">
      <w:pPr>
        <w:jc w:val="both"/>
      </w:pPr>
      <w:r w:rsidRPr="00593870">
        <w:rPr>
          <w:lang w:val="en-US"/>
        </w:rPr>
        <w:t xml:space="preserve">During pregnancy, the maternal immune system is modulated by signals from the placenta, there is a shift from a Th1 to Th2 profile with evidence of increased activation of innate cells </w:t>
      </w:r>
      <w:r w:rsidRPr="00593870">
        <w:rPr>
          <w:lang w:val="en-US"/>
        </w:rPr>
        <w:lastRenderedPageBreak/>
        <w:t>in the systemic circulation. Regulatory CD4</w:t>
      </w:r>
      <w:r w:rsidRPr="00593870">
        <w:rPr>
          <w:vertAlign w:val="superscript"/>
          <w:lang w:val="en-US"/>
        </w:rPr>
        <w:t>+</w:t>
      </w:r>
      <w:r w:rsidRPr="00593870">
        <w:rPr>
          <w:lang w:val="en-US"/>
        </w:rPr>
        <w:t>CD25</w:t>
      </w:r>
      <w:r w:rsidRPr="00593870">
        <w:rPr>
          <w:vertAlign w:val="superscript"/>
          <w:lang w:val="en-US"/>
        </w:rPr>
        <w:t>+</w:t>
      </w:r>
      <w:r w:rsidRPr="00593870">
        <w:rPr>
          <w:lang w:val="en-US"/>
        </w:rPr>
        <w:t>Foxp3</w:t>
      </w:r>
      <w:r w:rsidRPr="00593870">
        <w:rPr>
          <w:vertAlign w:val="superscript"/>
          <w:lang w:val="en-US"/>
        </w:rPr>
        <w:t>+</w:t>
      </w:r>
      <w:r w:rsidRPr="00593870">
        <w:rPr>
          <w:lang w:val="en-US"/>
        </w:rPr>
        <w:t> T cells (</w:t>
      </w:r>
      <w:proofErr w:type="spellStart"/>
      <w:r w:rsidRPr="00593870">
        <w:rPr>
          <w:lang w:val="en-US"/>
        </w:rPr>
        <w:t>Tregs</w:t>
      </w:r>
      <w:proofErr w:type="spellEnd"/>
      <w:r w:rsidRPr="00593870">
        <w:rPr>
          <w:lang w:val="en-US"/>
        </w:rPr>
        <w:t xml:space="preserve">) expand during the second and third trimesters of pregnancy in the peripheral blood and in the decidua, believed to be induced by paternal antigens and contributing to the local control of fetus-specific maternal immune responses </w:t>
      </w:r>
      <w:r w:rsidRPr="00593870">
        <w:rPr>
          <w:lang w:val="en-US"/>
        </w:rPr>
        <w:fldChar w:fldCharType="begin">
          <w:fldData xml:space="preserve">PEVuZE5vdGU+PENpdGU+PEF1dGhvcj5Sb3dlPC9BdXRob3I+PFllYXI+MjAxMjwvWWVhcj48UmVj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==
</w:fldData>
        </w:fldChar>
      </w:r>
      <w:r w:rsidRPr="00593870">
        <w:rPr>
          <w:lang w:val="en-US"/>
        </w:rPr>
        <w:instrText xml:space="preserve"> ADDIN EN.CITE </w:instrText>
      </w:r>
      <w:r w:rsidRPr="00593870">
        <w:rPr>
          <w:lang w:val="en-US"/>
        </w:rPr>
        <w:fldChar w:fldCharType="begin">
          <w:fldData xml:space="preserve">PEVuZE5vdGU+PENpdGU+PEF1dGhvcj5Sb3dlPC9BdXRob3I+PFllYXI+MjAxMjwvWWVhcj48UmVj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==
</w:fldData>
        </w:fldChar>
      </w:r>
      <w:r w:rsidRPr="00593870">
        <w:rPr>
          <w:lang w:val="en-US"/>
        </w:rPr>
        <w:instrText xml:space="preserve"> ADDIN EN.CITE.DATA </w:instrText>
      </w:r>
      <w:r w:rsidRPr="00593870">
        <w:rPr>
          <w:lang w:val="en-US"/>
        </w:rPr>
      </w:r>
      <w:r w:rsidRPr="00593870">
        <w:rPr>
          <w:lang w:val="en-US"/>
        </w:rPr>
        <w:fldChar w:fldCharType="end"/>
      </w:r>
      <w:r w:rsidRPr="00593870">
        <w:rPr>
          <w:lang w:val="en-US"/>
        </w:rPr>
      </w:r>
      <w:r w:rsidRPr="00593870">
        <w:rPr>
          <w:lang w:val="en-US"/>
        </w:rPr>
        <w:fldChar w:fldCharType="separate"/>
      </w:r>
      <w:r w:rsidRPr="00593870">
        <w:rPr>
          <w:noProof/>
          <w:lang w:val="en-US"/>
        </w:rPr>
        <w:t>(47, 48)</w:t>
      </w:r>
      <w:r w:rsidRPr="00593870">
        <w:fldChar w:fldCharType="end"/>
      </w:r>
      <w:r w:rsidRPr="00593870">
        <w:rPr>
          <w:lang w:val="en-US"/>
        </w:rPr>
        <w:t>.</w:t>
      </w:r>
      <w:r w:rsidRPr="00593870">
        <w:t xml:space="preserve"> </w:t>
      </w:r>
      <w:r w:rsidRPr="00593870">
        <w:rPr>
          <w:lang w:val="en-US"/>
        </w:rPr>
        <w:t xml:space="preserve">The transcription factor </w:t>
      </w:r>
      <w:proofErr w:type="spellStart"/>
      <w:r w:rsidRPr="00593870">
        <w:rPr>
          <w:lang w:val="en-US"/>
        </w:rPr>
        <w:t>musculin</w:t>
      </w:r>
      <w:proofErr w:type="spellEnd"/>
      <w:r w:rsidRPr="00593870">
        <w:rPr>
          <w:lang w:val="en-US"/>
        </w:rPr>
        <w:t xml:space="preserve"> (MSN) is critical for the development of induced </w:t>
      </w:r>
      <w:proofErr w:type="spellStart"/>
      <w:r w:rsidRPr="00593870">
        <w:rPr>
          <w:lang w:val="en-US"/>
        </w:rPr>
        <w:t>Treg</w:t>
      </w:r>
      <w:proofErr w:type="spellEnd"/>
      <w:r w:rsidRPr="00593870">
        <w:rPr>
          <w:lang w:val="en-US"/>
        </w:rPr>
        <w:t xml:space="preserve"> cells by repression of the T helper type 2 transcriptional </w:t>
      </w:r>
      <w:proofErr w:type="spellStart"/>
      <w:r w:rsidRPr="00593870">
        <w:rPr>
          <w:lang w:val="en-US"/>
        </w:rPr>
        <w:t>programme</w:t>
      </w:r>
      <w:proofErr w:type="spellEnd"/>
      <w:r w:rsidRPr="00593870">
        <w:rPr>
          <w:lang w:val="en-US"/>
        </w:rPr>
        <w:t xml:space="preserve"> </w:t>
      </w:r>
      <w:r w:rsidRPr="00593870">
        <w:rPr>
          <w:lang w:val="en-US"/>
        </w:rPr>
        <w:fldChar w:fldCharType="begin">
          <w:fldData xml:space="preserve">PEVuZE5vdGU+PENpdGU+PEF1dGhvcj5XdTwvQXV0aG9yPjxZZWFyPjIwMTc8L1llYXI+PFJlY051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=
</w:fldData>
        </w:fldChar>
      </w:r>
      <w:r w:rsidRPr="00593870">
        <w:rPr>
          <w:lang w:val="en-US"/>
        </w:rPr>
        <w:instrText xml:space="preserve"> ADDIN EN.CITE </w:instrText>
      </w:r>
      <w:r w:rsidRPr="00593870">
        <w:rPr>
          <w:lang w:val="en-US"/>
        </w:rPr>
        <w:fldChar w:fldCharType="begin">
          <w:fldData xml:space="preserve">PEVuZE5vdGU+PENpdGU+PEF1dGhvcj5XdTwvQXV0aG9yPjxZZWFyPjIwMTc8L1llYXI+PFJlY051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=
</w:fldData>
        </w:fldChar>
      </w:r>
      <w:r w:rsidRPr="00593870">
        <w:rPr>
          <w:lang w:val="en-US"/>
        </w:rPr>
        <w:instrText xml:space="preserve"> ADDIN EN.CITE.DATA </w:instrText>
      </w:r>
      <w:r w:rsidRPr="00593870">
        <w:rPr>
          <w:lang w:val="en-US"/>
        </w:rPr>
      </w:r>
      <w:r w:rsidRPr="00593870">
        <w:rPr>
          <w:lang w:val="en-US"/>
        </w:rPr>
        <w:fldChar w:fldCharType="end"/>
      </w:r>
      <w:r w:rsidRPr="00593870">
        <w:rPr>
          <w:lang w:val="en-US"/>
        </w:rPr>
      </w:r>
      <w:r w:rsidRPr="00593870">
        <w:rPr>
          <w:lang w:val="en-US"/>
        </w:rPr>
        <w:fldChar w:fldCharType="separate"/>
      </w:r>
      <w:r w:rsidRPr="00593870">
        <w:rPr>
          <w:noProof/>
          <w:lang w:val="en-US"/>
        </w:rPr>
        <w:t>(49)</w:t>
      </w:r>
      <w:r w:rsidRPr="00593870">
        <w:fldChar w:fldCharType="end"/>
      </w:r>
      <w:r w:rsidRPr="00593870">
        <w:rPr>
          <w:lang w:val="en-US"/>
        </w:rPr>
        <w:t xml:space="preserve">. The transcript for </w:t>
      </w:r>
      <w:r w:rsidRPr="00593870">
        <w:rPr>
          <w:i/>
          <w:lang w:val="en-US"/>
        </w:rPr>
        <w:t>MSN</w:t>
      </w:r>
      <w:r w:rsidRPr="00593870">
        <w:rPr>
          <w:lang w:val="en-US"/>
        </w:rPr>
        <w:t xml:space="preserve"> was significantly upregulated in the second trimester (</w:t>
      </w:r>
      <w:r w:rsidRPr="00593870">
        <w:rPr>
          <w:highlight w:val="yellow"/>
          <w:lang w:val="en-US"/>
        </w:rPr>
        <w:t xml:space="preserve">Fig. </w:t>
      </w:r>
      <w:r w:rsidR="00C55242" w:rsidRPr="00593870">
        <w:rPr>
          <w:highlight w:val="yellow"/>
          <w:lang w:val="en-US"/>
        </w:rPr>
        <w:t xml:space="preserve">4D, </w:t>
      </w:r>
      <w:r w:rsidR="00C55242" w:rsidRPr="00593870">
        <w:rPr>
          <w:lang w:val="en-US"/>
        </w:rPr>
        <w:t>G</w:t>
      </w:r>
      <w:r w:rsidRPr="00593870">
        <w:rPr>
          <w:lang w:val="en-US"/>
        </w:rPr>
        <w:t xml:space="preserve">).  This is the first report of this regulator in the placenta, where it localizes to the </w:t>
      </w:r>
      <w:proofErr w:type="spellStart"/>
      <w:r w:rsidRPr="00593870">
        <w:rPr>
          <w:lang w:val="en-US"/>
        </w:rPr>
        <w:t>syncytiotrophoblast</w:t>
      </w:r>
      <w:proofErr w:type="spellEnd"/>
      <w:r w:rsidRPr="00593870">
        <w:rPr>
          <w:lang w:val="en-US"/>
        </w:rPr>
        <w:t xml:space="preserve"> cells (</w:t>
      </w:r>
      <w:r w:rsidRPr="00593870">
        <w:rPr>
          <w:highlight w:val="yellow"/>
          <w:lang w:val="en-US"/>
        </w:rPr>
        <w:t xml:space="preserve">Fig. </w:t>
      </w:r>
      <w:r w:rsidR="0083701C" w:rsidRPr="00593870">
        <w:rPr>
          <w:highlight w:val="yellow"/>
          <w:lang w:val="en-US"/>
        </w:rPr>
        <w:t>4G</w:t>
      </w:r>
      <w:r w:rsidRPr="00593870">
        <w:rPr>
          <w:lang w:val="en-US"/>
        </w:rPr>
        <w:t xml:space="preserve">).  </w:t>
      </w:r>
    </w:p>
    <w:p w14:paraId="1F23C4E0" w14:textId="77777777" w:rsidR="00244307" w:rsidRPr="00593870" w:rsidRDefault="00244307" w:rsidP="00244307">
      <w:pPr>
        <w:jc w:val="both"/>
      </w:pPr>
    </w:p>
    <w:p w14:paraId="69A6EB3D" w14:textId="77777777" w:rsidR="001F0750" w:rsidRPr="00593870" w:rsidRDefault="001F0750">
      <w:pPr>
        <w:jc w:val="both"/>
      </w:pPr>
    </w:p>
    <w:p w14:paraId="439B6D42" w14:textId="77777777" w:rsidR="001F0750" w:rsidRPr="00593870" w:rsidRDefault="00F761E8">
      <w:pPr>
        <w:jc w:val="both"/>
      </w:pPr>
      <w:r w:rsidRPr="00593870">
        <w:t xml:space="preserve">Overall, it appears that although the first-trimester placenta develops in a relatively low-oxygen environment, the tissues are highly proliferative and synthetic. The transcriptome can only provide an indication of the potential </w:t>
      </w:r>
      <w:proofErr w:type="spellStart"/>
      <w:r w:rsidRPr="00593870">
        <w:t>secretome</w:t>
      </w:r>
      <w:proofErr w:type="spellEnd"/>
      <w:r w:rsidRPr="00593870">
        <w:t xml:space="preserve"> due to differential translation and post-translational modifications. However, obtaining the </w:t>
      </w:r>
      <w:proofErr w:type="spellStart"/>
      <w:r w:rsidRPr="00593870">
        <w:t>secretomes</w:t>
      </w:r>
      <w:proofErr w:type="spellEnd"/>
      <w:r w:rsidRPr="00593870">
        <w:t xml:space="preserve"> for first and second trimester placentas is impossible due their inaccessibility and the short survival time of placental explants </w:t>
      </w:r>
      <w:r w:rsidRPr="00593870">
        <w:rPr>
          <w:i/>
        </w:rPr>
        <w:t xml:space="preserve">in </w:t>
      </w:r>
      <w:commentRangeStart w:id="12"/>
      <w:r w:rsidRPr="00593870">
        <w:rPr>
          <w:i/>
        </w:rPr>
        <w:t>vitro</w:t>
      </w:r>
      <w:commentRangeEnd w:id="12"/>
      <w:r w:rsidR="00244307" w:rsidRPr="00593870">
        <w:rPr>
          <w:rStyle w:val="CommentReference"/>
        </w:rPr>
        <w:commentReference w:id="12"/>
      </w:r>
      <w:r w:rsidRPr="00593870">
        <w:t xml:space="preserve">.  </w:t>
      </w:r>
    </w:p>
    <w:p w14:paraId="212EA4A6" w14:textId="77777777" w:rsidR="001F0750" w:rsidRPr="00593870" w:rsidRDefault="001F0750">
      <w:bookmarkStart w:id="13" w:name="_aklxydx4gud7" w:colFirst="0" w:colLast="0"/>
      <w:bookmarkStart w:id="14" w:name="_71qk7pb0ycth" w:colFirst="0" w:colLast="0"/>
      <w:bookmarkStart w:id="15" w:name="_f1vm6ou2x1ps" w:colFirst="0" w:colLast="0"/>
      <w:bookmarkStart w:id="16" w:name="_hi10lho3h1n1" w:colFirst="0" w:colLast="0"/>
      <w:bookmarkEnd w:id="13"/>
      <w:bookmarkEnd w:id="14"/>
      <w:bookmarkEnd w:id="15"/>
      <w:bookmarkEnd w:id="16"/>
    </w:p>
    <w:p w14:paraId="19C7F691" w14:textId="77777777" w:rsidR="00E76E3A" w:rsidRPr="00593870" w:rsidRDefault="00E76E3A"/>
    <w:p w14:paraId="274ACD5A" w14:textId="77777777" w:rsidR="00E76E3A" w:rsidRPr="00593870" w:rsidRDefault="00E76E3A"/>
    <w:p w14:paraId="0EE43321" w14:textId="77777777" w:rsidR="001F0750" w:rsidRPr="00593870" w:rsidRDefault="001F0750">
      <w:pPr>
        <w:jc w:val="both"/>
      </w:pPr>
    </w:p>
    <w:p w14:paraId="5175E0E5" w14:textId="65A2B5BB" w:rsidR="001F0750" w:rsidRPr="00593870" w:rsidRDefault="009F535E">
      <w:pPr>
        <w:pStyle w:val="Heading3"/>
        <w:rPr>
          <w:rFonts w:ascii="Times New Roman" w:hAnsi="Times New Roman" w:cs="Times New Roman"/>
        </w:rPr>
      </w:pPr>
      <w:bookmarkStart w:id="17" w:name="_c1j93gwk7gcr" w:colFirst="0" w:colLast="0"/>
      <w:bookmarkEnd w:id="17"/>
      <w:r w:rsidRPr="00593870">
        <w:rPr>
          <w:rFonts w:ascii="Times New Roman" w:hAnsi="Times New Roman" w:cs="Times New Roman"/>
        </w:rPr>
        <w:t>M</w:t>
      </w:r>
      <w:r w:rsidR="00F761E8" w:rsidRPr="00593870">
        <w:rPr>
          <w:rFonts w:ascii="Times New Roman" w:hAnsi="Times New Roman" w:cs="Times New Roman"/>
        </w:rPr>
        <w:t>ethylation</w:t>
      </w:r>
    </w:p>
    <w:p w14:paraId="1DBE6184" w14:textId="03A4AC60" w:rsidR="009F535E" w:rsidRPr="00593870" w:rsidRDefault="009F535E" w:rsidP="009F535E">
      <w:pPr>
        <w:jc w:val="both"/>
      </w:pPr>
      <w:r w:rsidRPr="00593870">
        <w:t xml:space="preserve">There were significant differences in gene expression observed between </w:t>
      </w:r>
      <w:r w:rsidR="00244307" w:rsidRPr="00593870">
        <w:t>the first and second</w:t>
      </w:r>
      <w:r w:rsidRPr="00593870">
        <w:t xml:space="preserve"> trimester, and we have shown that many of them were associated with oxidative stress, ER, hormones, transport and proliferation. We then investigated whether any changes in gene expression levels between first and second trimester placenta could be explained by changes in DNA methylation. The DNA and RNA samples were from the same ind</w:t>
      </w:r>
      <w:r w:rsidR="00244307" w:rsidRPr="00593870">
        <w:t>i</w:t>
      </w:r>
      <w:r w:rsidRPr="00593870">
        <w:t>viduals. Since DNA methylation levels at the gene promoters most likely affect their expression, we overlapped identified DMRs with gene promoters (regions of 2 kb upstream of transcription start site), and compared gene expression levels with changes in DNA methylation (</w:t>
      </w:r>
      <w:r w:rsidR="00244307" w:rsidRPr="00593870">
        <w:rPr>
          <w:color w:val="FF0000"/>
        </w:rPr>
        <w:t xml:space="preserve">Fig. </w:t>
      </w:r>
      <w:r w:rsidR="00B44DFE" w:rsidRPr="00593870">
        <w:rPr>
          <w:color w:val="FF0000"/>
        </w:rPr>
        <w:t>5A</w:t>
      </w:r>
      <w:r w:rsidRPr="00593870">
        <w:t>). We identified 430 DMRs, with 264 overlapping at least one gene promoter, and 126 DEGs (62 DEGs with fold change more than 2). With a more stringent cut-off for DNA methylation changes in DMRs (&gt; 10%) and minimum fold change of 2 in DEGs, 22 genes were identified where the change in expression levels is likely to be driven by DNA methylation</w:t>
      </w:r>
      <w:r w:rsidR="00244307" w:rsidRPr="00593870">
        <w:t xml:space="preserve"> changes</w:t>
      </w:r>
      <w:r w:rsidRPr="00593870">
        <w:t xml:space="preserve"> at their promoters. These genes are distributed across the genome and not clustered to specific genomic regions (</w:t>
      </w:r>
      <w:r w:rsidRPr="00593870">
        <w:rPr>
          <w:color w:val="FF0000"/>
        </w:rPr>
        <w:t>Fig.</w:t>
      </w:r>
      <w:r w:rsidR="00244307" w:rsidRPr="00593870">
        <w:rPr>
          <w:color w:val="FF0000"/>
        </w:rPr>
        <w:t xml:space="preserve"> </w:t>
      </w:r>
      <w:r w:rsidR="00B44DFE" w:rsidRPr="00593870">
        <w:rPr>
          <w:color w:val="FF0000"/>
        </w:rPr>
        <w:t>5B</w:t>
      </w:r>
      <w:r w:rsidRPr="00593870">
        <w:t xml:space="preserve">). Among these, 3 genes </w:t>
      </w:r>
      <w:r w:rsidRPr="00593870">
        <w:rPr>
          <w:i/>
        </w:rPr>
        <w:t>FAS, CH25H</w:t>
      </w:r>
      <w:r w:rsidRPr="00593870">
        <w:t xml:space="preserve"> and </w:t>
      </w:r>
      <w:r w:rsidRPr="00593870">
        <w:rPr>
          <w:i/>
        </w:rPr>
        <w:t>CYP2R1</w:t>
      </w:r>
      <w:r w:rsidR="00244307" w:rsidRPr="00593870">
        <w:t>,</w:t>
      </w:r>
      <w:r w:rsidRPr="00593870">
        <w:t xml:space="preserve"> are involved in oxidative stress response; metalloproteinase </w:t>
      </w:r>
      <w:r w:rsidRPr="00593870">
        <w:rPr>
          <w:i/>
        </w:rPr>
        <w:t>TLL1</w:t>
      </w:r>
      <w:r w:rsidRPr="00593870">
        <w:t xml:space="preserve"> and </w:t>
      </w:r>
      <w:r w:rsidRPr="00593870">
        <w:rPr>
          <w:i/>
        </w:rPr>
        <w:t>RNF17</w:t>
      </w:r>
      <w:r w:rsidRPr="00593870">
        <w:t xml:space="preserve"> associated with proliferation and differentiation; and </w:t>
      </w:r>
      <w:r w:rsidRPr="00593870">
        <w:rPr>
          <w:i/>
        </w:rPr>
        <w:t>ASTN1</w:t>
      </w:r>
      <w:r w:rsidRPr="00593870">
        <w:t xml:space="preserve"> and </w:t>
      </w:r>
      <w:r w:rsidRPr="00593870">
        <w:rPr>
          <w:i/>
        </w:rPr>
        <w:t>CLDN10</w:t>
      </w:r>
      <w:r w:rsidRPr="00593870">
        <w:t xml:space="preserve"> involved in cell-cell adhesion (</w:t>
      </w:r>
      <w:r w:rsidRPr="00593870">
        <w:rPr>
          <w:color w:val="FF0000"/>
        </w:rPr>
        <w:t xml:space="preserve">Fig. </w:t>
      </w:r>
      <w:r w:rsidR="006C7FEC" w:rsidRPr="00593870">
        <w:rPr>
          <w:color w:val="FF0000"/>
        </w:rPr>
        <w:t>5C</w:t>
      </w:r>
      <w:r w:rsidRPr="00593870">
        <w:t xml:space="preserve">). </w:t>
      </w:r>
    </w:p>
    <w:p w14:paraId="1C7D9FBE" w14:textId="77777777" w:rsidR="003B220F" w:rsidRPr="00593870" w:rsidRDefault="003B220F" w:rsidP="003B220F">
      <w:pPr>
        <w:jc w:val="both"/>
        <w:rPr>
          <w:color w:val="FF0000"/>
        </w:rPr>
      </w:pPr>
    </w:p>
    <w:p w14:paraId="0894B52C" w14:textId="2B484F25" w:rsidR="003B220F" w:rsidRPr="00593870" w:rsidRDefault="003B220F" w:rsidP="009F535E">
      <w:pPr>
        <w:jc w:val="both"/>
      </w:pPr>
    </w:p>
    <w:p w14:paraId="101102A1" w14:textId="412B2111" w:rsidR="00244307" w:rsidRPr="00593870" w:rsidRDefault="00244307" w:rsidP="009F535E">
      <w:pPr>
        <w:jc w:val="both"/>
        <w:rPr>
          <w:b/>
          <w:sz w:val="28"/>
          <w:szCs w:val="28"/>
        </w:rPr>
      </w:pPr>
      <w:r w:rsidRPr="00593870">
        <w:rPr>
          <w:b/>
          <w:sz w:val="28"/>
          <w:szCs w:val="28"/>
        </w:rPr>
        <w:t>Conclusions</w:t>
      </w:r>
    </w:p>
    <w:p w14:paraId="4878B9AA" w14:textId="77777777" w:rsidR="00244307" w:rsidRPr="00593870" w:rsidRDefault="00244307">
      <w:pPr>
        <w:pStyle w:val="Heading2"/>
        <w:jc w:val="both"/>
        <w:rPr>
          <w:rFonts w:ascii="Times New Roman" w:hAnsi="Times New Roman" w:cs="Times New Roman"/>
        </w:rPr>
      </w:pPr>
      <w:bookmarkStart w:id="18" w:name="_2sf4c6thy79" w:colFirst="0" w:colLast="0"/>
      <w:bookmarkStart w:id="19" w:name="_vf9uk79fe1wg" w:colFirst="0" w:colLast="0"/>
      <w:bookmarkEnd w:id="18"/>
      <w:bookmarkEnd w:id="19"/>
    </w:p>
    <w:p w14:paraId="230339B4" w14:textId="27782D90" w:rsidR="001F0750" w:rsidRPr="00593870" w:rsidRDefault="00F761E8">
      <w:pPr>
        <w:pStyle w:val="Heading2"/>
        <w:jc w:val="both"/>
        <w:rPr>
          <w:rFonts w:ascii="Times New Roman" w:hAnsi="Times New Roman" w:cs="Times New Roman"/>
        </w:rPr>
      </w:pPr>
      <w:r w:rsidRPr="00593870">
        <w:rPr>
          <w:rFonts w:ascii="Times New Roman" w:hAnsi="Times New Roman" w:cs="Times New Roman"/>
        </w:rPr>
        <w:t>Methods</w:t>
      </w:r>
    </w:p>
    <w:p w14:paraId="4DC96217" w14:textId="77777777" w:rsidR="001F0750" w:rsidRPr="00593870" w:rsidRDefault="001F0750">
      <w:pPr>
        <w:jc w:val="both"/>
      </w:pPr>
    </w:p>
    <w:p w14:paraId="41C4F2EF" w14:textId="77777777" w:rsidR="001F0750" w:rsidRPr="00593870" w:rsidRDefault="00F761E8">
      <w:pPr>
        <w:pStyle w:val="Heading3"/>
        <w:jc w:val="both"/>
        <w:rPr>
          <w:rFonts w:ascii="Times New Roman" w:hAnsi="Times New Roman" w:cs="Times New Roman"/>
        </w:rPr>
      </w:pPr>
      <w:bookmarkStart w:id="20" w:name="_6me8s91ti8x4" w:colFirst="0" w:colLast="0"/>
      <w:bookmarkEnd w:id="20"/>
      <w:r w:rsidRPr="00593870">
        <w:rPr>
          <w:rFonts w:ascii="Times New Roman" w:hAnsi="Times New Roman" w:cs="Times New Roman"/>
        </w:rPr>
        <w:lastRenderedPageBreak/>
        <w:t>RNA extraction</w:t>
      </w:r>
    </w:p>
    <w:p w14:paraId="3BA887DA" w14:textId="77777777" w:rsidR="001F0750" w:rsidRPr="00593870" w:rsidRDefault="001F0750">
      <w:pPr>
        <w:jc w:val="both"/>
      </w:pPr>
    </w:p>
    <w:p w14:paraId="4B70858B" w14:textId="77777777" w:rsidR="001F0750" w:rsidRPr="00593870" w:rsidRDefault="00F761E8">
      <w:pPr>
        <w:pStyle w:val="Heading3"/>
        <w:jc w:val="both"/>
        <w:rPr>
          <w:rFonts w:ascii="Times New Roman" w:hAnsi="Times New Roman" w:cs="Times New Roman"/>
        </w:rPr>
      </w:pPr>
      <w:bookmarkStart w:id="21" w:name="_aqa8nw6xc2e9" w:colFirst="0" w:colLast="0"/>
      <w:bookmarkEnd w:id="21"/>
      <w:r w:rsidRPr="00593870">
        <w:rPr>
          <w:rFonts w:ascii="Times New Roman" w:hAnsi="Times New Roman" w:cs="Times New Roman"/>
        </w:rPr>
        <w:t>RNA Sequencing</w:t>
      </w:r>
    </w:p>
    <w:p w14:paraId="36C00D0C" w14:textId="77777777" w:rsidR="001F0750" w:rsidRPr="00593870" w:rsidRDefault="001F0750">
      <w:pPr>
        <w:jc w:val="both"/>
      </w:pPr>
    </w:p>
    <w:p w14:paraId="00C16040" w14:textId="77777777" w:rsidR="001F0750" w:rsidRPr="00593870" w:rsidRDefault="00F761E8">
      <w:pPr>
        <w:pStyle w:val="Heading3"/>
        <w:jc w:val="both"/>
        <w:rPr>
          <w:rFonts w:ascii="Times New Roman" w:hAnsi="Times New Roman" w:cs="Times New Roman"/>
        </w:rPr>
      </w:pPr>
      <w:bookmarkStart w:id="22" w:name="_fsdsdrm7a8cg" w:colFirst="0" w:colLast="0"/>
      <w:bookmarkEnd w:id="22"/>
      <w:r w:rsidRPr="00593870">
        <w:rPr>
          <w:rFonts w:ascii="Times New Roman" w:hAnsi="Times New Roman" w:cs="Times New Roman"/>
        </w:rPr>
        <w:t>Bioinformatics</w:t>
      </w:r>
    </w:p>
    <w:p w14:paraId="15963764" w14:textId="77777777" w:rsidR="001F0750" w:rsidRPr="00593870" w:rsidRDefault="001F0750">
      <w:pPr>
        <w:jc w:val="both"/>
      </w:pPr>
    </w:p>
    <w:p w14:paraId="74C6FF85" w14:textId="77777777" w:rsidR="00E76E3A" w:rsidRPr="00593870" w:rsidRDefault="00E76E3A" w:rsidP="00E76E3A">
      <w:pPr>
        <w:pStyle w:val="Heading4"/>
        <w:jc w:val="both"/>
        <w:rPr>
          <w:rFonts w:ascii="Times New Roman" w:hAnsi="Times New Roman" w:cs="Times New Roman"/>
        </w:rPr>
      </w:pPr>
      <w:r w:rsidRPr="00593870">
        <w:rPr>
          <w:rFonts w:ascii="Times New Roman" w:hAnsi="Times New Roman" w:cs="Times New Roman"/>
          <w:color w:val="000000"/>
        </w:rPr>
        <w:t>RNA-</w:t>
      </w:r>
      <w:proofErr w:type="spellStart"/>
      <w:r w:rsidRPr="00593870">
        <w:rPr>
          <w:rFonts w:ascii="Times New Roman" w:hAnsi="Times New Roman" w:cs="Times New Roman"/>
          <w:color w:val="000000"/>
        </w:rPr>
        <w:t>Seq</w:t>
      </w:r>
      <w:proofErr w:type="spellEnd"/>
      <w:r w:rsidRPr="00593870">
        <w:rPr>
          <w:rFonts w:ascii="Times New Roman" w:hAnsi="Times New Roman" w:cs="Times New Roman"/>
          <w:color w:val="000000"/>
        </w:rPr>
        <w:t xml:space="preserve"> Analysis</w:t>
      </w:r>
    </w:p>
    <w:p w14:paraId="1145883B" w14:textId="77777777" w:rsidR="00E76E3A" w:rsidRPr="00593870" w:rsidRDefault="00E76E3A" w:rsidP="00E76E3A">
      <w:pPr>
        <w:pStyle w:val="NormalWeb"/>
        <w:spacing w:before="0" w:beforeAutospacing="0" w:after="0" w:afterAutospacing="0"/>
        <w:jc w:val="both"/>
      </w:pPr>
      <w:r w:rsidRPr="00593870">
        <w:rPr>
          <w:color w:val="000000"/>
        </w:rPr>
        <w:t xml:space="preserve">Paired-end sequencing was performed on Illumina </w:t>
      </w:r>
      <w:proofErr w:type="spellStart"/>
      <w:r w:rsidRPr="00593870">
        <w:rPr>
          <w:color w:val="000000"/>
        </w:rPr>
        <w:t>NextSeq</w:t>
      </w:r>
      <w:proofErr w:type="spellEnd"/>
      <w:r w:rsidRPr="00593870">
        <w:rPr>
          <w:color w:val="000000"/>
        </w:rPr>
        <w:t xml:space="preserve"> Direct High Output with read lengths of 100 </w:t>
      </w:r>
      <w:proofErr w:type="spellStart"/>
      <w:r w:rsidRPr="00593870">
        <w:rPr>
          <w:color w:val="000000"/>
        </w:rPr>
        <w:t>bp.</w:t>
      </w:r>
      <w:proofErr w:type="spellEnd"/>
      <w:r w:rsidRPr="00593870">
        <w:rPr>
          <w:color w:val="000000"/>
        </w:rPr>
        <w:t xml:space="preserve"> QC of sequencing was assessed using </w:t>
      </w:r>
      <w:proofErr w:type="spellStart"/>
      <w:r w:rsidRPr="00593870">
        <w:rPr>
          <w:color w:val="000000"/>
        </w:rPr>
        <w:t>FastQC</w:t>
      </w:r>
      <w:proofErr w:type="spellEnd"/>
      <w:r w:rsidRPr="00593870">
        <w:rPr>
          <w:color w:val="000000"/>
        </w:rPr>
        <w:t xml:space="preserve">, </w:t>
      </w:r>
      <w:proofErr w:type="spellStart"/>
      <w:r w:rsidRPr="00593870">
        <w:rPr>
          <w:color w:val="000000"/>
        </w:rPr>
        <w:t>fastq_screen</w:t>
      </w:r>
      <w:proofErr w:type="spellEnd"/>
      <w:r w:rsidRPr="00593870">
        <w:rPr>
          <w:color w:val="000000"/>
        </w:rPr>
        <w:t xml:space="preserve"> and Picard, summarised with </w:t>
      </w:r>
      <w:proofErr w:type="spellStart"/>
      <w:r w:rsidRPr="00593870">
        <w:rPr>
          <w:color w:val="000000"/>
        </w:rPr>
        <w:t>MultiQC</w:t>
      </w:r>
      <w:proofErr w:type="spellEnd"/>
      <w:r w:rsidRPr="00593870">
        <w:rPr>
          <w:color w:val="000000"/>
        </w:rPr>
        <w:t xml:space="preserve"> (VERSION). Reads were trimmed with </w:t>
      </w:r>
      <w:proofErr w:type="spellStart"/>
      <w:r w:rsidRPr="00593870">
        <w:rPr>
          <w:color w:val="000000"/>
        </w:rPr>
        <w:t>TrimGalore</w:t>
      </w:r>
      <w:proofErr w:type="spellEnd"/>
      <w:r w:rsidRPr="00593870">
        <w:rPr>
          <w:color w:val="000000"/>
        </w:rPr>
        <w:t xml:space="preserve">! and aligned to the human genome (GRCh38) with STAR aligner, with 91.2% reads uniquely mapped and mean of 53.4M paired reads/sample. Gene quantification was determined with </w:t>
      </w:r>
      <w:proofErr w:type="spellStart"/>
      <w:r w:rsidRPr="00593870">
        <w:rPr>
          <w:color w:val="000000"/>
        </w:rPr>
        <w:t>HTSeq</w:t>
      </w:r>
      <w:proofErr w:type="spellEnd"/>
      <w:r w:rsidRPr="00593870">
        <w:rPr>
          <w:color w:val="000000"/>
        </w:rPr>
        <w:t xml:space="preserve">-Counts (v0.6.1p1). Additional quality control was performed with rRNA and </w:t>
      </w:r>
      <w:proofErr w:type="spellStart"/>
      <w:r w:rsidRPr="00593870">
        <w:rPr>
          <w:color w:val="000000"/>
        </w:rPr>
        <w:t>mtRNA</w:t>
      </w:r>
      <w:proofErr w:type="spellEnd"/>
      <w:r w:rsidRPr="00593870">
        <w:rPr>
          <w:color w:val="000000"/>
        </w:rPr>
        <w:t xml:space="preserve"> counts script. Counts extracted with </w:t>
      </w:r>
      <w:proofErr w:type="spellStart"/>
      <w:r w:rsidRPr="00593870">
        <w:rPr>
          <w:color w:val="000000"/>
        </w:rPr>
        <w:t>htseq</w:t>
      </w:r>
      <w:proofErr w:type="spellEnd"/>
      <w:r w:rsidRPr="00593870">
        <w:rPr>
          <w:color w:val="000000"/>
        </w:rPr>
        <w:t xml:space="preserve">-counts were used to perform differential gene analysis in R (version 3.5.2) using package DESeq2 (v.1.22.2). Read counts were normalised on the estimated size factors. Principal component analysis (PCA) was performed on </w:t>
      </w:r>
      <w:proofErr w:type="spellStart"/>
      <w:r w:rsidRPr="00593870">
        <w:rPr>
          <w:color w:val="000000"/>
        </w:rPr>
        <w:t>rlog</w:t>
      </w:r>
      <w:proofErr w:type="spellEnd"/>
      <w:r w:rsidRPr="00593870">
        <w:rPr>
          <w:color w:val="000000"/>
        </w:rPr>
        <w:t xml:space="preserve">-transformed count data for all genes. Gene Ontology and pathway analysis was performed using </w:t>
      </w:r>
      <w:proofErr w:type="spellStart"/>
      <w:r w:rsidRPr="00593870">
        <w:rPr>
          <w:color w:val="000000"/>
        </w:rPr>
        <w:t>clusterProfiler</w:t>
      </w:r>
      <w:proofErr w:type="spellEnd"/>
      <w:r w:rsidRPr="00593870">
        <w:rPr>
          <w:color w:val="000000"/>
        </w:rPr>
        <w:t xml:space="preserve"> package (v.3.10.1).</w:t>
      </w:r>
    </w:p>
    <w:p w14:paraId="3387FD1A" w14:textId="77777777" w:rsidR="00E76E3A" w:rsidRPr="00593870" w:rsidRDefault="00E76E3A" w:rsidP="00E76E3A"/>
    <w:p w14:paraId="030594BB" w14:textId="77777777" w:rsidR="00E76E3A" w:rsidRPr="00593870" w:rsidRDefault="00E76E3A" w:rsidP="00E76E3A">
      <w:pPr>
        <w:pStyle w:val="NormalWeb"/>
        <w:spacing w:before="0" w:beforeAutospacing="0" w:after="0" w:afterAutospacing="0"/>
        <w:jc w:val="both"/>
      </w:pPr>
      <w:r w:rsidRPr="00593870">
        <w:rPr>
          <w:color w:val="000000"/>
        </w:rPr>
        <w:t xml:space="preserve">The data matrix for </w:t>
      </w:r>
      <w:proofErr w:type="spellStart"/>
      <w:r w:rsidRPr="00593870">
        <w:rPr>
          <w:color w:val="000000"/>
        </w:rPr>
        <w:t>scRNA-seq</w:t>
      </w:r>
      <w:proofErr w:type="spellEnd"/>
      <w:r w:rsidRPr="00593870">
        <w:rPr>
          <w:color w:val="000000"/>
        </w:rPr>
        <w:t xml:space="preserve"> data was obtained from the WANG lab {</w:t>
      </w:r>
      <w:r w:rsidRPr="00593870">
        <w:rPr>
          <w:color w:val="FF0000"/>
        </w:rPr>
        <w:t>ref, GEO accession number GSE89497</w:t>
      </w:r>
      <w:r w:rsidRPr="00593870">
        <w:rPr>
          <w:color w:val="000000"/>
        </w:rPr>
        <w:t>},  </w:t>
      </w:r>
    </w:p>
    <w:p w14:paraId="08278BF3" w14:textId="77777777" w:rsidR="00E76E3A" w:rsidRPr="00593870" w:rsidRDefault="00E76E3A" w:rsidP="00E76E3A"/>
    <w:p w14:paraId="70309DBA" w14:textId="77777777" w:rsidR="00E76E3A" w:rsidRPr="00593870" w:rsidRDefault="00E76E3A" w:rsidP="00E76E3A">
      <w:pPr>
        <w:pStyle w:val="NormalWeb"/>
        <w:spacing w:before="0" w:beforeAutospacing="0" w:after="0" w:afterAutospacing="0"/>
        <w:jc w:val="both"/>
      </w:pPr>
      <w:r w:rsidRPr="00593870">
        <w:rPr>
          <w:color w:val="000000"/>
        </w:rPr>
        <w:t>Heatmaps were generated with ‘</w:t>
      </w:r>
      <w:proofErr w:type="spellStart"/>
      <w:r w:rsidRPr="00593870">
        <w:rPr>
          <w:color w:val="000000"/>
        </w:rPr>
        <w:t>ComplexHeatmap</w:t>
      </w:r>
      <w:proofErr w:type="spellEnd"/>
      <w:r w:rsidRPr="00593870">
        <w:rPr>
          <w:color w:val="000000"/>
        </w:rPr>
        <w:t xml:space="preserve">' R package (v 1.20.0). </w:t>
      </w:r>
      <w:proofErr w:type="spellStart"/>
      <w:r w:rsidRPr="00593870">
        <w:rPr>
          <w:color w:val="000000"/>
        </w:rPr>
        <w:t>Karyoplot</w:t>
      </w:r>
      <w:proofErr w:type="spellEnd"/>
      <w:r w:rsidRPr="00593870">
        <w:rPr>
          <w:color w:val="000000"/>
        </w:rPr>
        <w:t xml:space="preserve"> was generated with </w:t>
      </w:r>
      <w:proofErr w:type="spellStart"/>
      <w:r w:rsidRPr="00593870">
        <w:rPr>
          <w:color w:val="000000"/>
        </w:rPr>
        <w:t>karyoploteR</w:t>
      </w:r>
      <w:proofErr w:type="spellEnd"/>
      <w:r w:rsidRPr="00593870">
        <w:rPr>
          <w:color w:val="000000"/>
        </w:rPr>
        <w:t xml:space="preserve"> (v1.8.8).</w:t>
      </w:r>
    </w:p>
    <w:p w14:paraId="141FDF1A" w14:textId="77777777" w:rsidR="00E76E3A" w:rsidRPr="00593870" w:rsidRDefault="00E76E3A" w:rsidP="00E76E3A"/>
    <w:p w14:paraId="33CF2892" w14:textId="77777777" w:rsidR="001F0750" w:rsidRPr="00593870" w:rsidRDefault="001F0750">
      <w:pPr>
        <w:jc w:val="both"/>
      </w:pPr>
    </w:p>
    <w:p w14:paraId="08A4F422" w14:textId="77777777" w:rsidR="00E76E3A" w:rsidRPr="00593870" w:rsidRDefault="00E76E3A" w:rsidP="00E76E3A">
      <w:pPr>
        <w:pStyle w:val="Heading4"/>
        <w:jc w:val="both"/>
        <w:rPr>
          <w:rFonts w:ascii="Times New Roman" w:hAnsi="Times New Roman" w:cs="Times New Roman"/>
        </w:rPr>
      </w:pPr>
      <w:r w:rsidRPr="00593870">
        <w:rPr>
          <w:rFonts w:ascii="Times New Roman" w:hAnsi="Times New Roman" w:cs="Times New Roman"/>
          <w:color w:val="000000"/>
        </w:rPr>
        <w:t>DNA Methylation Analysis</w:t>
      </w:r>
    </w:p>
    <w:p w14:paraId="3B3682C9" w14:textId="77777777" w:rsidR="00E76E3A" w:rsidRPr="00593870" w:rsidRDefault="00E76E3A" w:rsidP="00E76E3A">
      <w:pPr>
        <w:pStyle w:val="NormalWeb"/>
        <w:spacing w:before="0" w:beforeAutospacing="0" w:after="0" w:afterAutospacing="0"/>
        <w:jc w:val="both"/>
      </w:pPr>
      <w:r w:rsidRPr="00593870">
        <w:rPr>
          <w:color w:val="000000"/>
        </w:rPr>
        <w:t xml:space="preserve">DNA methylation analysis was performed on EPIC array (Illumina). Samples were treated with </w:t>
      </w:r>
      <w:proofErr w:type="spellStart"/>
      <w:r w:rsidRPr="00593870">
        <w:rPr>
          <w:color w:val="000000"/>
        </w:rPr>
        <w:t>oxBS</w:t>
      </w:r>
      <w:proofErr w:type="spellEnd"/>
      <w:r w:rsidRPr="00593870">
        <w:rPr>
          <w:color w:val="000000"/>
        </w:rPr>
        <w:t xml:space="preserve"> (</w:t>
      </w:r>
      <w:proofErr w:type="spellStart"/>
      <w:r w:rsidRPr="00593870">
        <w:rPr>
          <w:color w:val="000000"/>
        </w:rPr>
        <w:t>bisulfite</w:t>
      </w:r>
      <w:proofErr w:type="spellEnd"/>
      <w:r w:rsidRPr="00593870">
        <w:rPr>
          <w:color w:val="000000"/>
        </w:rPr>
        <w:t xml:space="preserve"> treatment followed by oxidation) to investigate only 5mC signal, without 5hmC noise. DNA methylation analysis of EPIC dataset was performed using Champ (</w:t>
      </w:r>
      <w:proofErr w:type="spellStart"/>
      <w:proofErr w:type="gramStart"/>
      <w:r w:rsidRPr="00593870">
        <w:rPr>
          <w:color w:val="000000"/>
        </w:rPr>
        <w:t>v.</w:t>
      </w:r>
      <w:r w:rsidRPr="00593870">
        <w:rPr>
          <w:color w:val="FF0000"/>
        </w:rPr>
        <w:t>xxxxx</w:t>
      </w:r>
      <w:proofErr w:type="spellEnd"/>
      <w:proofErr w:type="gramEnd"/>
      <w:r w:rsidRPr="00593870">
        <w:rPr>
          <w:color w:val="000000"/>
        </w:rPr>
        <w:t>). </w:t>
      </w:r>
    </w:p>
    <w:p w14:paraId="354428F8" w14:textId="77777777" w:rsidR="00E76E3A" w:rsidRPr="00593870" w:rsidRDefault="00E76E3A" w:rsidP="00E76E3A">
      <w:pPr>
        <w:pStyle w:val="NormalWeb"/>
        <w:spacing w:before="0" w:beforeAutospacing="0" w:after="0" w:afterAutospacing="0"/>
        <w:jc w:val="both"/>
      </w:pPr>
      <w:r w:rsidRPr="00593870">
        <w:rPr>
          <w:color w:val="000000"/>
        </w:rPr>
        <w:t xml:space="preserve"> (window size </w:t>
      </w:r>
      <w:r w:rsidRPr="00593870">
        <w:rPr>
          <w:color w:val="FF0000"/>
        </w:rPr>
        <w:t>xx</w:t>
      </w:r>
      <w:r w:rsidRPr="00593870">
        <w:rPr>
          <w:color w:val="000000"/>
        </w:rPr>
        <w:t xml:space="preserve"> </w:t>
      </w:r>
      <w:proofErr w:type="spellStart"/>
      <w:r w:rsidRPr="00593870">
        <w:rPr>
          <w:color w:val="000000"/>
        </w:rPr>
        <w:t>CpGs</w:t>
      </w:r>
      <w:proofErr w:type="spellEnd"/>
      <w:r w:rsidRPr="00593870">
        <w:rPr>
          <w:color w:val="000000"/>
        </w:rPr>
        <w:t>), </w:t>
      </w:r>
    </w:p>
    <w:p w14:paraId="12E484AB" w14:textId="77777777" w:rsidR="00E76E3A" w:rsidRPr="00593870" w:rsidRDefault="00E76E3A" w:rsidP="00E76E3A"/>
    <w:p w14:paraId="63C24E0A" w14:textId="77777777" w:rsidR="00E76E3A" w:rsidRPr="00593870" w:rsidRDefault="00E76E3A" w:rsidP="00E76E3A">
      <w:pPr>
        <w:pStyle w:val="Heading4"/>
        <w:jc w:val="both"/>
        <w:rPr>
          <w:rFonts w:ascii="Times New Roman" w:hAnsi="Times New Roman" w:cs="Times New Roman"/>
        </w:rPr>
      </w:pPr>
      <w:r w:rsidRPr="00593870">
        <w:rPr>
          <w:rFonts w:ascii="Times New Roman" w:hAnsi="Times New Roman" w:cs="Times New Roman"/>
          <w:color w:val="000000"/>
        </w:rPr>
        <w:t>Data and Code Availability</w:t>
      </w:r>
    </w:p>
    <w:p w14:paraId="3038BF22" w14:textId="37B6BB38" w:rsidR="00E76E3A" w:rsidRPr="00593870" w:rsidRDefault="00E76E3A" w:rsidP="00593870">
      <w:r w:rsidRPr="00593870">
        <w:rPr>
          <w:color w:val="000000"/>
        </w:rPr>
        <w:t xml:space="preserve">For reproducibility, all R scripts can be found on GitHub page: </w:t>
      </w:r>
      <w:r w:rsidRPr="00593870">
        <w:rPr>
          <w:color w:val="FF0000"/>
        </w:rPr>
        <w:t>Link to GitHub site</w:t>
      </w:r>
      <w:r w:rsidR="00593870" w:rsidRPr="00593870">
        <w:rPr>
          <w:color w:val="FF0000"/>
        </w:rPr>
        <w:t xml:space="preserve"> (</w:t>
      </w:r>
      <w:hyperlink r:id="rId11" w:history="1">
        <w:r w:rsidR="00593870" w:rsidRPr="00593870">
          <w:rPr>
            <w:color w:val="0000FF"/>
            <w:u w:val="single"/>
          </w:rPr>
          <w:t>https://github.com/nmalwinka/2019_Prater_Cindrova</w:t>
        </w:r>
      </w:hyperlink>
      <w:r w:rsidR="00593870" w:rsidRPr="00593870">
        <w:rPr>
          <w:color w:val="FF0000"/>
        </w:rPr>
        <w:t>)</w:t>
      </w:r>
      <w:r w:rsidRPr="00593870">
        <w:rPr>
          <w:color w:val="FF0000"/>
        </w:rPr>
        <w:t>. </w:t>
      </w:r>
    </w:p>
    <w:p w14:paraId="0E67AB58" w14:textId="7719CAF1" w:rsidR="00E76E3A" w:rsidRPr="00593870" w:rsidRDefault="00E76E3A" w:rsidP="00E76E3A">
      <w:pPr>
        <w:pStyle w:val="NormalWeb"/>
        <w:spacing w:before="0" w:beforeAutospacing="0" w:after="0" w:afterAutospacing="0"/>
        <w:jc w:val="both"/>
      </w:pPr>
      <w:r w:rsidRPr="00593870">
        <w:rPr>
          <w:color w:val="000000"/>
        </w:rPr>
        <w:t xml:space="preserve">The RNA-sequencing data is accessible through </w:t>
      </w:r>
      <w:r w:rsidR="00593870" w:rsidRPr="00593870">
        <w:rPr>
          <w:color w:val="000000"/>
        </w:rPr>
        <w:t xml:space="preserve">the </w:t>
      </w:r>
      <w:proofErr w:type="spellStart"/>
      <w:r w:rsidRPr="00593870">
        <w:rPr>
          <w:color w:val="000000"/>
        </w:rPr>
        <w:t>ArrayExpress</w:t>
      </w:r>
      <w:proofErr w:type="spellEnd"/>
      <w:r w:rsidRPr="00593870">
        <w:rPr>
          <w:color w:val="000000"/>
        </w:rPr>
        <w:t xml:space="preserve"> series accession number: </w:t>
      </w:r>
      <w:r w:rsidR="00593870" w:rsidRPr="00593870">
        <w:rPr>
          <w:color w:val="000000"/>
        </w:rPr>
        <w:t xml:space="preserve"> </w:t>
      </w:r>
      <w:r w:rsidRPr="00593870">
        <w:rPr>
          <w:color w:val="FF0000"/>
        </w:rPr>
        <w:t>E-MTAB-6683</w:t>
      </w:r>
      <w:r w:rsidR="00593870" w:rsidRPr="00593870">
        <w:rPr>
          <w:color w:val="FF0000"/>
        </w:rPr>
        <w:t xml:space="preserve">. </w:t>
      </w:r>
      <w:r w:rsidRPr="00593870">
        <w:rPr>
          <w:color w:val="000000"/>
        </w:rPr>
        <w:t>The EPIC data can be accessed from:</w:t>
      </w:r>
      <w:r w:rsidRPr="00593870">
        <w:rPr>
          <w:color w:val="FF0000"/>
        </w:rPr>
        <w:t xml:space="preserve"> data repository link</w:t>
      </w:r>
    </w:p>
    <w:p w14:paraId="3A25139B" w14:textId="77777777" w:rsidR="00E76E3A" w:rsidRPr="00593870" w:rsidRDefault="00E76E3A" w:rsidP="00E76E3A"/>
    <w:p w14:paraId="2D54298E" w14:textId="77777777" w:rsidR="001F0750" w:rsidRPr="00593870" w:rsidRDefault="001F0750">
      <w:pPr>
        <w:jc w:val="both"/>
      </w:pPr>
    </w:p>
    <w:p w14:paraId="10CAEF20" w14:textId="77777777" w:rsidR="001F0750" w:rsidRPr="00593870" w:rsidRDefault="001F0750">
      <w:pPr>
        <w:jc w:val="both"/>
      </w:pPr>
    </w:p>
    <w:p w14:paraId="5DC36D75" w14:textId="7E583F23" w:rsidR="001F0750" w:rsidRPr="00593870" w:rsidRDefault="00AD6C65">
      <w:pPr>
        <w:pStyle w:val="Heading2"/>
        <w:jc w:val="both"/>
        <w:rPr>
          <w:rFonts w:ascii="Times New Roman" w:hAnsi="Times New Roman" w:cs="Times New Roman"/>
        </w:rPr>
      </w:pPr>
      <w:bookmarkStart w:id="23" w:name="_ck5xmetws0b3" w:colFirst="0" w:colLast="0"/>
      <w:bookmarkEnd w:id="23"/>
      <w:commentRangeStart w:id="24"/>
      <w:r w:rsidRPr="00593870">
        <w:rPr>
          <w:rFonts w:ascii="Times New Roman" w:hAnsi="Times New Roman" w:cs="Times New Roman"/>
        </w:rPr>
        <w:lastRenderedPageBreak/>
        <w:t>Figure legends</w:t>
      </w:r>
      <w:commentRangeEnd w:id="24"/>
      <w:r w:rsidR="00244307" w:rsidRPr="00593870">
        <w:rPr>
          <w:rStyle w:val="CommentReference"/>
          <w:rFonts w:ascii="Times New Roman" w:hAnsi="Times New Roman" w:cs="Times New Roman"/>
          <w:b w:val="0"/>
        </w:rPr>
        <w:commentReference w:id="24"/>
      </w:r>
    </w:p>
    <w:p w14:paraId="3CBF22E8" w14:textId="581E878F" w:rsidR="00F41BC3" w:rsidRPr="00593870" w:rsidRDefault="00F41BC3" w:rsidP="00593870">
      <w:pPr>
        <w:jc w:val="both"/>
      </w:pPr>
      <w:r w:rsidRPr="00593870">
        <w:rPr>
          <w:b/>
        </w:rPr>
        <w:t>Figure 1</w:t>
      </w:r>
      <w:r w:rsidRPr="00593870">
        <w:t>. Performance of RNA-</w:t>
      </w:r>
      <w:proofErr w:type="spellStart"/>
      <w:r w:rsidRPr="00593870">
        <w:t>seq</w:t>
      </w:r>
      <w:proofErr w:type="spellEnd"/>
      <w:r w:rsidRPr="00593870">
        <w:t xml:space="preserve"> and significant terms and pathways distinct to first and second trimester placenta. a) PCA. b) Volcano plot of DE genes, with 1st trimester genes in red, and second trimester genes in blue. c) Selected significant </w:t>
      </w:r>
      <w:proofErr w:type="spellStart"/>
      <w:r w:rsidRPr="00593870">
        <w:t>Kegg</w:t>
      </w:r>
      <w:proofErr w:type="spellEnd"/>
      <w:r w:rsidRPr="00593870">
        <w:t xml:space="preserve"> pathways. d-f) </w:t>
      </w:r>
      <w:proofErr w:type="spellStart"/>
      <w:r w:rsidRPr="00593870">
        <w:t>Barplot</w:t>
      </w:r>
      <w:proofErr w:type="spellEnd"/>
      <w:r w:rsidRPr="00593870">
        <w:t xml:space="preserve"> showing selected significant G</w:t>
      </w:r>
      <w:r w:rsidR="00E76E3A" w:rsidRPr="00593870">
        <w:t>O</w:t>
      </w:r>
      <w:r w:rsidRPr="00593870">
        <w:t xml:space="preserve"> terms in Biological Processes(d), Molecular Functions (e) and Cellular Components (f). Each </w:t>
      </w:r>
      <w:proofErr w:type="spellStart"/>
      <w:r w:rsidRPr="00593870">
        <w:t>barplot</w:t>
      </w:r>
      <w:proofErr w:type="spellEnd"/>
      <w:r w:rsidRPr="00593870">
        <w:t xml:space="preserve"> shows how many genes within each term are expressed more in 1st (red) or 2nd trimester (blue).  Transparency is used to show the most significant (</w:t>
      </w:r>
      <w:proofErr w:type="spellStart"/>
      <w:r w:rsidRPr="00593870">
        <w:t>padj</w:t>
      </w:r>
      <w:proofErr w:type="spellEnd"/>
      <w:r w:rsidRPr="00593870">
        <w:t xml:space="preserve">) terms as least transparent. Terms were ordered by </w:t>
      </w:r>
      <w:proofErr w:type="spellStart"/>
      <w:r w:rsidRPr="00593870">
        <w:t>qvalue</w:t>
      </w:r>
      <w:proofErr w:type="spellEnd"/>
      <w:r w:rsidRPr="00593870">
        <w:t xml:space="preserve">.  </w:t>
      </w:r>
    </w:p>
    <w:p w14:paraId="1BFE3704" w14:textId="77777777" w:rsidR="00AD6C65" w:rsidRPr="00593870" w:rsidRDefault="00AD6C65" w:rsidP="00593870">
      <w:pPr>
        <w:jc w:val="both"/>
        <w:rPr>
          <w:color w:val="FF0000"/>
        </w:rPr>
      </w:pPr>
    </w:p>
    <w:p w14:paraId="69313A94" w14:textId="77777777" w:rsidR="00E76E3A" w:rsidRPr="00593870" w:rsidRDefault="00E76E3A" w:rsidP="00593870">
      <w:pPr>
        <w:pStyle w:val="NormalWeb"/>
        <w:spacing w:before="0" w:beforeAutospacing="0" w:after="0" w:afterAutospacing="0"/>
        <w:jc w:val="both"/>
      </w:pPr>
      <w:r w:rsidRPr="00593870">
        <w:rPr>
          <w:b/>
          <w:bCs/>
          <w:color w:val="000000"/>
        </w:rPr>
        <w:t>Figure 2.</w:t>
      </w:r>
      <w:r w:rsidRPr="00593870">
        <w:rPr>
          <w:color w:val="000000"/>
        </w:rPr>
        <w:t xml:space="preserve"> Differentially expressed metabolism genes associated with ER processing, secretion and oxidative stress. a-c) Heatmaps of top DE genes in 1st vs 2nd trimester samples, compared to </w:t>
      </w:r>
      <w:proofErr w:type="spellStart"/>
      <w:r w:rsidRPr="00593870">
        <w:rPr>
          <w:color w:val="000000"/>
        </w:rPr>
        <w:t>sc</w:t>
      </w:r>
      <w:proofErr w:type="spellEnd"/>
      <w:r w:rsidRPr="00593870">
        <w:rPr>
          <w:color w:val="000000"/>
        </w:rPr>
        <w:t xml:space="preserve"> RNA-</w:t>
      </w:r>
      <w:proofErr w:type="spellStart"/>
      <w:r w:rsidRPr="00593870">
        <w:rPr>
          <w:color w:val="000000"/>
        </w:rPr>
        <w:t>seq</w:t>
      </w:r>
      <w:proofErr w:type="spellEnd"/>
      <w:r w:rsidRPr="00593870">
        <w:rPr>
          <w:color w:val="000000"/>
        </w:rPr>
        <w:t xml:space="preserve"> dataset with 1st and late 2nd trimester placenta samples (see methods).  a) Heatmap showing top DE genes involved in ER processing and stress. b) heatmap showing top DE genes involved in protein secretion. c) Heatmap </w:t>
      </w:r>
      <w:proofErr w:type="gramStart"/>
      <w:r w:rsidRPr="00593870">
        <w:rPr>
          <w:color w:val="000000"/>
        </w:rPr>
        <w:t>of  top</w:t>
      </w:r>
      <w:proofErr w:type="gramEnd"/>
      <w:r w:rsidRPr="00593870">
        <w:rPr>
          <w:color w:val="000000"/>
        </w:rPr>
        <w:t xml:space="preserve"> DE oxygen-response genes. </w:t>
      </w:r>
      <w:r w:rsidRPr="00593870">
        <w:rPr>
          <w:color w:val="FF0000"/>
        </w:rPr>
        <w:t xml:space="preserve">D-??) antibody </w:t>
      </w:r>
      <w:proofErr w:type="spellStart"/>
      <w:r w:rsidRPr="00593870">
        <w:rPr>
          <w:color w:val="FF0000"/>
        </w:rPr>
        <w:t>stainings</w:t>
      </w:r>
      <w:proofErr w:type="spellEnd"/>
      <w:r w:rsidRPr="00593870">
        <w:rPr>
          <w:color w:val="FF0000"/>
        </w:rPr>
        <w:t xml:space="preserve"> of pre/post-flow sections- Tereza</w:t>
      </w:r>
      <w:proofErr w:type="gramStart"/>
      <w:r w:rsidRPr="00593870">
        <w:rPr>
          <w:color w:val="FF0000"/>
        </w:rPr>
        <w:t>? .</w:t>
      </w:r>
      <w:proofErr w:type="gramEnd"/>
      <w:r w:rsidRPr="00593870">
        <w:rPr>
          <w:color w:val="FF0000"/>
        </w:rPr>
        <w:t xml:space="preserve"> </w:t>
      </w:r>
      <w:r w:rsidRPr="00593870">
        <w:rPr>
          <w:color w:val="000000"/>
        </w:rPr>
        <w:t> h) Heatmap of DE glycolytic genes.  </w:t>
      </w:r>
    </w:p>
    <w:p w14:paraId="5FB907DD" w14:textId="586F8F56" w:rsidR="00244307" w:rsidRPr="00593870" w:rsidRDefault="00244307" w:rsidP="00593870">
      <w:pPr>
        <w:jc w:val="both"/>
      </w:pPr>
    </w:p>
    <w:p w14:paraId="4DC3C7F1" w14:textId="353FF499" w:rsidR="00E76E3A" w:rsidRPr="00593870" w:rsidRDefault="00E76E3A" w:rsidP="00593870">
      <w:pPr>
        <w:pStyle w:val="NormalWeb"/>
        <w:spacing w:before="0" w:beforeAutospacing="0" w:after="0" w:afterAutospacing="0"/>
        <w:jc w:val="both"/>
      </w:pPr>
      <w:r w:rsidRPr="00593870">
        <w:rPr>
          <w:b/>
          <w:bCs/>
          <w:color w:val="000000"/>
        </w:rPr>
        <w:t>Figure 3</w:t>
      </w:r>
      <w:r w:rsidRPr="00593870">
        <w:rPr>
          <w:color w:val="000000"/>
        </w:rPr>
        <w:t xml:space="preserve">. Overview of hormonal activity and transport related genes differentially expressed between 1st and 2nd trimester. a) Heatmap showing top DE genes related to hormone activity, in comparison with </w:t>
      </w:r>
      <w:proofErr w:type="spellStart"/>
      <w:r w:rsidRPr="00593870">
        <w:rPr>
          <w:color w:val="000000"/>
        </w:rPr>
        <w:t>sc-RNAseq</w:t>
      </w:r>
      <w:proofErr w:type="spellEnd"/>
      <w:r w:rsidRPr="00593870">
        <w:rPr>
          <w:color w:val="000000"/>
        </w:rPr>
        <w:t xml:space="preserve"> data. b/</w:t>
      </w:r>
      <w:r w:rsidRPr="00593870">
        <w:rPr>
          <w:color w:val="FF0000"/>
        </w:rPr>
        <w:t xml:space="preserve">c) validation and pre/post-flow </w:t>
      </w:r>
      <w:proofErr w:type="gramStart"/>
      <w:r w:rsidRPr="00593870">
        <w:rPr>
          <w:color w:val="FF0000"/>
        </w:rPr>
        <w:t>sections?.</w:t>
      </w:r>
      <w:proofErr w:type="gramEnd"/>
      <w:r w:rsidRPr="00593870">
        <w:rPr>
          <w:color w:val="FF0000"/>
        </w:rPr>
        <w:t xml:space="preserve"> </w:t>
      </w:r>
      <w:r w:rsidRPr="00593870">
        <w:rPr>
          <w:color w:val="000000"/>
        </w:rPr>
        <w:t>d) Volcano plot of transport-related genes, with DE genes coloured red (enriched in 1st trimester) and blue (enriched in 2nd). e) Heatmap of top transport related genes, split by type of transport.</w:t>
      </w:r>
      <w:r w:rsidRPr="00593870">
        <w:rPr>
          <w:color w:val="FF0000"/>
        </w:rPr>
        <w:t xml:space="preserve">  </w:t>
      </w:r>
      <w:proofErr w:type="spellStart"/>
      <w:r w:rsidRPr="00593870">
        <w:rPr>
          <w:color w:val="FF0000"/>
        </w:rPr>
        <w:t>fg</w:t>
      </w:r>
      <w:proofErr w:type="spellEnd"/>
      <w:r w:rsidRPr="00593870">
        <w:rPr>
          <w:color w:val="FF0000"/>
        </w:rPr>
        <w:t xml:space="preserve">) antibody </w:t>
      </w:r>
      <w:proofErr w:type="spellStart"/>
      <w:r w:rsidRPr="00593870">
        <w:rPr>
          <w:color w:val="FF0000"/>
        </w:rPr>
        <w:t>stainings</w:t>
      </w:r>
      <w:proofErr w:type="spellEnd"/>
      <w:r w:rsidRPr="00593870">
        <w:rPr>
          <w:color w:val="FF0000"/>
        </w:rPr>
        <w:t xml:space="preserve"> of pre/post-flow </w:t>
      </w:r>
      <w:proofErr w:type="gramStart"/>
      <w:r w:rsidRPr="00593870">
        <w:rPr>
          <w:color w:val="FF0000"/>
        </w:rPr>
        <w:t>sections?//Western/qPCR</w:t>
      </w:r>
      <w:proofErr w:type="gramEnd"/>
    </w:p>
    <w:p w14:paraId="78714C5C" w14:textId="77777777" w:rsidR="00244307" w:rsidRPr="00593870" w:rsidRDefault="00244307" w:rsidP="00593870">
      <w:pPr>
        <w:jc w:val="both"/>
      </w:pPr>
    </w:p>
    <w:p w14:paraId="19C1D676" w14:textId="3F0B8B58" w:rsidR="00244307" w:rsidRPr="00593870" w:rsidRDefault="00E76E3A" w:rsidP="00593870">
      <w:pPr>
        <w:pStyle w:val="NormalWeb"/>
        <w:spacing w:before="0" w:beforeAutospacing="0" w:after="0" w:afterAutospacing="0"/>
        <w:jc w:val="both"/>
      </w:pPr>
      <w:r w:rsidRPr="00593870">
        <w:rPr>
          <w:b/>
          <w:color w:val="000000"/>
        </w:rPr>
        <w:t>Figure 4.</w:t>
      </w:r>
      <w:r w:rsidRPr="00593870">
        <w:rPr>
          <w:color w:val="000000"/>
        </w:rPr>
        <w:t xml:space="preserve"> Overview of TFs and proliferation- related genes differentially expressed between 1st and 2nd trimester. a) Heatmap of differentially expressed transcription factors. b) Heatmap of DE genes associated with WNT </w:t>
      </w:r>
      <w:proofErr w:type="spellStart"/>
      <w:r w:rsidRPr="00593870">
        <w:rPr>
          <w:color w:val="000000"/>
        </w:rPr>
        <w:t>signaling</w:t>
      </w:r>
      <w:proofErr w:type="spellEnd"/>
      <w:r w:rsidRPr="00593870">
        <w:rPr>
          <w:color w:val="000000"/>
        </w:rPr>
        <w:t xml:space="preserve">. c) Heatmap of DE cell cycle genes. d) Heatmap of ECM- related DE genes. </w:t>
      </w:r>
      <w:proofErr w:type="spellStart"/>
      <w:r w:rsidRPr="00593870">
        <w:rPr>
          <w:color w:val="000000"/>
          <w:highlight w:val="yellow"/>
        </w:rPr>
        <w:t>efg</w:t>
      </w:r>
      <w:proofErr w:type="spellEnd"/>
      <w:r w:rsidRPr="00593870">
        <w:rPr>
          <w:color w:val="000000"/>
        </w:rPr>
        <w:t xml:space="preserve">) </w:t>
      </w:r>
      <w:r w:rsidRPr="00593870">
        <w:rPr>
          <w:color w:val="FF0000"/>
        </w:rPr>
        <w:t xml:space="preserve">Antibody staining of pre/ post-flow sections for </w:t>
      </w:r>
      <w:proofErr w:type="spellStart"/>
      <w:r w:rsidRPr="00593870">
        <w:rPr>
          <w:color w:val="FF0000"/>
        </w:rPr>
        <w:t>Musculin</w:t>
      </w:r>
      <w:proofErr w:type="spellEnd"/>
      <w:r w:rsidRPr="00593870">
        <w:rPr>
          <w:color w:val="FF0000"/>
        </w:rPr>
        <w:t>- Tereza.</w:t>
      </w:r>
    </w:p>
    <w:p w14:paraId="4C81B799" w14:textId="7D843510" w:rsidR="001D1D83" w:rsidRPr="00593870" w:rsidRDefault="001D1D83" w:rsidP="00593870">
      <w:pPr>
        <w:jc w:val="both"/>
      </w:pPr>
      <w:bookmarkStart w:id="25" w:name="_lj1chzpuaqku" w:colFirst="0" w:colLast="0"/>
      <w:bookmarkEnd w:id="25"/>
      <w:r w:rsidRPr="00593870">
        <w:t xml:space="preserve">             </w:t>
      </w:r>
      <w:r w:rsidRPr="00593870">
        <w:tab/>
      </w:r>
      <w:r w:rsidRPr="00593870">
        <w:tab/>
      </w:r>
      <w:r w:rsidRPr="00593870">
        <w:tab/>
      </w:r>
      <w:r w:rsidRPr="00593870">
        <w:tab/>
      </w:r>
      <w:r w:rsidRPr="00593870">
        <w:tab/>
      </w:r>
      <w:r w:rsidRPr="00593870">
        <w:tab/>
      </w:r>
    </w:p>
    <w:p w14:paraId="662C08FC" w14:textId="2A8EE1A7" w:rsidR="00E76E3A" w:rsidRPr="00593870" w:rsidRDefault="00E76E3A" w:rsidP="00593870">
      <w:pPr>
        <w:pStyle w:val="NormalWeb"/>
        <w:spacing w:before="0" w:beforeAutospacing="0" w:after="0" w:afterAutospacing="0"/>
        <w:jc w:val="both"/>
      </w:pPr>
      <w:r w:rsidRPr="00593870">
        <w:rPr>
          <w:b/>
          <w:bCs/>
          <w:color w:val="000000"/>
        </w:rPr>
        <w:t xml:space="preserve">Figure 5. </w:t>
      </w:r>
      <w:r w:rsidRPr="00593870">
        <w:rPr>
          <w:color w:val="000000"/>
        </w:rPr>
        <w:t xml:space="preserve">DNA methylation changes around genes between first and second trimester are very minor. a) Scatterplot showing relation between expression change and methylation change in 1st fs 2nd trimester placenta for each gene. Statistically significant DMRs are marked red (FT) and blue (ST). Genes with at least 2-fold change in expression and at least 10% methylation change are labelled.  b) </w:t>
      </w:r>
      <w:proofErr w:type="spellStart"/>
      <w:r w:rsidRPr="00593870">
        <w:rPr>
          <w:color w:val="000000"/>
        </w:rPr>
        <w:t>Karyoplot</w:t>
      </w:r>
      <w:proofErr w:type="spellEnd"/>
      <w:r w:rsidRPr="00593870">
        <w:rPr>
          <w:color w:val="000000"/>
        </w:rPr>
        <w:t xml:space="preserve"> showing chromosomal distribution of genes which differential expression was likely driven by change in methylation in promoter. c) Heatmap of genes likely regulated by DNA methylation in promoters. </w:t>
      </w:r>
    </w:p>
    <w:p w14:paraId="42619E30" w14:textId="77777777" w:rsidR="00E76E3A" w:rsidRPr="00593870" w:rsidRDefault="00E76E3A" w:rsidP="00593870">
      <w:pPr>
        <w:jc w:val="both"/>
      </w:pPr>
    </w:p>
    <w:p w14:paraId="7C57231A" w14:textId="77777777" w:rsidR="00244307" w:rsidRPr="00593870" w:rsidRDefault="00244307" w:rsidP="00244307"/>
    <w:p w14:paraId="5320250D" w14:textId="77777777" w:rsidR="00B75A41" w:rsidRPr="00593870" w:rsidRDefault="00B75A41" w:rsidP="00B75A41">
      <w:pPr>
        <w:rPr>
          <w:color w:val="FF0000"/>
        </w:rPr>
      </w:pPr>
    </w:p>
    <w:p w14:paraId="4FAD04F5" w14:textId="067DA5CC" w:rsidR="00B75A41" w:rsidRDefault="00B75A41" w:rsidP="001D1D83"/>
    <w:p w14:paraId="1D4E3550" w14:textId="5C600C5C" w:rsidR="00593870" w:rsidRDefault="00593870" w:rsidP="001D1D83"/>
    <w:p w14:paraId="6BC71E81" w14:textId="50EA2915" w:rsidR="00593870" w:rsidRDefault="00593870" w:rsidP="001D1D83"/>
    <w:p w14:paraId="4236EBF6" w14:textId="50071455" w:rsidR="00593870" w:rsidRDefault="00593870" w:rsidP="001D1D83"/>
    <w:p w14:paraId="3AA3E429" w14:textId="3C74C639" w:rsidR="00593870" w:rsidRDefault="00593870" w:rsidP="001D1D83"/>
    <w:p w14:paraId="66E53D90" w14:textId="0377BABF" w:rsidR="00593870" w:rsidRDefault="00593870" w:rsidP="001D1D83"/>
    <w:p w14:paraId="2343E769" w14:textId="77777777" w:rsidR="00593870" w:rsidRPr="00593870" w:rsidRDefault="00593870" w:rsidP="001D1D83">
      <w:bookmarkStart w:id="26" w:name="_GoBack"/>
      <w:bookmarkEnd w:id="26"/>
    </w:p>
    <w:p w14:paraId="2D4B14AC" w14:textId="77777777" w:rsidR="001F0750" w:rsidRPr="00593870" w:rsidRDefault="00F761E8">
      <w:pPr>
        <w:pStyle w:val="Heading2"/>
        <w:jc w:val="both"/>
        <w:rPr>
          <w:rFonts w:ascii="Times New Roman" w:hAnsi="Times New Roman" w:cs="Times New Roman"/>
        </w:rPr>
      </w:pPr>
      <w:r w:rsidRPr="00593870">
        <w:rPr>
          <w:rFonts w:ascii="Times New Roman" w:hAnsi="Times New Roman" w:cs="Times New Roman"/>
        </w:rPr>
        <w:lastRenderedPageBreak/>
        <w:t>References</w:t>
      </w:r>
    </w:p>
    <w:p w14:paraId="3464C4EE" w14:textId="77777777" w:rsidR="001F0750" w:rsidRPr="00593870" w:rsidRDefault="001F0750">
      <w:pPr>
        <w:jc w:val="both"/>
      </w:pPr>
    </w:p>
    <w:p w14:paraId="2F732134" w14:textId="3180CA74" w:rsidR="001F0750" w:rsidRPr="00593870" w:rsidRDefault="001F0750">
      <w:pPr>
        <w:pStyle w:val="Heading2"/>
        <w:rPr>
          <w:rFonts w:ascii="Times New Roman" w:hAnsi="Times New Roman" w:cs="Times New Roman"/>
        </w:rPr>
      </w:pPr>
      <w:bookmarkStart w:id="27" w:name="_7b8n7c2g32zh" w:colFirst="0" w:colLast="0"/>
      <w:bookmarkStart w:id="28" w:name="_ratlsh6b3fq1" w:colFirst="0" w:colLast="0"/>
      <w:bookmarkStart w:id="29" w:name="_4920rzae0irl" w:colFirst="0" w:colLast="0"/>
      <w:bookmarkEnd w:id="27"/>
      <w:bookmarkEnd w:id="28"/>
      <w:bookmarkEnd w:id="29"/>
    </w:p>
    <w:bookmarkStart w:id="30" w:name="_wttk8homoxuo" w:colFirst="0" w:colLast="0"/>
    <w:bookmarkEnd w:id="30"/>
    <w:p w14:paraId="1DDDBF4D" w14:textId="77777777" w:rsidR="00244307" w:rsidRPr="00593870" w:rsidRDefault="00714E64" w:rsidP="00244307">
      <w:pPr>
        <w:pStyle w:val="EndNoteBibliography"/>
        <w:ind w:left="720" w:hanging="720"/>
        <w:rPr>
          <w:rFonts w:ascii="Times New Roman" w:hAnsi="Times New Roman" w:cs="Times New Roman"/>
        </w:rPr>
      </w:pPr>
      <w:r w:rsidRPr="00593870">
        <w:rPr>
          <w:rFonts w:ascii="Times New Roman" w:hAnsi="Times New Roman" w:cs="Times New Roman"/>
          <w:color w:val="FF0000"/>
        </w:rPr>
        <w:fldChar w:fldCharType="begin"/>
      </w:r>
      <w:r w:rsidRPr="00593870">
        <w:rPr>
          <w:rFonts w:ascii="Times New Roman" w:hAnsi="Times New Roman" w:cs="Times New Roman"/>
          <w:color w:val="FF0000"/>
        </w:rPr>
        <w:instrText xml:space="preserve"> ADDIN EN.REFLIST </w:instrText>
      </w:r>
      <w:r w:rsidRPr="00593870">
        <w:rPr>
          <w:rFonts w:ascii="Times New Roman" w:hAnsi="Times New Roman" w:cs="Times New Roman"/>
          <w:color w:val="FF0000"/>
        </w:rPr>
        <w:fldChar w:fldCharType="separate"/>
      </w:r>
      <w:r w:rsidR="00244307" w:rsidRPr="00593870">
        <w:rPr>
          <w:rFonts w:ascii="Times New Roman" w:hAnsi="Times New Roman" w:cs="Times New Roman"/>
        </w:rPr>
        <w:t>1.</w:t>
      </w:r>
      <w:r w:rsidR="00244307" w:rsidRPr="00593870">
        <w:rPr>
          <w:rFonts w:ascii="Times New Roman" w:hAnsi="Times New Roman" w:cs="Times New Roman"/>
        </w:rPr>
        <w:tab/>
        <w:t xml:space="preserve">Brosens I, Pijnenborg R, Vercruysse L, &amp; Romero R (2011) The "Great Obstetrical Syndromes" are associated with disorders of deep placentation. </w:t>
      </w:r>
      <w:r w:rsidR="00244307" w:rsidRPr="00593870">
        <w:rPr>
          <w:rFonts w:ascii="Times New Roman" w:hAnsi="Times New Roman" w:cs="Times New Roman"/>
          <w:i/>
        </w:rPr>
        <w:t>Am J Obstet Gynecol</w:t>
      </w:r>
      <w:r w:rsidR="00244307" w:rsidRPr="00593870">
        <w:rPr>
          <w:rFonts w:ascii="Times New Roman" w:hAnsi="Times New Roman" w:cs="Times New Roman"/>
        </w:rPr>
        <w:t xml:space="preserve"> 204(3):193-201.</w:t>
      </w:r>
    </w:p>
    <w:p w14:paraId="3EE1F07B" w14:textId="77777777" w:rsidR="00244307" w:rsidRPr="00593870" w:rsidRDefault="00244307" w:rsidP="00244307">
      <w:pPr>
        <w:pStyle w:val="EndNoteBibliography"/>
        <w:ind w:left="720" w:hanging="720"/>
        <w:rPr>
          <w:rFonts w:ascii="Times New Roman" w:hAnsi="Times New Roman" w:cs="Times New Roman"/>
        </w:rPr>
      </w:pPr>
      <w:r w:rsidRPr="00593870">
        <w:rPr>
          <w:rFonts w:ascii="Times New Roman" w:hAnsi="Times New Roman" w:cs="Times New Roman"/>
        </w:rPr>
        <w:t>2.</w:t>
      </w:r>
      <w:r w:rsidRPr="00593870">
        <w:rPr>
          <w:rFonts w:ascii="Times New Roman" w:hAnsi="Times New Roman" w:cs="Times New Roman"/>
        </w:rPr>
        <w:tab/>
        <w:t xml:space="preserve">Burton GJ, Fowden AL, &amp; Thornburg KL (2016) Placental Origins of Chronic Disease. </w:t>
      </w:r>
      <w:r w:rsidRPr="00593870">
        <w:rPr>
          <w:rFonts w:ascii="Times New Roman" w:hAnsi="Times New Roman" w:cs="Times New Roman"/>
          <w:i/>
        </w:rPr>
        <w:t>Physiological reviews</w:t>
      </w:r>
      <w:r w:rsidRPr="00593870">
        <w:rPr>
          <w:rFonts w:ascii="Times New Roman" w:hAnsi="Times New Roman" w:cs="Times New Roman"/>
        </w:rPr>
        <w:t xml:space="preserve"> 96(4):1509-1565.</w:t>
      </w:r>
    </w:p>
    <w:p w14:paraId="58F150C5" w14:textId="77777777" w:rsidR="00244307" w:rsidRPr="00593870" w:rsidRDefault="00244307" w:rsidP="00244307">
      <w:pPr>
        <w:pStyle w:val="EndNoteBibliography"/>
        <w:ind w:left="720" w:hanging="720"/>
        <w:rPr>
          <w:rFonts w:ascii="Times New Roman" w:hAnsi="Times New Roman" w:cs="Times New Roman"/>
        </w:rPr>
      </w:pPr>
      <w:r w:rsidRPr="00593870">
        <w:rPr>
          <w:rFonts w:ascii="Times New Roman" w:hAnsi="Times New Roman" w:cs="Times New Roman"/>
        </w:rPr>
        <w:t>3.</w:t>
      </w:r>
      <w:r w:rsidRPr="00593870">
        <w:rPr>
          <w:rFonts w:ascii="Times New Roman" w:hAnsi="Times New Roman" w:cs="Times New Roman"/>
        </w:rPr>
        <w:tab/>
        <w:t xml:space="preserve">Smith GC (2010) First-trimester determination of complications of late pregnancy. </w:t>
      </w:r>
      <w:r w:rsidRPr="00593870">
        <w:rPr>
          <w:rFonts w:ascii="Times New Roman" w:hAnsi="Times New Roman" w:cs="Times New Roman"/>
          <w:i/>
        </w:rPr>
        <w:t>JAMA</w:t>
      </w:r>
      <w:r w:rsidRPr="00593870">
        <w:rPr>
          <w:rFonts w:ascii="Times New Roman" w:hAnsi="Times New Roman" w:cs="Times New Roman"/>
        </w:rPr>
        <w:t xml:space="preserve"> 303(6):561-562.</w:t>
      </w:r>
    </w:p>
    <w:p w14:paraId="28765DBC" w14:textId="77777777" w:rsidR="00244307" w:rsidRPr="00593870" w:rsidRDefault="00244307" w:rsidP="00244307">
      <w:pPr>
        <w:pStyle w:val="EndNoteBibliography"/>
        <w:ind w:left="720" w:hanging="720"/>
        <w:rPr>
          <w:rFonts w:ascii="Times New Roman" w:hAnsi="Times New Roman" w:cs="Times New Roman"/>
        </w:rPr>
      </w:pPr>
      <w:r w:rsidRPr="00593870">
        <w:rPr>
          <w:rFonts w:ascii="Times New Roman" w:hAnsi="Times New Roman" w:cs="Times New Roman"/>
        </w:rPr>
        <w:t>4.</w:t>
      </w:r>
      <w:r w:rsidRPr="00593870">
        <w:rPr>
          <w:rFonts w:ascii="Times New Roman" w:hAnsi="Times New Roman" w:cs="Times New Roman"/>
        </w:rPr>
        <w:tab/>
        <w:t xml:space="preserve">Burton GJ, Jauniaux E, &amp; Charnock-Jones DS (2010) The influence of the intrauterine environment on human placental development. </w:t>
      </w:r>
      <w:r w:rsidRPr="00593870">
        <w:rPr>
          <w:rFonts w:ascii="Times New Roman" w:hAnsi="Times New Roman" w:cs="Times New Roman"/>
          <w:i/>
        </w:rPr>
        <w:t>Int J Dev Biol</w:t>
      </w:r>
      <w:r w:rsidRPr="00593870">
        <w:rPr>
          <w:rFonts w:ascii="Times New Roman" w:hAnsi="Times New Roman" w:cs="Times New Roman"/>
        </w:rPr>
        <w:t xml:space="preserve"> 54(2-3):303-312.</w:t>
      </w:r>
    </w:p>
    <w:p w14:paraId="12950420" w14:textId="77777777" w:rsidR="00244307" w:rsidRPr="00593870" w:rsidRDefault="00244307" w:rsidP="00244307">
      <w:pPr>
        <w:pStyle w:val="EndNoteBibliography"/>
        <w:ind w:left="720" w:hanging="720"/>
        <w:rPr>
          <w:rFonts w:ascii="Times New Roman" w:hAnsi="Times New Roman" w:cs="Times New Roman"/>
        </w:rPr>
      </w:pPr>
      <w:r w:rsidRPr="00593870">
        <w:rPr>
          <w:rFonts w:ascii="Times New Roman" w:hAnsi="Times New Roman" w:cs="Times New Roman"/>
        </w:rPr>
        <w:t>5.</w:t>
      </w:r>
      <w:r w:rsidRPr="00593870">
        <w:rPr>
          <w:rFonts w:ascii="Times New Roman" w:hAnsi="Times New Roman" w:cs="Times New Roman"/>
        </w:rPr>
        <w:tab/>
        <w:t>Roberts VHJ</w:t>
      </w:r>
      <w:r w:rsidRPr="00593870">
        <w:rPr>
          <w:rFonts w:ascii="Times New Roman" w:hAnsi="Times New Roman" w:cs="Times New Roman"/>
          <w:i/>
        </w:rPr>
        <w:t>, et al.</w:t>
      </w:r>
      <w:r w:rsidRPr="00593870">
        <w:rPr>
          <w:rFonts w:ascii="Times New Roman" w:hAnsi="Times New Roman" w:cs="Times New Roman"/>
        </w:rPr>
        <w:t xml:space="preserve"> (2017) Early first trimester uteroplacental flow and the progressive disintegration of spiral artery plugs: new insights from contrast-enhanced ultrasound and tissue histopathology. </w:t>
      </w:r>
      <w:r w:rsidRPr="00593870">
        <w:rPr>
          <w:rFonts w:ascii="Times New Roman" w:hAnsi="Times New Roman" w:cs="Times New Roman"/>
          <w:i/>
        </w:rPr>
        <w:t>Hum Reprod</w:t>
      </w:r>
      <w:r w:rsidRPr="00593870">
        <w:rPr>
          <w:rFonts w:ascii="Times New Roman" w:hAnsi="Times New Roman" w:cs="Times New Roman"/>
        </w:rPr>
        <w:t xml:space="preserve"> 32(12):2382-2393.</w:t>
      </w:r>
    </w:p>
    <w:p w14:paraId="20092051" w14:textId="77777777" w:rsidR="00244307" w:rsidRPr="00593870" w:rsidRDefault="00244307" w:rsidP="00244307">
      <w:pPr>
        <w:pStyle w:val="EndNoteBibliography"/>
        <w:ind w:left="720" w:hanging="720"/>
        <w:rPr>
          <w:rFonts w:ascii="Times New Roman" w:hAnsi="Times New Roman" w:cs="Times New Roman"/>
        </w:rPr>
      </w:pPr>
      <w:r w:rsidRPr="00593870">
        <w:rPr>
          <w:rFonts w:ascii="Times New Roman" w:hAnsi="Times New Roman" w:cs="Times New Roman"/>
        </w:rPr>
        <w:t>6.</w:t>
      </w:r>
      <w:r w:rsidRPr="00593870">
        <w:rPr>
          <w:rFonts w:ascii="Times New Roman" w:hAnsi="Times New Roman" w:cs="Times New Roman"/>
        </w:rPr>
        <w:tab/>
        <w:t>Jauniaux E</w:t>
      </w:r>
      <w:r w:rsidRPr="00593870">
        <w:rPr>
          <w:rFonts w:ascii="Times New Roman" w:hAnsi="Times New Roman" w:cs="Times New Roman"/>
          <w:i/>
        </w:rPr>
        <w:t>, et al.</w:t>
      </w:r>
      <w:r w:rsidRPr="00593870">
        <w:rPr>
          <w:rFonts w:ascii="Times New Roman" w:hAnsi="Times New Roman" w:cs="Times New Roman"/>
        </w:rPr>
        <w:t xml:space="preserve"> (2000) Onset of maternal arterial blood flow and placental oxidative stress. A possible factor in human early pregnancy failure. </w:t>
      </w:r>
      <w:r w:rsidRPr="00593870">
        <w:rPr>
          <w:rFonts w:ascii="Times New Roman" w:hAnsi="Times New Roman" w:cs="Times New Roman"/>
          <w:i/>
        </w:rPr>
        <w:t>Am J Pathol</w:t>
      </w:r>
      <w:r w:rsidRPr="00593870">
        <w:rPr>
          <w:rFonts w:ascii="Times New Roman" w:hAnsi="Times New Roman" w:cs="Times New Roman"/>
        </w:rPr>
        <w:t xml:space="preserve"> 157(6):2111-2122.</w:t>
      </w:r>
    </w:p>
    <w:p w14:paraId="7C7D598A" w14:textId="77777777" w:rsidR="00244307" w:rsidRPr="00593870" w:rsidRDefault="00244307" w:rsidP="00244307">
      <w:pPr>
        <w:pStyle w:val="EndNoteBibliography"/>
        <w:ind w:left="720" w:hanging="720"/>
        <w:rPr>
          <w:rFonts w:ascii="Times New Roman" w:hAnsi="Times New Roman" w:cs="Times New Roman"/>
        </w:rPr>
      </w:pPr>
      <w:r w:rsidRPr="00593870">
        <w:rPr>
          <w:rFonts w:ascii="Times New Roman" w:hAnsi="Times New Roman" w:cs="Times New Roman"/>
        </w:rPr>
        <w:t>7.</w:t>
      </w:r>
      <w:r w:rsidRPr="00593870">
        <w:rPr>
          <w:rFonts w:ascii="Times New Roman" w:hAnsi="Times New Roman" w:cs="Times New Roman"/>
        </w:rPr>
        <w:tab/>
        <w:t xml:space="preserve">Burton GJ, Watson AL, Hempstock J, Skepper JN, &amp; Jauniaux E (2002) Uterine glands provide histiotrophic nutrition for the human fetus during the first trimester of pregnancy. </w:t>
      </w:r>
      <w:r w:rsidRPr="00593870">
        <w:rPr>
          <w:rFonts w:ascii="Times New Roman" w:hAnsi="Times New Roman" w:cs="Times New Roman"/>
          <w:i/>
        </w:rPr>
        <w:t>J Clin Endocrinol Metab</w:t>
      </w:r>
      <w:r w:rsidRPr="00593870">
        <w:rPr>
          <w:rFonts w:ascii="Times New Roman" w:hAnsi="Times New Roman" w:cs="Times New Roman"/>
        </w:rPr>
        <w:t xml:space="preserve"> 87(6):2954-2959.</w:t>
      </w:r>
    </w:p>
    <w:p w14:paraId="39553597" w14:textId="77777777" w:rsidR="00244307" w:rsidRPr="00593870" w:rsidRDefault="00244307" w:rsidP="00244307">
      <w:pPr>
        <w:pStyle w:val="EndNoteBibliography"/>
        <w:ind w:left="720" w:hanging="720"/>
        <w:rPr>
          <w:rFonts w:ascii="Times New Roman" w:hAnsi="Times New Roman" w:cs="Times New Roman"/>
        </w:rPr>
      </w:pPr>
      <w:r w:rsidRPr="00593870">
        <w:rPr>
          <w:rFonts w:ascii="Times New Roman" w:hAnsi="Times New Roman" w:cs="Times New Roman"/>
        </w:rPr>
        <w:t>8.</w:t>
      </w:r>
      <w:r w:rsidRPr="00593870">
        <w:rPr>
          <w:rFonts w:ascii="Times New Roman" w:hAnsi="Times New Roman" w:cs="Times New Roman"/>
        </w:rPr>
        <w:tab/>
        <w:t xml:space="preserve">Hempstock J, Cindrova-Davies T, Jauniaux E, &amp; Burton GJ (2004) Endometrial glands as a source of nutrients, growth factors and cytokines during the first trimester of human pregnancy: a morphological and immunohistochemical study. </w:t>
      </w:r>
      <w:r w:rsidRPr="00593870">
        <w:rPr>
          <w:rFonts w:ascii="Times New Roman" w:hAnsi="Times New Roman" w:cs="Times New Roman"/>
          <w:i/>
        </w:rPr>
        <w:t>Reprod Biol Endocrinol</w:t>
      </w:r>
      <w:r w:rsidRPr="00593870">
        <w:rPr>
          <w:rFonts w:ascii="Times New Roman" w:hAnsi="Times New Roman" w:cs="Times New Roman"/>
        </w:rPr>
        <w:t xml:space="preserve"> 2:58.</w:t>
      </w:r>
    </w:p>
    <w:p w14:paraId="26C315AD" w14:textId="77777777" w:rsidR="00244307" w:rsidRPr="00593870" w:rsidRDefault="00244307" w:rsidP="00244307">
      <w:pPr>
        <w:pStyle w:val="EndNoteBibliography"/>
        <w:ind w:left="720" w:hanging="720"/>
        <w:rPr>
          <w:rFonts w:ascii="Times New Roman" w:hAnsi="Times New Roman" w:cs="Times New Roman"/>
        </w:rPr>
      </w:pPr>
      <w:r w:rsidRPr="00593870">
        <w:rPr>
          <w:rFonts w:ascii="Times New Roman" w:hAnsi="Times New Roman" w:cs="Times New Roman"/>
        </w:rPr>
        <w:t>9.</w:t>
      </w:r>
      <w:r w:rsidRPr="00593870">
        <w:rPr>
          <w:rFonts w:ascii="Times New Roman" w:hAnsi="Times New Roman" w:cs="Times New Roman"/>
        </w:rPr>
        <w:tab/>
        <w:t xml:space="preserve">Maruo T, Matsuo H, Murata K, &amp; Mochizuki M (1992) Gestational age-dependent dual action of epidermal growth factor on human placenta early in gestation. </w:t>
      </w:r>
      <w:r w:rsidRPr="00593870">
        <w:rPr>
          <w:rFonts w:ascii="Times New Roman" w:hAnsi="Times New Roman" w:cs="Times New Roman"/>
          <w:i/>
        </w:rPr>
        <w:t>J Clin Endocrinol Metab</w:t>
      </w:r>
      <w:r w:rsidRPr="00593870">
        <w:rPr>
          <w:rFonts w:ascii="Times New Roman" w:hAnsi="Times New Roman" w:cs="Times New Roman"/>
        </w:rPr>
        <w:t xml:space="preserve"> 75:1362-1367.</w:t>
      </w:r>
    </w:p>
    <w:p w14:paraId="55C4513B" w14:textId="77777777" w:rsidR="00244307" w:rsidRPr="00593870" w:rsidRDefault="00244307" w:rsidP="00244307">
      <w:pPr>
        <w:pStyle w:val="EndNoteBibliography"/>
        <w:ind w:left="720" w:hanging="720"/>
        <w:rPr>
          <w:rFonts w:ascii="Times New Roman" w:hAnsi="Times New Roman" w:cs="Times New Roman"/>
        </w:rPr>
      </w:pPr>
      <w:r w:rsidRPr="00593870">
        <w:rPr>
          <w:rFonts w:ascii="Times New Roman" w:hAnsi="Times New Roman" w:cs="Times New Roman"/>
        </w:rPr>
        <w:t>10.</w:t>
      </w:r>
      <w:r w:rsidRPr="00593870">
        <w:rPr>
          <w:rFonts w:ascii="Times New Roman" w:hAnsi="Times New Roman" w:cs="Times New Roman"/>
        </w:rPr>
        <w:tab/>
        <w:t xml:space="preserve">Burton GJ, Jauniaux E, &amp; Murray AJ (2017) Oxygen and placental development; parallels and differences with tumour biology. </w:t>
      </w:r>
      <w:r w:rsidRPr="00593870">
        <w:rPr>
          <w:rFonts w:ascii="Times New Roman" w:hAnsi="Times New Roman" w:cs="Times New Roman"/>
          <w:i/>
        </w:rPr>
        <w:t>Placenta</w:t>
      </w:r>
      <w:r w:rsidRPr="00593870">
        <w:rPr>
          <w:rFonts w:ascii="Times New Roman" w:hAnsi="Times New Roman" w:cs="Times New Roman"/>
        </w:rPr>
        <w:t xml:space="preserve"> 56:14-18.</w:t>
      </w:r>
    </w:p>
    <w:p w14:paraId="60EA0CB2" w14:textId="77777777" w:rsidR="00244307" w:rsidRPr="00593870" w:rsidRDefault="00244307" w:rsidP="00244307">
      <w:pPr>
        <w:pStyle w:val="EndNoteBibliography"/>
        <w:ind w:left="720" w:hanging="720"/>
        <w:rPr>
          <w:rFonts w:ascii="Times New Roman" w:hAnsi="Times New Roman" w:cs="Times New Roman"/>
        </w:rPr>
      </w:pPr>
      <w:r w:rsidRPr="00593870">
        <w:rPr>
          <w:rFonts w:ascii="Times New Roman" w:hAnsi="Times New Roman" w:cs="Times New Roman"/>
        </w:rPr>
        <w:t>11.</w:t>
      </w:r>
      <w:r w:rsidRPr="00593870">
        <w:rPr>
          <w:rFonts w:ascii="Times New Roman" w:hAnsi="Times New Roman" w:cs="Times New Roman"/>
        </w:rPr>
        <w:tab/>
        <w:t>Caniggia I</w:t>
      </w:r>
      <w:r w:rsidRPr="00593870">
        <w:rPr>
          <w:rFonts w:ascii="Times New Roman" w:hAnsi="Times New Roman" w:cs="Times New Roman"/>
          <w:i/>
        </w:rPr>
        <w:t>, et al.</w:t>
      </w:r>
      <w:r w:rsidRPr="00593870">
        <w:rPr>
          <w:rFonts w:ascii="Times New Roman" w:hAnsi="Times New Roman" w:cs="Times New Roman"/>
        </w:rPr>
        <w:t xml:space="preserve"> (2000) Hypoxia-inducible factor-1 mediates the biological effects of oxygen on human trophoblast differentiation through TGFbeta(3). </w:t>
      </w:r>
      <w:r w:rsidRPr="00593870">
        <w:rPr>
          <w:rFonts w:ascii="Times New Roman" w:hAnsi="Times New Roman" w:cs="Times New Roman"/>
          <w:i/>
        </w:rPr>
        <w:t>The Journal of clinical investigation</w:t>
      </w:r>
      <w:r w:rsidRPr="00593870">
        <w:rPr>
          <w:rFonts w:ascii="Times New Roman" w:hAnsi="Times New Roman" w:cs="Times New Roman"/>
        </w:rPr>
        <w:t xml:space="preserve"> 105(5):577-587.</w:t>
      </w:r>
    </w:p>
    <w:p w14:paraId="222EDED5" w14:textId="77777777" w:rsidR="00244307" w:rsidRPr="00593870" w:rsidRDefault="00244307" w:rsidP="00244307">
      <w:pPr>
        <w:pStyle w:val="EndNoteBibliography"/>
        <w:ind w:left="720" w:hanging="720"/>
        <w:rPr>
          <w:rFonts w:ascii="Times New Roman" w:hAnsi="Times New Roman" w:cs="Times New Roman"/>
        </w:rPr>
      </w:pPr>
      <w:r w:rsidRPr="00593870">
        <w:rPr>
          <w:rFonts w:ascii="Times New Roman" w:hAnsi="Times New Roman" w:cs="Times New Roman"/>
        </w:rPr>
        <w:t>12.</w:t>
      </w:r>
      <w:r w:rsidRPr="00593870">
        <w:rPr>
          <w:rFonts w:ascii="Times New Roman" w:hAnsi="Times New Roman" w:cs="Times New Roman"/>
        </w:rPr>
        <w:tab/>
        <w:t xml:space="preserve">Graham CH, Postovit LM, Park H, Canning MT, &amp; Fitzpatrick TE (2000) Adriana and Luisa Castellucci award lecture 1999: role of oxygen in the regulation of trophoblast gene expression and invasion. </w:t>
      </w:r>
      <w:r w:rsidRPr="00593870">
        <w:rPr>
          <w:rFonts w:ascii="Times New Roman" w:hAnsi="Times New Roman" w:cs="Times New Roman"/>
          <w:i/>
        </w:rPr>
        <w:t>Placenta</w:t>
      </w:r>
      <w:r w:rsidRPr="00593870">
        <w:rPr>
          <w:rFonts w:ascii="Times New Roman" w:hAnsi="Times New Roman" w:cs="Times New Roman"/>
        </w:rPr>
        <w:t xml:space="preserve"> 21(5-6):443-450.</w:t>
      </w:r>
    </w:p>
    <w:p w14:paraId="6A362B4C" w14:textId="77777777" w:rsidR="00244307" w:rsidRPr="00593870" w:rsidRDefault="00244307" w:rsidP="00244307">
      <w:pPr>
        <w:pStyle w:val="EndNoteBibliography"/>
        <w:ind w:left="720" w:hanging="720"/>
        <w:rPr>
          <w:rFonts w:ascii="Times New Roman" w:hAnsi="Times New Roman" w:cs="Times New Roman"/>
        </w:rPr>
      </w:pPr>
      <w:r w:rsidRPr="00593870">
        <w:rPr>
          <w:rFonts w:ascii="Times New Roman" w:hAnsi="Times New Roman" w:cs="Times New Roman"/>
        </w:rPr>
        <w:t>13.</w:t>
      </w:r>
      <w:r w:rsidRPr="00593870">
        <w:rPr>
          <w:rFonts w:ascii="Times New Roman" w:hAnsi="Times New Roman" w:cs="Times New Roman"/>
        </w:rPr>
        <w:tab/>
        <w:t xml:space="preserve">Pringle KG, Kind KL, Sferruzzi-Perri AN, Thompson JG, &amp; Roberts CT (2010) Beyond oxygen: complex regulation and activity of hypoxia inducible factors in pregnancy. </w:t>
      </w:r>
      <w:r w:rsidRPr="00593870">
        <w:rPr>
          <w:rFonts w:ascii="Times New Roman" w:hAnsi="Times New Roman" w:cs="Times New Roman"/>
          <w:i/>
        </w:rPr>
        <w:t>Hum Reprod Update</w:t>
      </w:r>
      <w:r w:rsidRPr="00593870">
        <w:rPr>
          <w:rFonts w:ascii="Times New Roman" w:hAnsi="Times New Roman" w:cs="Times New Roman"/>
        </w:rPr>
        <w:t xml:space="preserve"> 16(4):415-431.</w:t>
      </w:r>
    </w:p>
    <w:p w14:paraId="5A53615A" w14:textId="77777777" w:rsidR="00244307" w:rsidRPr="00593870" w:rsidRDefault="00244307" w:rsidP="00244307">
      <w:pPr>
        <w:pStyle w:val="EndNoteBibliography"/>
        <w:ind w:left="720" w:hanging="720"/>
        <w:rPr>
          <w:rFonts w:ascii="Times New Roman" w:hAnsi="Times New Roman" w:cs="Times New Roman"/>
        </w:rPr>
      </w:pPr>
      <w:r w:rsidRPr="00593870">
        <w:rPr>
          <w:rFonts w:ascii="Times New Roman" w:hAnsi="Times New Roman" w:cs="Times New Roman"/>
        </w:rPr>
        <w:t>14.</w:t>
      </w:r>
      <w:r w:rsidRPr="00593870">
        <w:rPr>
          <w:rFonts w:ascii="Times New Roman" w:hAnsi="Times New Roman" w:cs="Times New Roman"/>
        </w:rPr>
        <w:tab/>
        <w:t>Mikheev AM</w:t>
      </w:r>
      <w:r w:rsidRPr="00593870">
        <w:rPr>
          <w:rFonts w:ascii="Times New Roman" w:hAnsi="Times New Roman" w:cs="Times New Roman"/>
          <w:i/>
        </w:rPr>
        <w:t>, et al.</w:t>
      </w:r>
      <w:r w:rsidRPr="00593870">
        <w:rPr>
          <w:rFonts w:ascii="Times New Roman" w:hAnsi="Times New Roman" w:cs="Times New Roman"/>
        </w:rPr>
        <w:t xml:space="preserve"> (2008) Profiling gene expression in human placentae of different gestational ages: an OPRU Network and UW SCOR Study. </w:t>
      </w:r>
      <w:r w:rsidRPr="00593870">
        <w:rPr>
          <w:rFonts w:ascii="Times New Roman" w:hAnsi="Times New Roman" w:cs="Times New Roman"/>
          <w:i/>
        </w:rPr>
        <w:t>Reproductive sciences (Thousand Oaks, Calif</w:t>
      </w:r>
      <w:r w:rsidRPr="00593870">
        <w:rPr>
          <w:rFonts w:ascii="Times New Roman" w:hAnsi="Times New Roman" w:cs="Times New Roman"/>
        </w:rPr>
        <w:t xml:space="preserve"> 15(9):866-877.</w:t>
      </w:r>
    </w:p>
    <w:p w14:paraId="56204741" w14:textId="77777777" w:rsidR="00244307" w:rsidRPr="00593870" w:rsidRDefault="00244307" w:rsidP="00244307">
      <w:pPr>
        <w:pStyle w:val="EndNoteBibliography"/>
        <w:ind w:left="720" w:hanging="720"/>
        <w:rPr>
          <w:rFonts w:ascii="Times New Roman" w:hAnsi="Times New Roman" w:cs="Times New Roman"/>
        </w:rPr>
      </w:pPr>
      <w:r w:rsidRPr="00593870">
        <w:rPr>
          <w:rFonts w:ascii="Times New Roman" w:hAnsi="Times New Roman" w:cs="Times New Roman"/>
        </w:rPr>
        <w:t>15.</w:t>
      </w:r>
      <w:r w:rsidRPr="00593870">
        <w:rPr>
          <w:rFonts w:ascii="Times New Roman" w:hAnsi="Times New Roman" w:cs="Times New Roman"/>
        </w:rPr>
        <w:tab/>
        <w:t xml:space="preserve">Sitras V, Fenton C, Paulssen R, Vartun A, &amp; Acharya G (2012) Differences in gene expression between first and third trimester human placenta: a microarray study. </w:t>
      </w:r>
      <w:r w:rsidRPr="00593870">
        <w:rPr>
          <w:rFonts w:ascii="Times New Roman" w:hAnsi="Times New Roman" w:cs="Times New Roman"/>
          <w:i/>
        </w:rPr>
        <w:t>PloS one</w:t>
      </w:r>
      <w:r w:rsidRPr="00593870">
        <w:rPr>
          <w:rFonts w:ascii="Times New Roman" w:hAnsi="Times New Roman" w:cs="Times New Roman"/>
        </w:rPr>
        <w:t xml:space="preserve"> 7(3):e33294.</w:t>
      </w:r>
    </w:p>
    <w:p w14:paraId="3C798B8B" w14:textId="77777777" w:rsidR="00244307" w:rsidRPr="00593870" w:rsidRDefault="00244307" w:rsidP="00244307">
      <w:pPr>
        <w:pStyle w:val="EndNoteBibliography"/>
        <w:ind w:left="720" w:hanging="720"/>
        <w:rPr>
          <w:rFonts w:ascii="Times New Roman" w:hAnsi="Times New Roman" w:cs="Times New Roman"/>
        </w:rPr>
      </w:pPr>
      <w:r w:rsidRPr="00593870">
        <w:rPr>
          <w:rFonts w:ascii="Times New Roman" w:hAnsi="Times New Roman" w:cs="Times New Roman"/>
        </w:rPr>
        <w:lastRenderedPageBreak/>
        <w:t>16.</w:t>
      </w:r>
      <w:r w:rsidRPr="00593870">
        <w:rPr>
          <w:rFonts w:ascii="Times New Roman" w:hAnsi="Times New Roman" w:cs="Times New Roman"/>
        </w:rPr>
        <w:tab/>
        <w:t>Liu Y</w:t>
      </w:r>
      <w:r w:rsidRPr="00593870">
        <w:rPr>
          <w:rFonts w:ascii="Times New Roman" w:hAnsi="Times New Roman" w:cs="Times New Roman"/>
          <w:i/>
        </w:rPr>
        <w:t>, et al.</w:t>
      </w:r>
      <w:r w:rsidRPr="00593870">
        <w:rPr>
          <w:rFonts w:ascii="Times New Roman" w:hAnsi="Times New Roman" w:cs="Times New Roman"/>
        </w:rPr>
        <w:t xml:space="preserve"> (2018) Single-cell RNA-seq reveals the diversity of trophoblast subtypes and patterns of differentiation in the human placenta. </w:t>
      </w:r>
      <w:r w:rsidRPr="00593870">
        <w:rPr>
          <w:rFonts w:ascii="Times New Roman" w:hAnsi="Times New Roman" w:cs="Times New Roman"/>
          <w:i/>
        </w:rPr>
        <w:t>Cell Res</w:t>
      </w:r>
      <w:r w:rsidRPr="00593870">
        <w:rPr>
          <w:rFonts w:ascii="Times New Roman" w:hAnsi="Times New Roman" w:cs="Times New Roman"/>
        </w:rPr>
        <w:t xml:space="preserve"> 28(8):819-832.</w:t>
      </w:r>
    </w:p>
    <w:p w14:paraId="6BBA4C2F" w14:textId="77777777" w:rsidR="00244307" w:rsidRPr="00593870" w:rsidRDefault="00244307" w:rsidP="00244307">
      <w:pPr>
        <w:pStyle w:val="EndNoteBibliography"/>
        <w:ind w:left="720" w:hanging="720"/>
        <w:rPr>
          <w:rFonts w:ascii="Times New Roman" w:hAnsi="Times New Roman" w:cs="Times New Roman"/>
        </w:rPr>
      </w:pPr>
      <w:r w:rsidRPr="00593870">
        <w:rPr>
          <w:rFonts w:ascii="Times New Roman" w:hAnsi="Times New Roman" w:cs="Times New Roman"/>
        </w:rPr>
        <w:t>17.</w:t>
      </w:r>
      <w:r w:rsidRPr="00593870">
        <w:rPr>
          <w:rFonts w:ascii="Times New Roman" w:hAnsi="Times New Roman" w:cs="Times New Roman"/>
        </w:rPr>
        <w:tab/>
        <w:t>Cindrova-Davies T</w:t>
      </w:r>
      <w:r w:rsidRPr="00593870">
        <w:rPr>
          <w:rFonts w:ascii="Times New Roman" w:hAnsi="Times New Roman" w:cs="Times New Roman"/>
          <w:i/>
        </w:rPr>
        <w:t>, et al.</w:t>
      </w:r>
      <w:r w:rsidRPr="00593870">
        <w:rPr>
          <w:rFonts w:ascii="Times New Roman" w:hAnsi="Times New Roman" w:cs="Times New Roman"/>
        </w:rPr>
        <w:t xml:space="preserve"> (2015) Energy status and HIF signalling in chorionic villi show no evidence of hypoxic stress during human early placental development. </w:t>
      </w:r>
      <w:r w:rsidRPr="00593870">
        <w:rPr>
          <w:rFonts w:ascii="Times New Roman" w:hAnsi="Times New Roman" w:cs="Times New Roman"/>
          <w:i/>
        </w:rPr>
        <w:t>Mol Hum Reprod</w:t>
      </w:r>
      <w:r w:rsidRPr="00593870">
        <w:rPr>
          <w:rFonts w:ascii="Times New Roman" w:hAnsi="Times New Roman" w:cs="Times New Roman"/>
        </w:rPr>
        <w:t xml:space="preserve"> 21(3):296-308.</w:t>
      </w:r>
    </w:p>
    <w:p w14:paraId="21F8ED6B" w14:textId="77777777" w:rsidR="00244307" w:rsidRPr="00593870" w:rsidRDefault="00244307" w:rsidP="00244307">
      <w:pPr>
        <w:pStyle w:val="EndNoteBibliography"/>
        <w:ind w:left="720" w:hanging="720"/>
        <w:rPr>
          <w:rFonts w:ascii="Times New Roman" w:hAnsi="Times New Roman" w:cs="Times New Roman"/>
        </w:rPr>
      </w:pPr>
      <w:r w:rsidRPr="00593870">
        <w:rPr>
          <w:rFonts w:ascii="Times New Roman" w:hAnsi="Times New Roman" w:cs="Times New Roman"/>
        </w:rPr>
        <w:t>18.</w:t>
      </w:r>
      <w:r w:rsidRPr="00593870">
        <w:rPr>
          <w:rFonts w:ascii="Times New Roman" w:hAnsi="Times New Roman" w:cs="Times New Roman"/>
        </w:rPr>
        <w:tab/>
        <w:t xml:space="preserve">Iwawaki T, Akai R, Yamanaka S, &amp; Kohno K (2009) Function of IRE1 alpha in the placenta is essential for placental development and embryonic viability. </w:t>
      </w:r>
      <w:r w:rsidRPr="00593870">
        <w:rPr>
          <w:rFonts w:ascii="Times New Roman" w:hAnsi="Times New Roman" w:cs="Times New Roman"/>
          <w:i/>
        </w:rPr>
        <w:t>Proc Natl Acad Sci U S A</w:t>
      </w:r>
      <w:r w:rsidRPr="00593870">
        <w:rPr>
          <w:rFonts w:ascii="Times New Roman" w:hAnsi="Times New Roman" w:cs="Times New Roman"/>
        </w:rPr>
        <w:t xml:space="preserve"> 106(39):16657-16662.</w:t>
      </w:r>
    </w:p>
    <w:p w14:paraId="7F844180" w14:textId="77777777" w:rsidR="00244307" w:rsidRPr="00593870" w:rsidRDefault="00244307" w:rsidP="00244307">
      <w:pPr>
        <w:pStyle w:val="EndNoteBibliography"/>
        <w:ind w:left="720" w:hanging="720"/>
        <w:rPr>
          <w:rFonts w:ascii="Times New Roman" w:hAnsi="Times New Roman" w:cs="Times New Roman"/>
        </w:rPr>
      </w:pPr>
      <w:r w:rsidRPr="00593870">
        <w:rPr>
          <w:rFonts w:ascii="Times New Roman" w:hAnsi="Times New Roman" w:cs="Times New Roman"/>
        </w:rPr>
        <w:t>19.</w:t>
      </w:r>
      <w:r w:rsidRPr="00593870">
        <w:rPr>
          <w:rFonts w:ascii="Times New Roman" w:hAnsi="Times New Roman" w:cs="Times New Roman"/>
        </w:rPr>
        <w:tab/>
        <w:t>Acosta-Alvear D</w:t>
      </w:r>
      <w:r w:rsidRPr="00593870">
        <w:rPr>
          <w:rFonts w:ascii="Times New Roman" w:hAnsi="Times New Roman" w:cs="Times New Roman"/>
          <w:i/>
        </w:rPr>
        <w:t>, et al.</w:t>
      </w:r>
      <w:r w:rsidRPr="00593870">
        <w:rPr>
          <w:rFonts w:ascii="Times New Roman" w:hAnsi="Times New Roman" w:cs="Times New Roman"/>
        </w:rPr>
        <w:t xml:space="preserve"> (2007) XBP1 controls diverse cell type- and condition-specific transcriptional regulatory networks. </w:t>
      </w:r>
      <w:r w:rsidRPr="00593870">
        <w:rPr>
          <w:rFonts w:ascii="Times New Roman" w:hAnsi="Times New Roman" w:cs="Times New Roman"/>
          <w:i/>
        </w:rPr>
        <w:t>Molecular cell</w:t>
      </w:r>
      <w:r w:rsidRPr="00593870">
        <w:rPr>
          <w:rFonts w:ascii="Times New Roman" w:hAnsi="Times New Roman" w:cs="Times New Roman"/>
        </w:rPr>
        <w:t xml:space="preserve"> 27(1):53-66.</w:t>
      </w:r>
    </w:p>
    <w:p w14:paraId="3A24F6A2" w14:textId="77777777" w:rsidR="00244307" w:rsidRPr="00593870" w:rsidRDefault="00244307" w:rsidP="00244307">
      <w:pPr>
        <w:pStyle w:val="EndNoteBibliography"/>
        <w:ind w:left="720" w:hanging="720"/>
        <w:rPr>
          <w:rFonts w:ascii="Times New Roman" w:hAnsi="Times New Roman" w:cs="Times New Roman"/>
        </w:rPr>
      </w:pPr>
      <w:r w:rsidRPr="00593870">
        <w:rPr>
          <w:rFonts w:ascii="Times New Roman" w:hAnsi="Times New Roman" w:cs="Times New Roman"/>
        </w:rPr>
        <w:t>20.</w:t>
      </w:r>
      <w:r w:rsidRPr="00593870">
        <w:rPr>
          <w:rFonts w:ascii="Times New Roman" w:hAnsi="Times New Roman" w:cs="Times New Roman"/>
        </w:rPr>
        <w:tab/>
        <w:t xml:space="preserve">Bo M &amp; Boime I (1992) Identification of the transcriptionally active genes of the chorionic gonadotropin beta gene cluster in vivo. </w:t>
      </w:r>
      <w:r w:rsidRPr="00593870">
        <w:rPr>
          <w:rFonts w:ascii="Times New Roman" w:hAnsi="Times New Roman" w:cs="Times New Roman"/>
          <w:i/>
        </w:rPr>
        <w:t>The Journal of biological chemistry</w:t>
      </w:r>
      <w:r w:rsidRPr="00593870">
        <w:rPr>
          <w:rFonts w:ascii="Times New Roman" w:hAnsi="Times New Roman" w:cs="Times New Roman"/>
        </w:rPr>
        <w:t xml:space="preserve"> 267(5):3179-3184.</w:t>
      </w:r>
    </w:p>
    <w:p w14:paraId="0E2AFD66" w14:textId="77777777" w:rsidR="00244307" w:rsidRPr="00593870" w:rsidRDefault="00244307" w:rsidP="00244307">
      <w:pPr>
        <w:pStyle w:val="EndNoteBibliography"/>
        <w:ind w:left="720" w:hanging="720"/>
        <w:rPr>
          <w:rFonts w:ascii="Times New Roman" w:hAnsi="Times New Roman" w:cs="Times New Roman"/>
        </w:rPr>
      </w:pPr>
      <w:r w:rsidRPr="00593870">
        <w:rPr>
          <w:rFonts w:ascii="Times New Roman" w:hAnsi="Times New Roman" w:cs="Times New Roman"/>
        </w:rPr>
        <w:t>21.</w:t>
      </w:r>
      <w:r w:rsidRPr="00593870">
        <w:rPr>
          <w:rFonts w:ascii="Times New Roman" w:hAnsi="Times New Roman" w:cs="Times New Roman"/>
        </w:rPr>
        <w:tab/>
        <w:t xml:space="preserve">Burton GJ (2018) The John Hughes Memorial Lecture: Stimulation of early placental development through a trophoblast-endometrial dialogue </w:t>
      </w:r>
      <w:r w:rsidRPr="00593870">
        <w:rPr>
          <w:rFonts w:ascii="Times New Roman" w:hAnsi="Times New Roman" w:cs="Times New Roman"/>
          <w:i/>
        </w:rPr>
        <w:t>Journal of Equine Veterinary Science</w:t>
      </w:r>
      <w:r w:rsidRPr="00593870">
        <w:rPr>
          <w:rFonts w:ascii="Times New Roman" w:hAnsi="Times New Roman" w:cs="Times New Roman"/>
        </w:rPr>
        <w:t xml:space="preserve"> 66:14-18.</w:t>
      </w:r>
    </w:p>
    <w:p w14:paraId="7F930E52" w14:textId="77777777" w:rsidR="00244307" w:rsidRPr="00593870" w:rsidRDefault="00244307" w:rsidP="00244307">
      <w:pPr>
        <w:pStyle w:val="EndNoteBibliography"/>
        <w:ind w:left="720" w:hanging="720"/>
        <w:rPr>
          <w:rFonts w:ascii="Times New Roman" w:hAnsi="Times New Roman" w:cs="Times New Roman"/>
        </w:rPr>
      </w:pPr>
      <w:r w:rsidRPr="00593870">
        <w:rPr>
          <w:rFonts w:ascii="Times New Roman" w:hAnsi="Times New Roman" w:cs="Times New Roman"/>
        </w:rPr>
        <w:t>22.</w:t>
      </w:r>
      <w:r w:rsidRPr="00593870">
        <w:rPr>
          <w:rFonts w:ascii="Times New Roman" w:hAnsi="Times New Roman" w:cs="Times New Roman"/>
        </w:rPr>
        <w:tab/>
        <w:t>Kolodziejski PA</w:t>
      </w:r>
      <w:r w:rsidRPr="00593870">
        <w:rPr>
          <w:rFonts w:ascii="Times New Roman" w:hAnsi="Times New Roman" w:cs="Times New Roman"/>
          <w:i/>
        </w:rPr>
        <w:t>, et al.</w:t>
      </w:r>
      <w:r w:rsidRPr="00593870">
        <w:rPr>
          <w:rFonts w:ascii="Times New Roman" w:hAnsi="Times New Roman" w:cs="Times New Roman"/>
        </w:rPr>
        <w:t xml:space="preserve"> (2018) Spexin: A novel regulator of adipogenesis and fat tissue metabolism. </w:t>
      </w:r>
      <w:r w:rsidRPr="00593870">
        <w:rPr>
          <w:rFonts w:ascii="Times New Roman" w:hAnsi="Times New Roman" w:cs="Times New Roman"/>
          <w:i/>
        </w:rPr>
        <w:t>Biochim Biophys Acta Mol Cell Biol Lipids</w:t>
      </w:r>
      <w:r w:rsidRPr="00593870">
        <w:rPr>
          <w:rFonts w:ascii="Times New Roman" w:hAnsi="Times New Roman" w:cs="Times New Roman"/>
        </w:rPr>
        <w:t xml:space="preserve"> 1863(10):1228-1236.</w:t>
      </w:r>
    </w:p>
    <w:p w14:paraId="60A894BE" w14:textId="77777777" w:rsidR="00244307" w:rsidRPr="00593870" w:rsidRDefault="00244307" w:rsidP="00244307">
      <w:pPr>
        <w:pStyle w:val="EndNoteBibliography"/>
        <w:ind w:left="720" w:hanging="720"/>
        <w:rPr>
          <w:rFonts w:ascii="Times New Roman" w:hAnsi="Times New Roman" w:cs="Times New Roman"/>
        </w:rPr>
      </w:pPr>
      <w:r w:rsidRPr="00593870">
        <w:rPr>
          <w:rFonts w:ascii="Times New Roman" w:hAnsi="Times New Roman" w:cs="Times New Roman"/>
        </w:rPr>
        <w:t>23.</w:t>
      </w:r>
      <w:r w:rsidRPr="00593870">
        <w:rPr>
          <w:rFonts w:ascii="Times New Roman" w:hAnsi="Times New Roman" w:cs="Times New Roman"/>
        </w:rPr>
        <w:tab/>
        <w:t xml:space="preserve">Grattan DR, Ladyman SR, &amp; Augustine RA (2007) Hormonal induction of leptin resistance during pregnancy. </w:t>
      </w:r>
      <w:r w:rsidRPr="00593870">
        <w:rPr>
          <w:rFonts w:ascii="Times New Roman" w:hAnsi="Times New Roman" w:cs="Times New Roman"/>
          <w:i/>
        </w:rPr>
        <w:t>Physiol Behav</w:t>
      </w:r>
      <w:r w:rsidRPr="00593870">
        <w:rPr>
          <w:rFonts w:ascii="Times New Roman" w:hAnsi="Times New Roman" w:cs="Times New Roman"/>
        </w:rPr>
        <w:t xml:space="preserve"> 91(4):366-374.</w:t>
      </w:r>
    </w:p>
    <w:p w14:paraId="7D7DB3D2" w14:textId="77777777" w:rsidR="00244307" w:rsidRPr="00593870" w:rsidRDefault="00244307" w:rsidP="00244307">
      <w:pPr>
        <w:pStyle w:val="EndNoteBibliography"/>
        <w:ind w:left="720" w:hanging="720"/>
        <w:rPr>
          <w:rFonts w:ascii="Times New Roman" w:hAnsi="Times New Roman" w:cs="Times New Roman"/>
        </w:rPr>
      </w:pPr>
      <w:r w:rsidRPr="00593870">
        <w:rPr>
          <w:rFonts w:ascii="Times New Roman" w:hAnsi="Times New Roman" w:cs="Times New Roman"/>
        </w:rPr>
        <w:t>24.</w:t>
      </w:r>
      <w:r w:rsidRPr="00593870">
        <w:rPr>
          <w:rFonts w:ascii="Times New Roman" w:hAnsi="Times New Roman" w:cs="Times New Roman"/>
        </w:rPr>
        <w:tab/>
        <w:t xml:space="preserve">Briffa JF, McAinch AJ, Romano T, Wlodek ME, &amp; Hryciw DH (2015) Leptin in pregnancy and development: a contributor to adulthood disease? </w:t>
      </w:r>
      <w:r w:rsidRPr="00593870">
        <w:rPr>
          <w:rFonts w:ascii="Times New Roman" w:hAnsi="Times New Roman" w:cs="Times New Roman"/>
          <w:i/>
        </w:rPr>
        <w:t>Am J Physiol Endocrinol Metab</w:t>
      </w:r>
      <w:r w:rsidRPr="00593870">
        <w:rPr>
          <w:rFonts w:ascii="Times New Roman" w:hAnsi="Times New Roman" w:cs="Times New Roman"/>
        </w:rPr>
        <w:t xml:space="preserve"> 308(5):E335-350.</w:t>
      </w:r>
    </w:p>
    <w:p w14:paraId="72BF7B3F" w14:textId="77777777" w:rsidR="00244307" w:rsidRPr="00593870" w:rsidRDefault="00244307" w:rsidP="00244307">
      <w:pPr>
        <w:pStyle w:val="EndNoteBibliography"/>
        <w:ind w:left="720" w:hanging="720"/>
        <w:rPr>
          <w:rFonts w:ascii="Times New Roman" w:hAnsi="Times New Roman" w:cs="Times New Roman"/>
        </w:rPr>
      </w:pPr>
      <w:r w:rsidRPr="00593870">
        <w:rPr>
          <w:rFonts w:ascii="Times New Roman" w:hAnsi="Times New Roman" w:cs="Times New Roman"/>
        </w:rPr>
        <w:t>25.</w:t>
      </w:r>
      <w:r w:rsidRPr="00593870">
        <w:rPr>
          <w:rFonts w:ascii="Times New Roman" w:hAnsi="Times New Roman" w:cs="Times New Roman"/>
        </w:rPr>
        <w:tab/>
        <w:t xml:space="preserve">Chan SY, Vasilopoulou E, &amp; Kilby MD (2009) The role of the placenta in thyroid hormone delivery to the fetus. </w:t>
      </w:r>
      <w:r w:rsidRPr="00593870">
        <w:rPr>
          <w:rFonts w:ascii="Times New Roman" w:hAnsi="Times New Roman" w:cs="Times New Roman"/>
          <w:i/>
        </w:rPr>
        <w:t>Nat Clin Pract Endocrinol Metab</w:t>
      </w:r>
      <w:r w:rsidRPr="00593870">
        <w:rPr>
          <w:rFonts w:ascii="Times New Roman" w:hAnsi="Times New Roman" w:cs="Times New Roman"/>
        </w:rPr>
        <w:t xml:space="preserve"> 5(1):45-54.</w:t>
      </w:r>
    </w:p>
    <w:p w14:paraId="229339B7" w14:textId="77777777" w:rsidR="00244307" w:rsidRPr="00593870" w:rsidRDefault="00244307" w:rsidP="00244307">
      <w:pPr>
        <w:pStyle w:val="EndNoteBibliography"/>
        <w:ind w:left="720" w:hanging="720"/>
        <w:rPr>
          <w:rFonts w:ascii="Times New Roman" w:hAnsi="Times New Roman" w:cs="Times New Roman"/>
        </w:rPr>
      </w:pPr>
      <w:r w:rsidRPr="00593870">
        <w:rPr>
          <w:rFonts w:ascii="Times New Roman" w:hAnsi="Times New Roman" w:cs="Times New Roman"/>
        </w:rPr>
        <w:t>26.</w:t>
      </w:r>
      <w:r w:rsidRPr="00593870">
        <w:rPr>
          <w:rFonts w:ascii="Times New Roman" w:hAnsi="Times New Roman" w:cs="Times New Roman"/>
        </w:rPr>
        <w:tab/>
        <w:t xml:space="preserve">McKinnon B, Li H, Richard K, &amp; Mortimer R (2005) Synthesis of thyroid hormone binding proteins transthyretin and albumin by human trophoblast. </w:t>
      </w:r>
      <w:r w:rsidRPr="00593870">
        <w:rPr>
          <w:rFonts w:ascii="Times New Roman" w:hAnsi="Times New Roman" w:cs="Times New Roman"/>
          <w:i/>
        </w:rPr>
        <w:t>J Clin Endocrinol Metab</w:t>
      </w:r>
      <w:r w:rsidRPr="00593870">
        <w:rPr>
          <w:rFonts w:ascii="Times New Roman" w:hAnsi="Times New Roman" w:cs="Times New Roman"/>
        </w:rPr>
        <w:t xml:space="preserve"> 90(12):6714-6720.</w:t>
      </w:r>
    </w:p>
    <w:p w14:paraId="35F504A5" w14:textId="77777777" w:rsidR="00244307" w:rsidRPr="00593870" w:rsidRDefault="00244307" w:rsidP="00244307">
      <w:pPr>
        <w:pStyle w:val="EndNoteBibliography"/>
        <w:ind w:left="720" w:hanging="720"/>
        <w:rPr>
          <w:rFonts w:ascii="Times New Roman" w:hAnsi="Times New Roman" w:cs="Times New Roman"/>
        </w:rPr>
      </w:pPr>
      <w:r w:rsidRPr="00593870">
        <w:rPr>
          <w:rFonts w:ascii="Times New Roman" w:hAnsi="Times New Roman" w:cs="Times New Roman"/>
        </w:rPr>
        <w:t>27.</w:t>
      </w:r>
      <w:r w:rsidRPr="00593870">
        <w:rPr>
          <w:rFonts w:ascii="Times New Roman" w:hAnsi="Times New Roman" w:cs="Times New Roman"/>
        </w:rPr>
        <w:tab/>
        <w:t>Peschle C</w:t>
      </w:r>
      <w:r w:rsidRPr="00593870">
        <w:rPr>
          <w:rFonts w:ascii="Times New Roman" w:hAnsi="Times New Roman" w:cs="Times New Roman"/>
          <w:i/>
        </w:rPr>
        <w:t>, et al.</w:t>
      </w:r>
      <w:r w:rsidRPr="00593870">
        <w:rPr>
          <w:rFonts w:ascii="Times New Roman" w:hAnsi="Times New Roman" w:cs="Times New Roman"/>
        </w:rPr>
        <w:t xml:space="preserve"> (1985) Haemoglobin switching in human embryos: asynchrony of zeta----alpha and epsilon----gamma-globin switches in primitive and definite erythropoietic lineage. </w:t>
      </w:r>
      <w:r w:rsidRPr="00593870">
        <w:rPr>
          <w:rFonts w:ascii="Times New Roman" w:hAnsi="Times New Roman" w:cs="Times New Roman"/>
          <w:i/>
        </w:rPr>
        <w:t>Nature</w:t>
      </w:r>
      <w:r w:rsidRPr="00593870">
        <w:rPr>
          <w:rFonts w:ascii="Times New Roman" w:hAnsi="Times New Roman" w:cs="Times New Roman"/>
        </w:rPr>
        <w:t xml:space="preserve"> 313(5999):235-238.</w:t>
      </w:r>
    </w:p>
    <w:p w14:paraId="1CFA1EF1" w14:textId="77777777" w:rsidR="00244307" w:rsidRPr="00593870" w:rsidRDefault="00244307" w:rsidP="00244307">
      <w:pPr>
        <w:pStyle w:val="EndNoteBibliography"/>
        <w:ind w:left="720" w:hanging="720"/>
        <w:rPr>
          <w:rFonts w:ascii="Times New Roman" w:hAnsi="Times New Roman" w:cs="Times New Roman"/>
        </w:rPr>
      </w:pPr>
      <w:r w:rsidRPr="00593870">
        <w:rPr>
          <w:rFonts w:ascii="Times New Roman" w:hAnsi="Times New Roman" w:cs="Times New Roman"/>
        </w:rPr>
        <w:t>28.</w:t>
      </w:r>
      <w:r w:rsidRPr="00593870">
        <w:rPr>
          <w:rFonts w:ascii="Times New Roman" w:hAnsi="Times New Roman" w:cs="Times New Roman"/>
        </w:rPr>
        <w:tab/>
        <w:t>Aplin JD</w:t>
      </w:r>
      <w:r w:rsidRPr="00593870">
        <w:rPr>
          <w:rFonts w:ascii="Times New Roman" w:hAnsi="Times New Roman" w:cs="Times New Roman"/>
          <w:i/>
        </w:rPr>
        <w:t>, et al.</w:t>
      </w:r>
      <w:r w:rsidRPr="00593870">
        <w:rPr>
          <w:rFonts w:ascii="Times New Roman" w:hAnsi="Times New Roman" w:cs="Times New Roman"/>
        </w:rPr>
        <w:t xml:space="preserve"> (2015) Hemangioblastic foci in human first trimester placenta: Distribution and gestational profile. </w:t>
      </w:r>
      <w:r w:rsidRPr="00593870">
        <w:rPr>
          <w:rFonts w:ascii="Times New Roman" w:hAnsi="Times New Roman" w:cs="Times New Roman"/>
          <w:i/>
        </w:rPr>
        <w:t>Placenta</w:t>
      </w:r>
      <w:r w:rsidRPr="00593870">
        <w:rPr>
          <w:rFonts w:ascii="Times New Roman" w:hAnsi="Times New Roman" w:cs="Times New Roman"/>
        </w:rPr>
        <w:t xml:space="preserve"> 36(10):1069-1077.</w:t>
      </w:r>
    </w:p>
    <w:p w14:paraId="0A25A1DE" w14:textId="77777777" w:rsidR="00244307" w:rsidRPr="00593870" w:rsidRDefault="00244307" w:rsidP="00244307">
      <w:pPr>
        <w:pStyle w:val="EndNoteBibliography"/>
        <w:ind w:left="720" w:hanging="720"/>
        <w:rPr>
          <w:rFonts w:ascii="Times New Roman" w:hAnsi="Times New Roman" w:cs="Times New Roman"/>
        </w:rPr>
      </w:pPr>
      <w:r w:rsidRPr="00593870">
        <w:rPr>
          <w:rFonts w:ascii="Times New Roman" w:hAnsi="Times New Roman" w:cs="Times New Roman"/>
        </w:rPr>
        <w:t>29.</w:t>
      </w:r>
      <w:r w:rsidRPr="00593870">
        <w:rPr>
          <w:rFonts w:ascii="Times New Roman" w:hAnsi="Times New Roman" w:cs="Times New Roman"/>
        </w:rPr>
        <w:tab/>
        <w:t>Cindrova-Davies T</w:t>
      </w:r>
      <w:r w:rsidRPr="00593870">
        <w:rPr>
          <w:rFonts w:ascii="Times New Roman" w:hAnsi="Times New Roman" w:cs="Times New Roman"/>
          <w:i/>
        </w:rPr>
        <w:t>, et al.</w:t>
      </w:r>
      <w:r w:rsidRPr="00593870">
        <w:rPr>
          <w:rFonts w:ascii="Times New Roman" w:hAnsi="Times New Roman" w:cs="Times New Roman"/>
        </w:rPr>
        <w:t xml:space="preserve"> (2017) RNA-seq reveals conservation of function among the yolk sacs of human, mouse, and chicken. </w:t>
      </w:r>
      <w:r w:rsidRPr="00593870">
        <w:rPr>
          <w:rFonts w:ascii="Times New Roman" w:hAnsi="Times New Roman" w:cs="Times New Roman"/>
          <w:i/>
        </w:rPr>
        <w:t>Proc Natl Acad Sci U S A</w:t>
      </w:r>
      <w:r w:rsidRPr="00593870">
        <w:rPr>
          <w:rFonts w:ascii="Times New Roman" w:hAnsi="Times New Roman" w:cs="Times New Roman"/>
        </w:rPr>
        <w:t xml:space="preserve"> 114(24):E4753-E4761.</w:t>
      </w:r>
    </w:p>
    <w:p w14:paraId="3E269E58" w14:textId="77777777" w:rsidR="00244307" w:rsidRPr="00593870" w:rsidRDefault="00244307" w:rsidP="00244307">
      <w:pPr>
        <w:pStyle w:val="EndNoteBibliography"/>
        <w:ind w:left="720" w:hanging="720"/>
        <w:rPr>
          <w:rFonts w:ascii="Times New Roman" w:hAnsi="Times New Roman" w:cs="Times New Roman"/>
        </w:rPr>
      </w:pPr>
      <w:r w:rsidRPr="00593870">
        <w:rPr>
          <w:rFonts w:ascii="Times New Roman" w:hAnsi="Times New Roman" w:cs="Times New Roman"/>
        </w:rPr>
        <w:t>30.</w:t>
      </w:r>
      <w:r w:rsidRPr="00593870">
        <w:rPr>
          <w:rFonts w:ascii="Times New Roman" w:hAnsi="Times New Roman" w:cs="Times New Roman"/>
        </w:rPr>
        <w:tab/>
        <w:t xml:space="preserve">Li YQ, Bai B, Cao XX, Yan H, &amp; Zhuang GH (2012) Ferroportin 1 and hephaestin expression in BeWo cell line with different iron treatment. </w:t>
      </w:r>
      <w:r w:rsidRPr="00593870">
        <w:rPr>
          <w:rFonts w:ascii="Times New Roman" w:hAnsi="Times New Roman" w:cs="Times New Roman"/>
          <w:i/>
        </w:rPr>
        <w:t>Cell Biochem Funct</w:t>
      </w:r>
      <w:r w:rsidRPr="00593870">
        <w:rPr>
          <w:rFonts w:ascii="Times New Roman" w:hAnsi="Times New Roman" w:cs="Times New Roman"/>
        </w:rPr>
        <w:t xml:space="preserve"> 30(3):249-255.</w:t>
      </w:r>
    </w:p>
    <w:p w14:paraId="76C47511" w14:textId="77777777" w:rsidR="00244307" w:rsidRPr="00593870" w:rsidRDefault="00244307" w:rsidP="00244307">
      <w:pPr>
        <w:pStyle w:val="EndNoteBibliography"/>
        <w:ind w:left="720" w:hanging="720"/>
        <w:rPr>
          <w:rFonts w:ascii="Times New Roman" w:hAnsi="Times New Roman" w:cs="Times New Roman"/>
        </w:rPr>
      </w:pPr>
      <w:r w:rsidRPr="00593870">
        <w:rPr>
          <w:rFonts w:ascii="Times New Roman" w:hAnsi="Times New Roman" w:cs="Times New Roman"/>
        </w:rPr>
        <w:t>31.</w:t>
      </w:r>
      <w:r w:rsidRPr="00593870">
        <w:rPr>
          <w:rFonts w:ascii="Times New Roman" w:hAnsi="Times New Roman" w:cs="Times New Roman"/>
        </w:rPr>
        <w:tab/>
        <w:t xml:space="preserve">Zhou X, Benson KF, Ashar HR, &amp; Chada K (1995) Mutation responsible for the mouse pygmy phenotype in the developmentally regulated factor HMGI-C. </w:t>
      </w:r>
      <w:r w:rsidRPr="00593870">
        <w:rPr>
          <w:rFonts w:ascii="Times New Roman" w:hAnsi="Times New Roman" w:cs="Times New Roman"/>
          <w:i/>
        </w:rPr>
        <w:t>Nature</w:t>
      </w:r>
      <w:r w:rsidRPr="00593870">
        <w:rPr>
          <w:rFonts w:ascii="Times New Roman" w:hAnsi="Times New Roman" w:cs="Times New Roman"/>
        </w:rPr>
        <w:t xml:space="preserve"> 376(6543):771-774.</w:t>
      </w:r>
    </w:p>
    <w:p w14:paraId="5127C22F" w14:textId="77777777" w:rsidR="00244307" w:rsidRPr="00593870" w:rsidRDefault="00244307" w:rsidP="00244307">
      <w:pPr>
        <w:pStyle w:val="EndNoteBibliography"/>
        <w:ind w:left="720" w:hanging="720"/>
        <w:rPr>
          <w:rFonts w:ascii="Times New Roman" w:hAnsi="Times New Roman" w:cs="Times New Roman"/>
        </w:rPr>
      </w:pPr>
      <w:r w:rsidRPr="00593870">
        <w:rPr>
          <w:rFonts w:ascii="Times New Roman" w:hAnsi="Times New Roman" w:cs="Times New Roman"/>
        </w:rPr>
        <w:t>32.</w:t>
      </w:r>
      <w:r w:rsidRPr="00593870">
        <w:rPr>
          <w:rFonts w:ascii="Times New Roman" w:hAnsi="Times New Roman" w:cs="Times New Roman"/>
        </w:rPr>
        <w:tab/>
        <w:t>Fedele M</w:t>
      </w:r>
      <w:r w:rsidRPr="00593870">
        <w:rPr>
          <w:rFonts w:ascii="Times New Roman" w:hAnsi="Times New Roman" w:cs="Times New Roman"/>
          <w:i/>
        </w:rPr>
        <w:t>, et al.</w:t>
      </w:r>
      <w:r w:rsidRPr="00593870">
        <w:rPr>
          <w:rFonts w:ascii="Times New Roman" w:hAnsi="Times New Roman" w:cs="Times New Roman"/>
        </w:rPr>
        <w:t xml:space="preserve"> (2006) Haploinsufficiency of the Hmga1 gene causes cardiac hypertrophy and myelo-lymphoproliferative disorders in mice. </w:t>
      </w:r>
      <w:r w:rsidRPr="00593870">
        <w:rPr>
          <w:rFonts w:ascii="Times New Roman" w:hAnsi="Times New Roman" w:cs="Times New Roman"/>
          <w:i/>
        </w:rPr>
        <w:t>Cancer Res</w:t>
      </w:r>
      <w:r w:rsidRPr="00593870">
        <w:rPr>
          <w:rFonts w:ascii="Times New Roman" w:hAnsi="Times New Roman" w:cs="Times New Roman"/>
        </w:rPr>
        <w:t xml:space="preserve"> 66(5):2536-2543.</w:t>
      </w:r>
    </w:p>
    <w:p w14:paraId="1CC05A81" w14:textId="77777777" w:rsidR="00244307" w:rsidRPr="00593870" w:rsidRDefault="00244307" w:rsidP="00244307">
      <w:pPr>
        <w:pStyle w:val="EndNoteBibliography"/>
        <w:ind w:left="720" w:hanging="720"/>
        <w:rPr>
          <w:rFonts w:ascii="Times New Roman" w:hAnsi="Times New Roman" w:cs="Times New Roman"/>
        </w:rPr>
      </w:pPr>
      <w:r w:rsidRPr="00593870">
        <w:rPr>
          <w:rFonts w:ascii="Times New Roman" w:hAnsi="Times New Roman" w:cs="Times New Roman"/>
        </w:rPr>
        <w:t>33.</w:t>
      </w:r>
      <w:r w:rsidRPr="00593870">
        <w:rPr>
          <w:rFonts w:ascii="Times New Roman" w:hAnsi="Times New Roman" w:cs="Times New Roman"/>
        </w:rPr>
        <w:tab/>
        <w:t xml:space="preserve">Scott IC, Anson-Cartwright L, Riley P, Reda D, &amp; Cross JC (2000) The HAND1 basic helix-loop-helix transcription factor regulates trophoblast differentiation via multiple mechanisms. </w:t>
      </w:r>
      <w:r w:rsidRPr="00593870">
        <w:rPr>
          <w:rFonts w:ascii="Times New Roman" w:hAnsi="Times New Roman" w:cs="Times New Roman"/>
          <w:i/>
        </w:rPr>
        <w:t>Molecular and cellular biology</w:t>
      </w:r>
      <w:r w:rsidRPr="00593870">
        <w:rPr>
          <w:rFonts w:ascii="Times New Roman" w:hAnsi="Times New Roman" w:cs="Times New Roman"/>
        </w:rPr>
        <w:t xml:space="preserve"> 20(2):530-541.</w:t>
      </w:r>
    </w:p>
    <w:p w14:paraId="2DC1D61E" w14:textId="77777777" w:rsidR="00244307" w:rsidRPr="00593870" w:rsidRDefault="00244307" w:rsidP="00244307">
      <w:pPr>
        <w:pStyle w:val="EndNoteBibliography"/>
        <w:ind w:left="720" w:hanging="720"/>
        <w:rPr>
          <w:rFonts w:ascii="Times New Roman" w:hAnsi="Times New Roman" w:cs="Times New Roman"/>
        </w:rPr>
      </w:pPr>
      <w:r w:rsidRPr="00593870">
        <w:rPr>
          <w:rFonts w:ascii="Times New Roman" w:hAnsi="Times New Roman" w:cs="Times New Roman"/>
        </w:rPr>
        <w:t>34.</w:t>
      </w:r>
      <w:r w:rsidRPr="00593870">
        <w:rPr>
          <w:rFonts w:ascii="Times New Roman" w:hAnsi="Times New Roman" w:cs="Times New Roman"/>
        </w:rPr>
        <w:tab/>
        <w:t xml:space="preserve">Bienz M &amp; Clevers H (2000) Linking colorectal cancer to Wnt signaling. </w:t>
      </w:r>
      <w:r w:rsidRPr="00593870">
        <w:rPr>
          <w:rFonts w:ascii="Times New Roman" w:hAnsi="Times New Roman" w:cs="Times New Roman"/>
          <w:i/>
        </w:rPr>
        <w:t>Cell</w:t>
      </w:r>
      <w:r w:rsidRPr="00593870">
        <w:rPr>
          <w:rFonts w:ascii="Times New Roman" w:hAnsi="Times New Roman" w:cs="Times New Roman"/>
        </w:rPr>
        <w:t xml:space="preserve"> 103(2):311-320.</w:t>
      </w:r>
    </w:p>
    <w:p w14:paraId="3228CB33" w14:textId="77777777" w:rsidR="00244307" w:rsidRPr="00593870" w:rsidRDefault="00244307" w:rsidP="00244307">
      <w:pPr>
        <w:pStyle w:val="EndNoteBibliography"/>
        <w:ind w:left="720" w:hanging="720"/>
        <w:rPr>
          <w:rFonts w:ascii="Times New Roman" w:hAnsi="Times New Roman" w:cs="Times New Roman"/>
        </w:rPr>
      </w:pPr>
      <w:r w:rsidRPr="00593870">
        <w:rPr>
          <w:rFonts w:ascii="Times New Roman" w:hAnsi="Times New Roman" w:cs="Times New Roman"/>
        </w:rPr>
        <w:lastRenderedPageBreak/>
        <w:t>35.</w:t>
      </w:r>
      <w:r w:rsidRPr="00593870">
        <w:rPr>
          <w:rFonts w:ascii="Times New Roman" w:hAnsi="Times New Roman" w:cs="Times New Roman"/>
        </w:rPr>
        <w:tab/>
        <w:t xml:space="preserve">Nayeem SB, Arfuso F, Dharmarajan A, &amp; Keelan JA (2016) Role of Wnt signalling in early pregnancy. </w:t>
      </w:r>
      <w:r w:rsidRPr="00593870">
        <w:rPr>
          <w:rFonts w:ascii="Times New Roman" w:hAnsi="Times New Roman" w:cs="Times New Roman"/>
          <w:i/>
        </w:rPr>
        <w:t>Reprod Fertil Dev</w:t>
      </w:r>
      <w:r w:rsidRPr="00593870">
        <w:rPr>
          <w:rFonts w:ascii="Times New Roman" w:hAnsi="Times New Roman" w:cs="Times New Roman"/>
        </w:rPr>
        <w:t xml:space="preserve"> 28(5):525-544.</w:t>
      </w:r>
    </w:p>
    <w:p w14:paraId="5F8AF890" w14:textId="77777777" w:rsidR="00244307" w:rsidRPr="00593870" w:rsidRDefault="00244307" w:rsidP="00244307">
      <w:pPr>
        <w:pStyle w:val="EndNoteBibliography"/>
        <w:ind w:left="720" w:hanging="720"/>
        <w:rPr>
          <w:rFonts w:ascii="Times New Roman" w:hAnsi="Times New Roman" w:cs="Times New Roman"/>
        </w:rPr>
      </w:pPr>
      <w:r w:rsidRPr="00593870">
        <w:rPr>
          <w:rFonts w:ascii="Times New Roman" w:hAnsi="Times New Roman" w:cs="Times New Roman"/>
        </w:rPr>
        <w:t>36.</w:t>
      </w:r>
      <w:r w:rsidRPr="00593870">
        <w:rPr>
          <w:rFonts w:ascii="Times New Roman" w:hAnsi="Times New Roman" w:cs="Times New Roman"/>
        </w:rPr>
        <w:tab/>
        <w:t xml:space="preserve">Galli LM, Zebarjadi N, Li L, Lingappa VR, &amp; Burrus LW (2016) Divergent effects of Porcupine and Wntless on WNT1 trafficking, secretion, and signaling. </w:t>
      </w:r>
      <w:r w:rsidRPr="00593870">
        <w:rPr>
          <w:rFonts w:ascii="Times New Roman" w:hAnsi="Times New Roman" w:cs="Times New Roman"/>
          <w:i/>
        </w:rPr>
        <w:t>Exp Cell Res</w:t>
      </w:r>
      <w:r w:rsidRPr="00593870">
        <w:rPr>
          <w:rFonts w:ascii="Times New Roman" w:hAnsi="Times New Roman" w:cs="Times New Roman"/>
        </w:rPr>
        <w:t xml:space="preserve"> 347(1):171-183.</w:t>
      </w:r>
    </w:p>
    <w:p w14:paraId="0944DB1A" w14:textId="77777777" w:rsidR="00244307" w:rsidRPr="00593870" w:rsidRDefault="00244307" w:rsidP="00244307">
      <w:pPr>
        <w:pStyle w:val="EndNoteBibliography"/>
        <w:ind w:left="720" w:hanging="720"/>
        <w:rPr>
          <w:rFonts w:ascii="Times New Roman" w:hAnsi="Times New Roman" w:cs="Times New Roman"/>
        </w:rPr>
      </w:pPr>
      <w:r w:rsidRPr="00593870">
        <w:rPr>
          <w:rFonts w:ascii="Times New Roman" w:hAnsi="Times New Roman" w:cs="Times New Roman"/>
        </w:rPr>
        <w:t>37.</w:t>
      </w:r>
      <w:r w:rsidRPr="00593870">
        <w:rPr>
          <w:rFonts w:ascii="Times New Roman" w:hAnsi="Times New Roman" w:cs="Times New Roman"/>
        </w:rPr>
        <w:tab/>
        <w:t>Pollheimer J</w:t>
      </w:r>
      <w:r w:rsidRPr="00593870">
        <w:rPr>
          <w:rFonts w:ascii="Times New Roman" w:hAnsi="Times New Roman" w:cs="Times New Roman"/>
          <w:i/>
        </w:rPr>
        <w:t>, et al.</w:t>
      </w:r>
      <w:r w:rsidRPr="00593870">
        <w:rPr>
          <w:rFonts w:ascii="Times New Roman" w:hAnsi="Times New Roman" w:cs="Times New Roman"/>
        </w:rPr>
        <w:t xml:space="preserve"> (2006) Activation of the canonical wingless/T-cell factor signaling pathway promotes invasive differentiation of human trophoblast. </w:t>
      </w:r>
      <w:r w:rsidRPr="00593870">
        <w:rPr>
          <w:rFonts w:ascii="Times New Roman" w:hAnsi="Times New Roman" w:cs="Times New Roman"/>
          <w:i/>
        </w:rPr>
        <w:t>Am J Pathol</w:t>
      </w:r>
      <w:r w:rsidRPr="00593870">
        <w:rPr>
          <w:rFonts w:ascii="Times New Roman" w:hAnsi="Times New Roman" w:cs="Times New Roman"/>
        </w:rPr>
        <w:t xml:space="preserve"> 168(4):1134-1147.</w:t>
      </w:r>
    </w:p>
    <w:p w14:paraId="67360989" w14:textId="77777777" w:rsidR="00244307" w:rsidRPr="00593870" w:rsidRDefault="00244307" w:rsidP="00244307">
      <w:pPr>
        <w:pStyle w:val="EndNoteBibliography"/>
        <w:ind w:left="720" w:hanging="720"/>
        <w:rPr>
          <w:rFonts w:ascii="Times New Roman" w:hAnsi="Times New Roman" w:cs="Times New Roman"/>
        </w:rPr>
      </w:pPr>
      <w:r w:rsidRPr="00593870">
        <w:rPr>
          <w:rFonts w:ascii="Times New Roman" w:hAnsi="Times New Roman" w:cs="Times New Roman"/>
        </w:rPr>
        <w:t>38.</w:t>
      </w:r>
      <w:r w:rsidRPr="00593870">
        <w:rPr>
          <w:rFonts w:ascii="Times New Roman" w:hAnsi="Times New Roman" w:cs="Times New Roman"/>
        </w:rPr>
        <w:tab/>
        <w:t xml:space="preserve">Staun-Ram E, Goldman S, Gabarin D, &amp; Shalev E (2004) Expression and importance of matrix metalloproteinase 2 and 9 (MMP-2 and -9) in human trophoblast invasion. </w:t>
      </w:r>
      <w:r w:rsidRPr="00593870">
        <w:rPr>
          <w:rFonts w:ascii="Times New Roman" w:hAnsi="Times New Roman" w:cs="Times New Roman"/>
          <w:i/>
        </w:rPr>
        <w:t>Reprod Biol Endocrinol</w:t>
      </w:r>
      <w:r w:rsidRPr="00593870">
        <w:rPr>
          <w:rFonts w:ascii="Times New Roman" w:hAnsi="Times New Roman" w:cs="Times New Roman"/>
        </w:rPr>
        <w:t xml:space="preserve"> 2:59.</w:t>
      </w:r>
    </w:p>
    <w:p w14:paraId="11F86C33" w14:textId="77777777" w:rsidR="00244307" w:rsidRPr="00593870" w:rsidRDefault="00244307" w:rsidP="00244307">
      <w:pPr>
        <w:pStyle w:val="EndNoteBibliography"/>
        <w:ind w:left="720" w:hanging="720"/>
        <w:rPr>
          <w:rFonts w:ascii="Times New Roman" w:hAnsi="Times New Roman" w:cs="Times New Roman"/>
        </w:rPr>
      </w:pPr>
      <w:r w:rsidRPr="00593870">
        <w:rPr>
          <w:rFonts w:ascii="Times New Roman" w:hAnsi="Times New Roman" w:cs="Times New Roman"/>
        </w:rPr>
        <w:t>39.</w:t>
      </w:r>
      <w:r w:rsidRPr="00593870">
        <w:rPr>
          <w:rFonts w:ascii="Times New Roman" w:hAnsi="Times New Roman" w:cs="Times New Roman"/>
        </w:rPr>
        <w:tab/>
        <w:t>Isaka K</w:t>
      </w:r>
      <w:r w:rsidRPr="00593870">
        <w:rPr>
          <w:rFonts w:ascii="Times New Roman" w:hAnsi="Times New Roman" w:cs="Times New Roman"/>
          <w:i/>
        </w:rPr>
        <w:t>, et al.</w:t>
      </w:r>
      <w:r w:rsidRPr="00593870">
        <w:rPr>
          <w:rFonts w:ascii="Times New Roman" w:hAnsi="Times New Roman" w:cs="Times New Roman"/>
        </w:rPr>
        <w:t xml:space="preserve"> (2003) Expression and activity of matrix metalloproteinase 2 and 9 in human trophoblasts. </w:t>
      </w:r>
      <w:r w:rsidRPr="00593870">
        <w:rPr>
          <w:rFonts w:ascii="Times New Roman" w:hAnsi="Times New Roman" w:cs="Times New Roman"/>
          <w:i/>
        </w:rPr>
        <w:t>Placenta</w:t>
      </w:r>
      <w:r w:rsidRPr="00593870">
        <w:rPr>
          <w:rFonts w:ascii="Times New Roman" w:hAnsi="Times New Roman" w:cs="Times New Roman"/>
        </w:rPr>
        <w:t xml:space="preserve"> 24(1):53-64.</w:t>
      </w:r>
    </w:p>
    <w:p w14:paraId="110CDC39" w14:textId="77777777" w:rsidR="00244307" w:rsidRPr="00593870" w:rsidRDefault="00244307" w:rsidP="00244307">
      <w:pPr>
        <w:pStyle w:val="EndNoteBibliography"/>
        <w:ind w:left="720" w:hanging="720"/>
        <w:rPr>
          <w:rFonts w:ascii="Times New Roman" w:hAnsi="Times New Roman" w:cs="Times New Roman"/>
        </w:rPr>
      </w:pPr>
      <w:r w:rsidRPr="00593870">
        <w:rPr>
          <w:rFonts w:ascii="Times New Roman" w:hAnsi="Times New Roman" w:cs="Times New Roman"/>
        </w:rPr>
        <w:t>40.</w:t>
      </w:r>
      <w:r w:rsidRPr="00593870">
        <w:rPr>
          <w:rFonts w:ascii="Times New Roman" w:hAnsi="Times New Roman" w:cs="Times New Roman"/>
        </w:rPr>
        <w:tab/>
        <w:t xml:space="preserve">Sterchi EE, Stocker W, &amp; Bond JS (2008) Meprins, membrane-bound and secreted astacin metalloproteinases. </w:t>
      </w:r>
      <w:r w:rsidRPr="00593870">
        <w:rPr>
          <w:rFonts w:ascii="Times New Roman" w:hAnsi="Times New Roman" w:cs="Times New Roman"/>
          <w:i/>
        </w:rPr>
        <w:t>Mol Aspects Med</w:t>
      </w:r>
      <w:r w:rsidRPr="00593870">
        <w:rPr>
          <w:rFonts w:ascii="Times New Roman" w:hAnsi="Times New Roman" w:cs="Times New Roman"/>
        </w:rPr>
        <w:t xml:space="preserve"> 29(5):309-328.</w:t>
      </w:r>
    </w:p>
    <w:p w14:paraId="6045F795" w14:textId="77777777" w:rsidR="00244307" w:rsidRPr="00593870" w:rsidRDefault="00244307" w:rsidP="00244307">
      <w:pPr>
        <w:pStyle w:val="EndNoteBibliography"/>
        <w:ind w:left="720" w:hanging="720"/>
        <w:rPr>
          <w:rFonts w:ascii="Times New Roman" w:hAnsi="Times New Roman" w:cs="Times New Roman"/>
        </w:rPr>
      </w:pPr>
      <w:r w:rsidRPr="00593870">
        <w:rPr>
          <w:rFonts w:ascii="Times New Roman" w:hAnsi="Times New Roman" w:cs="Times New Roman"/>
        </w:rPr>
        <w:t>41.</w:t>
      </w:r>
      <w:r w:rsidRPr="00593870">
        <w:rPr>
          <w:rFonts w:ascii="Times New Roman" w:hAnsi="Times New Roman" w:cs="Times New Roman"/>
        </w:rPr>
        <w:tab/>
        <w:t xml:space="preserve">Kohler D, Kruse M, Stocker W, &amp; Sterchi EE (2000) Heterologously overexpressed, affinity-purified human meprin alpha is functionally active and cleaves components of the basement membrane in vitro. </w:t>
      </w:r>
      <w:r w:rsidRPr="00593870">
        <w:rPr>
          <w:rFonts w:ascii="Times New Roman" w:hAnsi="Times New Roman" w:cs="Times New Roman"/>
          <w:i/>
        </w:rPr>
        <w:t>FEBS letters</w:t>
      </w:r>
      <w:r w:rsidRPr="00593870">
        <w:rPr>
          <w:rFonts w:ascii="Times New Roman" w:hAnsi="Times New Roman" w:cs="Times New Roman"/>
        </w:rPr>
        <w:t xml:space="preserve"> 465(1):2-7.</w:t>
      </w:r>
    </w:p>
    <w:p w14:paraId="0B921202" w14:textId="77777777" w:rsidR="00244307" w:rsidRPr="00593870" w:rsidRDefault="00244307" w:rsidP="00244307">
      <w:pPr>
        <w:pStyle w:val="EndNoteBibliography"/>
        <w:ind w:left="720" w:hanging="720"/>
        <w:rPr>
          <w:rFonts w:ascii="Times New Roman" w:hAnsi="Times New Roman" w:cs="Times New Roman"/>
        </w:rPr>
      </w:pPr>
      <w:r w:rsidRPr="00593870">
        <w:rPr>
          <w:rFonts w:ascii="Times New Roman" w:hAnsi="Times New Roman" w:cs="Times New Roman"/>
        </w:rPr>
        <w:t>42.</w:t>
      </w:r>
      <w:r w:rsidRPr="00593870">
        <w:rPr>
          <w:rFonts w:ascii="Times New Roman" w:hAnsi="Times New Roman" w:cs="Times New Roman"/>
        </w:rPr>
        <w:tab/>
        <w:t>Kruse MN</w:t>
      </w:r>
      <w:r w:rsidRPr="00593870">
        <w:rPr>
          <w:rFonts w:ascii="Times New Roman" w:hAnsi="Times New Roman" w:cs="Times New Roman"/>
          <w:i/>
        </w:rPr>
        <w:t>, et al.</w:t>
      </w:r>
      <w:r w:rsidRPr="00593870">
        <w:rPr>
          <w:rFonts w:ascii="Times New Roman" w:hAnsi="Times New Roman" w:cs="Times New Roman"/>
        </w:rPr>
        <w:t xml:space="preserve"> (2004) Human meprin alpha and beta homo-oligomers: cleavage of basement membrane proteins and sensitivity to metalloprotease inhibitors. </w:t>
      </w:r>
      <w:r w:rsidRPr="00593870">
        <w:rPr>
          <w:rFonts w:ascii="Times New Roman" w:hAnsi="Times New Roman" w:cs="Times New Roman"/>
          <w:i/>
        </w:rPr>
        <w:t>Biochem J</w:t>
      </w:r>
      <w:r w:rsidRPr="00593870">
        <w:rPr>
          <w:rFonts w:ascii="Times New Roman" w:hAnsi="Times New Roman" w:cs="Times New Roman"/>
        </w:rPr>
        <w:t xml:space="preserve"> 378(Pt 2):383-389.</w:t>
      </w:r>
    </w:p>
    <w:p w14:paraId="0F0479A2" w14:textId="77777777" w:rsidR="00244307" w:rsidRPr="00593870" w:rsidRDefault="00244307" w:rsidP="00244307">
      <w:pPr>
        <w:pStyle w:val="EndNoteBibliography"/>
        <w:ind w:left="720" w:hanging="720"/>
        <w:rPr>
          <w:rFonts w:ascii="Times New Roman" w:hAnsi="Times New Roman" w:cs="Times New Roman"/>
        </w:rPr>
      </w:pPr>
      <w:r w:rsidRPr="00593870">
        <w:rPr>
          <w:rFonts w:ascii="Times New Roman" w:hAnsi="Times New Roman" w:cs="Times New Roman"/>
        </w:rPr>
        <w:t>43.</w:t>
      </w:r>
      <w:r w:rsidRPr="00593870">
        <w:rPr>
          <w:rFonts w:ascii="Times New Roman" w:hAnsi="Times New Roman" w:cs="Times New Roman"/>
        </w:rPr>
        <w:tab/>
        <w:t>Ambort D</w:t>
      </w:r>
      <w:r w:rsidRPr="00593870">
        <w:rPr>
          <w:rFonts w:ascii="Times New Roman" w:hAnsi="Times New Roman" w:cs="Times New Roman"/>
          <w:i/>
        </w:rPr>
        <w:t>, et al.</w:t>
      </w:r>
      <w:r w:rsidRPr="00593870">
        <w:rPr>
          <w:rFonts w:ascii="Times New Roman" w:hAnsi="Times New Roman" w:cs="Times New Roman"/>
        </w:rPr>
        <w:t xml:space="preserve"> (2008) A novel 2D-based approach to the discovery of candidate substrates for the metalloendopeptidase meprin. </w:t>
      </w:r>
      <w:r w:rsidRPr="00593870">
        <w:rPr>
          <w:rFonts w:ascii="Times New Roman" w:hAnsi="Times New Roman" w:cs="Times New Roman"/>
          <w:i/>
        </w:rPr>
        <w:t>FEBS J</w:t>
      </w:r>
      <w:r w:rsidRPr="00593870">
        <w:rPr>
          <w:rFonts w:ascii="Times New Roman" w:hAnsi="Times New Roman" w:cs="Times New Roman"/>
        </w:rPr>
        <w:t xml:space="preserve"> 275(18):4490-4509.</w:t>
      </w:r>
    </w:p>
    <w:p w14:paraId="56257C89" w14:textId="77777777" w:rsidR="00244307" w:rsidRPr="00593870" w:rsidRDefault="00244307" w:rsidP="00244307">
      <w:pPr>
        <w:pStyle w:val="EndNoteBibliography"/>
        <w:ind w:left="720" w:hanging="720"/>
        <w:rPr>
          <w:rFonts w:ascii="Times New Roman" w:hAnsi="Times New Roman" w:cs="Times New Roman"/>
        </w:rPr>
      </w:pPr>
      <w:r w:rsidRPr="00593870">
        <w:rPr>
          <w:rFonts w:ascii="Times New Roman" w:hAnsi="Times New Roman" w:cs="Times New Roman"/>
        </w:rPr>
        <w:t>44.</w:t>
      </w:r>
      <w:r w:rsidRPr="00593870">
        <w:rPr>
          <w:rFonts w:ascii="Times New Roman" w:hAnsi="Times New Roman" w:cs="Times New Roman"/>
        </w:rPr>
        <w:tab/>
        <w:t>Pavlov N</w:t>
      </w:r>
      <w:r w:rsidRPr="00593870">
        <w:rPr>
          <w:rFonts w:ascii="Times New Roman" w:hAnsi="Times New Roman" w:cs="Times New Roman"/>
          <w:i/>
        </w:rPr>
        <w:t>, et al.</w:t>
      </w:r>
      <w:r w:rsidRPr="00593870">
        <w:rPr>
          <w:rFonts w:ascii="Times New Roman" w:hAnsi="Times New Roman" w:cs="Times New Roman"/>
        </w:rPr>
        <w:t xml:space="preserve"> (2014) Angiogenin expression during early human placental development; association with blood vessel formation. </w:t>
      </w:r>
      <w:r w:rsidRPr="00593870">
        <w:rPr>
          <w:rFonts w:ascii="Times New Roman" w:hAnsi="Times New Roman" w:cs="Times New Roman"/>
          <w:i/>
        </w:rPr>
        <w:t>Biomed Res Int</w:t>
      </w:r>
      <w:r w:rsidRPr="00593870">
        <w:rPr>
          <w:rFonts w:ascii="Times New Roman" w:hAnsi="Times New Roman" w:cs="Times New Roman"/>
        </w:rPr>
        <w:t xml:space="preserve"> 2014:781632.</w:t>
      </w:r>
    </w:p>
    <w:p w14:paraId="0FA3E0CE" w14:textId="77777777" w:rsidR="00244307" w:rsidRPr="00593870" w:rsidRDefault="00244307" w:rsidP="00244307">
      <w:pPr>
        <w:pStyle w:val="EndNoteBibliography"/>
        <w:ind w:left="720" w:hanging="720"/>
        <w:rPr>
          <w:rFonts w:ascii="Times New Roman" w:hAnsi="Times New Roman" w:cs="Times New Roman"/>
        </w:rPr>
      </w:pPr>
      <w:r w:rsidRPr="00593870">
        <w:rPr>
          <w:rFonts w:ascii="Times New Roman" w:hAnsi="Times New Roman" w:cs="Times New Roman"/>
        </w:rPr>
        <w:t>45.</w:t>
      </w:r>
      <w:r w:rsidRPr="00593870">
        <w:rPr>
          <w:rFonts w:ascii="Times New Roman" w:hAnsi="Times New Roman" w:cs="Times New Roman"/>
        </w:rPr>
        <w:tab/>
        <w:t xml:space="preserve">Simpson RA, Mayhew TM, &amp; Barnes PR (1992) From 13 weeks to term, the trophoblast of human placenta grows by the continuous recruitment of new proliferative units: a study of nuclear number using the disector. </w:t>
      </w:r>
      <w:r w:rsidRPr="00593870">
        <w:rPr>
          <w:rFonts w:ascii="Times New Roman" w:hAnsi="Times New Roman" w:cs="Times New Roman"/>
          <w:i/>
        </w:rPr>
        <w:t>Placenta</w:t>
      </w:r>
      <w:r w:rsidRPr="00593870">
        <w:rPr>
          <w:rFonts w:ascii="Times New Roman" w:hAnsi="Times New Roman" w:cs="Times New Roman"/>
        </w:rPr>
        <w:t xml:space="preserve"> 13(5):501-512.</w:t>
      </w:r>
    </w:p>
    <w:p w14:paraId="64F02246" w14:textId="77777777" w:rsidR="00244307" w:rsidRPr="00593870" w:rsidRDefault="00244307" w:rsidP="00244307">
      <w:pPr>
        <w:pStyle w:val="EndNoteBibliography"/>
        <w:ind w:left="720" w:hanging="720"/>
        <w:rPr>
          <w:rFonts w:ascii="Times New Roman" w:hAnsi="Times New Roman" w:cs="Times New Roman"/>
        </w:rPr>
      </w:pPr>
      <w:r w:rsidRPr="00593870">
        <w:rPr>
          <w:rFonts w:ascii="Times New Roman" w:hAnsi="Times New Roman" w:cs="Times New Roman"/>
        </w:rPr>
        <w:t>46.</w:t>
      </w:r>
      <w:r w:rsidRPr="00593870">
        <w:rPr>
          <w:rFonts w:ascii="Times New Roman" w:hAnsi="Times New Roman" w:cs="Times New Roman"/>
        </w:rPr>
        <w:tab/>
        <w:t xml:space="preserve">Stilley JAW &amp; Segaloff DL (2018) FSH Actions and Pregnancy: Looking Beyond Ovarian FSH Receptors. </w:t>
      </w:r>
      <w:r w:rsidRPr="00593870">
        <w:rPr>
          <w:rFonts w:ascii="Times New Roman" w:hAnsi="Times New Roman" w:cs="Times New Roman"/>
          <w:i/>
        </w:rPr>
        <w:t>Endocrinology</w:t>
      </w:r>
      <w:r w:rsidRPr="00593870">
        <w:rPr>
          <w:rFonts w:ascii="Times New Roman" w:hAnsi="Times New Roman" w:cs="Times New Roman"/>
        </w:rPr>
        <w:t xml:space="preserve"> 159(12):4033-4042.</w:t>
      </w:r>
    </w:p>
    <w:p w14:paraId="52FDA045" w14:textId="77777777" w:rsidR="00244307" w:rsidRPr="00593870" w:rsidRDefault="00244307" w:rsidP="00244307">
      <w:pPr>
        <w:pStyle w:val="EndNoteBibliography"/>
        <w:ind w:left="720" w:hanging="720"/>
        <w:rPr>
          <w:rFonts w:ascii="Times New Roman" w:hAnsi="Times New Roman" w:cs="Times New Roman"/>
        </w:rPr>
      </w:pPr>
      <w:r w:rsidRPr="00593870">
        <w:rPr>
          <w:rFonts w:ascii="Times New Roman" w:hAnsi="Times New Roman" w:cs="Times New Roman"/>
        </w:rPr>
        <w:t>47.</w:t>
      </w:r>
      <w:r w:rsidRPr="00593870">
        <w:rPr>
          <w:rFonts w:ascii="Times New Roman" w:hAnsi="Times New Roman" w:cs="Times New Roman"/>
        </w:rPr>
        <w:tab/>
        <w:t xml:space="preserve">Rowe JH, Ertelt JM, Xin L, &amp; Way SS (2012) Pregnancy imprints regulatory memory that sustains anergy to fetal antigen. </w:t>
      </w:r>
      <w:r w:rsidRPr="00593870">
        <w:rPr>
          <w:rFonts w:ascii="Times New Roman" w:hAnsi="Times New Roman" w:cs="Times New Roman"/>
          <w:i/>
        </w:rPr>
        <w:t>Nature</w:t>
      </w:r>
      <w:r w:rsidRPr="00593870">
        <w:rPr>
          <w:rFonts w:ascii="Times New Roman" w:hAnsi="Times New Roman" w:cs="Times New Roman"/>
        </w:rPr>
        <w:t xml:space="preserve"> 490(7418):102-106.</w:t>
      </w:r>
    </w:p>
    <w:p w14:paraId="59327248" w14:textId="77777777" w:rsidR="00244307" w:rsidRPr="00593870" w:rsidRDefault="00244307" w:rsidP="00244307">
      <w:pPr>
        <w:pStyle w:val="EndNoteBibliography"/>
        <w:ind w:left="720" w:hanging="720"/>
        <w:rPr>
          <w:rFonts w:ascii="Times New Roman" w:hAnsi="Times New Roman" w:cs="Times New Roman"/>
        </w:rPr>
      </w:pPr>
      <w:r w:rsidRPr="00593870">
        <w:rPr>
          <w:rFonts w:ascii="Times New Roman" w:hAnsi="Times New Roman" w:cs="Times New Roman"/>
        </w:rPr>
        <w:t>48.</w:t>
      </w:r>
      <w:r w:rsidRPr="00593870">
        <w:rPr>
          <w:rFonts w:ascii="Times New Roman" w:hAnsi="Times New Roman" w:cs="Times New Roman"/>
        </w:rPr>
        <w:tab/>
        <w:t xml:space="preserve">Kahn DA &amp; Baltimore D (2010) Pregnancy induces a fetal antigen-specific maternal T regulatory cell response that contributes to tolerance. </w:t>
      </w:r>
      <w:r w:rsidRPr="00593870">
        <w:rPr>
          <w:rFonts w:ascii="Times New Roman" w:hAnsi="Times New Roman" w:cs="Times New Roman"/>
          <w:i/>
        </w:rPr>
        <w:t>Proc Natl Acad Sci U S A</w:t>
      </w:r>
      <w:r w:rsidRPr="00593870">
        <w:rPr>
          <w:rFonts w:ascii="Times New Roman" w:hAnsi="Times New Roman" w:cs="Times New Roman"/>
        </w:rPr>
        <w:t xml:space="preserve"> 107(20):9299-9304.</w:t>
      </w:r>
    </w:p>
    <w:p w14:paraId="0C282461" w14:textId="77777777" w:rsidR="00244307" w:rsidRPr="00593870" w:rsidRDefault="00244307" w:rsidP="00244307">
      <w:pPr>
        <w:pStyle w:val="EndNoteBibliography"/>
        <w:ind w:left="720" w:hanging="720"/>
        <w:rPr>
          <w:rFonts w:ascii="Times New Roman" w:hAnsi="Times New Roman" w:cs="Times New Roman"/>
        </w:rPr>
      </w:pPr>
      <w:r w:rsidRPr="00593870">
        <w:rPr>
          <w:rFonts w:ascii="Times New Roman" w:hAnsi="Times New Roman" w:cs="Times New Roman"/>
        </w:rPr>
        <w:t>49.</w:t>
      </w:r>
      <w:r w:rsidRPr="00593870">
        <w:rPr>
          <w:rFonts w:ascii="Times New Roman" w:hAnsi="Times New Roman" w:cs="Times New Roman"/>
        </w:rPr>
        <w:tab/>
        <w:t>Wu C</w:t>
      </w:r>
      <w:r w:rsidRPr="00593870">
        <w:rPr>
          <w:rFonts w:ascii="Times New Roman" w:hAnsi="Times New Roman" w:cs="Times New Roman"/>
          <w:i/>
        </w:rPr>
        <w:t>, et al.</w:t>
      </w:r>
      <w:r w:rsidRPr="00593870">
        <w:rPr>
          <w:rFonts w:ascii="Times New Roman" w:hAnsi="Times New Roman" w:cs="Times New Roman"/>
        </w:rPr>
        <w:t xml:space="preserve"> (2017) The transcription factor musculin promotes the unidirectional development of peripheral Treg cells by suppressing the TH2 transcriptional program. </w:t>
      </w:r>
      <w:r w:rsidRPr="00593870">
        <w:rPr>
          <w:rFonts w:ascii="Times New Roman" w:hAnsi="Times New Roman" w:cs="Times New Roman"/>
          <w:i/>
        </w:rPr>
        <w:t>Nat Immunol</w:t>
      </w:r>
      <w:r w:rsidRPr="00593870">
        <w:rPr>
          <w:rFonts w:ascii="Times New Roman" w:hAnsi="Times New Roman" w:cs="Times New Roman"/>
        </w:rPr>
        <w:t xml:space="preserve"> 18(3):344-353.</w:t>
      </w:r>
    </w:p>
    <w:p w14:paraId="09101075" w14:textId="0F9DEC56" w:rsidR="001F0750" w:rsidRPr="00593870" w:rsidRDefault="00714E64">
      <w:pPr>
        <w:rPr>
          <w:color w:val="FF0000"/>
        </w:rPr>
      </w:pPr>
      <w:r w:rsidRPr="00593870">
        <w:rPr>
          <w:color w:val="FF0000"/>
        </w:rPr>
        <w:fldChar w:fldCharType="end"/>
      </w:r>
    </w:p>
    <w:sectPr w:rsidR="001F0750" w:rsidRPr="00593870">
      <w:pgSz w:w="11906" w:h="16838"/>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Malwina Niemczyk" w:date="2018-10-09T10:51:00Z" w:initials="">
    <w:p w14:paraId="58A89D0C" w14:textId="77777777" w:rsidR="00641C0A" w:rsidRDefault="00641C0A" w:rsidP="001D1D83">
      <w:pPr>
        <w:widowControl w:val="0"/>
        <w:pBdr>
          <w:top w:val="nil"/>
          <w:left w:val="nil"/>
          <w:bottom w:val="nil"/>
          <w:right w:val="nil"/>
          <w:between w:val="nil"/>
        </w:pBdr>
        <w:rPr>
          <w:rFonts w:ascii="Arial" w:eastAsia="Arial" w:hAnsi="Arial" w:cs="Arial"/>
          <w:color w:val="000000"/>
          <w:sz w:val="22"/>
          <w:szCs w:val="22"/>
        </w:rPr>
      </w:pPr>
      <w:proofErr w:type="spellStart"/>
      <w:r>
        <w:rPr>
          <w:rFonts w:ascii="Arial" w:eastAsia="Arial" w:hAnsi="Arial" w:cs="Arial"/>
          <w:color w:val="000000"/>
          <w:sz w:val="22"/>
          <w:szCs w:val="22"/>
        </w:rPr>
        <w:t>enrichKegg</w:t>
      </w:r>
      <w:proofErr w:type="spellEnd"/>
      <w:r>
        <w:rPr>
          <w:rFonts w:ascii="Arial" w:eastAsia="Arial" w:hAnsi="Arial" w:cs="Arial"/>
          <w:color w:val="000000"/>
          <w:sz w:val="22"/>
          <w:szCs w:val="22"/>
        </w:rPr>
        <w:t xml:space="preserve"> tool, not via gage</w:t>
      </w:r>
    </w:p>
  </w:comment>
  <w:comment w:id="10" w:author="Tereza Cindrova" w:date="2019-12-02T09:18:00Z" w:initials="TC">
    <w:p w14:paraId="3A6AAFC4" w14:textId="478D4C1F" w:rsidR="00641C0A" w:rsidRPr="00AB30C6" w:rsidRDefault="00641C0A" w:rsidP="00AB30C6">
      <w:pPr>
        <w:pStyle w:val="CommentText"/>
      </w:pPr>
      <w:r>
        <w:rPr>
          <w:rStyle w:val="CommentReference"/>
        </w:rPr>
        <w:annotationRef/>
      </w:r>
      <w:r>
        <w:t>I think the heat map in Fig. 4B needs tweaking a little bit. We need to get rid of the category SLC transporters, and instead, split these between metal ions (i.e. transporters involved in the transport of z</w:t>
      </w:r>
      <w:r w:rsidRPr="00AB30C6">
        <w:t>inc, iron, magnesium, copper,</w:t>
      </w:r>
    </w:p>
    <w:p w14:paraId="7041AE9F" w14:textId="26B36189" w:rsidR="00641C0A" w:rsidRPr="00AB30C6" w:rsidRDefault="00641C0A" w:rsidP="00AB30C6">
      <w:pPr>
        <w:pStyle w:val="CommentText"/>
      </w:pPr>
      <w:r w:rsidRPr="00AB30C6">
        <w:t>cadmium, cobalt,</w:t>
      </w:r>
      <w:r>
        <w:t xml:space="preserve"> </w:t>
      </w:r>
      <w:r w:rsidRPr="00AB30C6">
        <w:t>manganese, nickel, lead,</w:t>
      </w:r>
    </w:p>
    <w:p w14:paraId="47302544" w14:textId="28E9C064" w:rsidR="00641C0A" w:rsidRDefault="00641C0A" w:rsidP="00AB30C6">
      <w:pPr>
        <w:pStyle w:val="CommentText"/>
      </w:pPr>
      <w:r w:rsidRPr="00AB30C6">
        <w:t>barium, strontium</w:t>
      </w:r>
      <w:r>
        <w:t xml:space="preserve">), inorganic ions (i.e. </w:t>
      </w:r>
      <w:r w:rsidRPr="00AB30C6">
        <w:t>Na</w:t>
      </w:r>
      <w:r w:rsidRPr="00AB30C6">
        <w:rPr>
          <w:vertAlign w:val="superscript"/>
        </w:rPr>
        <w:t>+</w:t>
      </w:r>
      <w:r w:rsidRPr="00AB30C6">
        <w:t>, K</w:t>
      </w:r>
      <w:r w:rsidRPr="00AB30C6">
        <w:rPr>
          <w:vertAlign w:val="superscript"/>
        </w:rPr>
        <w:t>+</w:t>
      </w:r>
      <w:r w:rsidRPr="00AB30C6">
        <w:t>, Cl</w:t>
      </w:r>
      <w:r w:rsidRPr="00AB30C6">
        <w:rPr>
          <w:rFonts w:hint="eastAsia"/>
          <w:vertAlign w:val="superscript"/>
        </w:rPr>
        <w:t>−</w:t>
      </w:r>
      <w:r w:rsidRPr="00AB30C6">
        <w:t>, HCO3</w:t>
      </w:r>
      <w:r w:rsidRPr="00AB30C6">
        <w:rPr>
          <w:rFonts w:hint="eastAsia"/>
          <w:vertAlign w:val="superscript"/>
        </w:rPr>
        <w:t>−</w:t>
      </w:r>
      <w:r w:rsidRPr="00AB30C6">
        <w:t>, Ca2</w:t>
      </w:r>
      <w:r w:rsidRPr="00AB30C6">
        <w:rPr>
          <w:vertAlign w:val="superscript"/>
        </w:rPr>
        <w:t>+</w:t>
      </w:r>
      <w:r w:rsidRPr="00AB30C6">
        <w:t>,</w:t>
      </w:r>
      <w:r>
        <w:t xml:space="preserve"> </w:t>
      </w:r>
      <w:r w:rsidRPr="00AB30C6">
        <w:t>phosphate</w:t>
      </w:r>
      <w:r>
        <w:t>)</w:t>
      </w:r>
    </w:p>
  </w:comment>
  <w:comment w:id="12" w:author="Tereza Cindrova" w:date="2019-12-03T18:23:00Z" w:initials="TC">
    <w:p w14:paraId="4CA23594" w14:textId="77777777" w:rsidR="00244307" w:rsidRDefault="00244307" w:rsidP="00244307">
      <w:pPr>
        <w:jc w:val="both"/>
        <w:rPr>
          <w:color w:val="FF0000"/>
        </w:rPr>
      </w:pPr>
      <w:r>
        <w:rPr>
          <w:rStyle w:val="CommentReference"/>
        </w:rPr>
        <w:annotationRef/>
      </w:r>
    </w:p>
    <w:p w14:paraId="05EE507A" w14:textId="77777777" w:rsidR="00244307" w:rsidRDefault="00244307" w:rsidP="00244307">
      <w:pPr>
        <w:jc w:val="both"/>
      </w:pPr>
      <w:proofErr w:type="spellStart"/>
      <w:r>
        <w:t>Gastrokine</w:t>
      </w:r>
      <w:proofErr w:type="spellEnd"/>
      <w:r>
        <w:annotationRef/>
      </w:r>
      <w:r>
        <w:t xml:space="preserve"> 1 reduces ROS through increased expression of </w:t>
      </w:r>
      <w:proofErr w:type="spellStart"/>
      <w:r>
        <w:t>MnSOD</w:t>
      </w:r>
      <w:proofErr w:type="spellEnd"/>
      <w:r>
        <w:t xml:space="preserve"> and catalase, inhibits EMT and hence metastasis by inactivating the PI3K/</w:t>
      </w:r>
      <w:proofErr w:type="gramStart"/>
      <w:r>
        <w:t>AKT  and</w:t>
      </w:r>
      <w:proofErr w:type="gramEnd"/>
      <w:r>
        <w:t xml:space="preserve"> ß catenin pathway, inhibits DNMT enzymes limiting epigenetic changes, induces cell cycle arrest through downregulation of cyclin D1. Yoon </w:t>
      </w:r>
      <w:proofErr w:type="gramStart"/>
      <w:r>
        <w:t>2014  Expressed</w:t>
      </w:r>
      <w:proofErr w:type="gramEnd"/>
      <w:r>
        <w:t xml:space="preserve"> in EVT in 3</w:t>
      </w:r>
      <w:r>
        <w:rPr>
          <w:vertAlign w:val="superscript"/>
        </w:rPr>
        <w:t>rd</w:t>
      </w:r>
      <w:r>
        <w:t xml:space="preserve"> trimester, basal plate, and inhibits migration of JEG. Not seen in 1</w:t>
      </w:r>
      <w:r>
        <w:rPr>
          <w:vertAlign w:val="superscript"/>
        </w:rPr>
        <w:t>st</w:t>
      </w:r>
      <w:r>
        <w:t xml:space="preserve"> trimester. </w:t>
      </w:r>
      <w:proofErr w:type="spellStart"/>
      <w:r>
        <w:t>Fahlbusch</w:t>
      </w:r>
      <w:proofErr w:type="spellEnd"/>
      <w:r>
        <w:t xml:space="preserve"> 2013.</w:t>
      </w:r>
    </w:p>
    <w:p w14:paraId="6D4EE333" w14:textId="77777777" w:rsidR="00593870" w:rsidRDefault="00244307">
      <w:pPr>
        <w:pStyle w:val="CommentText"/>
      </w:pPr>
      <w:r>
        <w:t>Is this gene in any of our heat maps??</w:t>
      </w:r>
    </w:p>
    <w:p w14:paraId="6B77157E" w14:textId="77777777" w:rsidR="00593870" w:rsidRDefault="00593870">
      <w:pPr>
        <w:pStyle w:val="CommentText"/>
      </w:pPr>
    </w:p>
    <w:p w14:paraId="2780DEBE" w14:textId="77777777" w:rsidR="00593870" w:rsidRDefault="00593870">
      <w:pPr>
        <w:pStyle w:val="CommentText"/>
      </w:pPr>
    </w:p>
    <w:p w14:paraId="64B6305C" w14:textId="77777777" w:rsidR="00593870" w:rsidRDefault="00593870">
      <w:pPr>
        <w:pStyle w:val="CommentText"/>
      </w:pPr>
    </w:p>
    <w:p w14:paraId="121E592A" w14:textId="208425B0" w:rsidR="00244307" w:rsidRDefault="002445CD">
      <w:pPr>
        <w:pStyle w:val="CommentText"/>
      </w:pPr>
      <w:r>
        <w:t xml:space="preserve"> YES – cell cycle</w:t>
      </w:r>
      <w:r w:rsidR="00593870">
        <w:t xml:space="preserve"> heatmap</w:t>
      </w:r>
    </w:p>
  </w:comment>
  <w:comment w:id="24" w:author="Tereza Cindrova" w:date="2019-12-03T18:33:00Z" w:initials="TC">
    <w:p w14:paraId="01BF8CF2" w14:textId="34B462B9" w:rsidR="00244307" w:rsidRDefault="00244307">
      <w:pPr>
        <w:pStyle w:val="CommentText"/>
      </w:pPr>
      <w:r>
        <w:rPr>
          <w:rStyle w:val="CommentReference"/>
        </w:rPr>
        <w:annotationRef/>
      </w:r>
      <w:r>
        <w:t>These are not correct or complete, I only copied them from the other file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A89D0C" w15:done="0"/>
  <w15:commentEx w15:paraId="47302544" w15:done="0"/>
  <w15:commentEx w15:paraId="121E592A" w15:done="0"/>
  <w15:commentEx w15:paraId="01BF8C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A89D0C" w16cid:durableId="21937F20"/>
  <w16cid:commentId w16cid:paraId="47302544" w16cid:durableId="21937F25"/>
  <w16cid:commentId w16cid:paraId="121E592A" w16cid:durableId="21937F31"/>
  <w16cid:commentId w16cid:paraId="01BF8CF2" w16cid:durableId="21937F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97312F" w14:textId="77777777" w:rsidR="005A264C" w:rsidRDefault="005A264C" w:rsidP="00244307">
      <w:r>
        <w:separator/>
      </w:r>
    </w:p>
  </w:endnote>
  <w:endnote w:type="continuationSeparator" w:id="0">
    <w:p w14:paraId="7C9C67B7" w14:textId="77777777" w:rsidR="005A264C" w:rsidRDefault="005A264C" w:rsidP="00244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E4C912" w14:textId="77777777" w:rsidR="005A264C" w:rsidRDefault="005A264C" w:rsidP="00244307">
      <w:r>
        <w:separator/>
      </w:r>
    </w:p>
  </w:footnote>
  <w:footnote w:type="continuationSeparator" w:id="0">
    <w:p w14:paraId="31EEE3A5" w14:textId="77777777" w:rsidR="005A264C" w:rsidRDefault="005A264C" w:rsidP="002443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B1084A"/>
    <w:multiLevelType w:val="multilevel"/>
    <w:tmpl w:val="65F62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C2A364F"/>
    <w:multiLevelType w:val="hybridMultilevel"/>
    <w:tmpl w:val="5EB4B0CA"/>
    <w:lvl w:ilvl="0" w:tplc="CBE80CD0">
      <w:start w:val="1"/>
      <w:numFmt w:val="bullet"/>
      <w:lvlText w:val=""/>
      <w:lvlJc w:val="left"/>
      <w:pPr>
        <w:tabs>
          <w:tab w:val="num" w:pos="720"/>
        </w:tabs>
        <w:ind w:left="720" w:hanging="360"/>
      </w:pPr>
      <w:rPr>
        <w:rFonts w:ascii="Wingdings" w:hAnsi="Wingdings" w:hint="default"/>
      </w:rPr>
    </w:lvl>
    <w:lvl w:ilvl="1" w:tplc="D0FABB72" w:tentative="1">
      <w:start w:val="1"/>
      <w:numFmt w:val="bullet"/>
      <w:lvlText w:val=""/>
      <w:lvlJc w:val="left"/>
      <w:pPr>
        <w:tabs>
          <w:tab w:val="num" w:pos="1440"/>
        </w:tabs>
        <w:ind w:left="1440" w:hanging="360"/>
      </w:pPr>
      <w:rPr>
        <w:rFonts w:ascii="Wingdings" w:hAnsi="Wingdings" w:hint="default"/>
      </w:rPr>
    </w:lvl>
    <w:lvl w:ilvl="2" w:tplc="B5BA4798" w:tentative="1">
      <w:start w:val="1"/>
      <w:numFmt w:val="bullet"/>
      <w:lvlText w:val=""/>
      <w:lvlJc w:val="left"/>
      <w:pPr>
        <w:tabs>
          <w:tab w:val="num" w:pos="2160"/>
        </w:tabs>
        <w:ind w:left="2160" w:hanging="360"/>
      </w:pPr>
      <w:rPr>
        <w:rFonts w:ascii="Wingdings" w:hAnsi="Wingdings" w:hint="default"/>
      </w:rPr>
    </w:lvl>
    <w:lvl w:ilvl="3" w:tplc="FA36AC0A" w:tentative="1">
      <w:start w:val="1"/>
      <w:numFmt w:val="bullet"/>
      <w:lvlText w:val=""/>
      <w:lvlJc w:val="left"/>
      <w:pPr>
        <w:tabs>
          <w:tab w:val="num" w:pos="2880"/>
        </w:tabs>
        <w:ind w:left="2880" w:hanging="360"/>
      </w:pPr>
      <w:rPr>
        <w:rFonts w:ascii="Wingdings" w:hAnsi="Wingdings" w:hint="default"/>
      </w:rPr>
    </w:lvl>
    <w:lvl w:ilvl="4" w:tplc="91A29B6E" w:tentative="1">
      <w:start w:val="1"/>
      <w:numFmt w:val="bullet"/>
      <w:lvlText w:val=""/>
      <w:lvlJc w:val="left"/>
      <w:pPr>
        <w:tabs>
          <w:tab w:val="num" w:pos="3600"/>
        </w:tabs>
        <w:ind w:left="3600" w:hanging="360"/>
      </w:pPr>
      <w:rPr>
        <w:rFonts w:ascii="Wingdings" w:hAnsi="Wingdings" w:hint="default"/>
      </w:rPr>
    </w:lvl>
    <w:lvl w:ilvl="5" w:tplc="4B4AD7A0" w:tentative="1">
      <w:start w:val="1"/>
      <w:numFmt w:val="bullet"/>
      <w:lvlText w:val=""/>
      <w:lvlJc w:val="left"/>
      <w:pPr>
        <w:tabs>
          <w:tab w:val="num" w:pos="4320"/>
        </w:tabs>
        <w:ind w:left="4320" w:hanging="360"/>
      </w:pPr>
      <w:rPr>
        <w:rFonts w:ascii="Wingdings" w:hAnsi="Wingdings" w:hint="default"/>
      </w:rPr>
    </w:lvl>
    <w:lvl w:ilvl="6" w:tplc="BCBE3C26" w:tentative="1">
      <w:start w:val="1"/>
      <w:numFmt w:val="bullet"/>
      <w:lvlText w:val=""/>
      <w:lvlJc w:val="left"/>
      <w:pPr>
        <w:tabs>
          <w:tab w:val="num" w:pos="5040"/>
        </w:tabs>
        <w:ind w:left="5040" w:hanging="360"/>
      </w:pPr>
      <w:rPr>
        <w:rFonts w:ascii="Wingdings" w:hAnsi="Wingdings" w:hint="default"/>
      </w:rPr>
    </w:lvl>
    <w:lvl w:ilvl="7" w:tplc="D58A8A10" w:tentative="1">
      <w:start w:val="1"/>
      <w:numFmt w:val="bullet"/>
      <w:lvlText w:val=""/>
      <w:lvlJc w:val="left"/>
      <w:pPr>
        <w:tabs>
          <w:tab w:val="num" w:pos="5760"/>
        </w:tabs>
        <w:ind w:left="5760" w:hanging="360"/>
      </w:pPr>
      <w:rPr>
        <w:rFonts w:ascii="Wingdings" w:hAnsi="Wingdings" w:hint="default"/>
      </w:rPr>
    </w:lvl>
    <w:lvl w:ilvl="8" w:tplc="F9B8B0F0"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ereza Cindrova">
    <w15:presenceInfo w15:providerId="Windows Live" w15:userId="d36dd887dbb6f8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NA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tfv0p229szrt2eewfrv2xdyf0rt2v0rvrzs&quot;&gt;atheroangio-Converted&lt;record-ids&gt;&lt;item&gt;605&lt;/item&gt;&lt;item&gt;620&lt;/item&gt;&lt;item&gt;626&lt;/item&gt;&lt;item&gt;648&lt;/item&gt;&lt;item&gt;837&lt;/item&gt;&lt;item&gt;838&lt;/item&gt;&lt;item&gt;862&lt;/item&gt;&lt;item&gt;868&lt;/item&gt;&lt;item&gt;891&lt;/item&gt;&lt;item&gt;904&lt;/item&gt;&lt;item&gt;905&lt;/item&gt;&lt;item&gt;906&lt;/item&gt;&lt;item&gt;907&lt;/item&gt;&lt;item&gt;908&lt;/item&gt;&lt;item&gt;909&lt;/item&gt;&lt;item&gt;910&lt;/item&gt;&lt;item&gt;911&lt;/item&gt;&lt;item&gt;912&lt;/item&gt;&lt;item&gt;913&lt;/item&gt;&lt;item&gt;914&lt;/item&gt;&lt;item&gt;915&lt;/item&gt;&lt;item&gt;916&lt;/item&gt;&lt;item&gt;917&lt;/item&gt;&lt;item&gt;918&lt;/item&gt;&lt;item&gt;919&lt;/item&gt;&lt;item&gt;920&lt;/item&gt;&lt;item&gt;921&lt;/item&gt;&lt;item&gt;922&lt;/item&gt;&lt;item&gt;923&lt;/item&gt;&lt;item&gt;924&lt;/item&gt;&lt;item&gt;925&lt;/item&gt;&lt;item&gt;926&lt;/item&gt;&lt;item&gt;927&lt;/item&gt;&lt;item&gt;928&lt;/item&gt;&lt;item&gt;929&lt;/item&gt;&lt;item&gt;930&lt;/item&gt;&lt;item&gt;931&lt;/item&gt;&lt;item&gt;932&lt;/item&gt;&lt;item&gt;933&lt;/item&gt;&lt;item&gt;934&lt;/item&gt;&lt;item&gt;935&lt;/item&gt;&lt;item&gt;936&lt;/item&gt;&lt;item&gt;937&lt;/item&gt;&lt;item&gt;938&lt;/item&gt;&lt;item&gt;939&lt;/item&gt;&lt;item&gt;940&lt;/item&gt;&lt;item&gt;941&lt;/item&gt;&lt;item&gt;942&lt;/item&gt;&lt;item&gt;943&lt;/item&gt;&lt;/record-ids&gt;&lt;/item&gt;&lt;/Libraries&gt;"/>
  </w:docVars>
  <w:rsids>
    <w:rsidRoot w:val="001F0750"/>
    <w:rsid w:val="00052DC1"/>
    <w:rsid w:val="00071828"/>
    <w:rsid w:val="00085B10"/>
    <w:rsid w:val="000B3C43"/>
    <w:rsid w:val="000E4444"/>
    <w:rsid w:val="000F3B75"/>
    <w:rsid w:val="001327FC"/>
    <w:rsid w:val="0015165F"/>
    <w:rsid w:val="001A1083"/>
    <w:rsid w:val="001B383E"/>
    <w:rsid w:val="001D1D83"/>
    <w:rsid w:val="001F0750"/>
    <w:rsid w:val="00244307"/>
    <w:rsid w:val="002445CD"/>
    <w:rsid w:val="002A6C4F"/>
    <w:rsid w:val="002B5DFD"/>
    <w:rsid w:val="002D0231"/>
    <w:rsid w:val="0034596B"/>
    <w:rsid w:val="0035599C"/>
    <w:rsid w:val="003B220F"/>
    <w:rsid w:val="003D08C0"/>
    <w:rsid w:val="00401D59"/>
    <w:rsid w:val="00424D45"/>
    <w:rsid w:val="004462A8"/>
    <w:rsid w:val="0044780E"/>
    <w:rsid w:val="0048334E"/>
    <w:rsid w:val="00492CDA"/>
    <w:rsid w:val="004A5980"/>
    <w:rsid w:val="004D75BB"/>
    <w:rsid w:val="004E2AE2"/>
    <w:rsid w:val="004E6F6F"/>
    <w:rsid w:val="00593870"/>
    <w:rsid w:val="005A264C"/>
    <w:rsid w:val="005D3022"/>
    <w:rsid w:val="005E10BC"/>
    <w:rsid w:val="005F7399"/>
    <w:rsid w:val="0061292B"/>
    <w:rsid w:val="006141EE"/>
    <w:rsid w:val="00641C0A"/>
    <w:rsid w:val="006439E6"/>
    <w:rsid w:val="00646F6D"/>
    <w:rsid w:val="0066768C"/>
    <w:rsid w:val="006C3785"/>
    <w:rsid w:val="006C7FEC"/>
    <w:rsid w:val="006E7C1D"/>
    <w:rsid w:val="0070715D"/>
    <w:rsid w:val="00714E64"/>
    <w:rsid w:val="00794722"/>
    <w:rsid w:val="007B38BD"/>
    <w:rsid w:val="007C3658"/>
    <w:rsid w:val="007D0EB8"/>
    <w:rsid w:val="007D7090"/>
    <w:rsid w:val="007E3D0C"/>
    <w:rsid w:val="0083041B"/>
    <w:rsid w:val="0083701C"/>
    <w:rsid w:val="00852150"/>
    <w:rsid w:val="008C6E65"/>
    <w:rsid w:val="008E2A69"/>
    <w:rsid w:val="008F5E4B"/>
    <w:rsid w:val="00900792"/>
    <w:rsid w:val="00916FCF"/>
    <w:rsid w:val="00975FFA"/>
    <w:rsid w:val="009833F0"/>
    <w:rsid w:val="009F535E"/>
    <w:rsid w:val="00A1555F"/>
    <w:rsid w:val="00A5100E"/>
    <w:rsid w:val="00AB30C6"/>
    <w:rsid w:val="00AD2ABD"/>
    <w:rsid w:val="00AD6C65"/>
    <w:rsid w:val="00AD6CDB"/>
    <w:rsid w:val="00B44DFE"/>
    <w:rsid w:val="00B72823"/>
    <w:rsid w:val="00B75A41"/>
    <w:rsid w:val="00BB1B06"/>
    <w:rsid w:val="00BB538F"/>
    <w:rsid w:val="00C5517D"/>
    <w:rsid w:val="00C55242"/>
    <w:rsid w:val="00C65064"/>
    <w:rsid w:val="00C92694"/>
    <w:rsid w:val="00C96124"/>
    <w:rsid w:val="00CB4593"/>
    <w:rsid w:val="00CC472E"/>
    <w:rsid w:val="00CC7E26"/>
    <w:rsid w:val="00CE4143"/>
    <w:rsid w:val="00D57A5D"/>
    <w:rsid w:val="00D67B5D"/>
    <w:rsid w:val="00D80A65"/>
    <w:rsid w:val="00D950B1"/>
    <w:rsid w:val="00DB7670"/>
    <w:rsid w:val="00DD39F4"/>
    <w:rsid w:val="00DD3D99"/>
    <w:rsid w:val="00DE6BC8"/>
    <w:rsid w:val="00DF2A22"/>
    <w:rsid w:val="00DF2A6D"/>
    <w:rsid w:val="00E118F7"/>
    <w:rsid w:val="00E76E3A"/>
    <w:rsid w:val="00E77124"/>
    <w:rsid w:val="00E952E5"/>
    <w:rsid w:val="00EB4479"/>
    <w:rsid w:val="00EC3B80"/>
    <w:rsid w:val="00EC4D25"/>
    <w:rsid w:val="00F41BC3"/>
    <w:rsid w:val="00F761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6D0FD"/>
  <w15:docId w15:val="{D6408E5D-A28E-4241-B33C-9B524C4D4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3870"/>
    <w:rPr>
      <w:rFonts w:ascii="Times New Roman" w:eastAsia="Times New Roman" w:hAnsi="Times New Roman" w:cs="Times New Roman"/>
      <w:lang w:eastAsia="en-US"/>
    </w:rPr>
  </w:style>
  <w:style w:type="paragraph" w:styleId="Heading1">
    <w:name w:val="heading 1"/>
    <w:basedOn w:val="Normal"/>
    <w:next w:val="Normal"/>
    <w:pPr>
      <w:keepNext/>
      <w:keepLines/>
      <w:spacing w:before="480" w:after="120"/>
      <w:outlineLvl w:val="0"/>
    </w:pPr>
    <w:rPr>
      <w:rFonts w:ascii="Cambria" w:eastAsia="Cambria" w:hAnsi="Cambria" w:cs="Cambria"/>
      <w:b/>
      <w:sz w:val="48"/>
      <w:szCs w:val="48"/>
      <w:lang w:eastAsia="en-GB"/>
    </w:rPr>
  </w:style>
  <w:style w:type="paragraph" w:styleId="Heading2">
    <w:name w:val="heading 2"/>
    <w:basedOn w:val="Normal"/>
    <w:next w:val="Normal"/>
    <w:pPr>
      <w:keepNext/>
      <w:keepLines/>
      <w:spacing w:before="360" w:after="80"/>
      <w:outlineLvl w:val="1"/>
    </w:pPr>
    <w:rPr>
      <w:rFonts w:ascii="Cambria" w:eastAsia="Cambria" w:hAnsi="Cambria" w:cs="Cambria"/>
      <w:b/>
      <w:sz w:val="36"/>
      <w:szCs w:val="36"/>
      <w:lang w:eastAsia="en-GB"/>
    </w:rPr>
  </w:style>
  <w:style w:type="paragraph" w:styleId="Heading3">
    <w:name w:val="heading 3"/>
    <w:basedOn w:val="Normal"/>
    <w:next w:val="Normal"/>
    <w:pPr>
      <w:keepNext/>
      <w:keepLines/>
      <w:spacing w:before="280" w:after="80"/>
      <w:outlineLvl w:val="2"/>
    </w:pPr>
    <w:rPr>
      <w:rFonts w:ascii="Cambria" w:eastAsia="Cambria" w:hAnsi="Cambria" w:cs="Cambria"/>
      <w:b/>
      <w:sz w:val="28"/>
      <w:szCs w:val="28"/>
      <w:lang w:eastAsia="en-GB"/>
    </w:rPr>
  </w:style>
  <w:style w:type="paragraph" w:styleId="Heading4">
    <w:name w:val="heading 4"/>
    <w:basedOn w:val="Normal"/>
    <w:next w:val="Normal"/>
    <w:pPr>
      <w:keepNext/>
      <w:keepLines/>
      <w:spacing w:before="240" w:after="40"/>
      <w:outlineLvl w:val="3"/>
    </w:pPr>
    <w:rPr>
      <w:rFonts w:ascii="Cambria" w:eastAsia="Cambria" w:hAnsi="Cambria" w:cs="Cambria"/>
      <w:b/>
      <w:lang w:eastAsia="en-GB"/>
    </w:rPr>
  </w:style>
  <w:style w:type="paragraph" w:styleId="Heading5">
    <w:name w:val="heading 5"/>
    <w:basedOn w:val="Normal"/>
    <w:next w:val="Normal"/>
    <w:pPr>
      <w:keepNext/>
      <w:keepLines/>
      <w:spacing w:before="220" w:after="40"/>
      <w:outlineLvl w:val="4"/>
    </w:pPr>
    <w:rPr>
      <w:rFonts w:ascii="Cambria" w:eastAsia="Cambria" w:hAnsi="Cambria" w:cs="Cambria"/>
      <w:b/>
      <w:sz w:val="22"/>
      <w:szCs w:val="22"/>
      <w:lang w:eastAsia="en-GB"/>
    </w:rPr>
  </w:style>
  <w:style w:type="paragraph" w:styleId="Heading6">
    <w:name w:val="heading 6"/>
    <w:basedOn w:val="Normal"/>
    <w:next w:val="Normal"/>
    <w:pPr>
      <w:keepNext/>
      <w:keepLines/>
      <w:spacing w:before="200" w:after="40"/>
      <w:outlineLvl w:val="5"/>
    </w:pPr>
    <w:rPr>
      <w:rFonts w:ascii="Cambria" w:eastAsia="Cambria" w:hAnsi="Cambria" w:cs="Cambria"/>
      <w:b/>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rFonts w:ascii="Cambria" w:eastAsia="Cambria" w:hAnsi="Cambria" w:cs="Cambria"/>
      <w:b/>
      <w:sz w:val="72"/>
      <w:szCs w:val="72"/>
      <w:lang w:eastAsia="en-G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lang w:eastAsia="en-GB"/>
    </w:rPr>
  </w:style>
  <w:style w:type="paragraph" w:styleId="CommentText">
    <w:name w:val="annotation text"/>
    <w:basedOn w:val="Normal"/>
    <w:link w:val="CommentTextChar"/>
    <w:uiPriority w:val="99"/>
    <w:semiHidden/>
    <w:unhideWhenUsed/>
    <w:rPr>
      <w:rFonts w:ascii="Cambria" w:eastAsia="Cambria" w:hAnsi="Cambria" w:cs="Cambria"/>
      <w:sz w:val="20"/>
      <w:szCs w:val="20"/>
      <w:lang w:eastAsia="en-GB"/>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952E5"/>
    <w:rPr>
      <w:rFonts w:ascii="Segoe UI" w:eastAsia="Cambria" w:hAnsi="Segoe UI" w:cs="Segoe UI"/>
      <w:sz w:val="18"/>
      <w:szCs w:val="18"/>
      <w:lang w:eastAsia="en-GB"/>
    </w:rPr>
  </w:style>
  <w:style w:type="character" w:customStyle="1" w:styleId="BalloonTextChar">
    <w:name w:val="Balloon Text Char"/>
    <w:basedOn w:val="DefaultParagraphFont"/>
    <w:link w:val="BalloonText"/>
    <w:uiPriority w:val="99"/>
    <w:semiHidden/>
    <w:rsid w:val="00E952E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AD6C65"/>
    <w:rPr>
      <w:b/>
      <w:bCs/>
    </w:rPr>
  </w:style>
  <w:style w:type="character" w:customStyle="1" w:styleId="CommentSubjectChar">
    <w:name w:val="Comment Subject Char"/>
    <w:basedOn w:val="CommentTextChar"/>
    <w:link w:val="CommentSubject"/>
    <w:uiPriority w:val="99"/>
    <w:semiHidden/>
    <w:rsid w:val="00AD6C65"/>
    <w:rPr>
      <w:b/>
      <w:bCs/>
      <w:sz w:val="20"/>
      <w:szCs w:val="20"/>
    </w:rPr>
  </w:style>
  <w:style w:type="paragraph" w:customStyle="1" w:styleId="EndNoteBibliographyTitle">
    <w:name w:val="EndNote Bibliography Title"/>
    <w:basedOn w:val="Normal"/>
    <w:link w:val="EndNoteBibliographyTitleChar"/>
    <w:rsid w:val="00714E64"/>
    <w:pPr>
      <w:jc w:val="center"/>
    </w:pPr>
    <w:rPr>
      <w:rFonts w:ascii="Cambria" w:eastAsia="Cambria" w:hAnsi="Cambria" w:cs="Cambria"/>
      <w:noProof/>
      <w:lang w:eastAsia="en-GB"/>
    </w:rPr>
  </w:style>
  <w:style w:type="character" w:customStyle="1" w:styleId="EndNoteBibliographyTitleChar">
    <w:name w:val="EndNote Bibliography Title Char"/>
    <w:basedOn w:val="DefaultParagraphFont"/>
    <w:link w:val="EndNoteBibliographyTitle"/>
    <w:rsid w:val="00714E64"/>
    <w:rPr>
      <w:noProof/>
    </w:rPr>
  </w:style>
  <w:style w:type="paragraph" w:customStyle="1" w:styleId="EndNoteBibliography">
    <w:name w:val="EndNote Bibliography"/>
    <w:basedOn w:val="Normal"/>
    <w:link w:val="EndNoteBibliographyChar"/>
    <w:rsid w:val="00714E64"/>
    <w:rPr>
      <w:rFonts w:ascii="Cambria" w:eastAsia="Cambria" w:hAnsi="Cambria" w:cs="Cambria"/>
      <w:noProof/>
      <w:lang w:eastAsia="en-GB"/>
    </w:rPr>
  </w:style>
  <w:style w:type="character" w:customStyle="1" w:styleId="EndNoteBibliographyChar">
    <w:name w:val="EndNote Bibliography Char"/>
    <w:basedOn w:val="DefaultParagraphFont"/>
    <w:link w:val="EndNoteBibliography"/>
    <w:rsid w:val="00714E64"/>
    <w:rPr>
      <w:noProof/>
    </w:rPr>
  </w:style>
  <w:style w:type="character" w:styleId="Hyperlink">
    <w:name w:val="Hyperlink"/>
    <w:basedOn w:val="DefaultParagraphFont"/>
    <w:uiPriority w:val="99"/>
    <w:unhideWhenUsed/>
    <w:rsid w:val="003D08C0"/>
    <w:rPr>
      <w:color w:val="0000FF" w:themeColor="hyperlink"/>
      <w:u w:val="single"/>
    </w:rPr>
  </w:style>
  <w:style w:type="paragraph" w:styleId="ListParagraph">
    <w:name w:val="List Paragraph"/>
    <w:basedOn w:val="Normal"/>
    <w:uiPriority w:val="34"/>
    <w:qFormat/>
    <w:rsid w:val="00244307"/>
    <w:pPr>
      <w:ind w:left="720"/>
      <w:contextualSpacing/>
    </w:pPr>
    <w:rPr>
      <w:lang w:eastAsia="en-GB"/>
    </w:rPr>
  </w:style>
  <w:style w:type="paragraph" w:styleId="Header">
    <w:name w:val="header"/>
    <w:basedOn w:val="Normal"/>
    <w:link w:val="HeaderChar"/>
    <w:uiPriority w:val="99"/>
    <w:unhideWhenUsed/>
    <w:rsid w:val="00244307"/>
    <w:pPr>
      <w:tabs>
        <w:tab w:val="center" w:pos="4513"/>
        <w:tab w:val="right" w:pos="9026"/>
      </w:tabs>
    </w:pPr>
    <w:rPr>
      <w:rFonts w:ascii="Cambria" w:eastAsia="Cambria" w:hAnsi="Cambria" w:cs="Cambria"/>
      <w:lang w:eastAsia="en-GB"/>
    </w:rPr>
  </w:style>
  <w:style w:type="character" w:customStyle="1" w:styleId="HeaderChar">
    <w:name w:val="Header Char"/>
    <w:basedOn w:val="DefaultParagraphFont"/>
    <w:link w:val="Header"/>
    <w:uiPriority w:val="99"/>
    <w:rsid w:val="00244307"/>
  </w:style>
  <w:style w:type="paragraph" w:styleId="Footer">
    <w:name w:val="footer"/>
    <w:basedOn w:val="Normal"/>
    <w:link w:val="FooterChar"/>
    <w:uiPriority w:val="99"/>
    <w:unhideWhenUsed/>
    <w:rsid w:val="00244307"/>
    <w:pPr>
      <w:tabs>
        <w:tab w:val="center" w:pos="4513"/>
        <w:tab w:val="right" w:pos="9026"/>
      </w:tabs>
    </w:pPr>
    <w:rPr>
      <w:rFonts w:ascii="Cambria" w:eastAsia="Cambria" w:hAnsi="Cambria" w:cs="Cambria"/>
      <w:lang w:eastAsia="en-GB"/>
    </w:rPr>
  </w:style>
  <w:style w:type="character" w:customStyle="1" w:styleId="FooterChar">
    <w:name w:val="Footer Char"/>
    <w:basedOn w:val="DefaultParagraphFont"/>
    <w:link w:val="Footer"/>
    <w:uiPriority w:val="99"/>
    <w:rsid w:val="00244307"/>
  </w:style>
  <w:style w:type="paragraph" w:styleId="NormalWeb">
    <w:name w:val="Normal (Web)"/>
    <w:basedOn w:val="Normal"/>
    <w:uiPriority w:val="99"/>
    <w:unhideWhenUsed/>
    <w:rsid w:val="00E76E3A"/>
    <w:pPr>
      <w:spacing w:before="100" w:beforeAutospacing="1" w:after="100" w:afterAutospacing="1"/>
    </w:pPr>
  </w:style>
  <w:style w:type="character" w:customStyle="1" w:styleId="apple-tab-span">
    <w:name w:val="apple-tab-span"/>
    <w:basedOn w:val="DefaultParagraphFont"/>
    <w:rsid w:val="00E76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55236">
      <w:bodyDiv w:val="1"/>
      <w:marLeft w:val="0"/>
      <w:marRight w:val="0"/>
      <w:marTop w:val="0"/>
      <w:marBottom w:val="0"/>
      <w:divBdr>
        <w:top w:val="none" w:sz="0" w:space="0" w:color="auto"/>
        <w:left w:val="none" w:sz="0" w:space="0" w:color="auto"/>
        <w:bottom w:val="none" w:sz="0" w:space="0" w:color="auto"/>
        <w:right w:val="none" w:sz="0" w:space="0" w:color="auto"/>
      </w:divBdr>
    </w:div>
    <w:div w:id="133331525">
      <w:bodyDiv w:val="1"/>
      <w:marLeft w:val="0"/>
      <w:marRight w:val="0"/>
      <w:marTop w:val="0"/>
      <w:marBottom w:val="0"/>
      <w:divBdr>
        <w:top w:val="none" w:sz="0" w:space="0" w:color="auto"/>
        <w:left w:val="none" w:sz="0" w:space="0" w:color="auto"/>
        <w:bottom w:val="none" w:sz="0" w:space="0" w:color="auto"/>
        <w:right w:val="none" w:sz="0" w:space="0" w:color="auto"/>
      </w:divBdr>
      <w:divsChild>
        <w:div w:id="1069420001">
          <w:marLeft w:val="446"/>
          <w:marRight w:val="0"/>
          <w:marTop w:val="0"/>
          <w:marBottom w:val="0"/>
          <w:divBdr>
            <w:top w:val="none" w:sz="0" w:space="0" w:color="auto"/>
            <w:left w:val="none" w:sz="0" w:space="0" w:color="auto"/>
            <w:bottom w:val="none" w:sz="0" w:space="0" w:color="auto"/>
            <w:right w:val="none" w:sz="0" w:space="0" w:color="auto"/>
          </w:divBdr>
        </w:div>
      </w:divsChild>
    </w:div>
    <w:div w:id="133643115">
      <w:bodyDiv w:val="1"/>
      <w:marLeft w:val="0"/>
      <w:marRight w:val="0"/>
      <w:marTop w:val="0"/>
      <w:marBottom w:val="0"/>
      <w:divBdr>
        <w:top w:val="none" w:sz="0" w:space="0" w:color="auto"/>
        <w:left w:val="none" w:sz="0" w:space="0" w:color="auto"/>
        <w:bottom w:val="none" w:sz="0" w:space="0" w:color="auto"/>
        <w:right w:val="none" w:sz="0" w:space="0" w:color="auto"/>
      </w:divBdr>
    </w:div>
    <w:div w:id="224073709">
      <w:bodyDiv w:val="1"/>
      <w:marLeft w:val="0"/>
      <w:marRight w:val="0"/>
      <w:marTop w:val="0"/>
      <w:marBottom w:val="0"/>
      <w:divBdr>
        <w:top w:val="none" w:sz="0" w:space="0" w:color="auto"/>
        <w:left w:val="none" w:sz="0" w:space="0" w:color="auto"/>
        <w:bottom w:val="none" w:sz="0" w:space="0" w:color="auto"/>
        <w:right w:val="none" w:sz="0" w:space="0" w:color="auto"/>
      </w:divBdr>
    </w:div>
    <w:div w:id="557057803">
      <w:bodyDiv w:val="1"/>
      <w:marLeft w:val="0"/>
      <w:marRight w:val="0"/>
      <w:marTop w:val="0"/>
      <w:marBottom w:val="0"/>
      <w:divBdr>
        <w:top w:val="none" w:sz="0" w:space="0" w:color="auto"/>
        <w:left w:val="none" w:sz="0" w:space="0" w:color="auto"/>
        <w:bottom w:val="none" w:sz="0" w:space="0" w:color="auto"/>
        <w:right w:val="none" w:sz="0" w:space="0" w:color="auto"/>
      </w:divBdr>
    </w:div>
    <w:div w:id="720322085">
      <w:bodyDiv w:val="1"/>
      <w:marLeft w:val="0"/>
      <w:marRight w:val="0"/>
      <w:marTop w:val="0"/>
      <w:marBottom w:val="0"/>
      <w:divBdr>
        <w:top w:val="none" w:sz="0" w:space="0" w:color="auto"/>
        <w:left w:val="none" w:sz="0" w:space="0" w:color="auto"/>
        <w:bottom w:val="none" w:sz="0" w:space="0" w:color="auto"/>
        <w:right w:val="none" w:sz="0" w:space="0" w:color="auto"/>
      </w:divBdr>
      <w:divsChild>
        <w:div w:id="593513955">
          <w:marLeft w:val="446"/>
          <w:marRight w:val="0"/>
          <w:marTop w:val="0"/>
          <w:marBottom w:val="0"/>
          <w:divBdr>
            <w:top w:val="none" w:sz="0" w:space="0" w:color="auto"/>
            <w:left w:val="none" w:sz="0" w:space="0" w:color="auto"/>
            <w:bottom w:val="none" w:sz="0" w:space="0" w:color="auto"/>
            <w:right w:val="none" w:sz="0" w:space="0" w:color="auto"/>
          </w:divBdr>
        </w:div>
      </w:divsChild>
    </w:div>
    <w:div w:id="839393704">
      <w:bodyDiv w:val="1"/>
      <w:marLeft w:val="0"/>
      <w:marRight w:val="0"/>
      <w:marTop w:val="0"/>
      <w:marBottom w:val="0"/>
      <w:divBdr>
        <w:top w:val="none" w:sz="0" w:space="0" w:color="auto"/>
        <w:left w:val="none" w:sz="0" w:space="0" w:color="auto"/>
        <w:bottom w:val="none" w:sz="0" w:space="0" w:color="auto"/>
        <w:right w:val="none" w:sz="0" w:space="0" w:color="auto"/>
      </w:divBdr>
    </w:div>
    <w:div w:id="1004284222">
      <w:bodyDiv w:val="1"/>
      <w:marLeft w:val="0"/>
      <w:marRight w:val="0"/>
      <w:marTop w:val="0"/>
      <w:marBottom w:val="0"/>
      <w:divBdr>
        <w:top w:val="none" w:sz="0" w:space="0" w:color="auto"/>
        <w:left w:val="none" w:sz="0" w:space="0" w:color="auto"/>
        <w:bottom w:val="none" w:sz="0" w:space="0" w:color="auto"/>
        <w:right w:val="none" w:sz="0" w:space="0" w:color="auto"/>
      </w:divBdr>
    </w:div>
    <w:div w:id="1260064753">
      <w:bodyDiv w:val="1"/>
      <w:marLeft w:val="0"/>
      <w:marRight w:val="0"/>
      <w:marTop w:val="0"/>
      <w:marBottom w:val="0"/>
      <w:divBdr>
        <w:top w:val="none" w:sz="0" w:space="0" w:color="auto"/>
        <w:left w:val="none" w:sz="0" w:space="0" w:color="auto"/>
        <w:bottom w:val="none" w:sz="0" w:space="0" w:color="auto"/>
        <w:right w:val="none" w:sz="0" w:space="0" w:color="auto"/>
      </w:divBdr>
    </w:div>
    <w:div w:id="1460369145">
      <w:bodyDiv w:val="1"/>
      <w:marLeft w:val="0"/>
      <w:marRight w:val="0"/>
      <w:marTop w:val="0"/>
      <w:marBottom w:val="0"/>
      <w:divBdr>
        <w:top w:val="none" w:sz="0" w:space="0" w:color="auto"/>
        <w:left w:val="none" w:sz="0" w:space="0" w:color="auto"/>
        <w:bottom w:val="none" w:sz="0" w:space="0" w:color="auto"/>
        <w:right w:val="none" w:sz="0" w:space="0" w:color="auto"/>
      </w:divBdr>
    </w:div>
    <w:div w:id="1682077108">
      <w:bodyDiv w:val="1"/>
      <w:marLeft w:val="0"/>
      <w:marRight w:val="0"/>
      <w:marTop w:val="0"/>
      <w:marBottom w:val="0"/>
      <w:divBdr>
        <w:top w:val="none" w:sz="0" w:space="0" w:color="auto"/>
        <w:left w:val="none" w:sz="0" w:space="0" w:color="auto"/>
        <w:bottom w:val="none" w:sz="0" w:space="0" w:color="auto"/>
        <w:right w:val="none" w:sz="0" w:space="0" w:color="auto"/>
      </w:divBdr>
      <w:divsChild>
        <w:div w:id="792870272">
          <w:marLeft w:val="446"/>
          <w:marRight w:val="0"/>
          <w:marTop w:val="0"/>
          <w:marBottom w:val="0"/>
          <w:divBdr>
            <w:top w:val="none" w:sz="0" w:space="0" w:color="auto"/>
            <w:left w:val="none" w:sz="0" w:space="0" w:color="auto"/>
            <w:bottom w:val="none" w:sz="0" w:space="0" w:color="auto"/>
            <w:right w:val="none" w:sz="0" w:space="0" w:color="auto"/>
          </w:divBdr>
        </w:div>
      </w:divsChild>
    </w:div>
    <w:div w:id="17651469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malwinka/2019_Prater_Cindrova" TargetMode="Externa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88C95-8EB3-4447-95B1-DBFD9CE25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13</Pages>
  <Words>12142</Words>
  <Characters>69215</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tc269</dc:creator>
  <cp:keywords/>
  <dc:description/>
  <cp:lastModifiedBy>Microsoft Office User</cp:lastModifiedBy>
  <cp:revision>5</cp:revision>
  <cp:lastPrinted>2019-12-03T09:50:00Z</cp:lastPrinted>
  <dcterms:created xsi:type="dcterms:W3CDTF">2019-12-07T21:10:00Z</dcterms:created>
  <dcterms:modified xsi:type="dcterms:W3CDTF">2019-12-09T10:59:00Z</dcterms:modified>
</cp:coreProperties>
</file>