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433" w:rsidRDefault="007E5F64" w:rsidP="007E5F64">
      <w:pPr>
        <w:pStyle w:val="Title"/>
        <w:rPr>
          <w:lang w:val="en-US"/>
        </w:rPr>
      </w:pPr>
      <w:proofErr w:type="spellStart"/>
      <w:r>
        <w:rPr>
          <w:lang w:val="en-US"/>
        </w:rPr>
        <w:t>ATiM</w:t>
      </w:r>
      <w:r w:rsidRPr="00782A58">
        <w:rPr>
          <w:lang w:val="en-US" w:bidi="fa-IR"/>
        </w:rPr>
        <w:t>’s</w:t>
      </w:r>
      <w:proofErr w:type="spellEnd"/>
      <w:r w:rsidRPr="00782A58">
        <w:rPr>
          <w:lang w:val="en-US" w:bidi="fa-IR"/>
        </w:rPr>
        <w:t xml:space="preserve"> </w:t>
      </w:r>
      <w:r>
        <w:rPr>
          <w:lang w:val="en-US"/>
        </w:rPr>
        <w:t>Chart tool</w:t>
      </w:r>
    </w:p>
    <w:p w:rsidR="007E5F64" w:rsidRDefault="007E5F64" w:rsidP="007E5F64">
      <w:pPr>
        <w:rPr>
          <w:lang w:val="en-US"/>
        </w:rPr>
      </w:pPr>
    </w:p>
    <w:p w:rsidR="007E5F64" w:rsidRDefault="007E5F64" w:rsidP="00F04949">
      <w:pPr>
        <w:rPr>
          <w:lang w:val="en-US"/>
        </w:rPr>
      </w:pPr>
      <w:proofErr w:type="spellStart"/>
      <w:r w:rsidRPr="007E5F64">
        <w:rPr>
          <w:lang w:val="en-US"/>
        </w:rPr>
        <w:t>ATiM’s</w:t>
      </w:r>
      <w:proofErr w:type="spellEnd"/>
      <w:r w:rsidRPr="007E5F64">
        <w:rPr>
          <w:lang w:val="en-US"/>
        </w:rPr>
        <w:t xml:space="preserve"> Chart tool</w:t>
      </w:r>
      <w:r>
        <w:rPr>
          <w:lang w:val="en-US"/>
        </w:rPr>
        <w:t xml:space="preserve"> is a utile </w:t>
      </w:r>
      <w:r w:rsidR="00F04949">
        <w:rPr>
          <w:lang w:val="en-US"/>
        </w:rPr>
        <w:t xml:space="preserve">that use </w:t>
      </w:r>
      <w:r w:rsidR="00F04949" w:rsidRPr="00F04949">
        <w:rPr>
          <w:lang w:val="en-US"/>
        </w:rPr>
        <w:t>nvd3</w:t>
      </w:r>
      <w:r w:rsidR="00F04949">
        <w:rPr>
          <w:lang w:val="en-US"/>
        </w:rPr>
        <w:t xml:space="preserve"> (</w:t>
      </w:r>
      <w:r w:rsidR="00F04949" w:rsidRPr="00F04949">
        <w:rPr>
          <w:lang w:val="en-US"/>
        </w:rPr>
        <w:t>A reusable chart library for d3.js</w:t>
      </w:r>
      <w:r w:rsidR="00F04949">
        <w:rPr>
          <w:lang w:val="en-US"/>
        </w:rPr>
        <w:t xml:space="preserve">) and </w:t>
      </w:r>
      <w:r>
        <w:rPr>
          <w:lang w:val="en-US"/>
        </w:rPr>
        <w:t>can be used in report part of ATiM (</w:t>
      </w:r>
      <w:r w:rsidR="001644CA" w:rsidRPr="001644CA">
        <w:rPr>
          <w:lang w:val="en-US"/>
        </w:rPr>
        <w:t>/</w:t>
      </w:r>
      <w:proofErr w:type="spellStart"/>
      <w:r w:rsidR="001644CA" w:rsidRPr="001644CA">
        <w:rPr>
          <w:lang w:val="en-US"/>
        </w:rPr>
        <w:t>Datamart</w:t>
      </w:r>
      <w:proofErr w:type="spellEnd"/>
      <w:r w:rsidR="001644CA" w:rsidRPr="001644CA">
        <w:rPr>
          <w:lang w:val="en-US"/>
        </w:rPr>
        <w:t>/Reports/index</w:t>
      </w:r>
      <w:r>
        <w:rPr>
          <w:lang w:val="en-US"/>
        </w:rPr>
        <w:t>)</w:t>
      </w:r>
      <w:r w:rsidR="001644CA">
        <w:rPr>
          <w:lang w:val="en-US"/>
        </w:rPr>
        <w:t>.</w:t>
      </w:r>
    </w:p>
    <w:p w:rsidR="00F04949" w:rsidRDefault="00F04949" w:rsidP="00F04949">
      <w:pPr>
        <w:rPr>
          <w:lang w:val="en-US"/>
        </w:rPr>
      </w:pPr>
      <w:r>
        <w:rPr>
          <w:lang w:val="en-US"/>
        </w:rPr>
        <w:t>It make a graphic chart of the reports.</w:t>
      </w:r>
    </w:p>
    <w:p w:rsidR="001644CA" w:rsidRDefault="001644CA" w:rsidP="007E5F64">
      <w:pPr>
        <w:rPr>
          <w:lang w:val="en-US"/>
        </w:rPr>
      </w:pPr>
      <w:r>
        <w:rPr>
          <w:lang w:val="en-US"/>
        </w:rPr>
        <w:t>For using it should send data chart as below:</w:t>
      </w:r>
    </w:p>
    <w:p w:rsidR="001644CA" w:rsidRPr="001644CA" w:rsidRDefault="001644CA" w:rsidP="00C77D85">
      <w:pPr>
        <w:pStyle w:val="PlainText"/>
        <w:rPr>
          <w:rFonts w:ascii="Courier New" w:hAnsi="Courier New" w:cs="Courier New"/>
          <w:lang w:val="en-US"/>
        </w:rPr>
      </w:pP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return array(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'header' =&gt; $header,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'data' =&gt; array(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    'data'=&gt;$data, 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 xml:space="preserve">        'charts' =&gt;$chartsData,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 xml:space="preserve">        'setting'=&gt;array(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 xml:space="preserve">            'top'=&gt;true,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 xml:space="preserve">            'popup' =&gt; true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 xml:space="preserve">            ),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),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'columns_names' =&gt; null,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'error_msg' =&gt; null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782A58">
        <w:rPr>
          <w:rFonts w:ascii="Courier New" w:hAnsi="Courier New" w:cs="Courier New"/>
          <w:sz w:val="19"/>
          <w:szCs w:val="19"/>
        </w:rPr>
        <w:t>);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</w:rPr>
        <w:t>}</w:t>
      </w:r>
    </w:p>
    <w:p w:rsidR="001644CA" w:rsidRDefault="001644CA" w:rsidP="001644CA">
      <w:pPr>
        <w:rPr>
          <w:lang w:val="en-US"/>
        </w:rPr>
      </w:pPr>
    </w:p>
    <w:p w:rsidR="00CF7347" w:rsidRPr="00CF7347" w:rsidRDefault="00CF7347" w:rsidP="00CF7347">
      <w:pPr>
        <w:pStyle w:val="Heading1"/>
      </w:pPr>
      <w:r w:rsidRPr="00CF7347">
        <w:t>Setting options</w:t>
      </w:r>
    </w:p>
    <w:p w:rsidR="00CF7347" w:rsidRDefault="00F04949" w:rsidP="00CF7347">
      <w:pPr>
        <w:rPr>
          <w:lang w:val="en-US"/>
        </w:rPr>
      </w:pPr>
      <w:proofErr w:type="gramStart"/>
      <w:r>
        <w:rPr>
          <w:b/>
          <w:bCs/>
          <w:lang w:val="en-US"/>
        </w:rPr>
        <w:t>t</w:t>
      </w:r>
      <w:r w:rsidR="00CF7347" w:rsidRPr="00CF7347">
        <w:rPr>
          <w:b/>
          <w:bCs/>
          <w:lang w:val="en-US"/>
        </w:rPr>
        <w:t>op</w:t>
      </w:r>
      <w:proofErr w:type="gramEnd"/>
      <w:r w:rsidR="00CF7347">
        <w:rPr>
          <w:lang w:val="en-US"/>
        </w:rPr>
        <w:t>: If true in report part the data table would be at the top of the charts. Default value = true.</w:t>
      </w:r>
    </w:p>
    <w:p w:rsidR="00CF7347" w:rsidRDefault="00F04949" w:rsidP="001644CA">
      <w:pPr>
        <w:rPr>
          <w:lang w:val="en-US"/>
        </w:rPr>
      </w:pPr>
      <w:r>
        <w:rPr>
          <w:b/>
          <w:bCs/>
          <w:lang w:val="en-US"/>
        </w:rPr>
        <w:t>P</w:t>
      </w:r>
      <w:r w:rsidR="00CF7347" w:rsidRPr="00CF7347">
        <w:rPr>
          <w:b/>
          <w:bCs/>
          <w:lang w:val="en-US"/>
        </w:rPr>
        <w:t>opup</w:t>
      </w:r>
      <w:r w:rsidR="00CF7347">
        <w:rPr>
          <w:lang w:val="en-US"/>
        </w:rPr>
        <w:t>: If true instead of charts will have a button who shows the popup chart, else the chart will be appeared on the web page directly.</w:t>
      </w:r>
    </w:p>
    <w:p w:rsidR="00CF7347" w:rsidRDefault="00CF7347" w:rsidP="00CF7347">
      <w:pPr>
        <w:pStyle w:val="Heading1"/>
      </w:pPr>
      <w:r>
        <w:t xml:space="preserve">Data Chart </w:t>
      </w:r>
    </w:p>
    <w:p w:rsidR="00CF7347" w:rsidRDefault="00CF7347" w:rsidP="00782A58">
      <w:pPr>
        <w:rPr>
          <w:lang w:val="en-US"/>
        </w:rPr>
      </w:pPr>
      <w:r>
        <w:rPr>
          <w:lang w:val="en-US"/>
        </w:rPr>
        <w:t>Data chart</w:t>
      </w:r>
      <w:r w:rsidR="00782A58">
        <w:rPr>
          <w:lang w:val="en-US"/>
        </w:rPr>
        <w:t xml:space="preserve"> (in this example: </w:t>
      </w:r>
      <w:r w:rsidR="00782A58">
        <w:rPr>
          <w:rFonts w:ascii="Courier New" w:hAnsi="Courier New" w:cs="Courier New"/>
          <w:b/>
          <w:bCs/>
          <w:i/>
          <w:iCs/>
          <w:lang w:val="en-US"/>
        </w:rPr>
        <w:t>$</w:t>
      </w:r>
      <w:proofErr w:type="spellStart"/>
      <w:r w:rsidR="00782A58">
        <w:rPr>
          <w:rFonts w:ascii="Courier New" w:hAnsi="Courier New" w:cs="Courier New"/>
          <w:b/>
          <w:bCs/>
          <w:i/>
          <w:iCs/>
          <w:lang w:val="en-US"/>
        </w:rPr>
        <w:t>c</w:t>
      </w:r>
      <w:r w:rsidR="00782A58" w:rsidRPr="00CF7347">
        <w:rPr>
          <w:rFonts w:ascii="Courier New" w:hAnsi="Courier New" w:cs="Courier New"/>
          <w:b/>
          <w:bCs/>
          <w:i/>
          <w:iCs/>
          <w:lang w:val="en-US"/>
        </w:rPr>
        <w:t>hartsData</w:t>
      </w:r>
      <w:proofErr w:type="spellEnd"/>
      <w:r w:rsidR="00782A58">
        <w:rPr>
          <w:lang w:val="en-US"/>
        </w:rPr>
        <w:t>)</w:t>
      </w:r>
      <w:r>
        <w:rPr>
          <w:lang w:val="en-US"/>
        </w:rPr>
        <w:t xml:space="preserve"> is an </w:t>
      </w:r>
      <w:r w:rsidR="00782A58">
        <w:rPr>
          <w:lang w:val="en-US"/>
        </w:rPr>
        <w:t xml:space="preserve">index </w:t>
      </w:r>
      <w:r>
        <w:rPr>
          <w:lang w:val="en-US"/>
        </w:rPr>
        <w:t>array</w:t>
      </w:r>
      <w:r w:rsidR="00782A58">
        <w:rPr>
          <w:lang w:val="en-US"/>
        </w:rPr>
        <w:t xml:space="preserve"> which contain the array charts </w:t>
      </w:r>
      <w:r>
        <w:rPr>
          <w:lang w:val="en-US"/>
        </w:rPr>
        <w:t>with the keys as below</w:t>
      </w:r>
    </w:p>
    <w:p w:rsidR="00CF7347" w:rsidRDefault="00F04949" w:rsidP="00F04949">
      <w:pPr>
        <w:rPr>
          <w:lang w:val="en-US"/>
        </w:rPr>
      </w:pPr>
      <w:proofErr w:type="gramStart"/>
      <w:r>
        <w:rPr>
          <w:b/>
          <w:bCs/>
          <w:lang w:val="en-US"/>
        </w:rPr>
        <w:t>t</w:t>
      </w:r>
      <w:r w:rsidR="00CF7347" w:rsidRPr="00CF7347">
        <w:rPr>
          <w:b/>
          <w:bCs/>
          <w:lang w:val="en-US"/>
        </w:rPr>
        <w:t>ype</w:t>
      </w:r>
      <w:proofErr w:type="gramEnd"/>
      <w:r>
        <w:rPr>
          <w:b/>
          <w:bCs/>
          <w:lang w:val="en-US"/>
        </w:rPr>
        <w:t xml:space="preserve"> (string)</w:t>
      </w:r>
      <w:r w:rsidR="00CF7347">
        <w:rPr>
          <w:lang w:val="en-US"/>
        </w:rPr>
        <w:t>: The type of chart (</w:t>
      </w:r>
      <w:r w:rsidR="00CF7347" w:rsidRPr="00CF7347">
        <w:rPr>
          <w:lang w:val="en-US"/>
        </w:rPr>
        <w:t>lineChart</w:t>
      </w:r>
      <w:r w:rsidR="00CF7347">
        <w:rPr>
          <w:lang w:val="en-US"/>
        </w:rPr>
        <w:t xml:space="preserve">, </w:t>
      </w:r>
      <w:r w:rsidR="00CF7347" w:rsidRPr="00CF7347">
        <w:rPr>
          <w:lang w:val="en-US"/>
        </w:rPr>
        <w:t>pieChart</w:t>
      </w:r>
      <w:r w:rsidR="00CF7347">
        <w:rPr>
          <w:lang w:val="en-US"/>
        </w:rPr>
        <w:t xml:space="preserve">, </w:t>
      </w:r>
      <w:r w:rsidR="00CF7347" w:rsidRPr="00CF7347">
        <w:rPr>
          <w:lang w:val="en-US"/>
        </w:rPr>
        <w:t>donatChart</w:t>
      </w:r>
      <w:r w:rsidR="00CF7347">
        <w:rPr>
          <w:lang w:val="en-US"/>
        </w:rPr>
        <w:t xml:space="preserve">, </w:t>
      </w:r>
      <w:r w:rsidR="00CF7347" w:rsidRPr="00CF7347">
        <w:rPr>
          <w:lang w:val="en-US"/>
        </w:rPr>
        <w:t>lineWithFocusChart</w:t>
      </w:r>
      <w:r w:rsidR="00CF7347">
        <w:rPr>
          <w:lang w:val="en-US"/>
        </w:rPr>
        <w:t xml:space="preserve">, </w:t>
      </w:r>
      <w:r w:rsidR="00CF7347" w:rsidRPr="00CF7347">
        <w:rPr>
          <w:lang w:val="en-US"/>
        </w:rPr>
        <w:t>multiBarChart</w:t>
      </w:r>
      <w:r w:rsidR="00CF7347">
        <w:rPr>
          <w:lang w:val="en-US"/>
        </w:rPr>
        <w:t xml:space="preserve">, …). You can also use some other type from this </w:t>
      </w:r>
      <w:hyperlink r:id="rId4" w:history="1">
        <w:r w:rsidR="00CF7347" w:rsidRPr="00CF7347">
          <w:rPr>
            <w:rStyle w:val="Hyperlink"/>
            <w:lang w:val="en-US"/>
          </w:rPr>
          <w:t>link</w:t>
        </w:r>
      </w:hyperlink>
      <w:r w:rsidR="00CF7347">
        <w:rPr>
          <w:lang w:val="en-US"/>
        </w:rPr>
        <w:t xml:space="preserve"> but should modify the JavaScript file to set the parameters.</w:t>
      </w:r>
    </w:p>
    <w:p w:rsidR="00CF7347" w:rsidRDefault="00F04949" w:rsidP="00CF7347">
      <w:pPr>
        <w:rPr>
          <w:lang w:val="en-US"/>
        </w:rPr>
      </w:pPr>
      <w:proofErr w:type="gramStart"/>
      <w:r>
        <w:rPr>
          <w:b/>
          <w:bCs/>
          <w:lang w:val="en-US"/>
        </w:rPr>
        <w:t>t</w:t>
      </w:r>
      <w:r w:rsidR="00CF7347" w:rsidRPr="00CF7347">
        <w:rPr>
          <w:b/>
          <w:bCs/>
          <w:lang w:val="en-US"/>
        </w:rPr>
        <w:t>itle</w:t>
      </w:r>
      <w:proofErr w:type="gramEnd"/>
      <w:r>
        <w:rPr>
          <w:b/>
          <w:bCs/>
          <w:lang w:val="en-US"/>
        </w:rPr>
        <w:t xml:space="preserve"> (string)</w:t>
      </w:r>
      <w:r w:rsidR="00CF7347" w:rsidRPr="00CF7347">
        <w:rPr>
          <w:lang w:val="en-US"/>
        </w:rPr>
        <w:t xml:space="preserve">: </w:t>
      </w:r>
      <w:r>
        <w:rPr>
          <w:lang w:val="en-US"/>
        </w:rPr>
        <w:t>The title of the chart.</w:t>
      </w:r>
    </w:p>
    <w:p w:rsidR="00F04949" w:rsidRDefault="00F04949" w:rsidP="00CF7347">
      <w:pPr>
        <w:rPr>
          <w:lang w:val="en-US"/>
        </w:rPr>
      </w:pPr>
      <w:proofErr w:type="gramStart"/>
      <w:r w:rsidRPr="00F04949">
        <w:rPr>
          <w:b/>
          <w:bCs/>
          <w:lang w:val="en-US"/>
        </w:rPr>
        <w:t>data</w:t>
      </w:r>
      <w:proofErr w:type="gramEnd"/>
      <w:r>
        <w:rPr>
          <w:b/>
          <w:bCs/>
          <w:lang w:val="en-US"/>
        </w:rPr>
        <w:t xml:space="preserve"> (array)</w:t>
      </w:r>
      <w:r>
        <w:rPr>
          <w:lang w:val="en-US"/>
        </w:rPr>
        <w:t xml:space="preserve">: The format is up to the type chart. You can see this </w:t>
      </w:r>
      <w:hyperlink r:id="rId5" w:history="1">
        <w:r w:rsidRPr="00F04949">
          <w:rPr>
            <w:rStyle w:val="Hyperlink"/>
            <w:lang w:val="en-US"/>
          </w:rPr>
          <w:t>link</w:t>
        </w:r>
      </w:hyperlink>
      <w:r>
        <w:rPr>
          <w:lang w:val="en-US"/>
        </w:rPr>
        <w:t xml:space="preserve"> and then look at the examples with source code to know how should send the data format.</w:t>
      </w:r>
    </w:p>
    <w:p w:rsidR="00782A58" w:rsidRDefault="00782A58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9C4F5D">
        <w:rPr>
          <w:lang w:val="en-US"/>
        </w:rPr>
        <w:br w:type="page"/>
      </w:r>
    </w:p>
    <w:p w:rsidR="00782A58" w:rsidRDefault="00782A58" w:rsidP="00782A58">
      <w:pPr>
        <w:pStyle w:val="Heading1"/>
      </w:pPr>
      <w:r>
        <w:lastRenderedPageBreak/>
        <w:t>Data Chart Example</w:t>
      </w:r>
    </w:p>
    <w:p w:rsidR="00782A58" w:rsidRDefault="00782A58" w:rsidP="00782A58">
      <w:pPr>
        <w:rPr>
          <w:lang w:val="en-US"/>
        </w:rPr>
      </w:pPr>
      <w:r>
        <w:rPr>
          <w:lang w:val="en-US"/>
        </w:rPr>
        <w:t>You can see an example of data chart as below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bookmarkStart w:id="0" w:name="_GoBack"/>
      <w:bookmarkEnd w:id="0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$a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$b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xAxis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($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=0; 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&lt;50; 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++){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$a[]=array($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isset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($a[$i-1])?$a[$i-1][1]+rand(-1, 3):-2);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$b[]=array($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isset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($b[$i-1])?$b[$i-1][1]+rand(-1, 2):10);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$c[]=array($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isset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($c[$i-1])?$c[$i-1][1]+rand(-1, 2):5);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$d[]=array($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isset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($d[$i-1])?$d[$i-1][1]+rand(-4, 2):60);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$chart01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type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'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pieChart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title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'Pie chart example',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data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array(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"One", 5),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"Two", 2),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"Three", 9),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"Four", 7),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"Five", 4),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"Six", 3),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"Seven", 0.5)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)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$chart02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type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multiChart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title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=&gt;'Line chart example',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spellStart"/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xAxis</w:t>
      </w:r>
      <w:proofErr w:type="spellEnd"/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array(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ticks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xAxis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spellStart"/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axisLabel</w:t>
      </w:r>
      <w:proofErr w:type="spellEnd"/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'X-dimension'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</w:rPr>
        <w:t>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</w:rPr>
        <w:tab/>
        <w:t>'</w:t>
      </w:r>
      <w:proofErr w:type="spellStart"/>
      <w:r w:rsidRPr="00782A58">
        <w:rPr>
          <w:rFonts w:ascii="Courier New" w:hAnsi="Courier New" w:cs="Courier New"/>
          <w:sz w:val="19"/>
          <w:szCs w:val="19"/>
        </w:rPr>
        <w:t>yAxis</w:t>
      </w:r>
      <w:proofErr w:type="spellEnd"/>
      <w:r w:rsidRPr="00782A58">
        <w:rPr>
          <w:rFonts w:ascii="Courier New" w:hAnsi="Courier New" w:cs="Courier New"/>
          <w:sz w:val="19"/>
          <w:szCs w:val="19"/>
        </w:rPr>
        <w:t xml:space="preserve">' =&gt; </w:t>
      </w:r>
      <w:proofErr w:type="spellStart"/>
      <w:proofErr w:type="gramStart"/>
      <w:r w:rsidRPr="00782A58">
        <w:rPr>
          <w:rFonts w:ascii="Courier New" w:hAnsi="Courier New" w:cs="Courier New"/>
          <w:sz w:val="19"/>
          <w:szCs w:val="19"/>
        </w:rPr>
        <w:t>array</w:t>
      </w:r>
      <w:proofErr w:type="spellEnd"/>
      <w:r w:rsidRPr="00782A58">
        <w:rPr>
          <w:rFonts w:ascii="Courier New" w:hAnsi="Courier New" w:cs="Courier New"/>
          <w:sz w:val="19"/>
          <w:szCs w:val="19"/>
        </w:rPr>
        <w:t>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</w:rPr>
        <w:tab/>
      </w:r>
      <w:r w:rsidRPr="00782A58">
        <w:rPr>
          <w:rFonts w:ascii="Courier New" w:hAnsi="Courier New" w:cs="Courier New"/>
          <w:sz w:val="19"/>
          <w:szCs w:val="19"/>
        </w:rPr>
        <w:tab/>
        <w:t>'</w:t>
      </w:r>
      <w:proofErr w:type="spellStart"/>
      <w:proofErr w:type="gramStart"/>
      <w:r w:rsidRPr="00782A58">
        <w:rPr>
          <w:rFonts w:ascii="Courier New" w:hAnsi="Courier New" w:cs="Courier New"/>
          <w:sz w:val="19"/>
          <w:szCs w:val="19"/>
        </w:rPr>
        <w:t>axisLabel</w:t>
      </w:r>
      <w:proofErr w:type="spellEnd"/>
      <w:proofErr w:type="gramEnd"/>
      <w:r w:rsidRPr="00782A58">
        <w:rPr>
          <w:rFonts w:ascii="Courier New" w:hAnsi="Courier New" w:cs="Courier New"/>
          <w:sz w:val="19"/>
          <w:szCs w:val="19"/>
        </w:rPr>
        <w:t>' =&gt; 'Y-dimension'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</w:rPr>
        <w:tab/>
        <w:t>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data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array(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key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=&gt;'A',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values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 $a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key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=&gt;'B',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values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 $b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key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=&gt;'C',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values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 $c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key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=&gt;'D',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values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 $d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)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)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chartsData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$chart01,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</w:rPr>
        <w:t>$chart02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</w:rPr>
        <w:t>);</w:t>
      </w:r>
    </w:p>
    <w:p w:rsidR="00782A58" w:rsidRDefault="00782A58" w:rsidP="00782A58">
      <w:pPr>
        <w:rPr>
          <w:lang w:val="en-US"/>
        </w:rPr>
      </w:pPr>
    </w:p>
    <w:p w:rsidR="00F04949" w:rsidRPr="00F04949" w:rsidRDefault="00F04949" w:rsidP="00CF7347">
      <w:pPr>
        <w:rPr>
          <w:lang w:val="en-US"/>
        </w:rPr>
      </w:pPr>
    </w:p>
    <w:sectPr w:rsidR="00F04949" w:rsidRPr="00F04949" w:rsidSect="00782A58">
      <w:pgSz w:w="12240" w:h="15840"/>
      <w:pgMar w:top="1440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64"/>
    <w:rsid w:val="001644CA"/>
    <w:rsid w:val="00394433"/>
    <w:rsid w:val="00782A58"/>
    <w:rsid w:val="007E5F64"/>
    <w:rsid w:val="009C4F5D"/>
    <w:rsid w:val="00CF7347"/>
    <w:rsid w:val="00F0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663F5-7F92-4901-9C9D-00B36C4E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1644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44CA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F7347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F7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3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vd3-community.github.io/nvd3/examples/site.html" TargetMode="External"/><Relationship Id="rId4" Type="http://schemas.openxmlformats.org/officeDocument/2006/relationships/hyperlink" Target="https://nvd3-community.github.io/nvd3/examples/docu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CHUM</Company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Naderi Yaser</dc:creator>
  <cp:keywords/>
  <dc:description/>
  <cp:lastModifiedBy>Naderi Yaser</cp:lastModifiedBy>
  <cp:revision>3</cp:revision>
  <dcterms:created xsi:type="dcterms:W3CDTF">2018-02-16T18:27:00Z</dcterms:created>
  <dcterms:modified xsi:type="dcterms:W3CDTF">2018-02-19T14:19:00Z</dcterms:modified>
</cp:coreProperties>
</file>