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0F509D" w:rsidP="002810E9">
      <w:pPr>
        <w:spacing w:after="0" w:line="240" w:lineRule="auto"/>
        <w:rPr>
          <w:rFonts w:cs="Arial"/>
          <w:b/>
          <w:sz w:val="36"/>
          <w:szCs w:val="36"/>
        </w:rPr>
      </w:pPr>
      <w:r>
        <w:rPr>
          <w:rFonts w:cs="Arial"/>
          <w:b/>
          <w:sz w:val="36"/>
          <w:szCs w:val="36"/>
        </w:rPr>
        <w:t>Read Me First</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0E2BA7">
        <w:rPr>
          <w:rFonts w:cs="Arial"/>
        </w:rPr>
        <w:t>August 12</w:t>
      </w:r>
      <w:r w:rsidR="00983746">
        <w:rPr>
          <w:rFonts w:cs="Arial"/>
        </w:rPr>
        <w:t>, 201</w:t>
      </w:r>
      <w:r w:rsidR="00F128BD">
        <w:rPr>
          <w:rFonts w:cs="Arial"/>
        </w:rPr>
        <w:t>6</w:t>
      </w:r>
      <w:bookmarkStart w:id="0" w:name="_GoBack"/>
      <w:bookmarkEnd w:id="0"/>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983746">
        <w:rPr>
          <w:rFonts w:cs="Arial"/>
        </w:rPr>
        <w:t>_2.</w:t>
      </w:r>
      <w:r w:rsidR="000E2BA7">
        <w:rPr>
          <w:rFonts w:cs="Arial"/>
        </w:rPr>
        <w:t>9</w:t>
      </w:r>
      <w:r w:rsidR="00A555FF">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D236A1" w:rsidRPr="00D236A1">
              <w:rPr>
                <w:rFonts w:ascii="Arial" w:hAnsi="Arial" w:cs="Arial"/>
                <w:noProof/>
                <w:webHidden/>
                <w:sz w:val="22"/>
                <w:szCs w:val="22"/>
              </w:rPr>
              <w:t>2</w:t>
            </w:r>
            <w:r w:rsidRPr="00D236A1">
              <w:rPr>
                <w:rFonts w:ascii="Arial" w:hAnsi="Arial" w:cs="Arial"/>
                <w:noProof/>
                <w:webHidden/>
                <w:sz w:val="22"/>
                <w:szCs w:val="22"/>
              </w:rPr>
              <w:fldChar w:fldCharType="end"/>
            </w:r>
          </w:hyperlink>
        </w:p>
        <w:p w:rsidR="00D236A1" w:rsidRPr="00D236A1" w:rsidRDefault="00C94DCD">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rsidR="00D236A1" w:rsidRPr="00D236A1" w:rsidRDefault="00C94DCD">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rsidR="00D236A1" w:rsidRPr="00D236A1" w:rsidRDefault="00C94DCD">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rsidR="000964F3" w:rsidRPr="00D236A1" w:rsidRDefault="009931CF" w:rsidP="000964F3">
          <w:pPr>
            <w:rPr>
              <w:rFonts w:cs="Arial"/>
            </w:rPr>
          </w:pPr>
          <w:r w:rsidRPr="00D236A1">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4706"/>
      <w:r>
        <w:lastRenderedPageBreak/>
        <w:t>Introduction</w:t>
      </w:r>
      <w:bookmarkEnd w:id="1"/>
    </w:p>
    <w:p w:rsidR="00880BD8" w:rsidRDefault="00880BD8" w:rsidP="000F509D">
      <w:pPr>
        <w:spacing w:after="0" w:line="240" w:lineRule="auto"/>
      </w:pPr>
    </w:p>
    <w:p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rsidR="000F509D" w:rsidRDefault="000F509D" w:rsidP="000F509D">
      <w:pPr>
        <w:spacing w:after="0" w:line="240" w:lineRule="auto"/>
      </w:pPr>
    </w:p>
    <w:p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 xml:space="preserve">very entity (e.g., person, publication, </w:t>
      </w:r>
      <w:proofErr w:type="gramStart"/>
      <w:r w:rsidR="000F509D">
        <w:t>concept</w:t>
      </w:r>
      <w:proofErr w:type="gramEnd"/>
      <w:r w:rsidR="000F509D">
        <w:t>) is given a unique URI</w:t>
      </w:r>
      <w:r w:rsidR="001C3DEC">
        <w:t xml:space="preserve">. Entities are linked together using “triples” that contain three URIs--a subject, predicate, and object. For example, the URI of a Person can be connected to the URI of a Concept through a predicate URI of </w:t>
      </w:r>
      <w:proofErr w:type="spellStart"/>
      <w:r w:rsidR="001C3DEC">
        <w:t>hasResearchArea</w:t>
      </w:r>
      <w:proofErr w:type="spellEnd"/>
      <w:r w:rsidR="001C3DEC">
        <w:t>.</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rsidR="00E53663" w:rsidRDefault="00E53663" w:rsidP="006D6D8B">
      <w:pPr>
        <w:spacing w:after="0" w:line="240" w:lineRule="auto"/>
        <w:rPr>
          <w:rFonts w:cs="Arial"/>
        </w:rPr>
      </w:pPr>
    </w:p>
    <w:p w:rsidR="006D6D8B" w:rsidRDefault="006D6D8B" w:rsidP="006D6D8B">
      <w:pPr>
        <w:spacing w:after="0" w:line="240" w:lineRule="auto"/>
        <w:rPr>
          <w:rFonts w:cs="Arial"/>
        </w:rPr>
      </w:pPr>
    </w:p>
    <w:p w:rsidR="006D6D8B" w:rsidRDefault="006D6D8B">
      <w:pPr>
        <w:rPr>
          <w:rFonts w:eastAsiaTheme="majorEastAsia" w:cstheme="majorBidi"/>
          <w:b/>
          <w:bCs/>
          <w:sz w:val="28"/>
          <w:szCs w:val="28"/>
          <w:u w:val="single"/>
        </w:rPr>
      </w:pPr>
      <w:r>
        <w:br w:type="page"/>
      </w:r>
    </w:p>
    <w:p w:rsidR="006D6D8B" w:rsidRDefault="006D6D8B" w:rsidP="006D6D8B">
      <w:pPr>
        <w:pStyle w:val="Heading1"/>
        <w:spacing w:before="0" w:line="240" w:lineRule="auto"/>
      </w:pPr>
      <w:bookmarkStart w:id="2" w:name="_Toc328904707"/>
      <w:r>
        <w:lastRenderedPageBreak/>
        <w:t>Where to Go Next</w:t>
      </w:r>
      <w:bookmarkEnd w:id="2"/>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rsidR="006D6D8B" w:rsidRDefault="006D6D8B" w:rsidP="006D6D8B">
      <w:pPr>
        <w:spacing w:after="0" w:line="240" w:lineRule="auto"/>
        <w:rPr>
          <w:rFonts w:cs="Arial"/>
        </w:rPr>
      </w:pPr>
    </w:p>
    <w:p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rsidR="006D6D8B" w:rsidRPr="006D6D8B" w:rsidRDefault="006D6D8B" w:rsidP="006D6D8B">
      <w:pPr>
        <w:pStyle w:val="ListParagraph"/>
        <w:spacing w:after="0" w:line="240" w:lineRule="auto"/>
        <w:rPr>
          <w:rFonts w:cs="Arial"/>
        </w:rPr>
      </w:pPr>
    </w:p>
    <w:p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 xml:space="preserve">The </w:t>
      </w:r>
      <w:proofErr w:type="spellStart"/>
      <w:r w:rsidR="006D6D8B" w:rsidRPr="006D6D8B">
        <w:rPr>
          <w:rFonts w:cs="Arial"/>
        </w:rPr>
        <w:t>API_Examples</w:t>
      </w:r>
      <w:proofErr w:type="spellEnd"/>
      <w:r w:rsidR="006D6D8B" w:rsidRPr="006D6D8B">
        <w:rPr>
          <w:rFonts w:cs="Arial"/>
        </w:rPr>
        <w:t xml:space="preserve"> folder contains related files, such as XSDs and example API request messages.</w:t>
      </w:r>
    </w:p>
    <w:p w:rsidR="006D6D8B" w:rsidRPr="006D6D8B" w:rsidRDefault="006D6D8B" w:rsidP="006D6D8B">
      <w:pPr>
        <w:spacing w:after="0" w:line="240" w:lineRule="auto"/>
        <w:rPr>
          <w:rFonts w:cs="Arial"/>
        </w:rPr>
      </w:pPr>
    </w:p>
    <w:p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rsidR="00CA120A" w:rsidRPr="006D6D8B" w:rsidRDefault="00CA120A" w:rsidP="00CA120A">
      <w:pPr>
        <w:spacing w:after="0" w:line="240" w:lineRule="auto"/>
        <w:rPr>
          <w:rFonts w:cs="Arial"/>
        </w:rPr>
      </w:pPr>
    </w:p>
    <w:p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rsidR="006D6D8B" w:rsidRDefault="006D6D8B" w:rsidP="006D6D8B">
      <w:pPr>
        <w:spacing w:after="0" w:line="240" w:lineRule="auto"/>
        <w:rPr>
          <w:rFonts w:cs="Arial"/>
        </w:rPr>
      </w:pPr>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 xml:space="preserve">  </w:t>
      </w:r>
    </w:p>
    <w:p w:rsidR="006D6D8B" w:rsidRDefault="006D6D8B">
      <w:pPr>
        <w:rPr>
          <w:rFonts w:eastAsiaTheme="majorEastAsia" w:cstheme="majorBidi"/>
          <w:b/>
          <w:bCs/>
          <w:sz w:val="28"/>
          <w:szCs w:val="28"/>
          <w:u w:val="single"/>
        </w:rPr>
      </w:pPr>
      <w:r>
        <w:br w:type="page"/>
      </w:r>
    </w:p>
    <w:p w:rsidR="006D6D8B" w:rsidRDefault="006D6D8B" w:rsidP="006D6D8B">
      <w:pPr>
        <w:pStyle w:val="Heading1"/>
      </w:pPr>
      <w:bookmarkStart w:id="3" w:name="_Toc328904708"/>
      <w:r>
        <w:lastRenderedPageBreak/>
        <w:t>More Information</w:t>
      </w:r>
      <w:bookmarkEnd w:id="3"/>
    </w:p>
    <w:p w:rsidR="006D6D8B" w:rsidRDefault="006D6D8B" w:rsidP="006D6D8B">
      <w:pPr>
        <w:spacing w:after="120"/>
        <w:rPr>
          <w:rFonts w:cs="Arial"/>
        </w:rPr>
      </w:pPr>
    </w:p>
    <w:p w:rsidR="006D6D8B" w:rsidRDefault="006D6D8B" w:rsidP="006D6D8B">
      <w:pPr>
        <w:spacing w:after="120"/>
        <w:rPr>
          <w:rFonts w:cs="Arial"/>
        </w:rPr>
      </w:pPr>
      <w:r w:rsidRPr="00695FBF">
        <w:rPr>
          <w:rFonts w:cs="Arial"/>
        </w:rPr>
        <w:t>For more informa</w:t>
      </w:r>
      <w:r>
        <w:rPr>
          <w:rFonts w:cs="Arial"/>
        </w:rPr>
        <w:t>tion about Profiles RNS, please visit</w:t>
      </w:r>
    </w:p>
    <w:p w:rsidR="006D6D8B" w:rsidRDefault="006D6D8B" w:rsidP="006D6D8B">
      <w:pPr>
        <w:spacing w:after="120"/>
        <w:rPr>
          <w:rFonts w:cs="Arial"/>
        </w:rPr>
      </w:pPr>
    </w:p>
    <w:p w:rsidR="006D6D8B" w:rsidRDefault="00C94DCD" w:rsidP="006D6D8B">
      <w:pPr>
        <w:spacing w:after="120"/>
        <w:rPr>
          <w:rFonts w:cs="Arial"/>
        </w:rPr>
      </w:pPr>
      <w:hyperlink r:id="rId7" w:history="1">
        <w:r w:rsidR="006D6D8B" w:rsidRPr="00BE5339">
          <w:rPr>
            <w:rStyle w:val="Hyperlink"/>
            <w:rFonts w:cs="Arial"/>
          </w:rPr>
          <w:t>http://profiles.catalyst.harvard.edu</w:t>
        </w:r>
      </w:hyperlink>
    </w:p>
    <w:p w:rsidR="006D6D8B" w:rsidRDefault="006D6D8B" w:rsidP="006D6D8B">
      <w:pPr>
        <w:spacing w:after="120"/>
        <w:rPr>
          <w:rFonts w:cs="Arial"/>
        </w:rPr>
      </w:pPr>
    </w:p>
    <w:p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rsidR="006D6D8B" w:rsidRPr="00695FBF" w:rsidRDefault="006D6D8B" w:rsidP="006D6D8B">
      <w:pPr>
        <w:spacing w:after="120"/>
        <w:rPr>
          <w:rFonts w:cs="Arial"/>
        </w:rPr>
      </w:pPr>
    </w:p>
    <w:p w:rsidR="001A29B5" w:rsidRDefault="00BC3A84" w:rsidP="006D6D8B">
      <w:pPr>
        <w:spacing w:after="0" w:line="240" w:lineRule="auto"/>
        <w:rPr>
          <w:rFonts w:eastAsiaTheme="majorEastAsia" w:cstheme="majorBidi"/>
          <w:b/>
          <w:bCs/>
          <w:sz w:val="28"/>
          <w:szCs w:val="28"/>
          <w:u w:val="single"/>
        </w:rPr>
      </w:pPr>
      <w:r>
        <w:rPr>
          <w:b/>
          <w:u w:val="single"/>
        </w:rPr>
        <w:br w:type="page"/>
      </w:r>
    </w:p>
    <w:p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rsidR="000964F3" w:rsidRPr="00695FBF" w:rsidRDefault="000964F3" w:rsidP="000964F3">
      <w:pPr>
        <w:spacing w:after="120"/>
        <w:rPr>
          <w:rFonts w:cs="Arial"/>
        </w:rPr>
      </w:pPr>
    </w:p>
    <w:p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Harvard Development Team</w:t>
      </w:r>
    </w:p>
    <w:p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proofErr w:type="spellStart"/>
      <w:r w:rsidRPr="00695FBF">
        <w:rPr>
          <w:rFonts w:cs="Arial"/>
        </w:rPr>
        <w:t>Niraj</w:t>
      </w:r>
      <w:proofErr w:type="spellEnd"/>
      <w:r w:rsidRPr="00695FBF">
        <w:rPr>
          <w:rFonts w:cs="Arial"/>
        </w:rPr>
        <w:t xml:space="preserve"> Desai, Paul Gomez, John </w:t>
      </w:r>
      <w:proofErr w:type="spellStart"/>
      <w:r w:rsidRPr="00695FBF">
        <w:rPr>
          <w:rFonts w:cs="Arial"/>
        </w:rPr>
        <w:t>Halamka</w:t>
      </w:r>
      <w:proofErr w:type="spellEnd"/>
      <w:r w:rsidRPr="00695FBF">
        <w:rPr>
          <w:rFonts w:cs="Arial"/>
        </w:rPr>
        <w:t xml:space="preserve">, Ken Huling, Shashank Jain, Melissa Kenny, Kevin </w:t>
      </w:r>
      <w:proofErr w:type="spellStart"/>
      <w:r w:rsidRPr="00695FBF">
        <w:rPr>
          <w:rFonts w:cs="Arial"/>
        </w:rPr>
        <w:t>Laitinen</w:t>
      </w:r>
      <w:proofErr w:type="spellEnd"/>
      <w:r w:rsidRPr="00695FBF">
        <w:rPr>
          <w:rFonts w:cs="Arial"/>
        </w:rPr>
        <w:t xml:space="preserve">, Kellie Lucy, Krishna </w:t>
      </w:r>
      <w:proofErr w:type="spellStart"/>
      <w:r w:rsidRPr="00695FBF">
        <w:rPr>
          <w:rFonts w:cs="Arial"/>
        </w:rPr>
        <w:t>Nellutla</w:t>
      </w:r>
      <w:proofErr w:type="spellEnd"/>
      <w:r w:rsidRPr="00695FBF">
        <w:rPr>
          <w:rFonts w:cs="Arial"/>
        </w:rPr>
        <w:t>, James</w:t>
      </w:r>
      <w:r w:rsidR="00F92059">
        <w:rPr>
          <w:rFonts w:cs="Arial"/>
        </w:rPr>
        <w:t xml:space="preserve"> B.</w:t>
      </w:r>
      <w:r w:rsidRPr="00695FBF">
        <w:rPr>
          <w:rFonts w:cs="Arial"/>
        </w:rPr>
        <w:t xml:space="preserve"> Norman, Rob </w:t>
      </w:r>
      <w:proofErr w:type="spellStart"/>
      <w:r w:rsidRPr="00695FBF">
        <w:rPr>
          <w:rFonts w:cs="Arial"/>
        </w:rPr>
        <w:t>Piscitello</w:t>
      </w:r>
      <w:proofErr w:type="spellEnd"/>
      <w:r w:rsidRPr="00695FBF">
        <w:rPr>
          <w:rFonts w:cs="Arial"/>
        </w:rPr>
        <w:t xml:space="preserve">, George </w:t>
      </w:r>
      <w:proofErr w:type="spellStart"/>
      <w:r w:rsidRPr="00695FBF">
        <w:rPr>
          <w:rFonts w:cs="Arial"/>
        </w:rPr>
        <w:t>Rakauskas</w:t>
      </w:r>
      <w:proofErr w:type="spellEnd"/>
      <w:r w:rsidRPr="00695FBF">
        <w:rPr>
          <w:rFonts w:cs="Arial"/>
        </w:rPr>
        <w:t xml:space="preserve">, Jeff Rosen, Michele </w:t>
      </w:r>
      <w:proofErr w:type="spellStart"/>
      <w:r w:rsidRPr="00695FBF">
        <w:rPr>
          <w:rFonts w:cs="Arial"/>
        </w:rPr>
        <w:t>Sinunu</w:t>
      </w:r>
      <w:proofErr w:type="spellEnd"/>
      <w:r w:rsidRPr="00695FBF">
        <w:rPr>
          <w:rFonts w:cs="Arial"/>
        </w:rPr>
        <w:t xml:space="preserve">, Franco Valentino, Marlon Violette, Griffin Weber, and Steve Wimberg.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UCSF Development Team</w:t>
      </w:r>
    </w:p>
    <w:p w:rsidR="000964F3" w:rsidRPr="00695FBF" w:rsidRDefault="000964F3" w:rsidP="000964F3">
      <w:pPr>
        <w:spacing w:after="120"/>
        <w:ind w:left="360"/>
        <w:rPr>
          <w:rFonts w:cs="Arial"/>
        </w:rPr>
      </w:pPr>
      <w:r w:rsidRPr="00695FBF">
        <w:rPr>
          <w:rFonts w:cs="Arial"/>
        </w:rPr>
        <w:t xml:space="preserve">The UCSF Profiles team includes Mini </w:t>
      </w:r>
      <w:proofErr w:type="spellStart"/>
      <w:r w:rsidRPr="00695FBF">
        <w:rPr>
          <w:rFonts w:cs="Arial"/>
        </w:rPr>
        <w:t>Kahlon</w:t>
      </w:r>
      <w:proofErr w:type="spellEnd"/>
      <w:r w:rsidRPr="00695FBF">
        <w:rPr>
          <w:rFonts w:cs="Arial"/>
        </w:rPr>
        <w:t xml:space="preserve">, Eric Meeks, Kristine Moss, Rachael </w:t>
      </w:r>
      <w:proofErr w:type="spellStart"/>
      <w:r w:rsidRPr="00695FBF">
        <w:rPr>
          <w:rFonts w:cs="Arial"/>
        </w:rPr>
        <w:t>Sak</w:t>
      </w:r>
      <w:proofErr w:type="spellEnd"/>
      <w:r w:rsidRPr="00695FBF">
        <w:rPr>
          <w:rFonts w:cs="Arial"/>
        </w:rPr>
        <w:t xml:space="preserve">, and Leslie Yuan. UCSF has developed innovative promotional strategies for research networking, assisted with quality assurance, and are adding </w:t>
      </w:r>
      <w:proofErr w:type="spellStart"/>
      <w:r w:rsidRPr="00695FBF">
        <w:rPr>
          <w:rFonts w:cs="Arial"/>
        </w:rPr>
        <w:t>OpenSocial</w:t>
      </w:r>
      <w:proofErr w:type="spellEnd"/>
      <w:r w:rsidRPr="00695FBF">
        <w:rPr>
          <w:rFonts w:cs="Arial"/>
        </w:rPr>
        <w:t xml:space="preserve"> support to Profiles RNS. Mini </w:t>
      </w:r>
      <w:proofErr w:type="spellStart"/>
      <w:r w:rsidRPr="00695FBF">
        <w:rPr>
          <w:rFonts w:cs="Arial"/>
        </w:rPr>
        <w:t>Kahlon</w:t>
      </w:r>
      <w:proofErr w:type="spellEnd"/>
      <w:r w:rsidRPr="00695FBF">
        <w:rPr>
          <w:rFonts w:cs="Arial"/>
        </w:rPr>
        <w:t xml:space="preserve">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Recombinant Data Corp.</w:t>
      </w:r>
    </w:p>
    <w:p w:rsidR="000964F3" w:rsidRDefault="00802BA1" w:rsidP="000964F3">
      <w:pPr>
        <w:spacing w:after="120"/>
        <w:ind w:left="360"/>
        <w:rPr>
          <w:rFonts w:cs="Arial"/>
        </w:rPr>
      </w:pPr>
      <w:r w:rsidRPr="00802BA1">
        <w:rPr>
          <w:rFonts w:cs="Arial"/>
        </w:rPr>
        <w:t xml:space="preserve">We thank the team at Recombinant Data Corp for their many years as an Authorized Support Provider for Profiles RNS: Kimber Barton, Nick Brown, Peter Emerson, Dan Housman, Mike </w:t>
      </w:r>
      <w:proofErr w:type="spellStart"/>
      <w:r w:rsidRPr="00802BA1">
        <w:rPr>
          <w:rFonts w:cs="Arial"/>
        </w:rPr>
        <w:t>Klumpenaar</w:t>
      </w:r>
      <w:proofErr w:type="spellEnd"/>
      <w:r w:rsidRPr="00802BA1">
        <w:rPr>
          <w:rFonts w:cs="Arial"/>
        </w:rPr>
        <w:t xml:space="preserve">, Dave </w:t>
      </w:r>
      <w:proofErr w:type="spellStart"/>
      <w:r w:rsidRPr="00802BA1">
        <w:rPr>
          <w:rFonts w:cs="Arial"/>
        </w:rPr>
        <w:t>Legge</w:t>
      </w:r>
      <w:proofErr w:type="spellEnd"/>
      <w:r w:rsidRPr="00802BA1">
        <w:rPr>
          <w:rFonts w:cs="Arial"/>
        </w:rPr>
        <w:t xml:space="preserve">, Mark </w:t>
      </w:r>
      <w:proofErr w:type="spellStart"/>
      <w:r w:rsidRPr="00802BA1">
        <w:rPr>
          <w:rFonts w:cs="Arial"/>
        </w:rPr>
        <w:t>Mischke</w:t>
      </w:r>
      <w:proofErr w:type="spellEnd"/>
      <w:r w:rsidRPr="00802BA1">
        <w:rPr>
          <w:rFonts w:cs="Arial"/>
        </w:rPr>
        <w:t xml:space="preserve">, </w:t>
      </w:r>
      <w:proofErr w:type="spellStart"/>
      <w:r w:rsidRPr="00802BA1">
        <w:rPr>
          <w:rFonts w:cs="Arial"/>
        </w:rPr>
        <w:t>Matvey</w:t>
      </w:r>
      <w:proofErr w:type="spellEnd"/>
      <w:r w:rsidRPr="00802BA1">
        <w:rPr>
          <w:rFonts w:cs="Arial"/>
        </w:rPr>
        <w:t xml:space="preserve"> </w:t>
      </w:r>
      <w:proofErr w:type="spellStart"/>
      <w:r w:rsidRPr="00802BA1">
        <w:rPr>
          <w:rFonts w:cs="Arial"/>
        </w:rPr>
        <w:t>Palchuk</w:t>
      </w:r>
      <w:proofErr w:type="spellEnd"/>
      <w:r w:rsidRPr="00802BA1">
        <w:rPr>
          <w:rFonts w:cs="Arial"/>
        </w:rPr>
        <w:t xml:space="preserve">, Chris </w:t>
      </w:r>
      <w:proofErr w:type="spellStart"/>
      <w:r w:rsidRPr="00802BA1">
        <w:rPr>
          <w:rFonts w:cs="Arial"/>
        </w:rPr>
        <w:t>Parisi</w:t>
      </w:r>
      <w:proofErr w:type="spellEnd"/>
      <w:r w:rsidRPr="00802BA1">
        <w:rPr>
          <w:rFonts w:cs="Arial"/>
        </w:rPr>
        <w:t>, and Nancy Pickard.</w:t>
      </w:r>
    </w:p>
    <w:p w:rsidR="00802BA1" w:rsidRDefault="00802BA1" w:rsidP="000964F3">
      <w:pPr>
        <w:spacing w:after="120"/>
        <w:ind w:left="360"/>
        <w:rPr>
          <w:rFonts w:cs="Arial"/>
        </w:rPr>
      </w:pPr>
    </w:p>
    <w:p w:rsidR="000964F3" w:rsidRDefault="000964F3" w:rsidP="000964F3">
      <w:pPr>
        <w:spacing w:after="120"/>
        <w:rPr>
          <w:rFonts w:cs="Arial"/>
        </w:rPr>
      </w:pPr>
      <w:r>
        <w:rPr>
          <w:rFonts w:cs="Arial"/>
        </w:rPr>
        <w:t>Profiles RNS Users Group</w:t>
      </w:r>
    </w:p>
    <w:p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rsidR="000964F3" w:rsidRDefault="000964F3" w:rsidP="000964F3">
      <w:pPr>
        <w:spacing w:after="120"/>
        <w:ind w:left="360"/>
        <w:rPr>
          <w:rFonts w:cs="Arial"/>
        </w:rPr>
      </w:pPr>
    </w:p>
    <w:p w:rsidR="000964F3" w:rsidRDefault="000964F3">
      <w:pPr>
        <w:rPr>
          <w:rFonts w:eastAsiaTheme="majorEastAsia" w:cstheme="majorBidi"/>
          <w:b/>
          <w:bCs/>
          <w:sz w:val="28"/>
          <w:szCs w:val="28"/>
          <w:u w:val="single"/>
        </w:rPr>
      </w:pPr>
    </w:p>
    <w:p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DCD" w:rsidRDefault="00C94DCD" w:rsidP="0075180C">
      <w:pPr>
        <w:spacing w:after="0" w:line="240" w:lineRule="auto"/>
      </w:pPr>
      <w:r>
        <w:separator/>
      </w:r>
    </w:p>
  </w:endnote>
  <w:endnote w:type="continuationSeparator" w:id="0">
    <w:p w:rsidR="00C94DCD" w:rsidRDefault="00C94DCD"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6D6D8B" w:rsidRDefault="009931CF">
        <w:pPr>
          <w:pStyle w:val="Footer"/>
          <w:jc w:val="center"/>
        </w:pPr>
        <w:r>
          <w:fldChar w:fldCharType="begin"/>
        </w:r>
        <w:r w:rsidR="006D6D8B">
          <w:instrText xml:space="preserve"> PAGE   \* MERGEFORMAT </w:instrText>
        </w:r>
        <w:r>
          <w:fldChar w:fldCharType="separate"/>
        </w:r>
        <w:r w:rsidR="00F128BD">
          <w:rPr>
            <w:noProof/>
          </w:rPr>
          <w:t>5</w:t>
        </w:r>
        <w:r>
          <w:rPr>
            <w:noProof/>
          </w:rPr>
          <w:fldChar w:fldCharType="end"/>
        </w:r>
      </w:p>
    </w:sdtContent>
  </w:sdt>
  <w:p w:rsidR="006D6D8B" w:rsidRDefault="006D6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DCD" w:rsidRDefault="00C94DCD" w:rsidP="0075180C">
      <w:pPr>
        <w:spacing w:after="0" w:line="240" w:lineRule="auto"/>
      </w:pPr>
      <w:r>
        <w:separator/>
      </w:r>
    </w:p>
  </w:footnote>
  <w:footnote w:type="continuationSeparator" w:id="0">
    <w:p w:rsidR="00C94DCD" w:rsidRDefault="00C94DCD"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E2BA7"/>
    <w:rsid w:val="000F3A2F"/>
    <w:rsid w:val="000F509D"/>
    <w:rsid w:val="001016C3"/>
    <w:rsid w:val="0010448E"/>
    <w:rsid w:val="001056BC"/>
    <w:rsid w:val="001124D6"/>
    <w:rsid w:val="0015570B"/>
    <w:rsid w:val="00155E43"/>
    <w:rsid w:val="001653ED"/>
    <w:rsid w:val="00170AA0"/>
    <w:rsid w:val="00174ABD"/>
    <w:rsid w:val="00176BED"/>
    <w:rsid w:val="00180199"/>
    <w:rsid w:val="00190D67"/>
    <w:rsid w:val="0019212C"/>
    <w:rsid w:val="001A29B5"/>
    <w:rsid w:val="001A72C5"/>
    <w:rsid w:val="001C12B6"/>
    <w:rsid w:val="001C19FC"/>
    <w:rsid w:val="001C3DEC"/>
    <w:rsid w:val="001C7B2C"/>
    <w:rsid w:val="001D6905"/>
    <w:rsid w:val="001F00DE"/>
    <w:rsid w:val="001F563F"/>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27F4D"/>
    <w:rsid w:val="00334E42"/>
    <w:rsid w:val="00370361"/>
    <w:rsid w:val="0038019C"/>
    <w:rsid w:val="00380676"/>
    <w:rsid w:val="003C02B7"/>
    <w:rsid w:val="003C565A"/>
    <w:rsid w:val="003E5F6F"/>
    <w:rsid w:val="0040445A"/>
    <w:rsid w:val="004122A5"/>
    <w:rsid w:val="00417101"/>
    <w:rsid w:val="00465B43"/>
    <w:rsid w:val="0047013E"/>
    <w:rsid w:val="00473EEF"/>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E1AB2"/>
    <w:rsid w:val="005F57A8"/>
    <w:rsid w:val="0060051C"/>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A7FF7"/>
    <w:rsid w:val="006B3FC4"/>
    <w:rsid w:val="006D15D0"/>
    <w:rsid w:val="006D61E1"/>
    <w:rsid w:val="006D6D8B"/>
    <w:rsid w:val="0071424E"/>
    <w:rsid w:val="00723DD4"/>
    <w:rsid w:val="00724037"/>
    <w:rsid w:val="00727E29"/>
    <w:rsid w:val="007378E6"/>
    <w:rsid w:val="0074763B"/>
    <w:rsid w:val="0075180C"/>
    <w:rsid w:val="007608D8"/>
    <w:rsid w:val="00774BD6"/>
    <w:rsid w:val="007838AE"/>
    <w:rsid w:val="00791483"/>
    <w:rsid w:val="00795185"/>
    <w:rsid w:val="007A050C"/>
    <w:rsid w:val="007B026C"/>
    <w:rsid w:val="007B5281"/>
    <w:rsid w:val="007E5685"/>
    <w:rsid w:val="00802BA1"/>
    <w:rsid w:val="008069F5"/>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3844"/>
    <w:rsid w:val="00911F9A"/>
    <w:rsid w:val="00913026"/>
    <w:rsid w:val="0093249C"/>
    <w:rsid w:val="0093510B"/>
    <w:rsid w:val="009440C1"/>
    <w:rsid w:val="00944B9C"/>
    <w:rsid w:val="00951E17"/>
    <w:rsid w:val="009557D3"/>
    <w:rsid w:val="0096123B"/>
    <w:rsid w:val="00966E64"/>
    <w:rsid w:val="00982D9D"/>
    <w:rsid w:val="00983746"/>
    <w:rsid w:val="009931CF"/>
    <w:rsid w:val="009A25F1"/>
    <w:rsid w:val="009A45A6"/>
    <w:rsid w:val="009B371F"/>
    <w:rsid w:val="009C2D9B"/>
    <w:rsid w:val="009D437A"/>
    <w:rsid w:val="009D4F9E"/>
    <w:rsid w:val="009F30AF"/>
    <w:rsid w:val="00A126A8"/>
    <w:rsid w:val="00A12D58"/>
    <w:rsid w:val="00A32946"/>
    <w:rsid w:val="00A555FF"/>
    <w:rsid w:val="00A808E2"/>
    <w:rsid w:val="00A84726"/>
    <w:rsid w:val="00AC22F8"/>
    <w:rsid w:val="00AD7932"/>
    <w:rsid w:val="00AF64E0"/>
    <w:rsid w:val="00B02D75"/>
    <w:rsid w:val="00B07D3B"/>
    <w:rsid w:val="00B27D55"/>
    <w:rsid w:val="00B27F6C"/>
    <w:rsid w:val="00B379C8"/>
    <w:rsid w:val="00B37FCF"/>
    <w:rsid w:val="00B5131C"/>
    <w:rsid w:val="00B60882"/>
    <w:rsid w:val="00B642EC"/>
    <w:rsid w:val="00B64BCD"/>
    <w:rsid w:val="00B71600"/>
    <w:rsid w:val="00B73E1D"/>
    <w:rsid w:val="00B85685"/>
    <w:rsid w:val="00B87D02"/>
    <w:rsid w:val="00B92318"/>
    <w:rsid w:val="00B9530E"/>
    <w:rsid w:val="00B960C2"/>
    <w:rsid w:val="00BC0068"/>
    <w:rsid w:val="00BC3A84"/>
    <w:rsid w:val="00BD3E81"/>
    <w:rsid w:val="00BD77C8"/>
    <w:rsid w:val="00BF5417"/>
    <w:rsid w:val="00C218AC"/>
    <w:rsid w:val="00C237DD"/>
    <w:rsid w:val="00C25E12"/>
    <w:rsid w:val="00C4787A"/>
    <w:rsid w:val="00C47AA4"/>
    <w:rsid w:val="00C60512"/>
    <w:rsid w:val="00C60FF4"/>
    <w:rsid w:val="00C644E2"/>
    <w:rsid w:val="00C71EBA"/>
    <w:rsid w:val="00C73760"/>
    <w:rsid w:val="00C75675"/>
    <w:rsid w:val="00C857A3"/>
    <w:rsid w:val="00C94DCD"/>
    <w:rsid w:val="00CA0D3C"/>
    <w:rsid w:val="00CA120A"/>
    <w:rsid w:val="00CC17E0"/>
    <w:rsid w:val="00CC4329"/>
    <w:rsid w:val="00CE1B0E"/>
    <w:rsid w:val="00CE1F97"/>
    <w:rsid w:val="00CE5700"/>
    <w:rsid w:val="00CF0215"/>
    <w:rsid w:val="00D01567"/>
    <w:rsid w:val="00D01E6B"/>
    <w:rsid w:val="00D02ACD"/>
    <w:rsid w:val="00D05009"/>
    <w:rsid w:val="00D06C2D"/>
    <w:rsid w:val="00D10A51"/>
    <w:rsid w:val="00D236A1"/>
    <w:rsid w:val="00D2656C"/>
    <w:rsid w:val="00D27365"/>
    <w:rsid w:val="00D34D5B"/>
    <w:rsid w:val="00D47B17"/>
    <w:rsid w:val="00D5207C"/>
    <w:rsid w:val="00D63B39"/>
    <w:rsid w:val="00D95AC9"/>
    <w:rsid w:val="00DA079B"/>
    <w:rsid w:val="00DA5614"/>
    <w:rsid w:val="00DC3D8B"/>
    <w:rsid w:val="00DC5B95"/>
    <w:rsid w:val="00DC7404"/>
    <w:rsid w:val="00E02240"/>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251F"/>
    <w:rsid w:val="00F128BD"/>
    <w:rsid w:val="00F179F4"/>
    <w:rsid w:val="00F51719"/>
    <w:rsid w:val="00F6113E"/>
    <w:rsid w:val="00F63035"/>
    <w:rsid w:val="00F6419E"/>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6003</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122</cp:revision>
  <cp:lastPrinted>2011-08-16T19:58:00Z</cp:lastPrinted>
  <dcterms:created xsi:type="dcterms:W3CDTF">2011-07-04T16:24:00Z</dcterms:created>
  <dcterms:modified xsi:type="dcterms:W3CDTF">2016-08-10T16:15:00Z</dcterms:modified>
</cp:coreProperties>
</file>