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0077" w14:textId="454C677B" w:rsidR="008431E3" w:rsidRDefault="008431E3">
      <w:r>
        <w:t>Week 7 Practical</w:t>
      </w:r>
    </w:p>
    <w:p w14:paraId="46EAAE2F" w14:textId="77777777" w:rsidR="008431E3" w:rsidRDefault="008431E3"/>
    <w:p w14:paraId="288CEE16" w14:textId="47138C83" w:rsidR="008431E3" w:rsidRDefault="008431E3">
      <w:r>
        <w:rPr>
          <w:noProof/>
        </w:rPr>
        <w:drawing>
          <wp:inline distT="0" distB="0" distL="0" distR="0" wp14:anchorId="5402558E" wp14:editId="797475DB">
            <wp:extent cx="4727109" cy="3710940"/>
            <wp:effectExtent l="0" t="0" r="0" b="3810"/>
            <wp:docPr id="19622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0928" name="Picture 19622309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338" cy="37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587F" w14:textId="4C001105" w:rsidR="0059517F" w:rsidRDefault="0059517F">
      <w:r>
        <w:rPr>
          <w:noProof/>
        </w:rPr>
        <w:drawing>
          <wp:inline distT="0" distB="0" distL="0" distR="0" wp14:anchorId="3999CEAC" wp14:editId="34071A56">
            <wp:extent cx="5731510" cy="2130425"/>
            <wp:effectExtent l="0" t="0" r="2540" b="3175"/>
            <wp:docPr id="162866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8698" name="Picture 16286686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47A7" w14:textId="44343F2E" w:rsidR="008431E3" w:rsidRDefault="0059517F">
      <w:r>
        <w:rPr>
          <w:noProof/>
        </w:rPr>
        <w:lastRenderedPageBreak/>
        <w:drawing>
          <wp:inline distT="0" distB="0" distL="0" distR="0" wp14:anchorId="236897F6" wp14:editId="083E8B94">
            <wp:extent cx="3848433" cy="3010161"/>
            <wp:effectExtent l="0" t="0" r="0" b="0"/>
            <wp:docPr id="541354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54549" name="Picture 541354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EFBB" w14:textId="77777777" w:rsidR="008431E3" w:rsidRDefault="008431E3"/>
    <w:p w14:paraId="31EB9554" w14:textId="664A32AE" w:rsidR="008431E3" w:rsidRDefault="008431E3">
      <w:r>
        <w:t>Step 2:</w:t>
      </w:r>
    </w:p>
    <w:p w14:paraId="29EA2194" w14:textId="3CFCE75E" w:rsidR="008431E3" w:rsidRDefault="008431E3">
      <w:r w:rsidRPr="008431E3">
        <w:t>Each switch maintains its own VLAN database. A trunk port can only carry VLANs that are defined locally. If a VLAN is missing, the switch won’t recognize the tag and will discard the frame.</w:t>
      </w:r>
    </w:p>
    <w:p w14:paraId="2FC24647" w14:textId="77777777" w:rsidR="00E25D75" w:rsidRDefault="00E25D75"/>
    <w:p w14:paraId="156443AF" w14:textId="6B4F63C7" w:rsidR="00E25D75" w:rsidRDefault="00E25D75">
      <w:r>
        <w:t>2. Access port:</w:t>
      </w:r>
      <w:r w:rsidRPr="00E25D75">
        <w:t xml:space="preserve"> Connects end devices (PCs, printers, IP phones)</w:t>
      </w:r>
    </w:p>
    <w:p w14:paraId="0F685D56" w14:textId="4C18E76D" w:rsidR="00E25D75" w:rsidRDefault="00E25D75">
      <w:r>
        <w:t xml:space="preserve">Trunk port: </w:t>
      </w:r>
      <w:r w:rsidRPr="00E25D75">
        <w:t>Connects switches together or to routers</w:t>
      </w:r>
      <w:r>
        <w:t>.</w:t>
      </w:r>
    </w:p>
    <w:p w14:paraId="470612A0" w14:textId="30E1FA47" w:rsidR="00E25D75" w:rsidRDefault="00E25D75">
      <w:r w:rsidRPr="00E25D75">
        <w:t>Uplinks should use trunk ports</w:t>
      </w:r>
    </w:p>
    <w:p w14:paraId="39BCAECC" w14:textId="77777777" w:rsidR="00E25D75" w:rsidRDefault="00E25D75"/>
    <w:p w14:paraId="5E8AE36C" w14:textId="1EEEC413" w:rsidR="00E25D75" w:rsidRDefault="00E25D75">
      <w:r>
        <w:t xml:space="preserve">3.  show </w:t>
      </w:r>
      <w:proofErr w:type="spellStart"/>
      <w:r>
        <w:t>vlan</w:t>
      </w:r>
      <w:proofErr w:type="spellEnd"/>
      <w:r>
        <w:t xml:space="preserve"> brief</w:t>
      </w:r>
    </w:p>
    <w:p w14:paraId="11A263F2" w14:textId="77777777" w:rsidR="00DA2239" w:rsidRDefault="00DA2239"/>
    <w:p w14:paraId="091E3DF4" w14:textId="77777777" w:rsidR="00DA2239" w:rsidRDefault="00DA2239"/>
    <w:p w14:paraId="3E8DF0A6" w14:textId="6655EAD1" w:rsidR="00DA2239" w:rsidRDefault="00DA2239">
      <w:r>
        <w:t>Step 3:</w:t>
      </w:r>
    </w:p>
    <w:p w14:paraId="5879CBC2" w14:textId="30D0EFA8" w:rsidR="00DA2239" w:rsidRDefault="00DA2239">
      <w:r w:rsidRPr="00DA2239">
        <w:t>On Cisco devices, the encapsulation protocol you should use for trunk ports is IEEE 802.1Q (dot1q).</w:t>
      </w:r>
      <w:r>
        <w:t xml:space="preserve"> Its </w:t>
      </w:r>
      <w:r w:rsidRPr="00DA2239">
        <w:t>Industry Standard</w:t>
      </w:r>
    </w:p>
    <w:p w14:paraId="02279446" w14:textId="387FD7C3" w:rsidR="00DA2239" w:rsidRDefault="00DA2239">
      <w:r>
        <w:t>No</w:t>
      </w:r>
      <w:r w:rsidR="00673E77">
        <w:t>,</w:t>
      </w:r>
      <w:r w:rsidR="00673E77" w:rsidRPr="00673E77">
        <w:t xml:space="preserve"> </w:t>
      </w:r>
      <w:r w:rsidR="00D155F9" w:rsidRPr="00673E77">
        <w:t>it</w:t>
      </w:r>
      <w:r w:rsidR="00673E77" w:rsidRPr="00673E77">
        <w:t xml:space="preserve"> prevents unauthorized VLANs from being extended into parts of the network where they shouldn’t exist.</w:t>
      </w:r>
    </w:p>
    <w:p w14:paraId="5E9DE4BC" w14:textId="77777777" w:rsidR="00D155F9" w:rsidRDefault="00D155F9"/>
    <w:p w14:paraId="01771E74" w14:textId="77777777" w:rsidR="0059517F" w:rsidRDefault="0059517F"/>
    <w:p w14:paraId="3A580534" w14:textId="77777777" w:rsidR="00D9664D" w:rsidRDefault="00D9664D"/>
    <w:p w14:paraId="069406B5" w14:textId="4CC87A27" w:rsidR="00D9664D" w:rsidRDefault="00D9664D">
      <w:r>
        <w:rPr>
          <w:noProof/>
        </w:rPr>
        <w:drawing>
          <wp:inline distT="0" distB="0" distL="0" distR="0" wp14:anchorId="4202F638" wp14:editId="290A1090">
            <wp:extent cx="5646909" cy="2156647"/>
            <wp:effectExtent l="0" t="0" r="0" b="0"/>
            <wp:docPr id="7751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4689" name="Picture 7751646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7541" w14:textId="1EA668F4" w:rsidR="00D155F9" w:rsidRDefault="00D9664D">
      <w:r>
        <w:t xml:space="preserve">I tried </w:t>
      </w:r>
      <w:r w:rsidR="001C3C05">
        <w:t xml:space="preserve">the </w:t>
      </w:r>
      <w:r w:rsidR="001C3C05" w:rsidRPr="00D9664D">
        <w:t>Inter</w:t>
      </w:r>
      <w:r w:rsidRPr="00D9664D">
        <w:t>-VLAN Routing</w:t>
      </w:r>
      <w:r>
        <w:t xml:space="preserve"> Mr still giving me problems</w:t>
      </w:r>
    </w:p>
    <w:sectPr w:rsidR="00D15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E3"/>
    <w:rsid w:val="001C3C05"/>
    <w:rsid w:val="003C523C"/>
    <w:rsid w:val="004668CD"/>
    <w:rsid w:val="0059517F"/>
    <w:rsid w:val="00673E77"/>
    <w:rsid w:val="008431E3"/>
    <w:rsid w:val="008E1239"/>
    <w:rsid w:val="009369AB"/>
    <w:rsid w:val="00B71141"/>
    <w:rsid w:val="00C9129D"/>
    <w:rsid w:val="00D155F9"/>
    <w:rsid w:val="00D9664D"/>
    <w:rsid w:val="00DA2239"/>
    <w:rsid w:val="00E25D75"/>
    <w:rsid w:val="00E3206B"/>
    <w:rsid w:val="00E8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A98569"/>
  <w15:chartTrackingRefBased/>
  <w15:docId w15:val="{E7076E3C-A895-49D4-A275-10C1E578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6</cp:revision>
  <dcterms:created xsi:type="dcterms:W3CDTF">2026-05-11T10:32:00Z</dcterms:created>
  <dcterms:modified xsi:type="dcterms:W3CDTF">2026-05-15T16:47:00Z</dcterms:modified>
</cp:coreProperties>
</file>