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26140784"/>
        <w:docPartObj>
          <w:docPartGallery w:val="Cover Pages"/>
          <w:docPartUnique/>
        </w:docPartObj>
      </w:sdtPr>
      <w:sdtContent>
        <w:p w14:paraId="0773AD5C" w14:textId="1599FCF7" w:rsidR="00267FF8" w:rsidRDefault="00267FF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BCE56F1" wp14:editId="35EA686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4E1F435" w14:textId="099B8F37" w:rsidR="00267FF8" w:rsidRPr="00267FF8" w:rsidRDefault="00267FF8" w:rsidP="00267FF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267FF8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Ewalt Volschenk</w:t>
                                      </w:r>
                                    </w:p>
                                  </w:sdtContent>
                                </w:sdt>
                                <w:p w14:paraId="5B626DAB" w14:textId="0A2B3903" w:rsidR="00267FF8" w:rsidRDefault="00267FF8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DD0A2CB" w14:textId="6A5423C2" w:rsidR="00267FF8" w:rsidRPr="001168E9" w:rsidRDefault="00267FF8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1168E9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96"/>
                                          <w:szCs w:val="96"/>
                                        </w:rPr>
                                        <w:t>Week 1: Practical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BCE56F1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4E1F435" w14:textId="099B8F37" w:rsidR="00267FF8" w:rsidRPr="00267FF8" w:rsidRDefault="00267FF8" w:rsidP="00267FF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 w:rsidRPr="00267FF8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Ewalt Volschenk</w:t>
                                </w:r>
                              </w:p>
                            </w:sdtContent>
                          </w:sdt>
                          <w:p w14:paraId="5B626DAB" w14:textId="0A2B3903" w:rsidR="00267FF8" w:rsidRDefault="00267FF8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DD0A2CB" w14:textId="6A5423C2" w:rsidR="00267FF8" w:rsidRPr="001168E9" w:rsidRDefault="00267FF8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96"/>
                                    <w:szCs w:val="96"/>
                                  </w:rPr>
                                </w:pPr>
                                <w:r w:rsidRPr="001168E9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96"/>
                                    <w:szCs w:val="96"/>
                                  </w:rPr>
                                  <w:t>Week 1: Practical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0B280A7" w14:textId="54E3C0C9" w:rsidR="00267FF8" w:rsidRDefault="00267FF8">
          <w:r>
            <w:br w:type="page"/>
          </w:r>
        </w:p>
      </w:sdtContent>
    </w:sdt>
    <w:p w14:paraId="4F1D59FD" w14:textId="0D564032" w:rsidR="003F2C1B" w:rsidRDefault="00C36261" w:rsidP="00AE2D09">
      <w:pPr>
        <w:pStyle w:val="Heading1"/>
        <w:jc w:val="center"/>
      </w:pPr>
      <w:r>
        <w:lastRenderedPageBreak/>
        <w:t>Task 1</w:t>
      </w:r>
      <w:r w:rsidR="004A3FB3">
        <w:t xml:space="preserve">: Screenshot of </w:t>
      </w:r>
      <w:r w:rsidR="00A65C8E">
        <w:t>Subscription</w:t>
      </w:r>
      <w:r w:rsidR="004A3FB3">
        <w:t xml:space="preserve"> page</w:t>
      </w:r>
    </w:p>
    <w:p w14:paraId="46C24961" w14:textId="287B9FF1" w:rsidR="00DC4193" w:rsidRDefault="00DC4193" w:rsidP="00DC4193">
      <w:r w:rsidRPr="00DC4193">
        <w:rPr>
          <w:noProof/>
        </w:rPr>
        <w:drawing>
          <wp:inline distT="0" distB="0" distL="0" distR="0" wp14:anchorId="29B3B55F" wp14:editId="7FD380F7">
            <wp:extent cx="6118617" cy="2703795"/>
            <wp:effectExtent l="0" t="0" r="0" b="1905"/>
            <wp:docPr id="131267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73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8916" cy="272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4C16" w14:textId="2E816FD3" w:rsidR="004C7636" w:rsidRDefault="004C7636" w:rsidP="00DC4193">
      <w:r w:rsidRPr="004C7636">
        <w:rPr>
          <w:noProof/>
        </w:rPr>
        <w:drawing>
          <wp:inline distT="0" distB="0" distL="0" distR="0" wp14:anchorId="36ABC86C" wp14:editId="6493207C">
            <wp:extent cx="6138153" cy="3365500"/>
            <wp:effectExtent l="0" t="0" r="0" b="6350"/>
            <wp:docPr id="106245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57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0930" cy="336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6D1D" w14:textId="77777777" w:rsidR="00343B67" w:rsidRDefault="00343B67" w:rsidP="00DC4193"/>
    <w:p w14:paraId="3609B97D" w14:textId="77777777" w:rsidR="00596017" w:rsidRDefault="0059601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F3D1A0E" w14:textId="273BA3DA" w:rsidR="00020892" w:rsidRDefault="00020892" w:rsidP="00020892">
      <w:pPr>
        <w:pStyle w:val="Heading1"/>
        <w:jc w:val="center"/>
      </w:pPr>
      <w:r>
        <w:lastRenderedPageBreak/>
        <w:t>Task 2</w:t>
      </w:r>
    </w:p>
    <w:p w14:paraId="2CE41BEB" w14:textId="77777777" w:rsidR="00780CDF" w:rsidRPr="00F81AC4" w:rsidRDefault="00780CDF" w:rsidP="00780CDF">
      <w:pPr>
        <w:rPr>
          <w:rFonts w:ascii="Calibri" w:hAnsi="Calibri" w:cs="Calibri"/>
        </w:rPr>
      </w:pPr>
      <w:r w:rsidRPr="00F81AC4">
        <w:rPr>
          <w:rFonts w:ascii="Calibri" w:hAnsi="Calibri" w:cs="Calibri"/>
        </w:rPr>
        <w:t>1. Organisational Overview</w:t>
      </w:r>
    </w:p>
    <w:p w14:paraId="6630F64B" w14:textId="4526A20E" w:rsidR="00780CDF" w:rsidRPr="00F81AC4" w:rsidRDefault="00780CDF" w:rsidP="00780CDF">
      <w:pPr>
        <w:rPr>
          <w:rFonts w:ascii="Calibri" w:hAnsi="Calibri" w:cs="Calibri"/>
        </w:rPr>
      </w:pPr>
      <w:r w:rsidRPr="00F81AC4">
        <w:rPr>
          <w:rFonts w:ascii="Calibri" w:hAnsi="Calibri" w:cs="Calibri"/>
        </w:rPr>
        <w:t xml:space="preserve">CTU Training Solutions is a mid-to-large private higher education and IT training institution. Its primary purpose is delivering accredited technology and business qualifications to thousands of students annually. </w:t>
      </w:r>
    </w:p>
    <w:p w14:paraId="7F658351" w14:textId="77777777" w:rsidR="00780CDF" w:rsidRPr="00F81AC4" w:rsidRDefault="00780CDF" w:rsidP="00780CDF">
      <w:pPr>
        <w:rPr>
          <w:rFonts w:ascii="Calibri" w:hAnsi="Calibri" w:cs="Calibri"/>
        </w:rPr>
      </w:pPr>
      <w:r w:rsidRPr="00F81AC4">
        <w:rPr>
          <w:rFonts w:ascii="Calibri" w:hAnsi="Calibri" w:cs="Calibri"/>
        </w:rPr>
        <w:t>2. Main IT Needs</w:t>
      </w:r>
    </w:p>
    <w:p w14:paraId="659B505F" w14:textId="1183D80B" w:rsidR="00780CDF" w:rsidRPr="00F81AC4" w:rsidRDefault="00780CDF" w:rsidP="00780CDF">
      <w:pPr>
        <w:rPr>
          <w:rFonts w:ascii="Calibri" w:hAnsi="Calibri" w:cs="Calibri"/>
        </w:rPr>
      </w:pPr>
      <w:r w:rsidRPr="00F81AC4">
        <w:rPr>
          <w:rFonts w:ascii="Calibri" w:hAnsi="Calibri" w:cs="Calibri"/>
        </w:rPr>
        <w:t xml:space="preserve">Staff require reliable access to administrative systems, learning management platforms, email, and collaboration tools across all campuses. Students need on-demand access to </w:t>
      </w:r>
      <w:r w:rsidR="00A3799E" w:rsidRPr="00F81AC4">
        <w:rPr>
          <w:rFonts w:ascii="Calibri" w:hAnsi="Calibri" w:cs="Calibri"/>
        </w:rPr>
        <w:t>study resources</w:t>
      </w:r>
      <w:r w:rsidRPr="00F81AC4">
        <w:rPr>
          <w:rFonts w:ascii="Calibri" w:hAnsi="Calibri" w:cs="Calibri"/>
        </w:rPr>
        <w:t>, virtual labs, assessments and cloud software</w:t>
      </w:r>
      <w:r w:rsidR="00D639D3" w:rsidRPr="00F81AC4">
        <w:rPr>
          <w:rFonts w:ascii="Calibri" w:hAnsi="Calibri" w:cs="Calibri"/>
        </w:rPr>
        <w:t xml:space="preserve"> such as Teams</w:t>
      </w:r>
      <w:r w:rsidRPr="00F81AC4">
        <w:rPr>
          <w:rFonts w:ascii="Calibri" w:hAnsi="Calibri" w:cs="Calibri"/>
        </w:rPr>
        <w:t>. Data management demands include secure storage of academic records</w:t>
      </w:r>
      <w:r w:rsidR="00C743DC" w:rsidRPr="00F81AC4">
        <w:rPr>
          <w:rFonts w:ascii="Calibri" w:hAnsi="Calibri" w:cs="Calibri"/>
        </w:rPr>
        <w:t xml:space="preserve"> </w:t>
      </w:r>
      <w:r w:rsidRPr="00F81AC4">
        <w:rPr>
          <w:rFonts w:ascii="Calibri" w:hAnsi="Calibri" w:cs="Calibri"/>
        </w:rPr>
        <w:t xml:space="preserve">and assessment data in compliance with </w:t>
      </w:r>
      <w:r w:rsidR="00770F47" w:rsidRPr="00F81AC4">
        <w:rPr>
          <w:rFonts w:ascii="Calibri" w:hAnsi="Calibri" w:cs="Calibri"/>
        </w:rPr>
        <w:t xml:space="preserve">the </w:t>
      </w:r>
      <w:r w:rsidRPr="00F81AC4">
        <w:rPr>
          <w:rFonts w:ascii="Calibri" w:hAnsi="Calibri" w:cs="Calibri"/>
        </w:rPr>
        <w:t>POPI</w:t>
      </w:r>
      <w:r w:rsidR="00770F47" w:rsidRPr="00F81AC4">
        <w:rPr>
          <w:rFonts w:ascii="Calibri" w:hAnsi="Calibri" w:cs="Calibri"/>
        </w:rPr>
        <w:t xml:space="preserve"> Act</w:t>
      </w:r>
      <w:r w:rsidRPr="00F81AC4">
        <w:rPr>
          <w:rFonts w:ascii="Calibri" w:hAnsi="Calibri" w:cs="Calibri"/>
        </w:rPr>
        <w:t>. Applications such as Microsoft 365</w:t>
      </w:r>
      <w:r w:rsidR="00C743DC" w:rsidRPr="00F81AC4">
        <w:rPr>
          <w:rFonts w:ascii="Calibri" w:hAnsi="Calibri" w:cs="Calibri"/>
        </w:rPr>
        <w:t xml:space="preserve"> and</w:t>
      </w:r>
      <w:r w:rsidRPr="00F81AC4">
        <w:rPr>
          <w:rFonts w:ascii="Calibri" w:hAnsi="Calibri" w:cs="Calibri"/>
        </w:rPr>
        <w:t xml:space="preserve"> </w:t>
      </w:r>
      <w:r w:rsidR="009A6C34" w:rsidRPr="00F81AC4">
        <w:rPr>
          <w:rFonts w:ascii="Calibri" w:hAnsi="Calibri" w:cs="Calibri"/>
        </w:rPr>
        <w:t>Campus Online</w:t>
      </w:r>
      <w:r w:rsidRPr="00F81AC4">
        <w:rPr>
          <w:rFonts w:ascii="Calibri" w:hAnsi="Calibri" w:cs="Calibri"/>
        </w:rPr>
        <w:t xml:space="preserve"> must be available 24/7 with minimal downtime.</w:t>
      </w:r>
    </w:p>
    <w:p w14:paraId="12673BA2" w14:textId="77777777" w:rsidR="00780CDF" w:rsidRPr="00F81AC4" w:rsidRDefault="00780CDF" w:rsidP="00780CDF">
      <w:pPr>
        <w:rPr>
          <w:rFonts w:ascii="Calibri" w:hAnsi="Calibri" w:cs="Calibri"/>
        </w:rPr>
      </w:pPr>
      <w:r w:rsidRPr="00F81AC4">
        <w:rPr>
          <w:rFonts w:ascii="Calibri" w:hAnsi="Calibri" w:cs="Calibri"/>
        </w:rPr>
        <w:t>3. Why Azure Over On-Premises Infrastructure</w:t>
      </w:r>
    </w:p>
    <w:p w14:paraId="2565947D" w14:textId="0A7F18EE" w:rsidR="00780CDF" w:rsidRPr="00F81AC4" w:rsidRDefault="00780CDF" w:rsidP="00780CDF">
      <w:pPr>
        <w:rPr>
          <w:rFonts w:ascii="Calibri" w:hAnsi="Calibri" w:cs="Calibri"/>
        </w:rPr>
      </w:pPr>
      <w:r w:rsidRPr="00F81AC4">
        <w:rPr>
          <w:rFonts w:ascii="Calibri" w:hAnsi="Calibri" w:cs="Calibri"/>
        </w:rPr>
        <w:t xml:space="preserve">Azure provides scalable, pay-as-you-go infrastructure that eliminates the capital expenditure of </w:t>
      </w:r>
      <w:r w:rsidR="00A23645" w:rsidRPr="00F81AC4">
        <w:rPr>
          <w:rFonts w:ascii="Calibri" w:hAnsi="Calibri" w:cs="Calibri"/>
        </w:rPr>
        <w:t>on-premises</w:t>
      </w:r>
      <w:r w:rsidRPr="00F81AC4">
        <w:rPr>
          <w:rFonts w:ascii="Calibri" w:hAnsi="Calibri" w:cs="Calibri"/>
        </w:rPr>
        <w:t xml:space="preserve"> servers. As student enrolments fluctuate seasonally, Azure's elastic scaling ensures resources </w:t>
      </w:r>
      <w:r w:rsidR="001D44CD" w:rsidRPr="00F81AC4">
        <w:rPr>
          <w:rFonts w:ascii="Calibri" w:hAnsi="Calibri" w:cs="Calibri"/>
        </w:rPr>
        <w:t>increase or decrease</w:t>
      </w:r>
      <w:r w:rsidRPr="00F81AC4">
        <w:rPr>
          <w:rFonts w:ascii="Calibri" w:hAnsi="Calibri" w:cs="Calibri"/>
        </w:rPr>
        <w:t xml:space="preserve"> according</w:t>
      </w:r>
      <w:r w:rsidR="00F50C54" w:rsidRPr="00F81AC4">
        <w:rPr>
          <w:rFonts w:ascii="Calibri" w:hAnsi="Calibri" w:cs="Calibri"/>
        </w:rPr>
        <w:t>ly</w:t>
      </w:r>
      <w:r w:rsidRPr="00F81AC4">
        <w:rPr>
          <w:rFonts w:ascii="Calibri" w:hAnsi="Calibri" w:cs="Calibri"/>
        </w:rPr>
        <w:t>. Centralised cloud management reduces the IT burden across distributed campuses</w:t>
      </w:r>
      <w:r w:rsidR="00647C5E" w:rsidRPr="00F81AC4">
        <w:rPr>
          <w:rFonts w:ascii="Calibri" w:hAnsi="Calibri" w:cs="Calibri"/>
        </w:rPr>
        <w:t xml:space="preserve"> and</w:t>
      </w:r>
      <w:r w:rsidRPr="00F81AC4">
        <w:rPr>
          <w:rFonts w:ascii="Calibri" w:hAnsi="Calibri" w:cs="Calibri"/>
        </w:rPr>
        <w:t xml:space="preserve"> improves disaster recovery capabilities</w:t>
      </w:r>
      <w:r w:rsidR="00647C5E" w:rsidRPr="00F81AC4">
        <w:rPr>
          <w:rFonts w:ascii="Calibri" w:hAnsi="Calibri" w:cs="Calibri"/>
        </w:rPr>
        <w:t>.</w:t>
      </w:r>
    </w:p>
    <w:p w14:paraId="44FE44F2" w14:textId="77777777" w:rsidR="00780CDF" w:rsidRPr="00F81AC4" w:rsidRDefault="00780CDF" w:rsidP="00780CDF">
      <w:pPr>
        <w:rPr>
          <w:rFonts w:ascii="Calibri" w:hAnsi="Calibri" w:cs="Calibri"/>
        </w:rPr>
      </w:pPr>
      <w:r w:rsidRPr="00F81AC4">
        <w:rPr>
          <w:rFonts w:ascii="Calibri" w:hAnsi="Calibri" w:cs="Calibri"/>
        </w:rPr>
        <w:t>4. Security and Compliance Requirements</w:t>
      </w:r>
    </w:p>
    <w:p w14:paraId="63A2C7C1" w14:textId="7D50294F" w:rsidR="00780CDF" w:rsidRPr="00F81AC4" w:rsidRDefault="00780CDF" w:rsidP="00780CDF">
      <w:pPr>
        <w:rPr>
          <w:rFonts w:ascii="Calibri" w:hAnsi="Calibri" w:cs="Calibri"/>
        </w:rPr>
      </w:pPr>
      <w:r w:rsidRPr="00F81AC4">
        <w:rPr>
          <w:rFonts w:ascii="Calibri" w:hAnsi="Calibri" w:cs="Calibri"/>
        </w:rPr>
        <w:t>CTU must comply with the Protection of Personal Information Act, which governs how student and staff data is collected, stored, and processed in South Africa. Azure's built-in compliance tools including role-based access control, Azure Active Directory</w:t>
      </w:r>
      <w:r w:rsidR="000C4A79" w:rsidRPr="00F81AC4">
        <w:rPr>
          <w:rFonts w:ascii="Calibri" w:hAnsi="Calibri" w:cs="Calibri"/>
        </w:rPr>
        <w:t xml:space="preserve"> and</w:t>
      </w:r>
      <w:r w:rsidRPr="00F81AC4">
        <w:rPr>
          <w:rFonts w:ascii="Calibri" w:hAnsi="Calibri" w:cs="Calibri"/>
        </w:rPr>
        <w:t xml:space="preserve"> multi-factor authentication directly support these obligations. Additionally, regular security audits, data loss prevention policies, and Azure Defender must be implemented to safeguard sensitive academic and financial records.</w:t>
      </w:r>
    </w:p>
    <w:p w14:paraId="76D612E6" w14:textId="77777777" w:rsidR="00780CDF" w:rsidRPr="00F81AC4" w:rsidRDefault="00780CDF" w:rsidP="00780CDF">
      <w:pPr>
        <w:rPr>
          <w:rFonts w:ascii="Calibri" w:hAnsi="Calibri" w:cs="Calibri"/>
        </w:rPr>
      </w:pPr>
      <w:r w:rsidRPr="00F81AC4">
        <w:rPr>
          <w:rFonts w:ascii="Calibri" w:hAnsi="Calibri" w:cs="Calibri"/>
        </w:rPr>
        <w:t>5. Expected Number of Users</w:t>
      </w:r>
    </w:p>
    <w:p w14:paraId="45A8C4A8" w14:textId="1BED77A2" w:rsidR="00596017" w:rsidRPr="00F81AC4" w:rsidRDefault="00780CDF" w:rsidP="00780CDF">
      <w:pPr>
        <w:rPr>
          <w:rFonts w:ascii="Calibri" w:hAnsi="Calibri" w:cs="Calibri"/>
        </w:rPr>
      </w:pPr>
      <w:r w:rsidRPr="00F81AC4">
        <w:rPr>
          <w:rFonts w:ascii="Calibri" w:hAnsi="Calibri" w:cs="Calibri"/>
        </w:rPr>
        <w:t xml:space="preserve">CTU serves an estimated </w:t>
      </w:r>
      <w:r w:rsidR="00677DC1" w:rsidRPr="00F81AC4">
        <w:rPr>
          <w:rFonts w:ascii="Calibri" w:hAnsi="Calibri" w:cs="Calibri"/>
        </w:rPr>
        <w:t>2</w:t>
      </w:r>
      <w:r w:rsidR="00710C2F" w:rsidRPr="00F81AC4">
        <w:rPr>
          <w:rFonts w:ascii="Calibri" w:hAnsi="Calibri" w:cs="Calibri"/>
        </w:rPr>
        <w:t>000</w:t>
      </w:r>
      <w:r w:rsidR="00677DC1" w:rsidRPr="00F81AC4">
        <w:rPr>
          <w:rFonts w:ascii="Calibri" w:hAnsi="Calibri" w:cs="Calibri"/>
        </w:rPr>
        <w:t>-3</w:t>
      </w:r>
      <w:r w:rsidR="008A5681" w:rsidRPr="00F81AC4">
        <w:rPr>
          <w:rFonts w:ascii="Calibri" w:hAnsi="Calibri" w:cs="Calibri"/>
        </w:rPr>
        <w:t>000</w:t>
      </w:r>
      <w:r w:rsidRPr="00F81AC4">
        <w:rPr>
          <w:rFonts w:ascii="Calibri" w:hAnsi="Calibri" w:cs="Calibri"/>
        </w:rPr>
        <w:t xml:space="preserve"> active students and approximately </w:t>
      </w:r>
      <w:r w:rsidR="00D10CDE" w:rsidRPr="00F81AC4">
        <w:rPr>
          <w:rFonts w:ascii="Calibri" w:hAnsi="Calibri" w:cs="Calibri"/>
        </w:rPr>
        <w:t>500</w:t>
      </w:r>
      <w:r w:rsidRPr="00F81AC4">
        <w:rPr>
          <w:rFonts w:ascii="Calibri" w:hAnsi="Calibri" w:cs="Calibri"/>
        </w:rPr>
        <w:t xml:space="preserve"> staff members across </w:t>
      </w:r>
      <w:r w:rsidR="001B05B0" w:rsidRPr="00F81AC4">
        <w:rPr>
          <w:rFonts w:ascii="Calibri" w:hAnsi="Calibri" w:cs="Calibri"/>
        </w:rPr>
        <w:t>12</w:t>
      </w:r>
      <w:r w:rsidRPr="00F81AC4">
        <w:rPr>
          <w:rFonts w:ascii="Calibri" w:hAnsi="Calibri" w:cs="Calibri"/>
        </w:rPr>
        <w:t xml:space="preserve"> national campuses at any given time. The Azure environment must therefore be provisioned to support concurrent access by up to </w:t>
      </w:r>
      <w:r w:rsidR="00D24CDF" w:rsidRPr="00F81AC4">
        <w:rPr>
          <w:rFonts w:ascii="Calibri" w:hAnsi="Calibri" w:cs="Calibri"/>
        </w:rPr>
        <w:t>3500</w:t>
      </w:r>
      <w:r w:rsidRPr="00F81AC4">
        <w:rPr>
          <w:rFonts w:ascii="Calibri" w:hAnsi="Calibri" w:cs="Calibri"/>
        </w:rPr>
        <w:t xml:space="preserve"> users, with capacity to scale during peak periods such as registration, examinations, and corporate training intakes.</w:t>
      </w:r>
    </w:p>
    <w:p w14:paraId="621C7745" w14:textId="77777777" w:rsidR="00FB559A" w:rsidRDefault="00FB559A" w:rsidP="00780CDF"/>
    <w:p w14:paraId="4D5CC829" w14:textId="77777777" w:rsidR="002D79E5" w:rsidRDefault="002D79E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57480770"/>
        <w:docPartObj>
          <w:docPartGallery w:val="Bibliographies"/>
          <w:docPartUnique/>
        </w:docPartObj>
      </w:sdtPr>
      <w:sdtContent>
        <w:p w14:paraId="1DCC706C" w14:textId="352DAA59" w:rsidR="005172BD" w:rsidRDefault="005172BD" w:rsidP="006A5577">
          <w:pPr>
            <w:pStyle w:val="Heading1"/>
            <w:jc w:val="center"/>
          </w:pPr>
          <w:r>
            <w:t>Sources</w:t>
          </w:r>
        </w:p>
        <w:sdt>
          <w:sdtPr>
            <w:id w:val="111145805"/>
            <w:bibliography/>
          </w:sdtPr>
          <w:sdtContent>
            <w:p w14:paraId="74A82E81" w14:textId="77777777" w:rsidR="005172BD" w:rsidRDefault="005172BD" w:rsidP="005172BD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Microsoft Learn, n.d. </w:t>
              </w:r>
              <w:r>
                <w:rPr>
                  <w:i/>
                  <w:iCs/>
                  <w:noProof/>
                </w:rPr>
                <w:t xml:space="preserve">Microsoft SharePoint.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https://www.microsoft.com/en-za/microsoft-365/sharepoint/collaboration</w:t>
              </w:r>
              <w:r>
                <w:rPr>
                  <w:noProof/>
                </w:rPr>
                <w:br/>
                <w:t>[Accessed 28 April 2026].</w:t>
              </w:r>
            </w:p>
            <w:p w14:paraId="730CF5C8" w14:textId="77777777" w:rsidR="005172BD" w:rsidRDefault="005172BD" w:rsidP="005172BD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Microsoft, n.d. </w:t>
              </w:r>
              <w:r>
                <w:rPr>
                  <w:i/>
                  <w:iCs/>
                  <w:noProof/>
                </w:rPr>
                <w:t xml:space="preserve">Multifactor authentication in Microsoft Entra.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https://www.microsoft.com/en-za/security/business/identity-access/microsoft-entra-mfa-multi-factor-authentication</w:t>
              </w:r>
            </w:p>
            <w:p w14:paraId="533E01A6" w14:textId="77777777" w:rsidR="005172BD" w:rsidRDefault="005172BD" w:rsidP="005172BD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Popia.co.za, n.d. </w:t>
              </w:r>
              <w:r>
                <w:rPr>
                  <w:i/>
                  <w:iCs/>
                  <w:noProof/>
                </w:rPr>
                <w:t xml:space="preserve">Protection of Personal Information Act (POPI Act).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https://popia.co.za/</w:t>
              </w:r>
              <w:r>
                <w:rPr>
                  <w:noProof/>
                </w:rPr>
                <w:br/>
                <w:t>[Accessed 8 May 2026].</w:t>
              </w:r>
            </w:p>
            <w:p w14:paraId="0CD23139" w14:textId="77777777" w:rsidR="005172BD" w:rsidRDefault="005172BD" w:rsidP="005172BD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ShareGate Team, 2026. </w:t>
              </w:r>
              <w:r>
                <w:rPr>
                  <w:i/>
                  <w:iCs/>
                  <w:noProof/>
                </w:rPr>
                <w:t xml:space="preserve">On-premises SharePoint vs. SharePoint Online in 2026.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https://sharegate.com/blog/sharepoint-on-premises-vs-sharepoint-online</w:t>
              </w:r>
              <w:r>
                <w:rPr>
                  <w:noProof/>
                </w:rPr>
                <w:br/>
                <w:t>[Accessed 28 April 2026].</w:t>
              </w:r>
            </w:p>
            <w:p w14:paraId="4701AEBC" w14:textId="03989DF7" w:rsidR="005172BD" w:rsidRDefault="005172BD" w:rsidP="005172BD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E180441" w14:textId="0043CBD1" w:rsidR="00D3433A" w:rsidRDefault="00DF5744" w:rsidP="006A5577">
      <w:pPr>
        <w:pStyle w:val="Heading2"/>
        <w:jc w:val="center"/>
      </w:pPr>
      <w:r>
        <w:t>Declaration of Authenticity</w:t>
      </w:r>
    </w:p>
    <w:p w14:paraId="51033651" w14:textId="3DB84475" w:rsidR="00127865" w:rsidRDefault="00CE71E5" w:rsidP="00CE71E5">
      <w:r w:rsidRPr="00CE71E5">
        <w:rPr>
          <w:noProof/>
        </w:rPr>
        <w:drawing>
          <wp:inline distT="0" distB="0" distL="0" distR="0" wp14:anchorId="31A5BF55" wp14:editId="3EA9E6E9">
            <wp:extent cx="5658640" cy="4410691"/>
            <wp:effectExtent l="0" t="0" r="0" b="9525"/>
            <wp:docPr id="19492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6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00E9" w14:textId="77777777" w:rsidR="00127865" w:rsidRDefault="00127865">
      <w:r>
        <w:br w:type="page"/>
      </w:r>
    </w:p>
    <w:p w14:paraId="47F5D9FB" w14:textId="5908A965" w:rsidR="00CE71E5" w:rsidRDefault="000E45B1" w:rsidP="000E45B1">
      <w:pPr>
        <w:pStyle w:val="Heading1"/>
        <w:jc w:val="center"/>
      </w:pPr>
      <w:r>
        <w:lastRenderedPageBreak/>
        <w:t>Task 3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C93AF0" w:rsidRPr="00F22A56" w14:paraId="7AEE9AEC" w14:textId="77777777" w:rsidTr="00F22A56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C377" w14:textId="77777777" w:rsidR="00C93AF0" w:rsidRPr="00F22A56" w:rsidRDefault="00C93AF0" w:rsidP="00C93AF0">
            <w:pPr>
              <w:jc w:val="center"/>
            </w:pPr>
            <w:r w:rsidRPr="00F22A56">
              <w:rPr>
                <w:b/>
                <w:bCs/>
              </w:rPr>
              <w:t>Azure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9ECB" w14:textId="77777777" w:rsidR="00C93AF0" w:rsidRPr="00F22A56" w:rsidRDefault="00C93AF0" w:rsidP="00F22A56">
            <w:pPr>
              <w:jc w:val="center"/>
            </w:pPr>
            <w:r w:rsidRPr="00F22A56">
              <w:rPr>
                <w:b/>
                <w:bCs/>
              </w:rPr>
              <w:t>Purpose / Why you need it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C788" w14:textId="77777777" w:rsidR="00C93AF0" w:rsidRPr="00F22A56" w:rsidRDefault="00C93AF0" w:rsidP="00F22A56">
            <w:pPr>
              <w:jc w:val="center"/>
            </w:pPr>
            <w:r w:rsidRPr="00F22A56">
              <w:rPr>
                <w:b/>
                <w:bCs/>
              </w:rPr>
              <w:t>Week it is used</w:t>
            </w:r>
          </w:p>
        </w:tc>
      </w:tr>
      <w:tr w:rsidR="00C93AF0" w:rsidRPr="00F22A56" w14:paraId="466846C1" w14:textId="77777777" w:rsidTr="00F22A56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4CDE" w14:textId="77777777" w:rsidR="00C93AF0" w:rsidRPr="00F22A56" w:rsidRDefault="00C93AF0" w:rsidP="003620A7">
            <w:pPr>
              <w:jc w:val="center"/>
            </w:pPr>
            <w:r w:rsidRPr="00F22A56">
              <w:t>Resource Group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A150" w14:textId="334C9919" w:rsidR="00C93AF0" w:rsidRPr="00F22A56" w:rsidRDefault="00272484" w:rsidP="00F22A56">
            <w:pPr>
              <w:jc w:val="center"/>
            </w:pPr>
            <w:r w:rsidRPr="00F22A56">
              <w:t>Groups all CTU Azure resources for simplified management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4A89" w14:textId="50DFFF63" w:rsidR="00C93AF0" w:rsidRPr="00F22A56" w:rsidRDefault="001A0A9D" w:rsidP="00F22A56">
            <w:pPr>
              <w:jc w:val="center"/>
            </w:pPr>
            <w:r w:rsidRPr="00F22A56">
              <w:t>Week 1</w:t>
            </w:r>
          </w:p>
        </w:tc>
      </w:tr>
      <w:tr w:rsidR="00C93AF0" w:rsidRPr="00F22A56" w14:paraId="068A9A8F" w14:textId="77777777" w:rsidTr="00F22A56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43EA" w14:textId="77777777" w:rsidR="00C93AF0" w:rsidRPr="00F22A56" w:rsidRDefault="00C93AF0" w:rsidP="003620A7">
            <w:pPr>
              <w:jc w:val="center"/>
            </w:pPr>
            <w:r w:rsidRPr="00F22A56">
              <w:t>Virtual Network (VNet)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2DC4" w14:textId="52F6DF3C" w:rsidR="00C93AF0" w:rsidRPr="00F22A56" w:rsidRDefault="00876554" w:rsidP="00F22A56">
            <w:pPr>
              <w:jc w:val="center"/>
            </w:pPr>
            <w:r w:rsidRPr="00F22A56">
              <w:t>Creates a private, isolated network for secure communication between Azure resources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962A" w14:textId="4ECB37FD" w:rsidR="00C93AF0" w:rsidRPr="00F22A56" w:rsidRDefault="001A0A9D" w:rsidP="00F22A56">
            <w:pPr>
              <w:jc w:val="center"/>
            </w:pPr>
            <w:r w:rsidRPr="00F22A56">
              <w:t>Week 2</w:t>
            </w:r>
          </w:p>
        </w:tc>
      </w:tr>
      <w:tr w:rsidR="00C93AF0" w:rsidRPr="00F22A56" w14:paraId="13229D0C" w14:textId="77777777" w:rsidTr="00F22A56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1680" w14:textId="77777777" w:rsidR="00C93AF0" w:rsidRPr="00F22A56" w:rsidRDefault="00C93AF0" w:rsidP="003620A7">
            <w:pPr>
              <w:jc w:val="center"/>
            </w:pPr>
            <w:r w:rsidRPr="00F22A56">
              <w:t>Virtual Machine (VM – B1s)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E8F7" w14:textId="4A315E62" w:rsidR="00C93AF0" w:rsidRPr="00F22A56" w:rsidRDefault="00497BD4" w:rsidP="00F22A56">
            <w:pPr>
              <w:jc w:val="center"/>
            </w:pPr>
            <w:r w:rsidRPr="00F22A56">
              <w:t>Hosts CTU's server workloads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3BF9" w14:textId="34FE7360" w:rsidR="00C93AF0" w:rsidRPr="00F22A56" w:rsidRDefault="001A0A9D" w:rsidP="00F22A56">
            <w:pPr>
              <w:jc w:val="center"/>
            </w:pPr>
            <w:r w:rsidRPr="00F22A56">
              <w:t>Week 3</w:t>
            </w:r>
          </w:p>
        </w:tc>
      </w:tr>
      <w:tr w:rsidR="00C93AF0" w:rsidRPr="00F22A56" w14:paraId="662B1A31" w14:textId="77777777" w:rsidTr="00F22A56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83D1" w14:textId="77777777" w:rsidR="00C93AF0" w:rsidRPr="00F22A56" w:rsidRDefault="00C93AF0" w:rsidP="003620A7">
            <w:pPr>
              <w:jc w:val="center"/>
            </w:pPr>
            <w:r w:rsidRPr="00F22A56">
              <w:t>Microsoft Entra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B414" w14:textId="191B1480" w:rsidR="00C93AF0" w:rsidRPr="00F22A56" w:rsidRDefault="00497BD4" w:rsidP="00F22A56">
            <w:pPr>
              <w:jc w:val="center"/>
            </w:pPr>
            <w:r w:rsidRPr="00F22A56">
              <w:t>Manages identity and access for all staff and student accounts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4439" w14:textId="6906C824" w:rsidR="00C93AF0" w:rsidRPr="00F22A56" w:rsidRDefault="001A0A9D" w:rsidP="00F22A56">
            <w:pPr>
              <w:jc w:val="center"/>
            </w:pPr>
            <w:r w:rsidRPr="00F22A56">
              <w:t>Week 4</w:t>
            </w:r>
          </w:p>
        </w:tc>
      </w:tr>
      <w:tr w:rsidR="00C93AF0" w:rsidRPr="00F22A56" w14:paraId="69B62F1C" w14:textId="77777777" w:rsidTr="00F22A56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C1B0" w14:textId="77777777" w:rsidR="00C93AF0" w:rsidRPr="00F22A56" w:rsidRDefault="00C93AF0" w:rsidP="003620A7">
            <w:pPr>
              <w:jc w:val="center"/>
            </w:pPr>
            <w:r w:rsidRPr="00F22A56">
              <w:t>Network Security Group (NSG)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4863" w14:textId="7838EC55" w:rsidR="00C93AF0" w:rsidRPr="00F22A56" w:rsidRDefault="00381387" w:rsidP="00F22A56">
            <w:pPr>
              <w:jc w:val="center"/>
            </w:pPr>
            <w:r w:rsidRPr="00F22A56">
              <w:t>Controls inbound and outbound traffic to Azure resources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FACC" w14:textId="1EFA8E0B" w:rsidR="00C93AF0" w:rsidRPr="00F22A56" w:rsidRDefault="001A0A9D" w:rsidP="00F22A56">
            <w:pPr>
              <w:jc w:val="center"/>
            </w:pPr>
            <w:r w:rsidRPr="00F22A56">
              <w:t>Week 4</w:t>
            </w:r>
          </w:p>
        </w:tc>
      </w:tr>
      <w:tr w:rsidR="00C93AF0" w:rsidRPr="00F22A56" w14:paraId="20831407" w14:textId="77777777" w:rsidTr="00F22A56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3E8F" w14:textId="77777777" w:rsidR="00C93AF0" w:rsidRPr="00F22A56" w:rsidRDefault="00C93AF0" w:rsidP="003620A7">
            <w:pPr>
              <w:jc w:val="center"/>
            </w:pPr>
            <w:r w:rsidRPr="00F22A56">
              <w:t>Azure Storage Account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B152" w14:textId="0E53A422" w:rsidR="00C93AF0" w:rsidRPr="00F22A56" w:rsidRDefault="00381387" w:rsidP="00F22A56">
            <w:pPr>
              <w:jc w:val="center"/>
            </w:pPr>
            <w:r w:rsidRPr="00F22A56">
              <w:t>Provides scalable cloud storage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4133" w14:textId="522E8EB4" w:rsidR="00C93AF0" w:rsidRPr="00F22A56" w:rsidRDefault="001A0A9D" w:rsidP="00F22A56">
            <w:pPr>
              <w:jc w:val="center"/>
            </w:pPr>
            <w:r w:rsidRPr="00F22A56">
              <w:t>Week 5</w:t>
            </w:r>
          </w:p>
        </w:tc>
      </w:tr>
      <w:tr w:rsidR="00C93AF0" w:rsidRPr="00F22A56" w14:paraId="4C8E0647" w14:textId="77777777" w:rsidTr="00F22A56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037E" w14:textId="77777777" w:rsidR="00C93AF0" w:rsidRPr="00F22A56" w:rsidRDefault="00C93AF0" w:rsidP="003620A7">
            <w:pPr>
              <w:jc w:val="center"/>
            </w:pPr>
            <w:r w:rsidRPr="00F22A56">
              <w:t>Microsoft Defender for Cloud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E665" w14:textId="712AFCA5" w:rsidR="00C93AF0" w:rsidRPr="00F22A56" w:rsidRDefault="00381387" w:rsidP="00F22A56">
            <w:pPr>
              <w:jc w:val="center"/>
            </w:pPr>
            <w:r w:rsidRPr="00F22A56">
              <w:t>Monitors security posture, detects threats, and provides compliance recommendations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8091" w14:textId="39EC667A" w:rsidR="00C93AF0" w:rsidRPr="00F22A56" w:rsidRDefault="001A0A9D" w:rsidP="00F22A56">
            <w:pPr>
              <w:jc w:val="center"/>
            </w:pPr>
            <w:r w:rsidRPr="00F22A56">
              <w:t>Week 6</w:t>
            </w:r>
          </w:p>
        </w:tc>
      </w:tr>
      <w:tr w:rsidR="00C93AF0" w:rsidRPr="00F22A56" w14:paraId="11B7323A" w14:textId="77777777" w:rsidTr="00F22A56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B631" w14:textId="77777777" w:rsidR="00C93AF0" w:rsidRPr="00F22A56" w:rsidRDefault="00C93AF0" w:rsidP="003620A7">
            <w:pPr>
              <w:jc w:val="center"/>
            </w:pPr>
            <w:r w:rsidRPr="00F22A56">
              <w:t>Azure Monitor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8549" w14:textId="1134E686" w:rsidR="00C93AF0" w:rsidRPr="00F22A56" w:rsidRDefault="00381387" w:rsidP="00F22A56">
            <w:pPr>
              <w:jc w:val="center"/>
            </w:pPr>
            <w:r w:rsidRPr="00F22A56">
              <w:t>Collects performance telemetry and sends alerts for system anomalies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3BB9" w14:textId="2E55DDB8" w:rsidR="00C93AF0" w:rsidRPr="00F22A56" w:rsidRDefault="001A0A9D" w:rsidP="00F22A56">
            <w:pPr>
              <w:jc w:val="center"/>
            </w:pPr>
            <w:r w:rsidRPr="00F22A56">
              <w:t>Week 7</w:t>
            </w:r>
          </w:p>
        </w:tc>
      </w:tr>
      <w:tr w:rsidR="00C93AF0" w:rsidRPr="00F22A56" w14:paraId="4CA5612A" w14:textId="77777777" w:rsidTr="00F22A56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EA506" w14:textId="77777777" w:rsidR="00C93AF0" w:rsidRPr="00F22A56" w:rsidRDefault="00C93AF0" w:rsidP="003620A7">
            <w:pPr>
              <w:jc w:val="center"/>
            </w:pPr>
            <w:r w:rsidRPr="00F22A56">
              <w:t>Azure Cost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BBBC" w14:textId="1DFFD8CA" w:rsidR="00C93AF0" w:rsidRPr="00F22A56" w:rsidRDefault="00381387" w:rsidP="00F22A56">
            <w:pPr>
              <w:jc w:val="center"/>
            </w:pPr>
            <w:r w:rsidRPr="00F22A56">
              <w:t>Tracks and optimises cloud spending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EC00" w14:textId="6969881E" w:rsidR="00C93AF0" w:rsidRPr="00F22A56" w:rsidRDefault="001A0A9D" w:rsidP="00F22A56">
            <w:pPr>
              <w:jc w:val="center"/>
            </w:pPr>
            <w:r w:rsidRPr="00F22A56">
              <w:t>Week 8</w:t>
            </w:r>
          </w:p>
        </w:tc>
      </w:tr>
    </w:tbl>
    <w:p w14:paraId="3B0106D4" w14:textId="35FFA994" w:rsidR="001704FD" w:rsidRDefault="001704FD" w:rsidP="00BB5B01"/>
    <w:p w14:paraId="2C195694" w14:textId="076267A3" w:rsidR="001704FD" w:rsidRDefault="001704FD" w:rsidP="00602B36">
      <w:pPr>
        <w:pStyle w:val="Heading1"/>
        <w:jc w:val="center"/>
      </w:pPr>
      <w:r>
        <w:br w:type="page"/>
      </w:r>
      <w:r w:rsidR="00602B36">
        <w:lastRenderedPageBreak/>
        <w:t>Task 4</w:t>
      </w:r>
    </w:p>
    <w:p w14:paraId="60FA9B71" w14:textId="77777777" w:rsidR="00F422F7" w:rsidRPr="00F422F7" w:rsidRDefault="00F422F7" w:rsidP="00F422F7"/>
    <w:p w14:paraId="7B1028F1" w14:textId="004BB7C5" w:rsidR="00BB5B01" w:rsidRDefault="00655311" w:rsidP="00BB5B01">
      <w:r w:rsidRPr="00655311">
        <w:drawing>
          <wp:inline distT="0" distB="0" distL="0" distR="0" wp14:anchorId="73D5B936" wp14:editId="0A5F2172">
            <wp:extent cx="6147435" cy="2957209"/>
            <wp:effectExtent l="0" t="0" r="5715" b="0"/>
            <wp:docPr id="205121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16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636" cy="29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E675" w14:textId="77777777" w:rsidR="002A512E" w:rsidRDefault="002A512E" w:rsidP="00BB5B01"/>
    <w:p w14:paraId="3EF3ED64" w14:textId="396D5E76" w:rsidR="00655311" w:rsidRDefault="00830245" w:rsidP="00BB5B01">
      <w:r w:rsidRPr="00830245">
        <w:drawing>
          <wp:inline distT="0" distB="0" distL="0" distR="0" wp14:anchorId="33CDB1EE" wp14:editId="200C9892">
            <wp:extent cx="6186170" cy="3132306"/>
            <wp:effectExtent l="0" t="0" r="5080" b="0"/>
            <wp:docPr id="81595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57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4008" cy="313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51FD" w14:textId="3BEC1EA0" w:rsidR="000270BE" w:rsidRPr="00BB5B01" w:rsidRDefault="00F15D62" w:rsidP="00BB5B01">
      <w:r w:rsidRPr="00F15D62">
        <w:lastRenderedPageBreak/>
        <w:drawing>
          <wp:inline distT="0" distB="0" distL="0" distR="0" wp14:anchorId="6C5FBEE8" wp14:editId="4021863F">
            <wp:extent cx="6293796" cy="3958590"/>
            <wp:effectExtent l="0" t="0" r="0" b="3810"/>
            <wp:docPr id="154896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62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758" cy="396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0BE" w:rsidRPr="00BB5B01" w:rsidSect="00267FF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C6"/>
    <w:rsid w:val="00020892"/>
    <w:rsid w:val="000270BE"/>
    <w:rsid w:val="000C4A79"/>
    <w:rsid w:val="000D2833"/>
    <w:rsid w:val="000E45B1"/>
    <w:rsid w:val="001168E9"/>
    <w:rsid w:val="00127865"/>
    <w:rsid w:val="001704FD"/>
    <w:rsid w:val="001A0A9D"/>
    <w:rsid w:val="001B05B0"/>
    <w:rsid w:val="001D44CD"/>
    <w:rsid w:val="00267FF8"/>
    <w:rsid w:val="00272484"/>
    <w:rsid w:val="002A512E"/>
    <w:rsid w:val="002D79E5"/>
    <w:rsid w:val="0031362C"/>
    <w:rsid w:val="00342786"/>
    <w:rsid w:val="00343B67"/>
    <w:rsid w:val="003620A7"/>
    <w:rsid w:val="00381387"/>
    <w:rsid w:val="003F2C1B"/>
    <w:rsid w:val="004066CA"/>
    <w:rsid w:val="00414BC6"/>
    <w:rsid w:val="00475E57"/>
    <w:rsid w:val="00497BD4"/>
    <w:rsid w:val="004A3FB3"/>
    <w:rsid w:val="004C7636"/>
    <w:rsid w:val="005172BD"/>
    <w:rsid w:val="00596017"/>
    <w:rsid w:val="00602B36"/>
    <w:rsid w:val="00647C5E"/>
    <w:rsid w:val="00654384"/>
    <w:rsid w:val="00655311"/>
    <w:rsid w:val="00677DC1"/>
    <w:rsid w:val="006A5577"/>
    <w:rsid w:val="00700406"/>
    <w:rsid w:val="00710C2F"/>
    <w:rsid w:val="00733742"/>
    <w:rsid w:val="00770F47"/>
    <w:rsid w:val="00780CDF"/>
    <w:rsid w:val="007929D9"/>
    <w:rsid w:val="00830245"/>
    <w:rsid w:val="00876554"/>
    <w:rsid w:val="008A5681"/>
    <w:rsid w:val="008B38DB"/>
    <w:rsid w:val="008F33AE"/>
    <w:rsid w:val="008F55D2"/>
    <w:rsid w:val="00906A3E"/>
    <w:rsid w:val="009A6C34"/>
    <w:rsid w:val="009D2653"/>
    <w:rsid w:val="009F7A40"/>
    <w:rsid w:val="00A231E9"/>
    <w:rsid w:val="00A23645"/>
    <w:rsid w:val="00A31B8E"/>
    <w:rsid w:val="00A3799E"/>
    <w:rsid w:val="00A414F2"/>
    <w:rsid w:val="00A65C8E"/>
    <w:rsid w:val="00AE2D09"/>
    <w:rsid w:val="00AE7A05"/>
    <w:rsid w:val="00B57811"/>
    <w:rsid w:val="00B62071"/>
    <w:rsid w:val="00BB5B01"/>
    <w:rsid w:val="00BE4E82"/>
    <w:rsid w:val="00C36261"/>
    <w:rsid w:val="00C63D33"/>
    <w:rsid w:val="00C65311"/>
    <w:rsid w:val="00C743DC"/>
    <w:rsid w:val="00C81C35"/>
    <w:rsid w:val="00C93AF0"/>
    <w:rsid w:val="00C95A27"/>
    <w:rsid w:val="00CE71E5"/>
    <w:rsid w:val="00D10CDE"/>
    <w:rsid w:val="00D24CDF"/>
    <w:rsid w:val="00D3433A"/>
    <w:rsid w:val="00D639D3"/>
    <w:rsid w:val="00D900E1"/>
    <w:rsid w:val="00DC4193"/>
    <w:rsid w:val="00DF5744"/>
    <w:rsid w:val="00E72487"/>
    <w:rsid w:val="00E94DF0"/>
    <w:rsid w:val="00EF46C1"/>
    <w:rsid w:val="00F1223A"/>
    <w:rsid w:val="00F15D62"/>
    <w:rsid w:val="00F22A56"/>
    <w:rsid w:val="00F422F7"/>
    <w:rsid w:val="00F50C54"/>
    <w:rsid w:val="00F527E2"/>
    <w:rsid w:val="00F55BF6"/>
    <w:rsid w:val="00F81AC4"/>
    <w:rsid w:val="00FB559A"/>
    <w:rsid w:val="00FD08C6"/>
    <w:rsid w:val="00FF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D1EA27"/>
  <w15:chartTrackingRefBased/>
  <w15:docId w15:val="{8CB78FD1-35DC-444A-834E-CBB92B58C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0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8C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67FF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67FF8"/>
    <w:rPr>
      <w:rFonts w:eastAsiaTheme="minorEastAsia"/>
      <w:kern w:val="0"/>
      <w:sz w:val="22"/>
      <w:szCs w:val="22"/>
      <w:lang w:val="en-US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517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6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Pop26</b:Tag>
    <b:SourceType>InternetSite</b:SourceType>
    <b:Guid>{83AC575F-7D54-4C90-A6E7-E13938749D85}</b:Guid>
    <b:Author>
      <b:Author>
        <b:Corporate>Popia.co.za</b:Corporate>
      </b:Author>
    </b:Author>
    <b:Title>Protection of Personal Information Act (POPI Act)</b:Title>
    <b:YearAccessed>2026</b:YearAccessed>
    <b:MonthAccessed>May</b:MonthAccessed>
    <b:DayAccessed>8</b:DayAccessed>
    <b:URL>https://popia.co.za/</b:URL>
    <b:RefOrder>1</b:RefOrder>
  </b:Source>
  <b:Source>
    <b:Tag>Mic2621</b:Tag>
    <b:SourceType>InternetSite</b:SourceType>
    <b:Guid>{11909D34-7598-430E-8FA6-55F6FCFF6111}</b:Guid>
    <b:Author>
      <b:Author>
        <b:Corporate>Microsoft Learn</b:Corporate>
      </b:Author>
    </b:Author>
    <b:Title>Microsoft SharePoint</b:Title>
    <b:YearAccessed>2026</b:YearAccessed>
    <b:MonthAccessed>April</b:MonthAccessed>
    <b:DayAccessed>28</b:DayAccessed>
    <b:URL>https://www.microsoft.com/en-za/microsoft-365/sharepoint/collaboration</b:URL>
    <b:RefOrder>2</b:RefOrder>
  </b:Source>
  <b:Source>
    <b:Tag>Mic1</b:Tag>
    <b:SourceType>InternetSite</b:SourceType>
    <b:Guid>{081C4600-0ED6-46F5-BFD2-326CF04653A0}</b:Guid>
    <b:Author>
      <b:Author>
        <b:Corporate>Microsoft</b:Corporate>
      </b:Author>
    </b:Author>
    <b:Title>Multifactor authentication in Microsoft Entra</b:Title>
    <b:InternetSiteTitle>Microsoft web site</b:InternetSiteTitle>
    <b:URL>https://www.microsoft.com/en-za/security/business/identity-access/microsoft-entra-mfa-multi-factor-authentication</b:URL>
    <b:RefOrder>3</b:RefOrder>
  </b:Source>
  <b:Source>
    <b:Tag>Sha26</b:Tag>
    <b:SourceType>InternetSite</b:SourceType>
    <b:Guid>{B205472D-C701-4E08-B863-97118F94822E}</b:Guid>
    <b:Author>
      <b:Author>
        <b:Corporate>ShareGate Team</b:Corporate>
      </b:Author>
    </b:Author>
    <b:Title>On-premises SharePoint vs. SharePoint Online in 2026</b:Title>
    <b:Year>2026</b:Year>
    <b:YearAccessed>2026</b:YearAccessed>
    <b:MonthAccessed>April</b:MonthAccessed>
    <b:DayAccessed>28</b:DayAccessed>
    <b:URL>https://sharegate.com/blog/sharepoint-on-premises-vs-sharepoint-online</b:URL>
    <b:RefOrder>4</b:RefOrder>
  </b:Source>
</b:Sources>
</file>

<file path=customXml/itemProps1.xml><?xml version="1.0" encoding="utf-8"?>
<ds:datastoreItem xmlns:ds="http://schemas.openxmlformats.org/officeDocument/2006/customXml" ds:itemID="{EF2E8817-78FA-4AD3-A544-7E756999B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1: Practical</dc:title>
  <dc:subject/>
  <dc:creator>Ewalt Volschenk</dc:creator>
  <cp:keywords/>
  <dc:description/>
  <cp:lastModifiedBy>Ewalt Volschenk</cp:lastModifiedBy>
  <cp:revision>126</cp:revision>
  <dcterms:created xsi:type="dcterms:W3CDTF">2026-05-08T13:40:00Z</dcterms:created>
  <dcterms:modified xsi:type="dcterms:W3CDTF">2026-05-09T10:32:00Z</dcterms:modified>
</cp:coreProperties>
</file>