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2F" w:rsidRDefault="00D450E5" w:rsidP="00D10340">
      <w:pPr>
        <w:pStyle w:val="Title"/>
        <w:jc w:val="center"/>
      </w:pPr>
      <w:r>
        <w:t>How To Rebuild CDMS Db Indexes</w:t>
      </w:r>
    </w:p>
    <w:sdt>
      <w:sdtPr>
        <w:rPr>
          <w:b w:val="0"/>
          <w:bCs w:val="0"/>
          <w:caps w:val="0"/>
          <w:color w:val="auto"/>
          <w:spacing w:val="0"/>
          <w:sz w:val="20"/>
          <w:szCs w:val="20"/>
          <w:lang w:bidi="ar-SA"/>
        </w:rPr>
        <w:id w:val="-1120137798"/>
        <w:docPartObj>
          <w:docPartGallery w:val="Table of Contents"/>
          <w:docPartUnique/>
        </w:docPartObj>
      </w:sdtPr>
      <w:sdtEndPr>
        <w:rPr>
          <w:noProof/>
        </w:rPr>
      </w:sdtEndPr>
      <w:sdtContent>
        <w:p w:rsidR="00CB3C31" w:rsidRDefault="00CB3C31">
          <w:pPr>
            <w:pStyle w:val="TOCHeading"/>
          </w:pPr>
          <w:r>
            <w:t>Table of Contents</w:t>
          </w:r>
        </w:p>
        <w:p w:rsidR="00DE7934" w:rsidRDefault="00CB3C31">
          <w:pPr>
            <w:pStyle w:val="TOC1"/>
            <w:tabs>
              <w:tab w:val="right" w:leader="dot" w:pos="9350"/>
            </w:tabs>
            <w:rPr>
              <w:noProof/>
              <w:sz w:val="22"/>
              <w:szCs w:val="22"/>
            </w:rPr>
          </w:pPr>
          <w:r>
            <w:fldChar w:fldCharType="begin"/>
          </w:r>
          <w:r>
            <w:instrText xml:space="preserve"> TOC \o "1-3" \h \z \u </w:instrText>
          </w:r>
          <w:r>
            <w:fldChar w:fldCharType="separate"/>
          </w:r>
          <w:bookmarkStart w:id="0" w:name="_GoBack"/>
          <w:bookmarkEnd w:id="0"/>
          <w:r w:rsidR="00DE7934" w:rsidRPr="00373A84">
            <w:rPr>
              <w:rStyle w:val="Hyperlink"/>
              <w:noProof/>
            </w:rPr>
            <w:fldChar w:fldCharType="begin"/>
          </w:r>
          <w:r w:rsidR="00DE7934" w:rsidRPr="00373A84">
            <w:rPr>
              <w:rStyle w:val="Hyperlink"/>
              <w:noProof/>
            </w:rPr>
            <w:instrText xml:space="preserve"> </w:instrText>
          </w:r>
          <w:r w:rsidR="00DE7934">
            <w:rPr>
              <w:noProof/>
            </w:rPr>
            <w:instrText>HYPERLINK \l "_Toc3894922"</w:instrText>
          </w:r>
          <w:r w:rsidR="00DE7934" w:rsidRPr="00373A84">
            <w:rPr>
              <w:rStyle w:val="Hyperlink"/>
              <w:noProof/>
            </w:rPr>
            <w:instrText xml:space="preserve"> </w:instrText>
          </w:r>
          <w:r w:rsidR="00DE7934" w:rsidRPr="00373A84">
            <w:rPr>
              <w:rStyle w:val="Hyperlink"/>
              <w:noProof/>
            </w:rPr>
          </w:r>
          <w:r w:rsidR="00DE7934" w:rsidRPr="00373A84">
            <w:rPr>
              <w:rStyle w:val="Hyperlink"/>
              <w:noProof/>
            </w:rPr>
            <w:fldChar w:fldCharType="separate"/>
          </w:r>
          <w:r w:rsidR="00DE7934" w:rsidRPr="00373A84">
            <w:rPr>
              <w:rStyle w:val="Hyperlink"/>
              <w:noProof/>
            </w:rPr>
            <w:t>Overview</w:t>
          </w:r>
          <w:r w:rsidR="00DE7934">
            <w:rPr>
              <w:noProof/>
              <w:webHidden/>
            </w:rPr>
            <w:tab/>
          </w:r>
          <w:r w:rsidR="00DE7934">
            <w:rPr>
              <w:noProof/>
              <w:webHidden/>
            </w:rPr>
            <w:fldChar w:fldCharType="begin"/>
          </w:r>
          <w:r w:rsidR="00DE7934">
            <w:rPr>
              <w:noProof/>
              <w:webHidden/>
            </w:rPr>
            <w:instrText xml:space="preserve"> PAGEREF _Toc3894922 \h </w:instrText>
          </w:r>
          <w:r w:rsidR="00DE7934">
            <w:rPr>
              <w:noProof/>
              <w:webHidden/>
            </w:rPr>
          </w:r>
          <w:r w:rsidR="00DE7934">
            <w:rPr>
              <w:noProof/>
              <w:webHidden/>
            </w:rPr>
            <w:fldChar w:fldCharType="separate"/>
          </w:r>
          <w:r w:rsidR="00DE7934">
            <w:rPr>
              <w:noProof/>
              <w:webHidden/>
            </w:rPr>
            <w:t>1</w:t>
          </w:r>
          <w:r w:rsidR="00DE7934">
            <w:rPr>
              <w:noProof/>
              <w:webHidden/>
            </w:rPr>
            <w:fldChar w:fldCharType="end"/>
          </w:r>
          <w:r w:rsidR="00DE7934" w:rsidRPr="00373A84">
            <w:rPr>
              <w:rStyle w:val="Hyperlink"/>
              <w:noProof/>
            </w:rPr>
            <w:fldChar w:fldCharType="end"/>
          </w:r>
        </w:p>
        <w:p w:rsidR="00DE7934" w:rsidRDefault="00DE7934">
          <w:pPr>
            <w:pStyle w:val="TOC1"/>
            <w:tabs>
              <w:tab w:val="right" w:leader="dot" w:pos="9350"/>
            </w:tabs>
            <w:rPr>
              <w:noProof/>
              <w:sz w:val="22"/>
              <w:szCs w:val="22"/>
            </w:rPr>
          </w:pPr>
          <w:hyperlink w:anchor="_Toc3894923" w:history="1">
            <w:r w:rsidRPr="00373A84">
              <w:rPr>
                <w:rStyle w:val="Hyperlink"/>
                <w:noProof/>
              </w:rPr>
              <w:t>Instructions</w:t>
            </w:r>
            <w:r>
              <w:rPr>
                <w:noProof/>
                <w:webHidden/>
              </w:rPr>
              <w:tab/>
            </w:r>
            <w:r>
              <w:rPr>
                <w:noProof/>
                <w:webHidden/>
              </w:rPr>
              <w:fldChar w:fldCharType="begin"/>
            </w:r>
            <w:r>
              <w:rPr>
                <w:noProof/>
                <w:webHidden/>
              </w:rPr>
              <w:instrText xml:space="preserve"> PAGEREF _Toc3894923 \h </w:instrText>
            </w:r>
            <w:r>
              <w:rPr>
                <w:noProof/>
                <w:webHidden/>
              </w:rPr>
            </w:r>
            <w:r>
              <w:rPr>
                <w:noProof/>
                <w:webHidden/>
              </w:rPr>
              <w:fldChar w:fldCharType="separate"/>
            </w:r>
            <w:r>
              <w:rPr>
                <w:noProof/>
                <w:webHidden/>
              </w:rPr>
              <w:t>2</w:t>
            </w:r>
            <w:r>
              <w:rPr>
                <w:noProof/>
                <w:webHidden/>
              </w:rPr>
              <w:fldChar w:fldCharType="end"/>
            </w:r>
          </w:hyperlink>
        </w:p>
        <w:p w:rsidR="00DE7934" w:rsidRDefault="00DE7934">
          <w:pPr>
            <w:pStyle w:val="TOC2"/>
            <w:tabs>
              <w:tab w:val="right" w:leader="dot" w:pos="9350"/>
            </w:tabs>
            <w:rPr>
              <w:noProof/>
              <w:sz w:val="22"/>
              <w:szCs w:val="22"/>
            </w:rPr>
          </w:pPr>
          <w:hyperlink w:anchor="_Toc3894924" w:history="1">
            <w:r w:rsidRPr="00373A84">
              <w:rPr>
                <w:rStyle w:val="Hyperlink"/>
                <w:noProof/>
              </w:rPr>
              <w:t>Establish the Threholds</w:t>
            </w:r>
            <w:r>
              <w:rPr>
                <w:noProof/>
                <w:webHidden/>
              </w:rPr>
              <w:tab/>
            </w:r>
            <w:r>
              <w:rPr>
                <w:noProof/>
                <w:webHidden/>
              </w:rPr>
              <w:fldChar w:fldCharType="begin"/>
            </w:r>
            <w:r>
              <w:rPr>
                <w:noProof/>
                <w:webHidden/>
              </w:rPr>
              <w:instrText xml:space="preserve"> PAGEREF _Toc3894924 \h </w:instrText>
            </w:r>
            <w:r>
              <w:rPr>
                <w:noProof/>
                <w:webHidden/>
              </w:rPr>
            </w:r>
            <w:r>
              <w:rPr>
                <w:noProof/>
                <w:webHidden/>
              </w:rPr>
              <w:fldChar w:fldCharType="separate"/>
            </w:r>
            <w:r>
              <w:rPr>
                <w:noProof/>
                <w:webHidden/>
              </w:rPr>
              <w:t>2</w:t>
            </w:r>
            <w:r>
              <w:rPr>
                <w:noProof/>
                <w:webHidden/>
              </w:rPr>
              <w:fldChar w:fldCharType="end"/>
            </w:r>
          </w:hyperlink>
        </w:p>
        <w:p w:rsidR="00DE7934" w:rsidRDefault="00DE7934">
          <w:pPr>
            <w:pStyle w:val="TOC2"/>
            <w:tabs>
              <w:tab w:val="right" w:leader="dot" w:pos="9350"/>
            </w:tabs>
            <w:rPr>
              <w:noProof/>
              <w:sz w:val="22"/>
              <w:szCs w:val="22"/>
            </w:rPr>
          </w:pPr>
          <w:hyperlink w:anchor="_Toc3894925" w:history="1">
            <w:r w:rsidRPr="00373A84">
              <w:rPr>
                <w:rStyle w:val="Hyperlink"/>
                <w:noProof/>
              </w:rPr>
              <w:t>Using the Tool</w:t>
            </w:r>
            <w:r>
              <w:rPr>
                <w:noProof/>
                <w:webHidden/>
              </w:rPr>
              <w:tab/>
            </w:r>
            <w:r>
              <w:rPr>
                <w:noProof/>
                <w:webHidden/>
              </w:rPr>
              <w:fldChar w:fldCharType="begin"/>
            </w:r>
            <w:r>
              <w:rPr>
                <w:noProof/>
                <w:webHidden/>
              </w:rPr>
              <w:instrText xml:space="preserve"> PAGEREF _Toc3894925 \h </w:instrText>
            </w:r>
            <w:r>
              <w:rPr>
                <w:noProof/>
                <w:webHidden/>
              </w:rPr>
            </w:r>
            <w:r>
              <w:rPr>
                <w:noProof/>
                <w:webHidden/>
              </w:rPr>
              <w:fldChar w:fldCharType="separate"/>
            </w:r>
            <w:r>
              <w:rPr>
                <w:noProof/>
                <w:webHidden/>
              </w:rPr>
              <w:t>3</w:t>
            </w:r>
            <w:r>
              <w:rPr>
                <w:noProof/>
                <w:webHidden/>
              </w:rPr>
              <w:fldChar w:fldCharType="end"/>
            </w:r>
          </w:hyperlink>
        </w:p>
        <w:p w:rsidR="00CB3C31" w:rsidRDefault="00CB3C31">
          <w:r>
            <w:rPr>
              <w:b/>
              <w:bCs/>
              <w:noProof/>
            </w:rPr>
            <w:fldChar w:fldCharType="end"/>
          </w:r>
        </w:p>
      </w:sdtContent>
    </w:sdt>
    <w:p w:rsidR="00CB3C31" w:rsidRPr="00CB3C31" w:rsidRDefault="00CB3C31" w:rsidP="00CB3C31"/>
    <w:p w:rsidR="00555F6C" w:rsidRDefault="00D10340" w:rsidP="00516937">
      <w:pPr>
        <w:pStyle w:val="Heading1"/>
      </w:pPr>
      <w:bookmarkStart w:id="1" w:name="_Toc3894922"/>
      <w:r>
        <w:t>Overview</w:t>
      </w:r>
      <w:bookmarkEnd w:id="1"/>
    </w:p>
    <w:p w:rsidR="005E655B" w:rsidRDefault="00D450E5" w:rsidP="00BA37C9">
      <w:r>
        <w:t>Periodically, we must rebuild the indexes on CDMS_PROD and PALUUT_PROD.  Manually, the process takes 30-45 minutes per database.  GC created a script that automates the task.  The script requires a little bit of setup, but once that is done, the script runs by itself and rebuilds all the in</w:t>
      </w:r>
      <w:r w:rsidR="00AA6C43">
        <w:t>dexes that exceed the threshold, within a few minutes.</w:t>
      </w:r>
    </w:p>
    <w:p w:rsidR="00D450E5" w:rsidRPr="005E655B" w:rsidRDefault="00D450E5" w:rsidP="00BA37C9">
      <w:r>
        <w:t>Threshold:  What are we talking about?  According to documentation, typically the DBA should rebuild table indexes when they exceed 20% fragmentation.  But what about when the percent fragmentation will not go lower than 50?  Several foreign key indexes seem to jump from 0% to 50%, and cannot be reduced below that percentage.  We even had the DBA (Coleen) from CRITFIC come over for a visit and offer her insight.</w:t>
      </w:r>
    </w:p>
    <w:p w:rsidR="00D10340" w:rsidRDefault="00D450E5">
      <w:r>
        <w:t xml:space="preserve">Basically, the DBA manually rebuilds the indexes and determines/identifies just how low we can get the percentage, and make a note of that level.  The next time around, rather than trying to get every index to 0% fragmentation, the DBA uses the notes and reduces the fragmentation to that point, whatever it is, and no further.  If 50% is the best we can get, then that is what the </w:t>
      </w:r>
      <w:r>
        <w:rPr>
          <w:i/>
        </w:rPr>
        <w:t>threshold</w:t>
      </w:r>
      <w:r>
        <w:t xml:space="preserve"> is.  </w:t>
      </w:r>
      <w:r w:rsidR="00AA6C43">
        <w:t xml:space="preserve">This </w:t>
      </w:r>
      <w:r w:rsidR="00AA6C43">
        <w:rPr>
          <w:i/>
        </w:rPr>
        <w:t>threshold</w:t>
      </w:r>
      <w:r w:rsidR="00AA6C43">
        <w:t xml:space="preserve"> varies by database table.</w:t>
      </w:r>
    </w:p>
    <w:p w:rsidR="00AA6C43" w:rsidRPr="00AA6C43" w:rsidRDefault="00AA6C43">
      <w:r>
        <w:t xml:space="preserve">If the threshold increases for some reason, the script will show the error.  The DBA than manually reviews the index, and adjusts the </w:t>
      </w:r>
      <w:r>
        <w:rPr>
          <w:i/>
        </w:rPr>
        <w:t>threshold</w:t>
      </w:r>
      <w:r>
        <w:t xml:space="preserve"> number as necessary.</w:t>
      </w:r>
    </w:p>
    <w:p w:rsidR="00CA3B77" w:rsidRDefault="00CA3B77">
      <w:pPr>
        <w:rPr>
          <w:b/>
          <w:bCs/>
          <w:caps/>
          <w:color w:val="FFFFFF" w:themeColor="background1"/>
          <w:spacing w:val="15"/>
          <w:sz w:val="22"/>
          <w:szCs w:val="22"/>
        </w:rPr>
      </w:pPr>
      <w:r>
        <w:br w:type="page"/>
      </w:r>
    </w:p>
    <w:p w:rsidR="00FB42FF" w:rsidRDefault="00D10340" w:rsidP="00516937">
      <w:pPr>
        <w:pStyle w:val="Heading1"/>
      </w:pPr>
      <w:bookmarkStart w:id="2" w:name="_Toc3894923"/>
      <w:r>
        <w:lastRenderedPageBreak/>
        <w:t>Instructions</w:t>
      </w:r>
      <w:bookmarkEnd w:id="2"/>
    </w:p>
    <w:p w:rsidR="00D10340" w:rsidRDefault="00CA3B77" w:rsidP="00D10340">
      <w:pPr>
        <w:pStyle w:val="Heading2"/>
      </w:pPr>
      <w:bookmarkStart w:id="3" w:name="_Toc3894924"/>
      <w:r>
        <w:t>Establish the Threholds</w:t>
      </w:r>
      <w:bookmarkEnd w:id="3"/>
    </w:p>
    <w:p w:rsidR="00CA3B77" w:rsidRDefault="00CA3B77" w:rsidP="00CA3B77">
      <w:r>
        <w:t xml:space="preserve">Use the following SQL </w:t>
      </w:r>
      <w:r w:rsidR="0054344F">
        <w:t>script located here (</w:t>
      </w:r>
      <w:r w:rsidR="00C92C00">
        <w:t>C:\gcprograms\IndexRebuilderTool\IndexRebuilderTool\DbScripts\GetListOfTablesAndIndexes.sql</w:t>
      </w:r>
      <w:r w:rsidR="0054344F">
        <w:t>) to generate the initial list of tables in the database.</w:t>
      </w:r>
    </w:p>
    <w:p w:rsidR="0054344F" w:rsidRDefault="0054344F" w:rsidP="00CA3B77">
      <w:r>
        <w:t>Save the results as a .csv file called TableIndexList</w:t>
      </w:r>
      <w:r w:rsidR="006512D5">
        <w:t>CdmsPriv.csv, or TableIndexListPaluut.csv, as applicable.</w:t>
      </w:r>
    </w:p>
    <w:p w:rsidR="0054344F" w:rsidRDefault="0054344F" w:rsidP="00CA3B77">
      <w:r>
        <w:t xml:space="preserve">Remove any lines for </w:t>
      </w:r>
      <w:r w:rsidR="00702A22">
        <w:t>o</w:t>
      </w:r>
      <w:r>
        <w:t>dd tables, such as the following, and save the file.</w:t>
      </w:r>
    </w:p>
    <w:p w:rsidR="0054344F" w:rsidRDefault="0054344F" w:rsidP="00CA3B77">
      <w:r w:rsidRPr="0054344F">
        <w:rPr>
          <w:noProof/>
        </w:rPr>
        <w:drawing>
          <wp:inline distT="0" distB="0" distL="0" distR="0" wp14:anchorId="3EBE0067" wp14:editId="0B7952B2">
            <wp:extent cx="4706007"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6007" cy="581106"/>
                    </a:xfrm>
                    <a:prstGeom prst="rect">
                      <a:avLst/>
                    </a:prstGeom>
                  </pic:spPr>
                </pic:pic>
              </a:graphicData>
            </a:graphic>
          </wp:inline>
        </w:drawing>
      </w:r>
    </w:p>
    <w:p w:rsidR="0054344F" w:rsidRDefault="0054344F" w:rsidP="00CA3B77">
      <w:r>
        <w:t>Now save the file as TableIndexListCdmsPrivMasterCopy.csv, or TableIndexListPaluutMaster</w:t>
      </w:r>
      <w:r w:rsidR="006512D5">
        <w:t>Copy.csv, as applicable according to the database you are working on.</w:t>
      </w:r>
    </w:p>
    <w:p w:rsidR="0054344F" w:rsidRDefault="0054344F" w:rsidP="00CA3B77">
      <w:r>
        <w:t>Close the TableIndexList.csv file; we will work with the …MasterCopy.csv file now.</w:t>
      </w:r>
    </w:p>
    <w:p w:rsidR="00CA3B77" w:rsidRDefault="00CA3B77" w:rsidP="00CA3B77">
      <w:r>
        <w:t xml:space="preserve">The first time through, the DBA manually rebuilds </w:t>
      </w:r>
      <w:r w:rsidR="006512D5">
        <w:t xml:space="preserve">each </w:t>
      </w:r>
      <w:r>
        <w:t>index</w:t>
      </w:r>
      <w:r w:rsidR="006512D5">
        <w:t xml:space="preserve"> in the list</w:t>
      </w:r>
      <w:r>
        <w:t xml:space="preserve">, </w:t>
      </w:r>
      <w:r w:rsidR="006512D5">
        <w:t xml:space="preserve">for each database, </w:t>
      </w:r>
      <w:r>
        <w:t xml:space="preserve">and annotates </w:t>
      </w:r>
      <w:r w:rsidR="006512D5">
        <w:t xml:space="preserve">in a </w:t>
      </w:r>
      <w:r w:rsidR="006512D5">
        <w:rPr>
          <w:b/>
        </w:rPr>
        <w:t>4</w:t>
      </w:r>
      <w:r w:rsidR="006512D5" w:rsidRPr="006512D5">
        <w:rPr>
          <w:b/>
          <w:vertAlign w:val="superscript"/>
        </w:rPr>
        <w:t>th</w:t>
      </w:r>
      <w:r w:rsidR="006512D5">
        <w:rPr>
          <w:b/>
        </w:rPr>
        <w:t xml:space="preserve"> </w:t>
      </w:r>
      <w:r w:rsidR="006512D5" w:rsidRPr="006512D5">
        <w:rPr>
          <w:b/>
        </w:rPr>
        <w:t>column</w:t>
      </w:r>
      <w:r w:rsidR="006512D5">
        <w:t>,</w:t>
      </w:r>
      <w:r w:rsidR="006512D5">
        <w:rPr>
          <w:b/>
        </w:rPr>
        <w:t xml:space="preserve"> </w:t>
      </w:r>
      <w:r w:rsidRPr="006512D5">
        <w:t>how</w:t>
      </w:r>
      <w:r>
        <w:t xml:space="preserve"> low the percentage can go.  This task is tedious but necessary.</w:t>
      </w:r>
      <w:r w:rsidR="00BD0096">
        <w:t xml:space="preserve">  The result looks like the following image.  Note the far right column.</w:t>
      </w:r>
    </w:p>
    <w:p w:rsidR="00BD0096" w:rsidRDefault="00BD0096" w:rsidP="00CA3B77">
      <w:r w:rsidRPr="00BD0096">
        <w:rPr>
          <w:noProof/>
        </w:rPr>
        <w:drawing>
          <wp:inline distT="0" distB="0" distL="0" distR="0" wp14:anchorId="73320128" wp14:editId="543A7749">
            <wp:extent cx="5943600" cy="1877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7695"/>
                    </a:xfrm>
                    <a:prstGeom prst="rect">
                      <a:avLst/>
                    </a:prstGeom>
                  </pic:spPr>
                </pic:pic>
              </a:graphicData>
            </a:graphic>
          </wp:inline>
        </w:drawing>
      </w:r>
    </w:p>
    <w:p w:rsidR="006512D5" w:rsidRDefault="006512D5" w:rsidP="00CA3B77">
      <w:r>
        <w:t>After rebuilding all the indexes and annotating the level, save and close the …MasterCopy.csv file.</w:t>
      </w:r>
    </w:p>
    <w:p w:rsidR="00F15180" w:rsidRPr="00F15180" w:rsidRDefault="00F15180" w:rsidP="00CA3B77">
      <w:r>
        <w:rPr>
          <w:b/>
        </w:rPr>
        <w:t>Make a backup copy of the …MasterCopy.csv file.</w:t>
      </w:r>
      <w:r>
        <w:t xml:space="preserve">  In the event something isn’t right, and the master copy gets ruined, you will still have your backup copy.  Otherwise, you must recreate the …mastercopy.csv.</w:t>
      </w:r>
    </w:p>
    <w:p w:rsidR="00BD0096" w:rsidRDefault="00BD0096" w:rsidP="00CA3B77">
      <w:r>
        <w:t xml:space="preserve">We are now ready to use an automated tool to build the script file that we will use, Index Rebuilder Tool.  The tool is located here:  </w:t>
      </w:r>
      <w:hyperlink r:id="rId10" w:history="1">
        <w:r w:rsidR="00235CB3" w:rsidRPr="0078075F">
          <w:rPr>
            <w:rStyle w:val="Hyperlink"/>
          </w:rPr>
          <w:t>\\gis-data02\GISArchv\Software\gcPrograms\IndexRebuilderTool</w:t>
        </w:r>
      </w:hyperlink>
      <w:r w:rsidR="00235CB3">
        <w:t>.</w:t>
      </w:r>
    </w:p>
    <w:p w:rsidR="007F582C" w:rsidRDefault="007F582C">
      <w:pPr>
        <w:rPr>
          <w:caps/>
          <w:spacing w:val="15"/>
          <w:sz w:val="22"/>
          <w:szCs w:val="22"/>
        </w:rPr>
      </w:pPr>
      <w:r>
        <w:br w:type="page"/>
      </w:r>
    </w:p>
    <w:p w:rsidR="00F15180" w:rsidRDefault="00F15180" w:rsidP="00F15180">
      <w:pPr>
        <w:pStyle w:val="Heading2"/>
      </w:pPr>
      <w:bookmarkStart w:id="4" w:name="_Toc3894925"/>
      <w:r>
        <w:lastRenderedPageBreak/>
        <w:t>Using the Tool</w:t>
      </w:r>
      <w:bookmarkEnd w:id="4"/>
    </w:p>
    <w:p w:rsidR="00F15180" w:rsidRDefault="00F15180" w:rsidP="00F15180">
      <w:r>
        <w:t xml:space="preserve">Open the Index Rebuilder Tool.  This tool </w:t>
      </w:r>
      <w:r w:rsidRPr="00F15180">
        <w:rPr>
          <w:b/>
        </w:rPr>
        <w:t>DOES NOT</w:t>
      </w:r>
      <w:r>
        <w:t xml:space="preserve"> do the rebuilding itself.  However, the tool refers to the TableIndexList.csv and …MasterCopy.csv (for the threshold) files, to generates the script that you will run on the actually database that it is generated for.</w:t>
      </w:r>
    </w:p>
    <w:p w:rsidR="00F15180" w:rsidRDefault="00F15180" w:rsidP="00F15180">
      <w:r>
        <w:t>The tool appears a shown below.</w:t>
      </w:r>
    </w:p>
    <w:p w:rsidR="00F15180" w:rsidRPr="00F15180" w:rsidRDefault="00F15180" w:rsidP="00F15180">
      <w:r w:rsidRPr="00F15180">
        <w:rPr>
          <w:noProof/>
        </w:rPr>
        <w:drawing>
          <wp:inline distT="0" distB="0" distL="0" distR="0" wp14:anchorId="4AED548D" wp14:editId="57CF6855">
            <wp:extent cx="5943600" cy="39192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9220"/>
                    </a:xfrm>
                    <a:prstGeom prst="rect">
                      <a:avLst/>
                    </a:prstGeom>
                  </pic:spPr>
                </pic:pic>
              </a:graphicData>
            </a:graphic>
          </wp:inline>
        </w:drawing>
      </w:r>
    </w:p>
    <w:p w:rsidR="00235CB3" w:rsidRDefault="00F15180" w:rsidP="00CA3B77">
      <w:r>
        <w:t>The general idea of the tool is to start at the top and work your way to the bottom.</w:t>
      </w:r>
    </w:p>
    <w:p w:rsidR="00F15180" w:rsidRDefault="00F15180" w:rsidP="00F15180">
      <w:pPr>
        <w:pStyle w:val="ListParagraph"/>
        <w:numPr>
          <w:ilvl w:val="0"/>
          <w:numId w:val="47"/>
        </w:numPr>
      </w:pPr>
      <w:r>
        <w:t xml:space="preserve">Click the </w:t>
      </w:r>
      <w:r>
        <w:rPr>
          <w:i/>
        </w:rPr>
        <w:t xml:space="preserve">Browse for Source File </w:t>
      </w:r>
      <w:r>
        <w:t>button</w:t>
      </w:r>
    </w:p>
    <w:p w:rsidR="00F15180" w:rsidRDefault="00F15180" w:rsidP="00F15180">
      <w:pPr>
        <w:pStyle w:val="ListParagraph"/>
        <w:numPr>
          <w:ilvl w:val="0"/>
          <w:numId w:val="47"/>
        </w:numPr>
      </w:pPr>
      <w:r>
        <w:t xml:space="preserve">Select the applicable </w:t>
      </w:r>
      <w:proofErr w:type="spellStart"/>
      <w:r>
        <w:t>TableIndexList</w:t>
      </w:r>
      <w:proofErr w:type="spellEnd"/>
      <w:r>
        <w:t xml:space="preserve"> file</w:t>
      </w:r>
    </w:p>
    <w:p w:rsidR="00F15180" w:rsidRDefault="00F15180" w:rsidP="00F15180">
      <w:pPr>
        <w:pStyle w:val="ListParagraph"/>
        <w:numPr>
          <w:ilvl w:val="1"/>
          <w:numId w:val="47"/>
        </w:numPr>
      </w:pPr>
      <w:r>
        <w:t>TableIndexListCdmsPriv.csv</w:t>
      </w:r>
    </w:p>
    <w:p w:rsidR="00F15180" w:rsidRDefault="00F15180" w:rsidP="00F15180">
      <w:pPr>
        <w:pStyle w:val="ListParagraph"/>
        <w:numPr>
          <w:ilvl w:val="1"/>
          <w:numId w:val="47"/>
        </w:numPr>
      </w:pPr>
      <w:r>
        <w:t>TableIndexListPaluut.csv</w:t>
      </w:r>
    </w:p>
    <w:p w:rsidR="00F15180" w:rsidRDefault="00F15180" w:rsidP="00F15180">
      <w:pPr>
        <w:pStyle w:val="ListParagraph"/>
        <w:numPr>
          <w:ilvl w:val="0"/>
          <w:numId w:val="47"/>
        </w:numPr>
      </w:pPr>
      <w:r>
        <w:t xml:space="preserve">Click the </w:t>
      </w:r>
      <w:r>
        <w:rPr>
          <w:i/>
        </w:rPr>
        <w:t>Remove Duplicates</w:t>
      </w:r>
      <w:r>
        <w:t xml:space="preserve"> button</w:t>
      </w:r>
    </w:p>
    <w:p w:rsidR="00F15180" w:rsidRDefault="00F15180" w:rsidP="00F15180">
      <w:pPr>
        <w:pStyle w:val="ListParagraph"/>
        <w:numPr>
          <w:ilvl w:val="1"/>
          <w:numId w:val="47"/>
        </w:numPr>
      </w:pPr>
      <w:r>
        <w:t>If any table/index entries are listed more than once, this part removes them</w:t>
      </w:r>
    </w:p>
    <w:p w:rsidR="00F15180" w:rsidRDefault="00F15180" w:rsidP="00F15180">
      <w:pPr>
        <w:pStyle w:val="ListParagraph"/>
        <w:numPr>
          <w:ilvl w:val="0"/>
          <w:numId w:val="47"/>
        </w:numPr>
      </w:pPr>
      <w:r>
        <w:t xml:space="preserve">Click the </w:t>
      </w:r>
      <w:r>
        <w:rPr>
          <w:i/>
        </w:rPr>
        <w:t>Browse for Master Copy</w:t>
      </w:r>
      <w:r>
        <w:t xml:space="preserve"> button</w:t>
      </w:r>
    </w:p>
    <w:p w:rsidR="00F15180" w:rsidRDefault="00F15180" w:rsidP="00F15180">
      <w:pPr>
        <w:pStyle w:val="ListParagraph"/>
        <w:numPr>
          <w:ilvl w:val="0"/>
          <w:numId w:val="47"/>
        </w:numPr>
      </w:pPr>
      <w:r>
        <w:t>Select the applicable …MasterCopy.csv</w:t>
      </w:r>
    </w:p>
    <w:p w:rsidR="00F15180" w:rsidRDefault="00F15180" w:rsidP="00F15180">
      <w:pPr>
        <w:pStyle w:val="ListParagraph"/>
        <w:numPr>
          <w:ilvl w:val="1"/>
          <w:numId w:val="47"/>
        </w:numPr>
      </w:pPr>
      <w:r>
        <w:t>TableIndexListCdmsPrivMasterCopy.csv</w:t>
      </w:r>
    </w:p>
    <w:p w:rsidR="00F15180" w:rsidRDefault="00F15180" w:rsidP="00F15180">
      <w:pPr>
        <w:pStyle w:val="ListParagraph"/>
        <w:numPr>
          <w:ilvl w:val="1"/>
          <w:numId w:val="47"/>
        </w:numPr>
      </w:pPr>
      <w:r>
        <w:t>TableIndexListPaluutMasterCopy.csv</w:t>
      </w:r>
    </w:p>
    <w:p w:rsidR="007F582C" w:rsidRDefault="007F582C" w:rsidP="007F582C">
      <w:pPr>
        <w:pStyle w:val="ListParagraph"/>
        <w:numPr>
          <w:ilvl w:val="0"/>
          <w:numId w:val="47"/>
        </w:numPr>
      </w:pPr>
      <w:r>
        <w:t xml:space="preserve">Click the </w:t>
      </w:r>
      <w:r>
        <w:rPr>
          <w:i/>
        </w:rPr>
        <w:t>Copy in Thresholds</w:t>
      </w:r>
      <w:r>
        <w:t xml:space="preserve"> button</w:t>
      </w:r>
    </w:p>
    <w:p w:rsidR="007F582C" w:rsidRDefault="007F582C" w:rsidP="007F582C">
      <w:pPr>
        <w:pStyle w:val="ListParagraph"/>
        <w:numPr>
          <w:ilvl w:val="1"/>
          <w:numId w:val="47"/>
        </w:numPr>
      </w:pPr>
      <w:r>
        <w:t>Copies the thresholds from the 4</w:t>
      </w:r>
      <w:r w:rsidRPr="007F582C">
        <w:rPr>
          <w:vertAlign w:val="superscript"/>
        </w:rPr>
        <w:t>th</w:t>
      </w:r>
      <w:r>
        <w:t xml:space="preserve"> column of the …mastercopy.csv into the working copy</w:t>
      </w:r>
    </w:p>
    <w:p w:rsidR="007F582C" w:rsidRDefault="007F582C" w:rsidP="007F582C">
      <w:pPr>
        <w:pStyle w:val="ListParagraph"/>
        <w:numPr>
          <w:ilvl w:val="0"/>
          <w:numId w:val="47"/>
        </w:numPr>
      </w:pPr>
      <w:r>
        <w:t xml:space="preserve">Click the </w:t>
      </w:r>
      <w:r>
        <w:rPr>
          <w:i/>
        </w:rPr>
        <w:t>Select SQL Script File Location</w:t>
      </w:r>
    </w:p>
    <w:p w:rsidR="007F582C" w:rsidRDefault="007F582C" w:rsidP="007F582C">
      <w:pPr>
        <w:pStyle w:val="ListParagraph"/>
        <w:numPr>
          <w:ilvl w:val="1"/>
          <w:numId w:val="47"/>
        </w:numPr>
      </w:pPr>
      <w:r>
        <w:lastRenderedPageBreak/>
        <w:t>You have a chance to set the name and path of the resulting SQL script to whatever you want</w:t>
      </w:r>
    </w:p>
    <w:p w:rsidR="007F582C" w:rsidRDefault="007F582C" w:rsidP="007F582C">
      <w:pPr>
        <w:pStyle w:val="ListParagraph"/>
        <w:numPr>
          <w:ilvl w:val="0"/>
          <w:numId w:val="47"/>
        </w:numPr>
      </w:pPr>
      <w:r>
        <w:t xml:space="preserve">Click the </w:t>
      </w:r>
      <w:r>
        <w:rPr>
          <w:i/>
        </w:rPr>
        <w:t>Build SQL Script</w:t>
      </w:r>
      <w:r>
        <w:t xml:space="preserve"> button</w:t>
      </w:r>
    </w:p>
    <w:p w:rsidR="007F582C" w:rsidRDefault="007F582C" w:rsidP="007F582C">
      <w:pPr>
        <w:pStyle w:val="ListParagraph"/>
        <w:numPr>
          <w:ilvl w:val="1"/>
          <w:numId w:val="47"/>
        </w:numPr>
      </w:pPr>
      <w:r>
        <w:t>The tool now generates the SQL script that you will use on the applicable database it was created for</w:t>
      </w:r>
    </w:p>
    <w:p w:rsidR="007F582C" w:rsidRDefault="007F582C" w:rsidP="007F582C">
      <w:pPr>
        <w:pStyle w:val="ListParagraph"/>
        <w:numPr>
          <w:ilvl w:val="0"/>
          <w:numId w:val="47"/>
        </w:numPr>
      </w:pPr>
      <w:r>
        <w:t>Use a text editor and open the resulting SQL Script file</w:t>
      </w:r>
    </w:p>
    <w:p w:rsidR="007F582C" w:rsidRDefault="007F582C" w:rsidP="007F582C">
      <w:pPr>
        <w:pStyle w:val="ListParagraph"/>
        <w:numPr>
          <w:ilvl w:val="0"/>
          <w:numId w:val="47"/>
        </w:numPr>
      </w:pPr>
      <w:r>
        <w:t>Open SSMS</w:t>
      </w:r>
    </w:p>
    <w:p w:rsidR="007F582C" w:rsidRDefault="007F582C" w:rsidP="007F582C">
      <w:pPr>
        <w:pStyle w:val="ListParagraph"/>
        <w:numPr>
          <w:ilvl w:val="0"/>
          <w:numId w:val="47"/>
        </w:numPr>
      </w:pPr>
      <w:r>
        <w:t xml:space="preserve">Open a </w:t>
      </w:r>
      <w:r>
        <w:rPr>
          <w:i/>
        </w:rPr>
        <w:t>New Query</w:t>
      </w:r>
      <w:r>
        <w:t xml:space="preserve"> tab</w:t>
      </w:r>
    </w:p>
    <w:p w:rsidR="007F582C" w:rsidRDefault="007F582C" w:rsidP="007F582C">
      <w:pPr>
        <w:pStyle w:val="ListParagraph"/>
        <w:numPr>
          <w:ilvl w:val="0"/>
          <w:numId w:val="47"/>
        </w:numPr>
      </w:pPr>
      <w:r>
        <w:t>Copy/paste the contents of the SQL Script file into the new query</w:t>
      </w:r>
    </w:p>
    <w:p w:rsidR="007F582C" w:rsidRDefault="007F582C" w:rsidP="007F582C">
      <w:pPr>
        <w:pStyle w:val="ListParagraph"/>
        <w:numPr>
          <w:ilvl w:val="0"/>
          <w:numId w:val="47"/>
        </w:numPr>
      </w:pPr>
      <w:r>
        <w:t>Execute the SQL Script</w:t>
      </w:r>
    </w:p>
    <w:p w:rsidR="007F582C" w:rsidRDefault="007F582C" w:rsidP="007F582C">
      <w:pPr>
        <w:pStyle w:val="ListParagraph"/>
        <w:numPr>
          <w:ilvl w:val="1"/>
          <w:numId w:val="47"/>
        </w:numPr>
      </w:pPr>
      <w:r>
        <w:t>Feedback regarding the index rebuild process will show in the Results pane</w:t>
      </w:r>
      <w:r w:rsidR="00494492">
        <w:t xml:space="preserve"> of SSMS</w:t>
      </w:r>
      <w:r w:rsidR="00756309">
        <w:t>, and it appears like the following</w:t>
      </w:r>
    </w:p>
    <w:p w:rsidR="00756309" w:rsidRDefault="00756309" w:rsidP="00756309">
      <w:pPr>
        <w:pStyle w:val="ListParagraph"/>
        <w:ind w:left="1440"/>
      </w:pPr>
      <w:r w:rsidRPr="00756309">
        <w:rPr>
          <w:noProof/>
        </w:rPr>
        <w:drawing>
          <wp:inline distT="0" distB="0" distL="0" distR="0" wp14:anchorId="53F56344" wp14:editId="6F408293">
            <wp:extent cx="5943600" cy="6096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96000"/>
                    </a:xfrm>
                    <a:prstGeom prst="rect">
                      <a:avLst/>
                    </a:prstGeom>
                  </pic:spPr>
                </pic:pic>
              </a:graphicData>
            </a:graphic>
          </wp:inline>
        </w:drawing>
      </w:r>
    </w:p>
    <w:p w:rsidR="00756309" w:rsidRDefault="00756309" w:rsidP="007F582C">
      <w:pPr>
        <w:pStyle w:val="ListParagraph"/>
        <w:numPr>
          <w:ilvl w:val="1"/>
          <w:numId w:val="47"/>
        </w:numPr>
      </w:pPr>
      <w:r>
        <w:lastRenderedPageBreak/>
        <w:t>Explanation of the results</w:t>
      </w:r>
    </w:p>
    <w:p w:rsidR="00756309" w:rsidRDefault="00756309" w:rsidP="00756309">
      <w:pPr>
        <w:pStyle w:val="ListParagraph"/>
        <w:numPr>
          <w:ilvl w:val="2"/>
          <w:numId w:val="47"/>
        </w:numPr>
      </w:pPr>
      <w:r>
        <w:t>Any row ending with OK… means that the percent fragmentation of the index DID NOT exceed the threshold, so the tool left the index alone; the tool DID NOT rebuild that index</w:t>
      </w:r>
    </w:p>
    <w:p w:rsidR="00756309" w:rsidRDefault="00756309" w:rsidP="00756309">
      <w:pPr>
        <w:pStyle w:val="ListParagraph"/>
        <w:numPr>
          <w:ilvl w:val="2"/>
          <w:numId w:val="47"/>
        </w:numPr>
      </w:pPr>
      <w:r>
        <w:t>Any row ending with rebuilt… indicates the tool rebuilt that index</w:t>
      </w:r>
    </w:p>
    <w:p w:rsidR="00756309" w:rsidRDefault="00756309" w:rsidP="00756309">
      <w:pPr>
        <w:pStyle w:val="ListParagraph"/>
        <w:numPr>
          <w:ilvl w:val="3"/>
          <w:numId w:val="47"/>
        </w:numPr>
      </w:pPr>
      <w:r>
        <w:t>The tool will try 20 times to rebuild the index, and reduce it below the threshold</w:t>
      </w:r>
    </w:p>
    <w:p w:rsidR="00756309" w:rsidRDefault="00756309" w:rsidP="00756309">
      <w:pPr>
        <w:pStyle w:val="ListParagraph"/>
        <w:numPr>
          <w:ilvl w:val="3"/>
          <w:numId w:val="47"/>
        </w:numPr>
      </w:pPr>
      <w:r>
        <w:t>After 20 unsuccessful attempts, the script will mark the row, for the DBA to revisit manually</w:t>
      </w:r>
    </w:p>
    <w:p w:rsidR="00756309" w:rsidRDefault="00756309" w:rsidP="00756309"/>
    <w:p w:rsidR="00BD0096" w:rsidRDefault="00BD0096" w:rsidP="00CA3B77"/>
    <w:p w:rsidR="00CA3B77" w:rsidRPr="00CA3B77" w:rsidRDefault="00CA3B77" w:rsidP="00CA3B77"/>
    <w:p w:rsidR="005E655B" w:rsidRDefault="005E655B" w:rsidP="00D10340"/>
    <w:p w:rsidR="009B4558" w:rsidRPr="00FB42FF" w:rsidRDefault="009B4558" w:rsidP="00BA37C9"/>
    <w:sectPr w:rsidR="009B4558" w:rsidRPr="00FB42FF">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096" w:rsidRDefault="00BD0096" w:rsidP="00CB3C31">
      <w:pPr>
        <w:spacing w:before="0" w:after="0" w:line="240" w:lineRule="auto"/>
      </w:pPr>
      <w:r>
        <w:separator/>
      </w:r>
    </w:p>
  </w:endnote>
  <w:endnote w:type="continuationSeparator" w:id="0">
    <w:p w:rsidR="00BD0096" w:rsidRDefault="00BD0096" w:rsidP="00CB3C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386212"/>
      <w:docPartObj>
        <w:docPartGallery w:val="Page Numbers (Bottom of Page)"/>
        <w:docPartUnique/>
      </w:docPartObj>
    </w:sdtPr>
    <w:sdtEndPr>
      <w:rPr>
        <w:noProof/>
      </w:rPr>
    </w:sdtEndPr>
    <w:sdtContent>
      <w:p w:rsidR="00BD0096" w:rsidRDefault="00BD0096">
        <w:pPr>
          <w:pStyle w:val="Footer"/>
          <w:jc w:val="center"/>
        </w:pPr>
        <w:r>
          <w:fldChar w:fldCharType="begin"/>
        </w:r>
        <w:r>
          <w:instrText xml:space="preserve"> PAGE   \* MERGEFORMAT </w:instrText>
        </w:r>
        <w:r>
          <w:fldChar w:fldCharType="separate"/>
        </w:r>
        <w:r w:rsidR="00DE7934">
          <w:rPr>
            <w:noProof/>
          </w:rPr>
          <w:t>5</w:t>
        </w:r>
        <w:r>
          <w:rPr>
            <w:noProof/>
          </w:rPr>
          <w:fldChar w:fldCharType="end"/>
        </w:r>
      </w:p>
    </w:sdtContent>
  </w:sdt>
  <w:p w:rsidR="00BD0096" w:rsidRDefault="00BD00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096" w:rsidRDefault="00BD0096" w:rsidP="00CB3C31">
      <w:pPr>
        <w:spacing w:before="0" w:after="0" w:line="240" w:lineRule="auto"/>
      </w:pPr>
      <w:r>
        <w:separator/>
      </w:r>
    </w:p>
  </w:footnote>
  <w:footnote w:type="continuationSeparator" w:id="0">
    <w:p w:rsidR="00BD0096" w:rsidRDefault="00BD0096" w:rsidP="00CB3C3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3732"/>
    <w:multiLevelType w:val="hybridMultilevel"/>
    <w:tmpl w:val="4B36C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536E"/>
    <w:multiLevelType w:val="hybridMultilevel"/>
    <w:tmpl w:val="E7B24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609"/>
    <w:multiLevelType w:val="hybridMultilevel"/>
    <w:tmpl w:val="6A9A1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36BA6"/>
    <w:multiLevelType w:val="hybridMultilevel"/>
    <w:tmpl w:val="239A1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665E0"/>
    <w:multiLevelType w:val="hybridMultilevel"/>
    <w:tmpl w:val="189ED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80BF8"/>
    <w:multiLevelType w:val="hybridMultilevel"/>
    <w:tmpl w:val="CF8E2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A6293"/>
    <w:multiLevelType w:val="hybridMultilevel"/>
    <w:tmpl w:val="B406B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9223D2"/>
    <w:multiLevelType w:val="hybridMultilevel"/>
    <w:tmpl w:val="E1F6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933F5"/>
    <w:multiLevelType w:val="hybridMultilevel"/>
    <w:tmpl w:val="FD0C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64EED"/>
    <w:multiLevelType w:val="hybridMultilevel"/>
    <w:tmpl w:val="37B69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6A2627"/>
    <w:multiLevelType w:val="hybridMultilevel"/>
    <w:tmpl w:val="B88C4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35361"/>
    <w:multiLevelType w:val="hybridMultilevel"/>
    <w:tmpl w:val="DBA86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D3C2F"/>
    <w:multiLevelType w:val="hybridMultilevel"/>
    <w:tmpl w:val="4CF84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01295"/>
    <w:multiLevelType w:val="hybridMultilevel"/>
    <w:tmpl w:val="2200D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E741A7"/>
    <w:multiLevelType w:val="hybridMultilevel"/>
    <w:tmpl w:val="B5FA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5F273B"/>
    <w:multiLevelType w:val="hybridMultilevel"/>
    <w:tmpl w:val="52DE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2A7CF1"/>
    <w:multiLevelType w:val="hybridMultilevel"/>
    <w:tmpl w:val="F04C2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9C46AC"/>
    <w:multiLevelType w:val="hybridMultilevel"/>
    <w:tmpl w:val="DAF8F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155BC7"/>
    <w:multiLevelType w:val="hybridMultilevel"/>
    <w:tmpl w:val="62280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D156C8"/>
    <w:multiLevelType w:val="hybridMultilevel"/>
    <w:tmpl w:val="F19C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13550A"/>
    <w:multiLevelType w:val="hybridMultilevel"/>
    <w:tmpl w:val="67BC2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9314B"/>
    <w:multiLevelType w:val="hybridMultilevel"/>
    <w:tmpl w:val="7EFC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74D20"/>
    <w:multiLevelType w:val="hybridMultilevel"/>
    <w:tmpl w:val="30CED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260515"/>
    <w:multiLevelType w:val="hybridMultilevel"/>
    <w:tmpl w:val="3D5C4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B66384"/>
    <w:multiLevelType w:val="hybridMultilevel"/>
    <w:tmpl w:val="1E0C0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625B8"/>
    <w:multiLevelType w:val="hybridMultilevel"/>
    <w:tmpl w:val="71CC2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D5630"/>
    <w:multiLevelType w:val="hybridMultilevel"/>
    <w:tmpl w:val="60EA8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2A2662"/>
    <w:multiLevelType w:val="hybridMultilevel"/>
    <w:tmpl w:val="4D2884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7022B8"/>
    <w:multiLevelType w:val="hybridMultilevel"/>
    <w:tmpl w:val="3642D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85261"/>
    <w:multiLevelType w:val="hybridMultilevel"/>
    <w:tmpl w:val="548E4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1694C"/>
    <w:multiLevelType w:val="hybridMultilevel"/>
    <w:tmpl w:val="975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6162E6"/>
    <w:multiLevelType w:val="hybridMultilevel"/>
    <w:tmpl w:val="977E2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1350C1"/>
    <w:multiLevelType w:val="hybridMultilevel"/>
    <w:tmpl w:val="88C80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D07DC0"/>
    <w:multiLevelType w:val="hybridMultilevel"/>
    <w:tmpl w:val="080E5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E6EC9"/>
    <w:multiLevelType w:val="hybridMultilevel"/>
    <w:tmpl w:val="7F22C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EDD0C17"/>
    <w:multiLevelType w:val="hybridMultilevel"/>
    <w:tmpl w:val="F2AE9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30999"/>
    <w:multiLevelType w:val="hybridMultilevel"/>
    <w:tmpl w:val="BC8A8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877863"/>
    <w:multiLevelType w:val="hybridMultilevel"/>
    <w:tmpl w:val="7E86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29217A"/>
    <w:multiLevelType w:val="hybridMultilevel"/>
    <w:tmpl w:val="EF60C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B92E6D"/>
    <w:multiLevelType w:val="hybridMultilevel"/>
    <w:tmpl w:val="6F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2606F6"/>
    <w:multiLevelType w:val="hybridMultilevel"/>
    <w:tmpl w:val="8E7CA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DC412F"/>
    <w:multiLevelType w:val="hybridMultilevel"/>
    <w:tmpl w:val="D024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295A02"/>
    <w:multiLevelType w:val="hybridMultilevel"/>
    <w:tmpl w:val="7B80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A40C9"/>
    <w:multiLevelType w:val="hybridMultilevel"/>
    <w:tmpl w:val="39CE2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4E7CBC"/>
    <w:multiLevelType w:val="hybridMultilevel"/>
    <w:tmpl w:val="33E2B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C7212"/>
    <w:multiLevelType w:val="hybridMultilevel"/>
    <w:tmpl w:val="BD44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D1167"/>
    <w:multiLevelType w:val="hybridMultilevel"/>
    <w:tmpl w:val="7A06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41"/>
  </w:num>
  <w:num w:numId="4">
    <w:abstractNumId w:val="17"/>
  </w:num>
  <w:num w:numId="5">
    <w:abstractNumId w:val="23"/>
  </w:num>
  <w:num w:numId="6">
    <w:abstractNumId w:val="27"/>
  </w:num>
  <w:num w:numId="7">
    <w:abstractNumId w:val="36"/>
  </w:num>
  <w:num w:numId="8">
    <w:abstractNumId w:val="24"/>
  </w:num>
  <w:num w:numId="9">
    <w:abstractNumId w:val="39"/>
  </w:num>
  <w:num w:numId="10">
    <w:abstractNumId w:val="4"/>
  </w:num>
  <w:num w:numId="11">
    <w:abstractNumId w:val="3"/>
  </w:num>
  <w:num w:numId="12">
    <w:abstractNumId w:val="16"/>
  </w:num>
  <w:num w:numId="13">
    <w:abstractNumId w:val="45"/>
  </w:num>
  <w:num w:numId="14">
    <w:abstractNumId w:val="21"/>
  </w:num>
  <w:num w:numId="15">
    <w:abstractNumId w:val="15"/>
  </w:num>
  <w:num w:numId="16">
    <w:abstractNumId w:val="42"/>
  </w:num>
  <w:num w:numId="17">
    <w:abstractNumId w:val="31"/>
  </w:num>
  <w:num w:numId="18">
    <w:abstractNumId w:val="7"/>
  </w:num>
  <w:num w:numId="19">
    <w:abstractNumId w:val="28"/>
  </w:num>
  <w:num w:numId="20">
    <w:abstractNumId w:val="22"/>
  </w:num>
  <w:num w:numId="21">
    <w:abstractNumId w:val="5"/>
  </w:num>
  <w:num w:numId="22">
    <w:abstractNumId w:val="2"/>
  </w:num>
  <w:num w:numId="23">
    <w:abstractNumId w:val="37"/>
  </w:num>
  <w:num w:numId="24">
    <w:abstractNumId w:val="12"/>
  </w:num>
  <w:num w:numId="25">
    <w:abstractNumId w:val="44"/>
  </w:num>
  <w:num w:numId="26">
    <w:abstractNumId w:val="10"/>
  </w:num>
  <w:num w:numId="27">
    <w:abstractNumId w:val="46"/>
  </w:num>
  <w:num w:numId="28">
    <w:abstractNumId w:val="35"/>
  </w:num>
  <w:num w:numId="29">
    <w:abstractNumId w:val="26"/>
  </w:num>
  <w:num w:numId="30">
    <w:abstractNumId w:val="34"/>
  </w:num>
  <w:num w:numId="31">
    <w:abstractNumId w:val="33"/>
  </w:num>
  <w:num w:numId="32">
    <w:abstractNumId w:val="32"/>
  </w:num>
  <w:num w:numId="33">
    <w:abstractNumId w:val="8"/>
  </w:num>
  <w:num w:numId="34">
    <w:abstractNumId w:val="29"/>
  </w:num>
  <w:num w:numId="35">
    <w:abstractNumId w:val="11"/>
  </w:num>
  <w:num w:numId="36">
    <w:abstractNumId w:val="43"/>
  </w:num>
  <w:num w:numId="37">
    <w:abstractNumId w:val="9"/>
  </w:num>
  <w:num w:numId="38">
    <w:abstractNumId w:val="25"/>
  </w:num>
  <w:num w:numId="39">
    <w:abstractNumId w:val="40"/>
  </w:num>
  <w:num w:numId="40">
    <w:abstractNumId w:val="19"/>
  </w:num>
  <w:num w:numId="41">
    <w:abstractNumId w:val="0"/>
  </w:num>
  <w:num w:numId="42">
    <w:abstractNumId w:val="20"/>
  </w:num>
  <w:num w:numId="43">
    <w:abstractNumId w:val="6"/>
  </w:num>
  <w:num w:numId="44">
    <w:abstractNumId w:val="13"/>
  </w:num>
  <w:num w:numId="45">
    <w:abstractNumId w:val="38"/>
  </w:num>
  <w:num w:numId="46">
    <w:abstractNumId w:val="14"/>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937"/>
    <w:rsid w:val="00003BBE"/>
    <w:rsid w:val="00013415"/>
    <w:rsid w:val="00014B41"/>
    <w:rsid w:val="00014B66"/>
    <w:rsid w:val="0001757D"/>
    <w:rsid w:val="000207DA"/>
    <w:rsid w:val="000352AD"/>
    <w:rsid w:val="000406B2"/>
    <w:rsid w:val="0004135A"/>
    <w:rsid w:val="00054E48"/>
    <w:rsid w:val="00057AAD"/>
    <w:rsid w:val="00060054"/>
    <w:rsid w:val="00060F03"/>
    <w:rsid w:val="000763F7"/>
    <w:rsid w:val="0008151E"/>
    <w:rsid w:val="000947D8"/>
    <w:rsid w:val="000A44D9"/>
    <w:rsid w:val="000B4620"/>
    <w:rsid w:val="000C1388"/>
    <w:rsid w:val="000C178E"/>
    <w:rsid w:val="000C3F2A"/>
    <w:rsid w:val="000D5FB3"/>
    <w:rsid w:val="000E39C8"/>
    <w:rsid w:val="000E3B00"/>
    <w:rsid w:val="000F1CC2"/>
    <w:rsid w:val="000F4ED7"/>
    <w:rsid w:val="000F7CD4"/>
    <w:rsid w:val="000F7E71"/>
    <w:rsid w:val="001010E4"/>
    <w:rsid w:val="00107562"/>
    <w:rsid w:val="00112FFD"/>
    <w:rsid w:val="001136AF"/>
    <w:rsid w:val="00114B97"/>
    <w:rsid w:val="0011629D"/>
    <w:rsid w:val="00117B44"/>
    <w:rsid w:val="001202B3"/>
    <w:rsid w:val="00125EA9"/>
    <w:rsid w:val="00127CBB"/>
    <w:rsid w:val="00133F3F"/>
    <w:rsid w:val="00135158"/>
    <w:rsid w:val="00141D48"/>
    <w:rsid w:val="00145411"/>
    <w:rsid w:val="00147B3A"/>
    <w:rsid w:val="00166F0B"/>
    <w:rsid w:val="00187120"/>
    <w:rsid w:val="00197259"/>
    <w:rsid w:val="001A03FA"/>
    <w:rsid w:val="001A638B"/>
    <w:rsid w:val="001B5AC2"/>
    <w:rsid w:val="001C0D7D"/>
    <w:rsid w:val="001C3E43"/>
    <w:rsid w:val="001D6793"/>
    <w:rsid w:val="001E2B53"/>
    <w:rsid w:val="001F0417"/>
    <w:rsid w:val="001F0B8A"/>
    <w:rsid w:val="001F1798"/>
    <w:rsid w:val="002013FA"/>
    <w:rsid w:val="00201461"/>
    <w:rsid w:val="002034E7"/>
    <w:rsid w:val="00203A11"/>
    <w:rsid w:val="0022149D"/>
    <w:rsid w:val="002248C4"/>
    <w:rsid w:val="00225D11"/>
    <w:rsid w:val="00235CB3"/>
    <w:rsid w:val="0024097C"/>
    <w:rsid w:val="00243614"/>
    <w:rsid w:val="0025250F"/>
    <w:rsid w:val="00254FB4"/>
    <w:rsid w:val="0027125B"/>
    <w:rsid w:val="00271630"/>
    <w:rsid w:val="00277888"/>
    <w:rsid w:val="0028083C"/>
    <w:rsid w:val="0028328D"/>
    <w:rsid w:val="002878BE"/>
    <w:rsid w:val="002926F0"/>
    <w:rsid w:val="00293BB3"/>
    <w:rsid w:val="00294BE5"/>
    <w:rsid w:val="002A13FD"/>
    <w:rsid w:val="002A150A"/>
    <w:rsid w:val="002A2383"/>
    <w:rsid w:val="002B448E"/>
    <w:rsid w:val="002C202D"/>
    <w:rsid w:val="002C2D69"/>
    <w:rsid w:val="002C5B88"/>
    <w:rsid w:val="002E43F7"/>
    <w:rsid w:val="002F2234"/>
    <w:rsid w:val="002F2B6A"/>
    <w:rsid w:val="002F709E"/>
    <w:rsid w:val="00332A44"/>
    <w:rsid w:val="003348CC"/>
    <w:rsid w:val="003613E3"/>
    <w:rsid w:val="00361B63"/>
    <w:rsid w:val="0037138A"/>
    <w:rsid w:val="00372D57"/>
    <w:rsid w:val="00375E9C"/>
    <w:rsid w:val="0038256F"/>
    <w:rsid w:val="00382E38"/>
    <w:rsid w:val="00391D49"/>
    <w:rsid w:val="00396722"/>
    <w:rsid w:val="00397A1D"/>
    <w:rsid w:val="003A3F50"/>
    <w:rsid w:val="003C5850"/>
    <w:rsid w:val="003D387B"/>
    <w:rsid w:val="003D6014"/>
    <w:rsid w:val="003E3441"/>
    <w:rsid w:val="0040285B"/>
    <w:rsid w:val="00435ABF"/>
    <w:rsid w:val="004454A7"/>
    <w:rsid w:val="00457E3A"/>
    <w:rsid w:val="004818CC"/>
    <w:rsid w:val="00491745"/>
    <w:rsid w:val="00492C43"/>
    <w:rsid w:val="004936CE"/>
    <w:rsid w:val="00494492"/>
    <w:rsid w:val="00497F78"/>
    <w:rsid w:val="004C1E75"/>
    <w:rsid w:val="004C2380"/>
    <w:rsid w:val="004D6CFC"/>
    <w:rsid w:val="004D7ADD"/>
    <w:rsid w:val="004E0F64"/>
    <w:rsid w:val="004F29CB"/>
    <w:rsid w:val="004F7E7A"/>
    <w:rsid w:val="0051356B"/>
    <w:rsid w:val="00516937"/>
    <w:rsid w:val="00521DFD"/>
    <w:rsid w:val="00524DB5"/>
    <w:rsid w:val="005300E9"/>
    <w:rsid w:val="00540127"/>
    <w:rsid w:val="0054344F"/>
    <w:rsid w:val="00555F6C"/>
    <w:rsid w:val="00560652"/>
    <w:rsid w:val="00563C28"/>
    <w:rsid w:val="00575D4A"/>
    <w:rsid w:val="00582659"/>
    <w:rsid w:val="00585DB0"/>
    <w:rsid w:val="00587B01"/>
    <w:rsid w:val="00590441"/>
    <w:rsid w:val="0059108A"/>
    <w:rsid w:val="00593D1A"/>
    <w:rsid w:val="005A481A"/>
    <w:rsid w:val="005C53C9"/>
    <w:rsid w:val="005C53FF"/>
    <w:rsid w:val="005D2313"/>
    <w:rsid w:val="005D23E2"/>
    <w:rsid w:val="005D2A35"/>
    <w:rsid w:val="005D3953"/>
    <w:rsid w:val="005D6007"/>
    <w:rsid w:val="005D66F9"/>
    <w:rsid w:val="005D7B70"/>
    <w:rsid w:val="005E322A"/>
    <w:rsid w:val="005E655B"/>
    <w:rsid w:val="005E75C8"/>
    <w:rsid w:val="005E7B79"/>
    <w:rsid w:val="005F105E"/>
    <w:rsid w:val="005F265D"/>
    <w:rsid w:val="00603BC9"/>
    <w:rsid w:val="00603CB3"/>
    <w:rsid w:val="006151AC"/>
    <w:rsid w:val="00620BFC"/>
    <w:rsid w:val="006232C3"/>
    <w:rsid w:val="00623634"/>
    <w:rsid w:val="0063015E"/>
    <w:rsid w:val="006423CA"/>
    <w:rsid w:val="0064344A"/>
    <w:rsid w:val="006512D5"/>
    <w:rsid w:val="0065259A"/>
    <w:rsid w:val="00653EA7"/>
    <w:rsid w:val="0066107C"/>
    <w:rsid w:val="00675537"/>
    <w:rsid w:val="00680A23"/>
    <w:rsid w:val="00682B5C"/>
    <w:rsid w:val="00693DFD"/>
    <w:rsid w:val="00696E16"/>
    <w:rsid w:val="006970BE"/>
    <w:rsid w:val="006A5047"/>
    <w:rsid w:val="006A520F"/>
    <w:rsid w:val="006F24A3"/>
    <w:rsid w:val="006F3C04"/>
    <w:rsid w:val="006F7D91"/>
    <w:rsid w:val="00701DE3"/>
    <w:rsid w:val="00702A22"/>
    <w:rsid w:val="0071642A"/>
    <w:rsid w:val="00724951"/>
    <w:rsid w:val="00734993"/>
    <w:rsid w:val="007356A7"/>
    <w:rsid w:val="00744487"/>
    <w:rsid w:val="00745409"/>
    <w:rsid w:val="00756309"/>
    <w:rsid w:val="00757841"/>
    <w:rsid w:val="0076265E"/>
    <w:rsid w:val="00765151"/>
    <w:rsid w:val="007962E4"/>
    <w:rsid w:val="007A2AE9"/>
    <w:rsid w:val="007A64E9"/>
    <w:rsid w:val="007B340B"/>
    <w:rsid w:val="007B6A91"/>
    <w:rsid w:val="007C21BC"/>
    <w:rsid w:val="007D2830"/>
    <w:rsid w:val="007D34F4"/>
    <w:rsid w:val="007E4256"/>
    <w:rsid w:val="007E79E0"/>
    <w:rsid w:val="007F17D0"/>
    <w:rsid w:val="007F26D4"/>
    <w:rsid w:val="007F582C"/>
    <w:rsid w:val="008059C8"/>
    <w:rsid w:val="00816BB4"/>
    <w:rsid w:val="00817AAC"/>
    <w:rsid w:val="00823BC7"/>
    <w:rsid w:val="008249A6"/>
    <w:rsid w:val="0082678D"/>
    <w:rsid w:val="00830971"/>
    <w:rsid w:val="0084494A"/>
    <w:rsid w:val="00850AE4"/>
    <w:rsid w:val="00850DB5"/>
    <w:rsid w:val="00851F0B"/>
    <w:rsid w:val="00860BD7"/>
    <w:rsid w:val="008621C9"/>
    <w:rsid w:val="00862C22"/>
    <w:rsid w:val="008733AE"/>
    <w:rsid w:val="00887529"/>
    <w:rsid w:val="008A0C2D"/>
    <w:rsid w:val="008B6280"/>
    <w:rsid w:val="008B70B9"/>
    <w:rsid w:val="008C1592"/>
    <w:rsid w:val="008D1597"/>
    <w:rsid w:val="008E5D58"/>
    <w:rsid w:val="00922F3D"/>
    <w:rsid w:val="00940D01"/>
    <w:rsid w:val="009601FC"/>
    <w:rsid w:val="00966107"/>
    <w:rsid w:val="00966945"/>
    <w:rsid w:val="0097200A"/>
    <w:rsid w:val="00973794"/>
    <w:rsid w:val="00980596"/>
    <w:rsid w:val="00981F5D"/>
    <w:rsid w:val="00987F78"/>
    <w:rsid w:val="009A6985"/>
    <w:rsid w:val="009A7C7A"/>
    <w:rsid w:val="009B0CCD"/>
    <w:rsid w:val="009B3DB9"/>
    <w:rsid w:val="009B4558"/>
    <w:rsid w:val="009B49F0"/>
    <w:rsid w:val="009C06E5"/>
    <w:rsid w:val="009C0D48"/>
    <w:rsid w:val="009C7C13"/>
    <w:rsid w:val="009E0526"/>
    <w:rsid w:val="00A30FEE"/>
    <w:rsid w:val="00A32C82"/>
    <w:rsid w:val="00A3377A"/>
    <w:rsid w:val="00A35632"/>
    <w:rsid w:val="00A37870"/>
    <w:rsid w:val="00A474C5"/>
    <w:rsid w:val="00A5188C"/>
    <w:rsid w:val="00A56BFF"/>
    <w:rsid w:val="00A63ADA"/>
    <w:rsid w:val="00A67E0A"/>
    <w:rsid w:val="00A83C5E"/>
    <w:rsid w:val="00A9293A"/>
    <w:rsid w:val="00AA6C43"/>
    <w:rsid w:val="00AD111C"/>
    <w:rsid w:val="00AD2E8B"/>
    <w:rsid w:val="00AD41BD"/>
    <w:rsid w:val="00AD4F79"/>
    <w:rsid w:val="00AD6FD8"/>
    <w:rsid w:val="00AE7C99"/>
    <w:rsid w:val="00AF0178"/>
    <w:rsid w:val="00AF0312"/>
    <w:rsid w:val="00AF070E"/>
    <w:rsid w:val="00AF0AE1"/>
    <w:rsid w:val="00B065CC"/>
    <w:rsid w:val="00B1296B"/>
    <w:rsid w:val="00B3223E"/>
    <w:rsid w:val="00B37842"/>
    <w:rsid w:val="00B40789"/>
    <w:rsid w:val="00B4202F"/>
    <w:rsid w:val="00B50FBF"/>
    <w:rsid w:val="00B517DE"/>
    <w:rsid w:val="00B77532"/>
    <w:rsid w:val="00B81929"/>
    <w:rsid w:val="00B82FE8"/>
    <w:rsid w:val="00B83D77"/>
    <w:rsid w:val="00B90195"/>
    <w:rsid w:val="00B93404"/>
    <w:rsid w:val="00B97CE8"/>
    <w:rsid w:val="00BA325C"/>
    <w:rsid w:val="00BA37C9"/>
    <w:rsid w:val="00BB4302"/>
    <w:rsid w:val="00BC44ED"/>
    <w:rsid w:val="00BD0096"/>
    <w:rsid w:val="00BE192F"/>
    <w:rsid w:val="00BF388E"/>
    <w:rsid w:val="00BF5983"/>
    <w:rsid w:val="00BF7698"/>
    <w:rsid w:val="00C11406"/>
    <w:rsid w:val="00C159F1"/>
    <w:rsid w:val="00C169A3"/>
    <w:rsid w:val="00C219BF"/>
    <w:rsid w:val="00C21B89"/>
    <w:rsid w:val="00C31C6C"/>
    <w:rsid w:val="00C33F29"/>
    <w:rsid w:val="00C42D4B"/>
    <w:rsid w:val="00C531A7"/>
    <w:rsid w:val="00C571F6"/>
    <w:rsid w:val="00C709E3"/>
    <w:rsid w:val="00C72921"/>
    <w:rsid w:val="00C76C92"/>
    <w:rsid w:val="00C8420E"/>
    <w:rsid w:val="00C84C50"/>
    <w:rsid w:val="00C92C00"/>
    <w:rsid w:val="00C940AC"/>
    <w:rsid w:val="00C94FB7"/>
    <w:rsid w:val="00C95B09"/>
    <w:rsid w:val="00CA3B77"/>
    <w:rsid w:val="00CB056D"/>
    <w:rsid w:val="00CB3C31"/>
    <w:rsid w:val="00CC03F4"/>
    <w:rsid w:val="00CC3836"/>
    <w:rsid w:val="00CC4300"/>
    <w:rsid w:val="00CC4914"/>
    <w:rsid w:val="00CC7F44"/>
    <w:rsid w:val="00CD11F7"/>
    <w:rsid w:val="00CE74E5"/>
    <w:rsid w:val="00CF484A"/>
    <w:rsid w:val="00D05666"/>
    <w:rsid w:val="00D10340"/>
    <w:rsid w:val="00D220E7"/>
    <w:rsid w:val="00D306A6"/>
    <w:rsid w:val="00D36423"/>
    <w:rsid w:val="00D450E5"/>
    <w:rsid w:val="00D47D25"/>
    <w:rsid w:val="00D51E45"/>
    <w:rsid w:val="00D54118"/>
    <w:rsid w:val="00D578E8"/>
    <w:rsid w:val="00D819EE"/>
    <w:rsid w:val="00D8634E"/>
    <w:rsid w:val="00DA40CA"/>
    <w:rsid w:val="00DE7934"/>
    <w:rsid w:val="00DF5D66"/>
    <w:rsid w:val="00E01B99"/>
    <w:rsid w:val="00E03AA2"/>
    <w:rsid w:val="00E24698"/>
    <w:rsid w:val="00E2549F"/>
    <w:rsid w:val="00E44E55"/>
    <w:rsid w:val="00E50A59"/>
    <w:rsid w:val="00E537E2"/>
    <w:rsid w:val="00E543AD"/>
    <w:rsid w:val="00E6068A"/>
    <w:rsid w:val="00E76D84"/>
    <w:rsid w:val="00E84219"/>
    <w:rsid w:val="00E86862"/>
    <w:rsid w:val="00E95564"/>
    <w:rsid w:val="00E977F3"/>
    <w:rsid w:val="00EA0C11"/>
    <w:rsid w:val="00EA2D78"/>
    <w:rsid w:val="00EB64B6"/>
    <w:rsid w:val="00EC0A5F"/>
    <w:rsid w:val="00EC2E68"/>
    <w:rsid w:val="00ED12B6"/>
    <w:rsid w:val="00ED5D92"/>
    <w:rsid w:val="00EE55B6"/>
    <w:rsid w:val="00EF01DD"/>
    <w:rsid w:val="00EF3D81"/>
    <w:rsid w:val="00EF6FCC"/>
    <w:rsid w:val="00F0024B"/>
    <w:rsid w:val="00F072C4"/>
    <w:rsid w:val="00F13F81"/>
    <w:rsid w:val="00F142A0"/>
    <w:rsid w:val="00F15180"/>
    <w:rsid w:val="00F17476"/>
    <w:rsid w:val="00F254D8"/>
    <w:rsid w:val="00F37098"/>
    <w:rsid w:val="00F37F60"/>
    <w:rsid w:val="00F434AD"/>
    <w:rsid w:val="00F545C0"/>
    <w:rsid w:val="00F55BB5"/>
    <w:rsid w:val="00F61A1C"/>
    <w:rsid w:val="00F64E1D"/>
    <w:rsid w:val="00F717C0"/>
    <w:rsid w:val="00F77FAE"/>
    <w:rsid w:val="00F87E8E"/>
    <w:rsid w:val="00F904B3"/>
    <w:rsid w:val="00F92F1D"/>
    <w:rsid w:val="00FB04E9"/>
    <w:rsid w:val="00FB3CB8"/>
    <w:rsid w:val="00FB42FF"/>
    <w:rsid w:val="00FC5383"/>
    <w:rsid w:val="00FC7E32"/>
    <w:rsid w:val="00FD26ED"/>
    <w:rsid w:val="00FD2C26"/>
    <w:rsid w:val="00FD557B"/>
    <w:rsid w:val="00FE0EF2"/>
    <w:rsid w:val="00FE518E"/>
    <w:rsid w:val="00FF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8E010-891F-41ED-824A-0919B453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38A"/>
    <w:rPr>
      <w:sz w:val="20"/>
      <w:szCs w:val="20"/>
    </w:rPr>
  </w:style>
  <w:style w:type="paragraph" w:styleId="Heading1">
    <w:name w:val="heading 1"/>
    <w:basedOn w:val="Normal"/>
    <w:next w:val="Normal"/>
    <w:link w:val="Heading1Char"/>
    <w:uiPriority w:val="9"/>
    <w:qFormat/>
    <w:rsid w:val="0037138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7138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7138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37138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7138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7138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7138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7138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7138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38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7138A"/>
    <w:rPr>
      <w:caps/>
      <w:color w:val="4F81BD" w:themeColor="accent1"/>
      <w:spacing w:val="10"/>
      <w:kern w:val="28"/>
      <w:sz w:val="52"/>
      <w:szCs w:val="52"/>
    </w:rPr>
  </w:style>
  <w:style w:type="character" w:customStyle="1" w:styleId="Heading1Char">
    <w:name w:val="Heading 1 Char"/>
    <w:basedOn w:val="DefaultParagraphFont"/>
    <w:link w:val="Heading1"/>
    <w:uiPriority w:val="9"/>
    <w:rsid w:val="0037138A"/>
    <w:rPr>
      <w:b/>
      <w:bCs/>
      <w:caps/>
      <w:color w:val="FFFFFF" w:themeColor="background1"/>
      <w:spacing w:val="15"/>
      <w:shd w:val="clear" w:color="auto" w:fill="4F81BD" w:themeFill="accent1"/>
    </w:rPr>
  </w:style>
  <w:style w:type="table" w:styleId="TableGrid">
    <w:name w:val="Table Grid"/>
    <w:basedOn w:val="TableNormal"/>
    <w:uiPriority w:val="59"/>
    <w:rsid w:val="00516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138A"/>
    <w:rPr>
      <w:caps/>
      <w:spacing w:val="15"/>
      <w:shd w:val="clear" w:color="auto" w:fill="DBE5F1" w:themeFill="accent1" w:themeFillTint="33"/>
    </w:rPr>
  </w:style>
  <w:style w:type="paragraph" w:styleId="BalloonText">
    <w:name w:val="Balloon Text"/>
    <w:basedOn w:val="Normal"/>
    <w:link w:val="BalloonTextChar"/>
    <w:uiPriority w:val="99"/>
    <w:semiHidden/>
    <w:unhideWhenUsed/>
    <w:rsid w:val="00F13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F81"/>
    <w:rPr>
      <w:rFonts w:ascii="Tahoma" w:hAnsi="Tahoma" w:cs="Tahoma"/>
      <w:sz w:val="16"/>
      <w:szCs w:val="16"/>
    </w:rPr>
  </w:style>
  <w:style w:type="paragraph" w:styleId="ListParagraph">
    <w:name w:val="List Paragraph"/>
    <w:basedOn w:val="Normal"/>
    <w:uiPriority w:val="34"/>
    <w:qFormat/>
    <w:rsid w:val="0037138A"/>
    <w:pPr>
      <w:ind w:left="720"/>
      <w:contextualSpacing/>
    </w:pPr>
  </w:style>
  <w:style w:type="character" w:styleId="Hyperlink">
    <w:name w:val="Hyperlink"/>
    <w:basedOn w:val="DefaultParagraphFont"/>
    <w:uiPriority w:val="99"/>
    <w:unhideWhenUsed/>
    <w:rsid w:val="00CC03F4"/>
    <w:rPr>
      <w:color w:val="0000FF" w:themeColor="hyperlink"/>
      <w:u w:val="single"/>
    </w:rPr>
  </w:style>
  <w:style w:type="character" w:customStyle="1" w:styleId="Heading3Char">
    <w:name w:val="Heading 3 Char"/>
    <w:basedOn w:val="DefaultParagraphFont"/>
    <w:link w:val="Heading3"/>
    <w:uiPriority w:val="9"/>
    <w:rsid w:val="0037138A"/>
    <w:rPr>
      <w:caps/>
      <w:color w:val="243F60" w:themeColor="accent1" w:themeShade="7F"/>
      <w:spacing w:val="15"/>
    </w:rPr>
  </w:style>
  <w:style w:type="character" w:customStyle="1" w:styleId="Heading4Char">
    <w:name w:val="Heading 4 Char"/>
    <w:basedOn w:val="DefaultParagraphFont"/>
    <w:link w:val="Heading4"/>
    <w:uiPriority w:val="9"/>
    <w:rsid w:val="0037138A"/>
    <w:rPr>
      <w:caps/>
      <w:color w:val="365F91" w:themeColor="accent1" w:themeShade="BF"/>
      <w:spacing w:val="10"/>
    </w:rPr>
  </w:style>
  <w:style w:type="character" w:customStyle="1" w:styleId="Heading5Char">
    <w:name w:val="Heading 5 Char"/>
    <w:basedOn w:val="DefaultParagraphFont"/>
    <w:link w:val="Heading5"/>
    <w:uiPriority w:val="9"/>
    <w:semiHidden/>
    <w:rsid w:val="0037138A"/>
    <w:rPr>
      <w:caps/>
      <w:color w:val="365F91" w:themeColor="accent1" w:themeShade="BF"/>
      <w:spacing w:val="10"/>
    </w:rPr>
  </w:style>
  <w:style w:type="character" w:customStyle="1" w:styleId="Heading6Char">
    <w:name w:val="Heading 6 Char"/>
    <w:basedOn w:val="DefaultParagraphFont"/>
    <w:link w:val="Heading6"/>
    <w:uiPriority w:val="9"/>
    <w:semiHidden/>
    <w:rsid w:val="0037138A"/>
    <w:rPr>
      <w:caps/>
      <w:color w:val="365F91" w:themeColor="accent1" w:themeShade="BF"/>
      <w:spacing w:val="10"/>
    </w:rPr>
  </w:style>
  <w:style w:type="character" w:customStyle="1" w:styleId="Heading7Char">
    <w:name w:val="Heading 7 Char"/>
    <w:basedOn w:val="DefaultParagraphFont"/>
    <w:link w:val="Heading7"/>
    <w:uiPriority w:val="9"/>
    <w:semiHidden/>
    <w:rsid w:val="0037138A"/>
    <w:rPr>
      <w:caps/>
      <w:color w:val="365F91" w:themeColor="accent1" w:themeShade="BF"/>
      <w:spacing w:val="10"/>
    </w:rPr>
  </w:style>
  <w:style w:type="character" w:customStyle="1" w:styleId="Heading8Char">
    <w:name w:val="Heading 8 Char"/>
    <w:basedOn w:val="DefaultParagraphFont"/>
    <w:link w:val="Heading8"/>
    <w:uiPriority w:val="9"/>
    <w:semiHidden/>
    <w:rsid w:val="0037138A"/>
    <w:rPr>
      <w:caps/>
      <w:spacing w:val="10"/>
      <w:sz w:val="18"/>
      <w:szCs w:val="18"/>
    </w:rPr>
  </w:style>
  <w:style w:type="character" w:customStyle="1" w:styleId="Heading9Char">
    <w:name w:val="Heading 9 Char"/>
    <w:basedOn w:val="DefaultParagraphFont"/>
    <w:link w:val="Heading9"/>
    <w:uiPriority w:val="9"/>
    <w:semiHidden/>
    <w:rsid w:val="0037138A"/>
    <w:rPr>
      <w:i/>
      <w:caps/>
      <w:spacing w:val="10"/>
      <w:sz w:val="18"/>
      <w:szCs w:val="18"/>
    </w:rPr>
  </w:style>
  <w:style w:type="paragraph" w:styleId="Caption">
    <w:name w:val="caption"/>
    <w:basedOn w:val="Normal"/>
    <w:next w:val="Normal"/>
    <w:uiPriority w:val="35"/>
    <w:semiHidden/>
    <w:unhideWhenUsed/>
    <w:qFormat/>
    <w:rsid w:val="0037138A"/>
    <w:rPr>
      <w:b/>
      <w:bCs/>
      <w:color w:val="365F91" w:themeColor="accent1" w:themeShade="BF"/>
      <w:sz w:val="16"/>
      <w:szCs w:val="16"/>
    </w:rPr>
  </w:style>
  <w:style w:type="paragraph" w:styleId="Subtitle">
    <w:name w:val="Subtitle"/>
    <w:basedOn w:val="Normal"/>
    <w:next w:val="Normal"/>
    <w:link w:val="SubtitleChar"/>
    <w:uiPriority w:val="11"/>
    <w:qFormat/>
    <w:rsid w:val="0037138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7138A"/>
    <w:rPr>
      <w:caps/>
      <w:color w:val="595959" w:themeColor="text1" w:themeTint="A6"/>
      <w:spacing w:val="10"/>
      <w:sz w:val="24"/>
      <w:szCs w:val="24"/>
    </w:rPr>
  </w:style>
  <w:style w:type="character" w:styleId="Strong">
    <w:name w:val="Strong"/>
    <w:uiPriority w:val="22"/>
    <w:qFormat/>
    <w:rsid w:val="0037138A"/>
    <w:rPr>
      <w:b/>
      <w:bCs/>
    </w:rPr>
  </w:style>
  <w:style w:type="character" w:styleId="Emphasis">
    <w:name w:val="Emphasis"/>
    <w:uiPriority w:val="20"/>
    <w:qFormat/>
    <w:rsid w:val="0037138A"/>
    <w:rPr>
      <w:caps/>
      <w:color w:val="243F60" w:themeColor="accent1" w:themeShade="7F"/>
      <w:spacing w:val="5"/>
    </w:rPr>
  </w:style>
  <w:style w:type="paragraph" w:styleId="NoSpacing">
    <w:name w:val="No Spacing"/>
    <w:basedOn w:val="Normal"/>
    <w:link w:val="NoSpacingChar"/>
    <w:uiPriority w:val="1"/>
    <w:qFormat/>
    <w:rsid w:val="0037138A"/>
    <w:pPr>
      <w:spacing w:before="0" w:after="0" w:line="240" w:lineRule="auto"/>
    </w:pPr>
  </w:style>
  <w:style w:type="character" w:customStyle="1" w:styleId="NoSpacingChar">
    <w:name w:val="No Spacing Char"/>
    <w:basedOn w:val="DefaultParagraphFont"/>
    <w:link w:val="NoSpacing"/>
    <w:uiPriority w:val="1"/>
    <w:rsid w:val="0037138A"/>
    <w:rPr>
      <w:sz w:val="20"/>
      <w:szCs w:val="20"/>
    </w:rPr>
  </w:style>
  <w:style w:type="paragraph" w:styleId="Quote">
    <w:name w:val="Quote"/>
    <w:basedOn w:val="Normal"/>
    <w:next w:val="Normal"/>
    <w:link w:val="QuoteChar"/>
    <w:uiPriority w:val="29"/>
    <w:qFormat/>
    <w:rsid w:val="0037138A"/>
    <w:rPr>
      <w:i/>
      <w:iCs/>
    </w:rPr>
  </w:style>
  <w:style w:type="character" w:customStyle="1" w:styleId="QuoteChar">
    <w:name w:val="Quote Char"/>
    <w:basedOn w:val="DefaultParagraphFont"/>
    <w:link w:val="Quote"/>
    <w:uiPriority w:val="29"/>
    <w:rsid w:val="0037138A"/>
    <w:rPr>
      <w:i/>
      <w:iCs/>
      <w:sz w:val="20"/>
      <w:szCs w:val="20"/>
    </w:rPr>
  </w:style>
  <w:style w:type="paragraph" w:styleId="IntenseQuote">
    <w:name w:val="Intense Quote"/>
    <w:basedOn w:val="Normal"/>
    <w:next w:val="Normal"/>
    <w:link w:val="IntenseQuoteChar"/>
    <w:uiPriority w:val="30"/>
    <w:qFormat/>
    <w:rsid w:val="0037138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7138A"/>
    <w:rPr>
      <w:i/>
      <w:iCs/>
      <w:color w:val="4F81BD" w:themeColor="accent1"/>
      <w:sz w:val="20"/>
      <w:szCs w:val="20"/>
    </w:rPr>
  </w:style>
  <w:style w:type="character" w:styleId="SubtleEmphasis">
    <w:name w:val="Subtle Emphasis"/>
    <w:uiPriority w:val="19"/>
    <w:qFormat/>
    <w:rsid w:val="0037138A"/>
    <w:rPr>
      <w:i/>
      <w:iCs/>
      <w:color w:val="243F60" w:themeColor="accent1" w:themeShade="7F"/>
    </w:rPr>
  </w:style>
  <w:style w:type="character" w:styleId="IntenseEmphasis">
    <w:name w:val="Intense Emphasis"/>
    <w:uiPriority w:val="21"/>
    <w:qFormat/>
    <w:rsid w:val="0037138A"/>
    <w:rPr>
      <w:b/>
      <w:bCs/>
      <w:caps/>
      <w:color w:val="243F60" w:themeColor="accent1" w:themeShade="7F"/>
      <w:spacing w:val="10"/>
    </w:rPr>
  </w:style>
  <w:style w:type="character" w:styleId="SubtleReference">
    <w:name w:val="Subtle Reference"/>
    <w:uiPriority w:val="31"/>
    <w:qFormat/>
    <w:rsid w:val="0037138A"/>
    <w:rPr>
      <w:b/>
      <w:bCs/>
      <w:color w:val="4F81BD" w:themeColor="accent1"/>
    </w:rPr>
  </w:style>
  <w:style w:type="character" w:styleId="IntenseReference">
    <w:name w:val="Intense Reference"/>
    <w:uiPriority w:val="32"/>
    <w:qFormat/>
    <w:rsid w:val="0037138A"/>
    <w:rPr>
      <w:b/>
      <w:bCs/>
      <w:i/>
      <w:iCs/>
      <w:caps/>
      <w:color w:val="4F81BD" w:themeColor="accent1"/>
    </w:rPr>
  </w:style>
  <w:style w:type="character" w:styleId="BookTitle">
    <w:name w:val="Book Title"/>
    <w:uiPriority w:val="33"/>
    <w:qFormat/>
    <w:rsid w:val="0037138A"/>
    <w:rPr>
      <w:b/>
      <w:bCs/>
      <w:i/>
      <w:iCs/>
      <w:spacing w:val="9"/>
    </w:rPr>
  </w:style>
  <w:style w:type="paragraph" w:styleId="TOCHeading">
    <w:name w:val="TOC Heading"/>
    <w:basedOn w:val="Heading1"/>
    <w:next w:val="Normal"/>
    <w:uiPriority w:val="39"/>
    <w:semiHidden/>
    <w:unhideWhenUsed/>
    <w:qFormat/>
    <w:rsid w:val="0037138A"/>
    <w:pPr>
      <w:outlineLvl w:val="9"/>
    </w:pPr>
    <w:rPr>
      <w:lang w:bidi="en-US"/>
    </w:rPr>
  </w:style>
  <w:style w:type="paragraph" w:styleId="TOC1">
    <w:name w:val="toc 1"/>
    <w:basedOn w:val="Normal"/>
    <w:next w:val="Normal"/>
    <w:autoRedefine/>
    <w:uiPriority w:val="39"/>
    <w:unhideWhenUsed/>
    <w:rsid w:val="00CB3C31"/>
    <w:pPr>
      <w:spacing w:after="100"/>
    </w:pPr>
  </w:style>
  <w:style w:type="paragraph" w:styleId="TOC2">
    <w:name w:val="toc 2"/>
    <w:basedOn w:val="Normal"/>
    <w:next w:val="Normal"/>
    <w:autoRedefine/>
    <w:uiPriority w:val="39"/>
    <w:unhideWhenUsed/>
    <w:rsid w:val="00CB3C31"/>
    <w:pPr>
      <w:spacing w:after="100"/>
      <w:ind w:left="200"/>
    </w:pPr>
  </w:style>
  <w:style w:type="paragraph" w:styleId="TOC3">
    <w:name w:val="toc 3"/>
    <w:basedOn w:val="Normal"/>
    <w:next w:val="Normal"/>
    <w:autoRedefine/>
    <w:uiPriority w:val="39"/>
    <w:unhideWhenUsed/>
    <w:rsid w:val="00CB3C31"/>
    <w:pPr>
      <w:spacing w:after="100"/>
      <w:ind w:left="400"/>
    </w:pPr>
  </w:style>
  <w:style w:type="paragraph" w:styleId="Header">
    <w:name w:val="header"/>
    <w:basedOn w:val="Normal"/>
    <w:link w:val="HeaderChar"/>
    <w:uiPriority w:val="99"/>
    <w:unhideWhenUsed/>
    <w:rsid w:val="00CB3C3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B3C31"/>
    <w:rPr>
      <w:sz w:val="20"/>
      <w:szCs w:val="20"/>
    </w:rPr>
  </w:style>
  <w:style w:type="paragraph" w:styleId="Footer">
    <w:name w:val="footer"/>
    <w:basedOn w:val="Normal"/>
    <w:link w:val="FooterChar"/>
    <w:uiPriority w:val="99"/>
    <w:unhideWhenUsed/>
    <w:rsid w:val="00CB3C3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B3C31"/>
    <w:rPr>
      <w:sz w:val="20"/>
      <w:szCs w:val="20"/>
    </w:rPr>
  </w:style>
  <w:style w:type="character" w:styleId="FollowedHyperlink">
    <w:name w:val="FollowedHyperlink"/>
    <w:basedOn w:val="DefaultParagraphFont"/>
    <w:uiPriority w:val="99"/>
    <w:semiHidden/>
    <w:unhideWhenUsed/>
    <w:rsid w:val="008B70B9"/>
    <w:rPr>
      <w:color w:val="800080" w:themeColor="followedHyperlink"/>
      <w:u w:val="single"/>
    </w:rPr>
  </w:style>
  <w:style w:type="paragraph" w:styleId="TOC4">
    <w:name w:val="toc 4"/>
    <w:basedOn w:val="Normal"/>
    <w:next w:val="Normal"/>
    <w:autoRedefine/>
    <w:uiPriority w:val="39"/>
    <w:unhideWhenUsed/>
    <w:rsid w:val="00B517DE"/>
    <w:pPr>
      <w:spacing w:before="0" w:after="100"/>
      <w:ind w:left="660"/>
    </w:pPr>
    <w:rPr>
      <w:sz w:val="22"/>
      <w:szCs w:val="22"/>
    </w:rPr>
  </w:style>
  <w:style w:type="paragraph" w:styleId="TOC5">
    <w:name w:val="toc 5"/>
    <w:basedOn w:val="Normal"/>
    <w:next w:val="Normal"/>
    <w:autoRedefine/>
    <w:uiPriority w:val="39"/>
    <w:unhideWhenUsed/>
    <w:rsid w:val="00B517DE"/>
    <w:pPr>
      <w:spacing w:before="0" w:after="100"/>
      <w:ind w:left="880"/>
    </w:pPr>
    <w:rPr>
      <w:sz w:val="22"/>
      <w:szCs w:val="22"/>
    </w:rPr>
  </w:style>
  <w:style w:type="paragraph" w:styleId="TOC6">
    <w:name w:val="toc 6"/>
    <w:basedOn w:val="Normal"/>
    <w:next w:val="Normal"/>
    <w:autoRedefine/>
    <w:uiPriority w:val="39"/>
    <w:unhideWhenUsed/>
    <w:rsid w:val="00B517DE"/>
    <w:pPr>
      <w:spacing w:before="0" w:after="100"/>
      <w:ind w:left="1100"/>
    </w:pPr>
    <w:rPr>
      <w:sz w:val="22"/>
      <w:szCs w:val="22"/>
    </w:rPr>
  </w:style>
  <w:style w:type="paragraph" w:styleId="TOC7">
    <w:name w:val="toc 7"/>
    <w:basedOn w:val="Normal"/>
    <w:next w:val="Normal"/>
    <w:autoRedefine/>
    <w:uiPriority w:val="39"/>
    <w:unhideWhenUsed/>
    <w:rsid w:val="00B517DE"/>
    <w:pPr>
      <w:spacing w:before="0" w:after="100"/>
      <w:ind w:left="1320"/>
    </w:pPr>
    <w:rPr>
      <w:sz w:val="22"/>
      <w:szCs w:val="22"/>
    </w:rPr>
  </w:style>
  <w:style w:type="paragraph" w:styleId="TOC8">
    <w:name w:val="toc 8"/>
    <w:basedOn w:val="Normal"/>
    <w:next w:val="Normal"/>
    <w:autoRedefine/>
    <w:uiPriority w:val="39"/>
    <w:unhideWhenUsed/>
    <w:rsid w:val="00B517DE"/>
    <w:pPr>
      <w:spacing w:before="0" w:after="100"/>
      <w:ind w:left="1540"/>
    </w:pPr>
    <w:rPr>
      <w:sz w:val="22"/>
      <w:szCs w:val="22"/>
    </w:rPr>
  </w:style>
  <w:style w:type="paragraph" w:styleId="TOC9">
    <w:name w:val="toc 9"/>
    <w:basedOn w:val="Normal"/>
    <w:next w:val="Normal"/>
    <w:autoRedefine/>
    <w:uiPriority w:val="39"/>
    <w:unhideWhenUsed/>
    <w:rsid w:val="00B517DE"/>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10360">
      <w:bodyDiv w:val="1"/>
      <w:marLeft w:val="0"/>
      <w:marRight w:val="0"/>
      <w:marTop w:val="0"/>
      <w:marBottom w:val="0"/>
      <w:divBdr>
        <w:top w:val="none" w:sz="0" w:space="0" w:color="auto"/>
        <w:left w:val="none" w:sz="0" w:space="0" w:color="auto"/>
        <w:bottom w:val="none" w:sz="0" w:space="0" w:color="auto"/>
        <w:right w:val="none" w:sz="0" w:space="0" w:color="auto"/>
      </w:divBdr>
    </w:div>
    <w:div w:id="1139804700">
      <w:bodyDiv w:val="1"/>
      <w:marLeft w:val="0"/>
      <w:marRight w:val="0"/>
      <w:marTop w:val="0"/>
      <w:marBottom w:val="0"/>
      <w:divBdr>
        <w:top w:val="none" w:sz="0" w:space="0" w:color="auto"/>
        <w:left w:val="none" w:sz="0" w:space="0" w:color="auto"/>
        <w:bottom w:val="none" w:sz="0" w:space="0" w:color="auto"/>
        <w:right w:val="none" w:sz="0" w:space="0" w:color="auto"/>
      </w:divBdr>
    </w:div>
    <w:div w:id="188232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gis-data02\GISArchv\Software\gcPrograms\IndexRebuilderToo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9E1B4-1672-4DB4-B15A-49C7D1317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6B1D8538.dotm</Template>
  <TotalTime>92</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Confederated Tribes of the Umatilla Indian Reservati</Company>
  <LinksUpToDate>false</LinksUpToDate>
  <CharactersWithSpaces>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Clark</dc:creator>
  <cp:lastModifiedBy>George Clark</cp:lastModifiedBy>
  <cp:revision>11</cp:revision>
  <cp:lastPrinted>2015-06-26T17:09:00Z</cp:lastPrinted>
  <dcterms:created xsi:type="dcterms:W3CDTF">2019-03-19T17:34:00Z</dcterms:created>
  <dcterms:modified xsi:type="dcterms:W3CDTF">2019-03-19T20:35:00Z</dcterms:modified>
</cp:coreProperties>
</file>