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92F" w:rsidRDefault="00D450E5" w:rsidP="00D10340">
      <w:pPr>
        <w:pStyle w:val="Title"/>
        <w:jc w:val="center"/>
      </w:pPr>
      <w:r>
        <w:t xml:space="preserve">How To </w:t>
      </w:r>
      <w:r w:rsidR="008407C8">
        <w:t>Truncate</w:t>
      </w:r>
      <w:r>
        <w:t xml:space="preserve"> </w:t>
      </w:r>
      <w:r w:rsidR="00E93D42">
        <w:t>TRN Log File</w:t>
      </w:r>
    </w:p>
    <w:sdt>
      <w:sdtPr>
        <w:rPr>
          <w:b w:val="0"/>
          <w:bCs w:val="0"/>
          <w:caps w:val="0"/>
          <w:color w:val="auto"/>
          <w:spacing w:val="0"/>
          <w:sz w:val="20"/>
          <w:szCs w:val="20"/>
          <w:lang w:bidi="ar-SA"/>
        </w:rPr>
        <w:id w:val="-1120137798"/>
        <w:docPartObj>
          <w:docPartGallery w:val="Table of Contents"/>
          <w:docPartUnique/>
        </w:docPartObj>
      </w:sdtPr>
      <w:sdtEndPr>
        <w:rPr>
          <w:noProof/>
        </w:rPr>
      </w:sdtEndPr>
      <w:sdtContent>
        <w:p w:rsidR="00CB3C31" w:rsidRDefault="00CB3C31">
          <w:pPr>
            <w:pStyle w:val="TOCHeading"/>
          </w:pPr>
          <w:r>
            <w:t>Table of Contents</w:t>
          </w:r>
        </w:p>
        <w:p w:rsidR="00D10340" w:rsidRDefault="00CB3C31">
          <w:pPr>
            <w:pStyle w:val="TOC1"/>
            <w:tabs>
              <w:tab w:val="right" w:leader="dot" w:pos="9350"/>
            </w:tabs>
            <w:rPr>
              <w:noProof/>
              <w:sz w:val="22"/>
              <w:szCs w:val="22"/>
            </w:rPr>
          </w:pPr>
          <w:r>
            <w:fldChar w:fldCharType="begin"/>
          </w:r>
          <w:r>
            <w:instrText xml:space="preserve"> TOC \o "1-3" \h \z \u </w:instrText>
          </w:r>
          <w:r>
            <w:fldChar w:fldCharType="separate"/>
          </w:r>
          <w:hyperlink w:anchor="_Toc360982" w:history="1">
            <w:r w:rsidR="00D10340" w:rsidRPr="007B3A79">
              <w:rPr>
                <w:rStyle w:val="Hyperlink"/>
                <w:noProof/>
              </w:rPr>
              <w:t>Overview</w:t>
            </w:r>
            <w:r w:rsidR="00D10340">
              <w:rPr>
                <w:noProof/>
                <w:webHidden/>
              </w:rPr>
              <w:tab/>
            </w:r>
            <w:r w:rsidR="00D10340">
              <w:rPr>
                <w:noProof/>
                <w:webHidden/>
              </w:rPr>
              <w:fldChar w:fldCharType="begin"/>
            </w:r>
            <w:r w:rsidR="00D10340">
              <w:rPr>
                <w:noProof/>
                <w:webHidden/>
              </w:rPr>
              <w:instrText xml:space="preserve"> PAGEREF _Toc360982 \h </w:instrText>
            </w:r>
            <w:r w:rsidR="00D10340">
              <w:rPr>
                <w:noProof/>
                <w:webHidden/>
              </w:rPr>
            </w:r>
            <w:r w:rsidR="00D10340">
              <w:rPr>
                <w:noProof/>
                <w:webHidden/>
              </w:rPr>
              <w:fldChar w:fldCharType="separate"/>
            </w:r>
            <w:r w:rsidR="00D10340">
              <w:rPr>
                <w:noProof/>
                <w:webHidden/>
              </w:rPr>
              <w:t>1</w:t>
            </w:r>
            <w:r w:rsidR="00D10340">
              <w:rPr>
                <w:noProof/>
                <w:webHidden/>
              </w:rPr>
              <w:fldChar w:fldCharType="end"/>
            </w:r>
          </w:hyperlink>
        </w:p>
        <w:p w:rsidR="00D10340" w:rsidRDefault="008407C8">
          <w:pPr>
            <w:pStyle w:val="TOC1"/>
            <w:tabs>
              <w:tab w:val="right" w:leader="dot" w:pos="9350"/>
            </w:tabs>
            <w:rPr>
              <w:noProof/>
              <w:sz w:val="22"/>
              <w:szCs w:val="22"/>
            </w:rPr>
          </w:pPr>
          <w:hyperlink w:anchor="_Toc360983" w:history="1">
            <w:r w:rsidR="00D10340" w:rsidRPr="007B3A79">
              <w:rPr>
                <w:rStyle w:val="Hyperlink"/>
                <w:noProof/>
              </w:rPr>
              <w:t>Instructions</w:t>
            </w:r>
            <w:r w:rsidR="00D10340">
              <w:rPr>
                <w:noProof/>
                <w:webHidden/>
              </w:rPr>
              <w:tab/>
            </w:r>
            <w:r w:rsidR="00D10340">
              <w:rPr>
                <w:noProof/>
                <w:webHidden/>
              </w:rPr>
              <w:fldChar w:fldCharType="begin"/>
            </w:r>
            <w:r w:rsidR="00D10340">
              <w:rPr>
                <w:noProof/>
                <w:webHidden/>
              </w:rPr>
              <w:instrText xml:space="preserve"> PAGEREF _Toc360983 \h </w:instrText>
            </w:r>
            <w:r w:rsidR="00D10340">
              <w:rPr>
                <w:noProof/>
                <w:webHidden/>
              </w:rPr>
            </w:r>
            <w:r w:rsidR="00D10340">
              <w:rPr>
                <w:noProof/>
                <w:webHidden/>
              </w:rPr>
              <w:fldChar w:fldCharType="separate"/>
            </w:r>
            <w:r w:rsidR="00D10340">
              <w:rPr>
                <w:noProof/>
                <w:webHidden/>
              </w:rPr>
              <w:t>1</w:t>
            </w:r>
            <w:r w:rsidR="00D10340">
              <w:rPr>
                <w:noProof/>
                <w:webHidden/>
              </w:rPr>
              <w:fldChar w:fldCharType="end"/>
            </w:r>
          </w:hyperlink>
        </w:p>
        <w:p w:rsidR="00CB3C31" w:rsidRDefault="00CB3C31">
          <w:r>
            <w:rPr>
              <w:b/>
              <w:bCs/>
              <w:noProof/>
            </w:rPr>
            <w:fldChar w:fldCharType="end"/>
          </w:r>
        </w:p>
      </w:sdtContent>
    </w:sdt>
    <w:p w:rsidR="00CB3C31" w:rsidRPr="00CB3C31" w:rsidRDefault="00CB3C31" w:rsidP="00CB3C31"/>
    <w:p w:rsidR="00555F6C" w:rsidRDefault="00D10340" w:rsidP="00516937">
      <w:pPr>
        <w:pStyle w:val="Heading1"/>
      </w:pPr>
      <w:bookmarkStart w:id="0" w:name="_Toc360982"/>
      <w:r>
        <w:t>Overview</w:t>
      </w:r>
      <w:bookmarkEnd w:id="0"/>
    </w:p>
    <w:p w:rsidR="00756309" w:rsidRDefault="00017273" w:rsidP="00756309">
      <w:r>
        <w:t>Depending upon how often we backup the database Transaction (TRN) log file, its size may increase to become very large.  Most of the file is old records, so we can use tools/commands to reduce the file’s size.  This document provides instructions for how to reduce the size of the TRN log file.</w:t>
      </w:r>
    </w:p>
    <w:p w:rsidR="00017273" w:rsidRDefault="00017273" w:rsidP="00017273">
      <w:pPr>
        <w:pStyle w:val="Heading1"/>
      </w:pPr>
      <w:r>
        <w:t>Instructions</w:t>
      </w:r>
    </w:p>
    <w:p w:rsidR="00017273" w:rsidRDefault="008407C8" w:rsidP="00017273">
      <w:r>
        <w:t>Ideally, the TRN log file should be backed up regularly.  According to documentation (</w:t>
      </w:r>
      <w:hyperlink r:id="rId8" w:history="1">
        <w:r w:rsidRPr="0078075F">
          <w:rPr>
            <w:rStyle w:val="Hyperlink"/>
          </w:rPr>
          <w:t>https://dba.stackexchange.com/questions/18762/sql-server-log-shrinking-issue</w:t>
        </w:r>
      </w:hyperlink>
      <w:r>
        <w:t>), if we do not backup the log file and truncate it regularly, the files size will greatly increase over time.</w:t>
      </w:r>
    </w:p>
    <w:p w:rsidR="008407C8" w:rsidRDefault="008407C8" w:rsidP="008407C8">
      <w:pPr>
        <w:pStyle w:val="Heading2"/>
      </w:pPr>
      <w:r>
        <w:t>Backing-up TRN Log File</w:t>
      </w:r>
    </w:p>
    <w:p w:rsidR="008407C8" w:rsidRDefault="008407C8" w:rsidP="008407C8">
      <w:r>
        <w:t xml:space="preserve">The DBA can back up the TRN log file the same way as backing up the database, except to choose the Backup Type of </w:t>
      </w:r>
      <w:r>
        <w:rPr>
          <w:i/>
        </w:rPr>
        <w:t>Transaction Log</w:t>
      </w:r>
      <w:r>
        <w:t xml:space="preserve">, rather than </w:t>
      </w:r>
      <w:r>
        <w:rPr>
          <w:i/>
        </w:rPr>
        <w:t>Full</w:t>
      </w:r>
      <w:r>
        <w:t>.</w:t>
      </w:r>
    </w:p>
    <w:p w:rsidR="008407C8" w:rsidRDefault="008407C8" w:rsidP="008407C8">
      <w:pPr>
        <w:pStyle w:val="Heading2"/>
      </w:pPr>
      <w:r>
        <w:t>Truncating the TRN Log File</w:t>
      </w:r>
    </w:p>
    <w:p w:rsidR="008407C8" w:rsidRDefault="008407C8" w:rsidP="008407C8">
      <w:pPr>
        <w:autoSpaceDE w:val="0"/>
        <w:autoSpaceDN w:val="0"/>
        <w:adjustRightInd w:val="0"/>
        <w:spacing w:before="0" w:after="0" w:line="240" w:lineRule="auto"/>
      </w:pPr>
      <w:r>
        <w:t xml:space="preserve">First, backup the </w:t>
      </w:r>
      <w:proofErr w:type="spellStart"/>
      <w:r>
        <w:t>trn</w:t>
      </w:r>
      <w:proofErr w:type="spellEnd"/>
      <w:r>
        <w:t xml:space="preserve"> log file.</w:t>
      </w:r>
    </w:p>
    <w:p w:rsidR="008407C8" w:rsidRDefault="008407C8" w:rsidP="008407C8">
      <w:pPr>
        <w:autoSpaceDE w:val="0"/>
        <w:autoSpaceDN w:val="0"/>
        <w:adjustRightInd w:val="0"/>
        <w:spacing w:before="0" w:after="0" w:line="240" w:lineRule="auto"/>
      </w:pPr>
    </w:p>
    <w:p w:rsidR="008407C8" w:rsidRDefault="008407C8" w:rsidP="008407C8">
      <w:pPr>
        <w:autoSpaceDE w:val="0"/>
        <w:autoSpaceDN w:val="0"/>
        <w:adjustRightInd w:val="0"/>
        <w:spacing w:before="0" w:after="0" w:line="240" w:lineRule="auto"/>
      </w:pPr>
      <w:r>
        <w:t>Next, run the following commands.</w:t>
      </w:r>
    </w:p>
    <w:p w:rsidR="008407C8" w:rsidRDefault="008407C8" w:rsidP="008407C8">
      <w:pPr>
        <w:autoSpaceDE w:val="0"/>
        <w:autoSpaceDN w:val="0"/>
        <w:adjustRightInd w:val="0"/>
        <w:spacing w:before="0" w:after="0" w:line="240" w:lineRule="auto"/>
      </w:pPr>
    </w:p>
    <w:p w:rsidR="004D1207" w:rsidRPr="0026696D" w:rsidRDefault="004D1207" w:rsidP="004D1207">
      <w:pPr>
        <w:autoSpaceDE w:val="0"/>
        <w:autoSpaceDN w:val="0"/>
        <w:adjustRightInd w:val="0"/>
        <w:spacing w:before="0" w:after="0" w:line="240" w:lineRule="auto"/>
        <w:rPr>
          <w:rFonts w:ascii="Consolas" w:hAnsi="Consolas"/>
        </w:rPr>
      </w:pPr>
      <w:proofErr w:type="gramStart"/>
      <w:r w:rsidRPr="0026696D">
        <w:rPr>
          <w:rFonts w:ascii="Consolas" w:hAnsi="Consolas"/>
        </w:rPr>
        <w:t>use</w:t>
      </w:r>
      <w:proofErr w:type="gramEnd"/>
      <w:r w:rsidRPr="0026696D">
        <w:rPr>
          <w:rFonts w:ascii="Consolas" w:hAnsi="Consolas"/>
        </w:rPr>
        <w:t xml:space="preserve"> [</w:t>
      </w:r>
      <w:proofErr w:type="spellStart"/>
      <w:r w:rsidRPr="0026696D">
        <w:rPr>
          <w:rFonts w:ascii="Consolas" w:hAnsi="Consolas"/>
        </w:rPr>
        <w:t>theDbName</w:t>
      </w:r>
      <w:proofErr w:type="spellEnd"/>
      <w:r w:rsidRPr="0026696D">
        <w:rPr>
          <w:rFonts w:ascii="Consolas" w:hAnsi="Consolas"/>
        </w:rPr>
        <w:t>]</w:t>
      </w:r>
    </w:p>
    <w:p w:rsidR="004D1207" w:rsidRPr="0026696D" w:rsidRDefault="004D1207" w:rsidP="004D1207">
      <w:pPr>
        <w:autoSpaceDE w:val="0"/>
        <w:autoSpaceDN w:val="0"/>
        <w:adjustRightInd w:val="0"/>
        <w:spacing w:before="0" w:after="0" w:line="240" w:lineRule="auto"/>
        <w:rPr>
          <w:rFonts w:ascii="Consolas" w:hAnsi="Consolas"/>
        </w:rPr>
      </w:pPr>
      <w:proofErr w:type="gramStart"/>
      <w:r w:rsidRPr="0026696D">
        <w:rPr>
          <w:rFonts w:ascii="Consolas" w:hAnsi="Consolas"/>
        </w:rPr>
        <w:t>go</w:t>
      </w:r>
      <w:proofErr w:type="gramEnd"/>
    </w:p>
    <w:p w:rsidR="004D1207" w:rsidRDefault="004D1207" w:rsidP="004D1207">
      <w:pPr>
        <w:autoSpaceDE w:val="0"/>
        <w:autoSpaceDN w:val="0"/>
        <w:adjustRightInd w:val="0"/>
        <w:spacing w:before="0" w:after="0" w:line="240" w:lineRule="auto"/>
      </w:pPr>
    </w:p>
    <w:p w:rsidR="004D1207" w:rsidRDefault="004D1207" w:rsidP="004D1207">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--First run this command to get the file </w:t>
      </w:r>
      <w:proofErr w:type="spellStart"/>
      <w:r>
        <w:rPr>
          <w:rFonts w:ascii="Consolas" w:hAnsi="Consolas" w:cs="Consolas"/>
          <w:color w:val="008000"/>
          <w:sz w:val="19"/>
          <w:szCs w:val="19"/>
          <w:highlight w:val="white"/>
        </w:rPr>
        <w:t>fild_id</w:t>
      </w:r>
      <w:proofErr w:type="spellEnd"/>
    </w:p>
    <w:p w:rsidR="004D1207" w:rsidRDefault="004D1207" w:rsidP="004D1207">
      <w:pPr>
        <w:autoSpaceDE w:val="0"/>
        <w:autoSpaceDN w:val="0"/>
        <w:adjustRightInd w:val="0"/>
        <w:spacing w:before="0"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database_files</w:t>
      </w:r>
      <w:proofErr w:type="spellEnd"/>
    </w:p>
    <w:p w:rsidR="004D1207" w:rsidRDefault="004D1207" w:rsidP="004D1207">
      <w:pPr>
        <w:autoSpaceDE w:val="0"/>
        <w:autoSpaceDN w:val="0"/>
        <w:adjustRightInd w:val="0"/>
        <w:spacing w:before="0" w:after="0" w:line="240" w:lineRule="auto"/>
        <w:rPr>
          <w:rFonts w:ascii="Consolas" w:hAnsi="Consolas" w:cs="Consolas"/>
          <w:color w:val="000000"/>
          <w:sz w:val="19"/>
          <w:szCs w:val="19"/>
          <w:highlight w:val="white"/>
        </w:rPr>
      </w:pPr>
    </w:p>
    <w:p w:rsidR="004D1207" w:rsidRDefault="004D1207" w:rsidP="004D1207">
      <w:pPr>
        <w:autoSpaceDE w:val="0"/>
        <w:autoSpaceDN w:val="0"/>
        <w:adjustRightInd w:val="0"/>
        <w:spacing w:before="0" w:after="0" w:line="240" w:lineRule="auto"/>
        <w:rPr>
          <w:rFonts w:ascii="Consolas" w:hAnsi="Consolas" w:cs="Consolas"/>
          <w:color w:val="000000"/>
          <w:sz w:val="19"/>
          <w:szCs w:val="19"/>
          <w:highlight w:val="white"/>
        </w:rPr>
      </w:pPr>
    </w:p>
    <w:p w:rsidR="004D1207" w:rsidRDefault="004D1207" w:rsidP="004D1207">
      <w:pPr>
        <w:autoSpaceDE w:val="0"/>
        <w:autoSpaceDN w:val="0"/>
        <w:adjustRightInd w:val="0"/>
        <w:spacing w:before="0"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You can do the next three commands together.</w:t>
      </w:r>
    </w:p>
    <w:p w:rsidR="004D1207" w:rsidRDefault="004D1207" w:rsidP="004D1207">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Do the truncate.</w:t>
      </w:r>
    </w:p>
    <w:p w:rsidR="004D1207" w:rsidRDefault="004D1207" w:rsidP="004D1207">
      <w:pPr>
        <w:autoSpaceDE w:val="0"/>
        <w:autoSpaceDN w:val="0"/>
        <w:adjustRightInd w:val="0"/>
        <w:spacing w:before="0"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dbcc</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shrinkfile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file_Id</w:t>
      </w:r>
      <w:proofErr w:type="spellEnd"/>
      <w:r>
        <w:rPr>
          <w:rFonts w:ascii="Consolas" w:hAnsi="Consolas" w:cs="Consolas"/>
          <w:color w:val="000000"/>
          <w:sz w:val="19"/>
          <w:szCs w:val="19"/>
          <w:highlight w:val="white"/>
        </w:rPr>
        <w:t xml:space="preserve"> from the select, usually it is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truncateonly</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4D1207" w:rsidRDefault="004D1207" w:rsidP="004D1207">
      <w:pPr>
        <w:autoSpaceDE w:val="0"/>
        <w:autoSpaceDN w:val="0"/>
        <w:adjustRightInd w:val="0"/>
        <w:spacing w:before="0" w:after="0" w:line="240" w:lineRule="auto"/>
        <w:rPr>
          <w:rFonts w:ascii="Consolas" w:hAnsi="Consolas" w:cs="Consolas"/>
          <w:color w:val="000000"/>
          <w:sz w:val="19"/>
          <w:szCs w:val="19"/>
          <w:highlight w:val="white"/>
        </w:rPr>
      </w:pPr>
    </w:p>
    <w:p w:rsidR="004D1207" w:rsidRDefault="004D1207" w:rsidP="004D1207">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How big is the file?</w:t>
      </w:r>
    </w:p>
    <w:p w:rsidR="004D1207" w:rsidRDefault="004D1207" w:rsidP="004D1207">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size</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128.0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FILEPROPERTY</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SpaceUsed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128.0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AvailableSpaceInMB</w:t>
      </w:r>
      <w:proofErr w:type="spellEnd"/>
      <w:r>
        <w:rPr>
          <w:rFonts w:ascii="Consolas" w:hAnsi="Consolas" w:cs="Consolas"/>
          <w:color w:val="000000"/>
          <w:sz w:val="19"/>
          <w:szCs w:val="19"/>
          <w:highlight w:val="white"/>
        </w:rPr>
        <w:t xml:space="preserve">  </w:t>
      </w:r>
    </w:p>
    <w:p w:rsidR="004D1207" w:rsidRDefault="004D1207" w:rsidP="004D1207">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database_files</w:t>
      </w:r>
      <w:proofErr w:type="spellEnd"/>
    </w:p>
    <w:p w:rsidR="004D1207" w:rsidRDefault="004D1207" w:rsidP="004D1207">
      <w:pPr>
        <w:autoSpaceDE w:val="0"/>
        <w:autoSpaceDN w:val="0"/>
        <w:adjustRightInd w:val="0"/>
        <w:spacing w:before="0" w:after="0" w:line="240" w:lineRule="auto"/>
        <w:rPr>
          <w:rFonts w:ascii="Consolas" w:hAnsi="Consolas" w:cs="Consolas"/>
          <w:color w:val="000000"/>
          <w:sz w:val="19"/>
          <w:szCs w:val="19"/>
          <w:highlight w:val="white"/>
        </w:rPr>
      </w:pPr>
    </w:p>
    <w:p w:rsidR="004D1207" w:rsidRPr="0073309C" w:rsidRDefault="004D1207" w:rsidP="004D1207">
      <w:pPr>
        <w:autoSpaceDE w:val="0"/>
        <w:autoSpaceDN w:val="0"/>
        <w:adjustRightInd w:val="0"/>
        <w:spacing w:before="0" w:after="0" w:line="240" w:lineRule="auto"/>
        <w:rPr>
          <w:rFonts w:ascii="Courier New" w:hAnsi="Courier New" w:cs="Courier New"/>
        </w:rPr>
      </w:pPr>
      <w:r>
        <w:rPr>
          <w:rFonts w:ascii="Consolas" w:hAnsi="Consolas" w:cs="Consolas"/>
          <w:color w:val="008000"/>
          <w:sz w:val="19"/>
          <w:szCs w:val="19"/>
          <w:highlight w:val="white"/>
        </w:rPr>
        <w:t>-- How big is the log file, and how much of that space is it actually using?</w:t>
      </w:r>
      <w:r>
        <w:rPr>
          <w:rFonts w:ascii="Consolas" w:hAnsi="Consolas" w:cs="Consolas"/>
          <w:color w:val="008000"/>
          <w:sz w:val="19"/>
          <w:szCs w:val="19"/>
          <w:highlight w:val="white"/>
        </w:rPr>
        <w:br/>
      </w:r>
      <w:r w:rsidRPr="0073309C">
        <w:rPr>
          <w:rFonts w:ascii="Courier New" w:hAnsi="Courier New" w:cs="Courier New"/>
          <w:color w:val="0000FF"/>
          <w:highlight w:val="white"/>
        </w:rPr>
        <w:t>DBCC</w:t>
      </w:r>
      <w:r w:rsidRPr="0073309C">
        <w:rPr>
          <w:rFonts w:ascii="Courier New" w:hAnsi="Courier New" w:cs="Courier New"/>
          <w:color w:val="000000"/>
          <w:highlight w:val="white"/>
        </w:rPr>
        <w:t xml:space="preserve"> </w:t>
      </w:r>
      <w:proofErr w:type="spellStart"/>
      <w:r w:rsidRPr="0073309C">
        <w:rPr>
          <w:rFonts w:ascii="Courier New" w:hAnsi="Courier New" w:cs="Courier New"/>
          <w:color w:val="000000"/>
          <w:highlight w:val="white"/>
        </w:rPr>
        <w:t>sqlperf</w:t>
      </w:r>
      <w:proofErr w:type="spellEnd"/>
      <w:r w:rsidRPr="0073309C">
        <w:rPr>
          <w:rFonts w:ascii="Courier New" w:hAnsi="Courier New" w:cs="Courier New"/>
          <w:color w:val="0000FF"/>
          <w:highlight w:val="white"/>
        </w:rPr>
        <w:t xml:space="preserve"> </w:t>
      </w:r>
      <w:r w:rsidRPr="0073309C">
        <w:rPr>
          <w:rFonts w:ascii="Courier New" w:hAnsi="Courier New" w:cs="Courier New"/>
          <w:color w:val="808080"/>
          <w:highlight w:val="white"/>
        </w:rPr>
        <w:t>(</w:t>
      </w:r>
      <w:r w:rsidRPr="0073309C">
        <w:rPr>
          <w:rFonts w:ascii="Courier New" w:hAnsi="Courier New" w:cs="Courier New"/>
          <w:color w:val="000000"/>
          <w:highlight w:val="white"/>
        </w:rPr>
        <w:t>LOGSPACE</w:t>
      </w:r>
      <w:r w:rsidRPr="0073309C">
        <w:rPr>
          <w:rFonts w:ascii="Courier New" w:hAnsi="Courier New" w:cs="Courier New"/>
          <w:color w:val="808080"/>
          <w:highlight w:val="white"/>
        </w:rPr>
        <w:t>)</w:t>
      </w:r>
    </w:p>
    <w:p w:rsidR="00F700A7" w:rsidRDefault="00F700A7" w:rsidP="00F700A7">
      <w:pPr>
        <w:pStyle w:val="Heading2"/>
      </w:pPr>
      <w:r>
        <w:t>Example</w:t>
      </w:r>
    </w:p>
    <w:p w:rsidR="00570302" w:rsidRDefault="00570302" w:rsidP="00F700A7">
      <w:pPr>
        <w:autoSpaceDE w:val="0"/>
        <w:autoSpaceDN w:val="0"/>
        <w:adjustRightInd w:val="0"/>
        <w:spacing w:before="0" w:after="0" w:line="240" w:lineRule="auto"/>
        <w:rPr>
          <w:rFonts w:ascii="Consolas" w:hAnsi="Consolas" w:cs="Consolas"/>
          <w:color w:val="008000"/>
          <w:sz w:val="19"/>
          <w:szCs w:val="19"/>
          <w:highlight w:val="white"/>
        </w:rPr>
      </w:pPr>
    </w:p>
    <w:p w:rsidR="00570302" w:rsidRDefault="00570302" w:rsidP="00570302">
      <w:pPr>
        <w:autoSpaceDE w:val="0"/>
        <w:autoSpaceDN w:val="0"/>
        <w:adjustRightInd w:val="0"/>
        <w:spacing w:before="0"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use</w:t>
      </w:r>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MY_DATABASE</w:t>
      </w:r>
    </w:p>
    <w:p w:rsidR="00570302" w:rsidRDefault="00570302" w:rsidP="00570302">
      <w:pPr>
        <w:autoSpaceDE w:val="0"/>
        <w:autoSpaceDN w:val="0"/>
        <w:adjustRightInd w:val="0"/>
        <w:spacing w:before="0" w:after="0" w:line="240" w:lineRule="auto"/>
        <w:rPr>
          <w:rFonts w:ascii="Consolas" w:hAnsi="Consolas" w:cs="Consolas"/>
          <w:color w:val="0000FF"/>
          <w:sz w:val="19"/>
          <w:szCs w:val="19"/>
          <w:highlight w:val="white"/>
        </w:rPr>
      </w:pPr>
      <w:proofErr w:type="gramStart"/>
      <w:r>
        <w:rPr>
          <w:rFonts w:ascii="Consolas" w:hAnsi="Consolas" w:cs="Consolas"/>
          <w:color w:val="0000FF"/>
          <w:sz w:val="19"/>
          <w:szCs w:val="19"/>
          <w:highlight w:val="white"/>
        </w:rPr>
        <w:t>go</w:t>
      </w:r>
      <w:proofErr w:type="gramEnd"/>
    </w:p>
    <w:p w:rsidR="00570302" w:rsidRDefault="00570302" w:rsidP="00570302">
      <w:pPr>
        <w:autoSpaceDE w:val="0"/>
        <w:autoSpaceDN w:val="0"/>
        <w:adjustRightInd w:val="0"/>
        <w:spacing w:before="0" w:after="0" w:line="240" w:lineRule="auto"/>
        <w:rPr>
          <w:rFonts w:ascii="Consolas" w:hAnsi="Consolas" w:cs="Consolas"/>
          <w:color w:val="008000"/>
          <w:sz w:val="19"/>
          <w:szCs w:val="19"/>
          <w:highlight w:val="white"/>
        </w:rPr>
      </w:pPr>
    </w:p>
    <w:p w:rsidR="00F700A7" w:rsidRDefault="00F700A7" w:rsidP="00F700A7">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You can do the next three commands together.</w:t>
      </w:r>
    </w:p>
    <w:p w:rsidR="00F700A7" w:rsidRDefault="00F700A7" w:rsidP="00F700A7">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Do the truncate.</w:t>
      </w:r>
    </w:p>
    <w:p w:rsidR="00F700A7" w:rsidRDefault="00F700A7" w:rsidP="00F700A7">
      <w:pPr>
        <w:autoSpaceDE w:val="0"/>
        <w:autoSpaceDN w:val="0"/>
        <w:adjustRightInd w:val="0"/>
        <w:spacing w:before="0"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dbcc</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shrinkfile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truncateonly</w:t>
      </w:r>
      <w:proofErr w:type="spellEnd"/>
      <w:r>
        <w:rPr>
          <w:rFonts w:ascii="Consolas" w:hAnsi="Consolas" w:cs="Consolas"/>
          <w:color w:val="808080"/>
          <w:sz w:val="19"/>
          <w:szCs w:val="19"/>
          <w:highlight w:val="white"/>
        </w:rPr>
        <w:t>)</w:t>
      </w:r>
    </w:p>
    <w:p w:rsidR="00F700A7" w:rsidRDefault="00F700A7" w:rsidP="00F700A7">
      <w:pPr>
        <w:autoSpaceDE w:val="0"/>
        <w:autoSpaceDN w:val="0"/>
        <w:adjustRightInd w:val="0"/>
        <w:spacing w:before="0" w:after="0" w:line="240" w:lineRule="auto"/>
        <w:rPr>
          <w:rFonts w:ascii="Consolas" w:hAnsi="Consolas" w:cs="Consolas"/>
          <w:color w:val="000000"/>
          <w:sz w:val="19"/>
          <w:szCs w:val="19"/>
          <w:highlight w:val="white"/>
        </w:rPr>
      </w:pPr>
    </w:p>
    <w:p w:rsidR="00F700A7" w:rsidRDefault="00F700A7" w:rsidP="00F700A7">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How big is the file?</w:t>
      </w:r>
    </w:p>
    <w:p w:rsidR="00F700A7" w:rsidRDefault="00F700A7" w:rsidP="00F700A7">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size</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128.0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FILEPROPERTY</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SpaceUsed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128.0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AvailableSpaceInMB</w:t>
      </w:r>
      <w:proofErr w:type="spellEnd"/>
      <w:r>
        <w:rPr>
          <w:rFonts w:ascii="Consolas" w:hAnsi="Consolas" w:cs="Consolas"/>
          <w:color w:val="000000"/>
          <w:sz w:val="19"/>
          <w:szCs w:val="19"/>
          <w:highlight w:val="white"/>
        </w:rPr>
        <w:t xml:space="preserve">  </w:t>
      </w:r>
    </w:p>
    <w:p w:rsidR="00F700A7" w:rsidRDefault="00F700A7" w:rsidP="00F700A7">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database_files</w:t>
      </w:r>
      <w:proofErr w:type="spellEnd"/>
    </w:p>
    <w:p w:rsidR="00F700A7" w:rsidRDefault="00F700A7" w:rsidP="00F700A7">
      <w:pPr>
        <w:autoSpaceDE w:val="0"/>
        <w:autoSpaceDN w:val="0"/>
        <w:adjustRightInd w:val="0"/>
        <w:spacing w:before="0" w:after="0" w:line="240" w:lineRule="auto"/>
        <w:rPr>
          <w:rFonts w:ascii="Consolas" w:hAnsi="Consolas" w:cs="Consolas"/>
          <w:color w:val="000000"/>
          <w:sz w:val="19"/>
          <w:szCs w:val="19"/>
          <w:highlight w:val="white"/>
        </w:rPr>
      </w:pPr>
    </w:p>
    <w:p w:rsidR="00F700A7" w:rsidRDefault="00F700A7" w:rsidP="00F700A7">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How big is the log file, and how much of that space is it actually using?</w:t>
      </w:r>
    </w:p>
    <w:p w:rsidR="00F700A7" w:rsidRPr="00F700A7" w:rsidRDefault="00F700A7" w:rsidP="00F700A7">
      <w:pPr>
        <w:rPr>
          <w:rFonts w:ascii="Consolas" w:hAnsi="Consolas"/>
        </w:rPr>
      </w:pPr>
      <w:r>
        <w:rPr>
          <w:rFonts w:ascii="Consolas" w:hAnsi="Consolas" w:cs="Consolas"/>
          <w:color w:val="0000FF"/>
          <w:sz w:val="19"/>
          <w:szCs w:val="19"/>
          <w:highlight w:val="white"/>
        </w:rPr>
        <w:t>DBCC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sqlperf</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LOGSPACE</w:t>
      </w:r>
      <w:r>
        <w:rPr>
          <w:rFonts w:ascii="Consolas" w:hAnsi="Consolas" w:cs="Consolas"/>
          <w:color w:val="808080"/>
          <w:sz w:val="19"/>
          <w:szCs w:val="19"/>
          <w:highlight w:val="white"/>
        </w:rPr>
        <w:t>)</w:t>
      </w:r>
      <w:bookmarkStart w:id="1" w:name="_GoBack"/>
      <w:bookmarkEnd w:id="1"/>
    </w:p>
    <w:p w:rsidR="000B7232" w:rsidRDefault="000B7232" w:rsidP="000B7232">
      <w:pPr>
        <w:pStyle w:val="Heading2"/>
      </w:pPr>
      <w:r>
        <w:t>TrLog File Will Not Shrink</w:t>
      </w:r>
    </w:p>
    <w:p w:rsidR="000B7232" w:rsidRDefault="000B7232" w:rsidP="000B7232">
      <w:r>
        <w:t>Occasionally, the log file will not shrink, when running the above commands.  There is another technique that we can use to shrink the log files, though it should be used only when the above commands do not work.  The first article below states that the reason this problem occurs, is that we are not taking enough transaction log backups.  We may need to include backing up the TR log, when we backup the database…</w:t>
      </w:r>
    </w:p>
    <w:p w:rsidR="000B7232" w:rsidRDefault="000B7232" w:rsidP="000B7232">
      <w:r>
        <w:t xml:space="preserve">References:  </w:t>
      </w:r>
    </w:p>
    <w:p w:rsidR="000B7232" w:rsidRDefault="000B7232" w:rsidP="000B7232">
      <w:hyperlink r:id="rId9" w:history="1">
        <w:r w:rsidRPr="0078075F">
          <w:rPr>
            <w:rStyle w:val="Hyperlink"/>
          </w:rPr>
          <w:t>https://dba.stackexchange.com/questions/18762/sql-server-log-shrinking-issue</w:t>
        </w:r>
      </w:hyperlink>
      <w:r>
        <w:t xml:space="preserve"> </w:t>
      </w:r>
    </w:p>
    <w:p w:rsidR="000B7232" w:rsidRDefault="000B7232" w:rsidP="000B7232">
      <w:hyperlink r:id="rId10" w:history="1">
        <w:r w:rsidRPr="0078075F">
          <w:rPr>
            <w:rStyle w:val="Hyperlink"/>
          </w:rPr>
          <w:t>https://docs.microsoft.com/en-us/sql/t-sql/database-console-commands/dbcc-shrinkfile-transact-sql?view=sql-server-2017</w:t>
        </w:r>
      </w:hyperlink>
    </w:p>
    <w:p w:rsidR="000B7232" w:rsidRDefault="000B7232" w:rsidP="000B7232">
      <w:r>
        <w:t>The commands…using their database as an example.</w:t>
      </w:r>
    </w:p>
    <w:p w:rsidR="000B7232" w:rsidRPr="000D3BA6" w:rsidRDefault="000B7232" w:rsidP="000B7232">
      <w:pPr>
        <w:spacing w:before="0" w:after="0" w:line="285" w:lineRule="atLeast"/>
        <w:rPr>
          <w:rFonts w:ascii="Courier New" w:eastAsia="Times New Roman" w:hAnsi="Courier New" w:cs="Courier New"/>
          <w:color w:val="000000"/>
          <w:sz w:val="24"/>
          <w:szCs w:val="24"/>
          <w:shd w:val="clear" w:color="auto" w:fill="FAFAFA"/>
        </w:rPr>
      </w:pPr>
      <w:r w:rsidRPr="000D3BA6">
        <w:rPr>
          <w:rFonts w:ascii="Consolas" w:eastAsia="Times New Roman" w:hAnsi="Consolas" w:cs="Times New Roman"/>
          <w:color w:val="0101FD"/>
          <w:sz w:val="21"/>
          <w:szCs w:val="21"/>
        </w:rPr>
        <w:t>USE</w:t>
      </w:r>
      <w:r w:rsidRPr="000D3BA6">
        <w:rPr>
          <w:rFonts w:ascii="Courier New" w:eastAsia="Times New Roman" w:hAnsi="Courier New" w:cs="Courier New"/>
          <w:color w:val="000000"/>
          <w:sz w:val="24"/>
          <w:szCs w:val="24"/>
          <w:shd w:val="clear" w:color="auto" w:fill="FAFAFA"/>
        </w:rPr>
        <w:t xml:space="preserve"> AdventureWorks2012;  </w:t>
      </w:r>
    </w:p>
    <w:p w:rsidR="000B7232" w:rsidRPr="000D3BA6" w:rsidRDefault="000B7232" w:rsidP="000B7232">
      <w:pPr>
        <w:spacing w:before="0" w:after="0" w:line="285" w:lineRule="atLeast"/>
        <w:rPr>
          <w:rFonts w:ascii="Courier New" w:eastAsia="Times New Roman" w:hAnsi="Courier New" w:cs="Courier New"/>
          <w:color w:val="000000"/>
          <w:sz w:val="24"/>
          <w:szCs w:val="24"/>
          <w:shd w:val="clear" w:color="auto" w:fill="FAFAFA"/>
        </w:rPr>
      </w:pPr>
      <w:r w:rsidRPr="000D3BA6">
        <w:rPr>
          <w:rFonts w:ascii="Courier New" w:eastAsia="Times New Roman" w:hAnsi="Courier New" w:cs="Courier New"/>
          <w:color w:val="000000"/>
          <w:sz w:val="24"/>
          <w:szCs w:val="24"/>
          <w:shd w:val="clear" w:color="auto" w:fill="FAFAFA"/>
        </w:rPr>
        <w:t xml:space="preserve">GO  </w:t>
      </w:r>
    </w:p>
    <w:p w:rsidR="000B7232" w:rsidRDefault="000B7232" w:rsidP="000B7232">
      <w:pPr>
        <w:spacing w:before="0" w:after="0" w:line="285" w:lineRule="atLeast"/>
        <w:rPr>
          <w:rFonts w:ascii="Consolas" w:eastAsia="Times New Roman" w:hAnsi="Consolas" w:cs="Times New Roman"/>
          <w:color w:val="008000"/>
          <w:sz w:val="21"/>
          <w:szCs w:val="21"/>
        </w:rPr>
      </w:pPr>
    </w:p>
    <w:p w:rsidR="000B7232" w:rsidRPr="000D3BA6" w:rsidRDefault="000B7232" w:rsidP="000B7232">
      <w:pPr>
        <w:spacing w:before="0" w:after="0" w:line="285" w:lineRule="atLeast"/>
        <w:rPr>
          <w:rFonts w:ascii="Courier New" w:eastAsia="Times New Roman" w:hAnsi="Courier New" w:cs="Courier New"/>
          <w:color w:val="000000"/>
          <w:sz w:val="24"/>
          <w:szCs w:val="24"/>
          <w:shd w:val="clear" w:color="auto" w:fill="FAFAFA"/>
        </w:rPr>
      </w:pPr>
      <w:r w:rsidRPr="000D3BA6">
        <w:rPr>
          <w:rFonts w:ascii="Consolas" w:eastAsia="Times New Roman" w:hAnsi="Consolas" w:cs="Times New Roman"/>
          <w:color w:val="008000"/>
          <w:sz w:val="21"/>
          <w:szCs w:val="21"/>
        </w:rPr>
        <w:t xml:space="preserve">-- Truncate the log by changing the database recovery model to SIMPLE.  </w:t>
      </w:r>
    </w:p>
    <w:p w:rsidR="000B7232" w:rsidRPr="000D3BA6" w:rsidRDefault="000B7232" w:rsidP="000B7232">
      <w:pPr>
        <w:spacing w:before="0" w:after="0" w:line="285" w:lineRule="atLeast"/>
        <w:rPr>
          <w:rFonts w:ascii="Courier New" w:eastAsia="Times New Roman" w:hAnsi="Courier New" w:cs="Courier New"/>
          <w:color w:val="000000"/>
          <w:sz w:val="24"/>
          <w:szCs w:val="24"/>
          <w:shd w:val="clear" w:color="auto" w:fill="FAFAFA"/>
        </w:rPr>
      </w:pPr>
      <w:r w:rsidRPr="000D3BA6">
        <w:rPr>
          <w:rFonts w:ascii="Consolas" w:eastAsia="Times New Roman" w:hAnsi="Consolas" w:cs="Times New Roman"/>
          <w:color w:val="0101FD"/>
          <w:sz w:val="21"/>
          <w:szCs w:val="21"/>
        </w:rPr>
        <w:t>ALTER</w:t>
      </w:r>
      <w:r w:rsidRPr="000D3BA6">
        <w:rPr>
          <w:rFonts w:ascii="Courier New" w:eastAsia="Times New Roman" w:hAnsi="Courier New" w:cs="Courier New"/>
          <w:color w:val="000000"/>
          <w:sz w:val="24"/>
          <w:szCs w:val="24"/>
          <w:shd w:val="clear" w:color="auto" w:fill="FAFAFA"/>
        </w:rPr>
        <w:t xml:space="preserve"> </w:t>
      </w:r>
      <w:r w:rsidRPr="000D3BA6">
        <w:rPr>
          <w:rFonts w:ascii="Consolas" w:eastAsia="Times New Roman" w:hAnsi="Consolas" w:cs="Times New Roman"/>
          <w:color w:val="0101FD"/>
          <w:sz w:val="21"/>
          <w:szCs w:val="21"/>
        </w:rPr>
        <w:t>DATABASE</w:t>
      </w:r>
      <w:r w:rsidRPr="000D3BA6">
        <w:rPr>
          <w:rFonts w:ascii="Courier New" w:eastAsia="Times New Roman" w:hAnsi="Courier New" w:cs="Courier New"/>
          <w:color w:val="000000"/>
          <w:sz w:val="24"/>
          <w:szCs w:val="24"/>
          <w:shd w:val="clear" w:color="auto" w:fill="FAFAFA"/>
        </w:rPr>
        <w:t xml:space="preserve"> AdventureWorks2012  </w:t>
      </w:r>
    </w:p>
    <w:p w:rsidR="000B7232" w:rsidRPr="000D3BA6" w:rsidRDefault="000B7232" w:rsidP="000B7232">
      <w:pPr>
        <w:spacing w:before="0" w:after="0" w:line="285" w:lineRule="atLeast"/>
        <w:rPr>
          <w:rFonts w:ascii="Courier New" w:eastAsia="Times New Roman" w:hAnsi="Courier New" w:cs="Courier New"/>
          <w:color w:val="000000"/>
          <w:sz w:val="24"/>
          <w:szCs w:val="24"/>
          <w:shd w:val="clear" w:color="auto" w:fill="FAFAFA"/>
        </w:rPr>
      </w:pPr>
      <w:r w:rsidRPr="000D3BA6">
        <w:rPr>
          <w:rFonts w:ascii="Consolas" w:eastAsia="Times New Roman" w:hAnsi="Consolas" w:cs="Times New Roman"/>
          <w:color w:val="0101FD"/>
          <w:sz w:val="21"/>
          <w:szCs w:val="21"/>
        </w:rPr>
        <w:t>SET</w:t>
      </w:r>
      <w:r w:rsidRPr="000D3BA6">
        <w:rPr>
          <w:rFonts w:ascii="Courier New" w:eastAsia="Times New Roman" w:hAnsi="Courier New" w:cs="Courier New"/>
          <w:color w:val="000000"/>
          <w:sz w:val="24"/>
          <w:szCs w:val="24"/>
          <w:shd w:val="clear" w:color="auto" w:fill="FAFAFA"/>
        </w:rPr>
        <w:t xml:space="preserve"> </w:t>
      </w:r>
      <w:r w:rsidRPr="000D3BA6">
        <w:rPr>
          <w:rFonts w:ascii="Consolas" w:eastAsia="Times New Roman" w:hAnsi="Consolas" w:cs="Times New Roman"/>
          <w:color w:val="0101FD"/>
          <w:sz w:val="21"/>
          <w:szCs w:val="21"/>
        </w:rPr>
        <w:t>RECOVERY</w:t>
      </w:r>
      <w:r w:rsidRPr="000D3BA6">
        <w:rPr>
          <w:rFonts w:ascii="Courier New" w:eastAsia="Times New Roman" w:hAnsi="Courier New" w:cs="Courier New"/>
          <w:color w:val="000000"/>
          <w:sz w:val="24"/>
          <w:szCs w:val="24"/>
          <w:shd w:val="clear" w:color="auto" w:fill="FAFAFA"/>
        </w:rPr>
        <w:t xml:space="preserve"> SIMPLE;  </w:t>
      </w:r>
    </w:p>
    <w:p w:rsidR="000B7232" w:rsidRPr="000D3BA6" w:rsidRDefault="000B7232" w:rsidP="000B7232">
      <w:pPr>
        <w:spacing w:before="0" w:after="0" w:line="285" w:lineRule="atLeast"/>
        <w:rPr>
          <w:rFonts w:ascii="Courier New" w:eastAsia="Times New Roman" w:hAnsi="Courier New" w:cs="Courier New"/>
          <w:color w:val="000000"/>
          <w:sz w:val="24"/>
          <w:szCs w:val="24"/>
          <w:shd w:val="clear" w:color="auto" w:fill="FAFAFA"/>
        </w:rPr>
      </w:pPr>
      <w:r w:rsidRPr="000D3BA6">
        <w:rPr>
          <w:rFonts w:ascii="Courier New" w:eastAsia="Times New Roman" w:hAnsi="Courier New" w:cs="Courier New"/>
          <w:color w:val="000000"/>
          <w:sz w:val="24"/>
          <w:szCs w:val="24"/>
          <w:shd w:val="clear" w:color="auto" w:fill="FAFAFA"/>
        </w:rPr>
        <w:t xml:space="preserve">GO  </w:t>
      </w:r>
    </w:p>
    <w:p w:rsidR="000B7232" w:rsidRPr="000D3BA6" w:rsidRDefault="000B7232" w:rsidP="000B7232">
      <w:pPr>
        <w:spacing w:before="0" w:after="0" w:line="285" w:lineRule="atLeast"/>
        <w:rPr>
          <w:rFonts w:ascii="Courier New" w:eastAsia="Times New Roman" w:hAnsi="Courier New" w:cs="Courier New"/>
          <w:color w:val="000000"/>
          <w:sz w:val="24"/>
          <w:szCs w:val="24"/>
          <w:shd w:val="clear" w:color="auto" w:fill="FAFAFA"/>
        </w:rPr>
      </w:pPr>
      <w:r w:rsidRPr="000D3BA6">
        <w:rPr>
          <w:rFonts w:ascii="Consolas" w:eastAsia="Times New Roman" w:hAnsi="Consolas" w:cs="Times New Roman"/>
          <w:color w:val="008000"/>
          <w:sz w:val="21"/>
          <w:szCs w:val="21"/>
        </w:rPr>
        <w:t xml:space="preserve">-- Shrink the truncated log file to 1 MB.  </w:t>
      </w:r>
    </w:p>
    <w:p w:rsidR="000B7232" w:rsidRPr="000D3BA6" w:rsidRDefault="000B7232" w:rsidP="000B7232">
      <w:pPr>
        <w:spacing w:before="0" w:after="0" w:line="285" w:lineRule="atLeast"/>
        <w:rPr>
          <w:rFonts w:ascii="Courier New" w:eastAsia="Times New Roman" w:hAnsi="Courier New" w:cs="Courier New"/>
          <w:color w:val="000000"/>
          <w:sz w:val="24"/>
          <w:szCs w:val="24"/>
          <w:shd w:val="clear" w:color="auto" w:fill="FAFAFA"/>
        </w:rPr>
      </w:pPr>
      <w:r w:rsidRPr="000D3BA6">
        <w:rPr>
          <w:rFonts w:ascii="Courier New" w:eastAsia="Times New Roman" w:hAnsi="Courier New" w:cs="Courier New"/>
          <w:color w:val="000000"/>
          <w:sz w:val="24"/>
          <w:szCs w:val="24"/>
          <w:shd w:val="clear" w:color="auto" w:fill="FAFAFA"/>
        </w:rPr>
        <w:t xml:space="preserve">DBCC SHRINKFILE (AdventureWorks2012_Log, 1);  </w:t>
      </w:r>
    </w:p>
    <w:p w:rsidR="000B7232" w:rsidRPr="000D3BA6" w:rsidRDefault="000B7232" w:rsidP="000B7232">
      <w:pPr>
        <w:spacing w:before="0" w:after="0" w:line="285" w:lineRule="atLeast"/>
        <w:rPr>
          <w:rFonts w:ascii="Courier New" w:eastAsia="Times New Roman" w:hAnsi="Courier New" w:cs="Courier New"/>
          <w:color w:val="000000"/>
          <w:sz w:val="24"/>
          <w:szCs w:val="24"/>
          <w:shd w:val="clear" w:color="auto" w:fill="FAFAFA"/>
        </w:rPr>
      </w:pPr>
      <w:r w:rsidRPr="000D3BA6">
        <w:rPr>
          <w:rFonts w:ascii="Courier New" w:eastAsia="Times New Roman" w:hAnsi="Courier New" w:cs="Courier New"/>
          <w:color w:val="000000"/>
          <w:sz w:val="24"/>
          <w:szCs w:val="24"/>
          <w:shd w:val="clear" w:color="auto" w:fill="FAFAFA"/>
        </w:rPr>
        <w:lastRenderedPageBreak/>
        <w:t xml:space="preserve">GO  </w:t>
      </w:r>
    </w:p>
    <w:p w:rsidR="000B7232" w:rsidRPr="000D3BA6" w:rsidRDefault="000B7232" w:rsidP="000B7232">
      <w:pPr>
        <w:spacing w:before="0" w:after="0" w:line="285" w:lineRule="atLeast"/>
        <w:rPr>
          <w:rFonts w:ascii="Courier New" w:eastAsia="Times New Roman" w:hAnsi="Courier New" w:cs="Courier New"/>
          <w:color w:val="000000"/>
          <w:sz w:val="24"/>
          <w:szCs w:val="24"/>
          <w:shd w:val="clear" w:color="auto" w:fill="FAFAFA"/>
        </w:rPr>
      </w:pPr>
      <w:r w:rsidRPr="000D3BA6">
        <w:rPr>
          <w:rFonts w:ascii="Consolas" w:eastAsia="Times New Roman" w:hAnsi="Consolas" w:cs="Times New Roman"/>
          <w:color w:val="008000"/>
          <w:sz w:val="21"/>
          <w:szCs w:val="21"/>
        </w:rPr>
        <w:t xml:space="preserve">-- Reset the database recovery model.  </w:t>
      </w:r>
    </w:p>
    <w:p w:rsidR="000B7232" w:rsidRPr="000D3BA6" w:rsidRDefault="000B7232" w:rsidP="000B7232">
      <w:pPr>
        <w:spacing w:before="0" w:after="0" w:line="285" w:lineRule="atLeast"/>
        <w:rPr>
          <w:rFonts w:ascii="Courier New" w:eastAsia="Times New Roman" w:hAnsi="Courier New" w:cs="Courier New"/>
          <w:color w:val="000000"/>
          <w:sz w:val="24"/>
          <w:szCs w:val="24"/>
          <w:shd w:val="clear" w:color="auto" w:fill="FAFAFA"/>
        </w:rPr>
      </w:pPr>
      <w:r w:rsidRPr="000D3BA6">
        <w:rPr>
          <w:rFonts w:ascii="Consolas" w:eastAsia="Times New Roman" w:hAnsi="Consolas" w:cs="Times New Roman"/>
          <w:color w:val="0101FD"/>
          <w:sz w:val="21"/>
          <w:szCs w:val="21"/>
        </w:rPr>
        <w:t>ALTER</w:t>
      </w:r>
      <w:r w:rsidRPr="000D3BA6">
        <w:rPr>
          <w:rFonts w:ascii="Courier New" w:eastAsia="Times New Roman" w:hAnsi="Courier New" w:cs="Courier New"/>
          <w:color w:val="000000"/>
          <w:sz w:val="24"/>
          <w:szCs w:val="24"/>
          <w:shd w:val="clear" w:color="auto" w:fill="FAFAFA"/>
        </w:rPr>
        <w:t xml:space="preserve"> </w:t>
      </w:r>
      <w:r w:rsidRPr="000D3BA6">
        <w:rPr>
          <w:rFonts w:ascii="Consolas" w:eastAsia="Times New Roman" w:hAnsi="Consolas" w:cs="Times New Roman"/>
          <w:color w:val="0101FD"/>
          <w:sz w:val="21"/>
          <w:szCs w:val="21"/>
        </w:rPr>
        <w:t>DATABASE</w:t>
      </w:r>
      <w:r w:rsidRPr="000D3BA6">
        <w:rPr>
          <w:rFonts w:ascii="Courier New" w:eastAsia="Times New Roman" w:hAnsi="Courier New" w:cs="Courier New"/>
          <w:color w:val="000000"/>
          <w:sz w:val="24"/>
          <w:szCs w:val="24"/>
          <w:shd w:val="clear" w:color="auto" w:fill="FAFAFA"/>
        </w:rPr>
        <w:t xml:space="preserve"> AdventureWorks2012  </w:t>
      </w:r>
    </w:p>
    <w:p w:rsidR="000B7232" w:rsidRPr="000D3BA6" w:rsidRDefault="000B7232" w:rsidP="000B7232">
      <w:pPr>
        <w:spacing w:before="0" w:after="0" w:line="285" w:lineRule="atLeast"/>
        <w:rPr>
          <w:rFonts w:ascii="Courier New" w:eastAsia="Times New Roman" w:hAnsi="Courier New" w:cs="Courier New"/>
          <w:color w:val="000000"/>
          <w:sz w:val="24"/>
          <w:szCs w:val="24"/>
          <w:shd w:val="clear" w:color="auto" w:fill="FAFAFA"/>
        </w:rPr>
      </w:pPr>
      <w:r w:rsidRPr="000D3BA6">
        <w:rPr>
          <w:rFonts w:ascii="Consolas" w:eastAsia="Times New Roman" w:hAnsi="Consolas" w:cs="Times New Roman"/>
          <w:color w:val="0101FD"/>
          <w:sz w:val="21"/>
          <w:szCs w:val="21"/>
        </w:rPr>
        <w:t>SET</w:t>
      </w:r>
      <w:r w:rsidRPr="000D3BA6">
        <w:rPr>
          <w:rFonts w:ascii="Courier New" w:eastAsia="Times New Roman" w:hAnsi="Courier New" w:cs="Courier New"/>
          <w:color w:val="000000"/>
          <w:sz w:val="24"/>
          <w:szCs w:val="24"/>
          <w:shd w:val="clear" w:color="auto" w:fill="FAFAFA"/>
        </w:rPr>
        <w:t xml:space="preserve"> </w:t>
      </w:r>
      <w:r w:rsidRPr="000D3BA6">
        <w:rPr>
          <w:rFonts w:ascii="Consolas" w:eastAsia="Times New Roman" w:hAnsi="Consolas" w:cs="Times New Roman"/>
          <w:color w:val="0101FD"/>
          <w:sz w:val="21"/>
          <w:szCs w:val="21"/>
        </w:rPr>
        <w:t>RECOVERY</w:t>
      </w:r>
      <w:r w:rsidRPr="000D3BA6">
        <w:rPr>
          <w:rFonts w:ascii="Courier New" w:eastAsia="Times New Roman" w:hAnsi="Courier New" w:cs="Courier New"/>
          <w:color w:val="000000"/>
          <w:sz w:val="24"/>
          <w:szCs w:val="24"/>
          <w:shd w:val="clear" w:color="auto" w:fill="FAFAFA"/>
        </w:rPr>
        <w:t xml:space="preserve"> </w:t>
      </w:r>
      <w:r w:rsidRPr="000D3BA6">
        <w:rPr>
          <w:rFonts w:ascii="Consolas" w:eastAsia="Times New Roman" w:hAnsi="Consolas" w:cs="Times New Roman"/>
          <w:color w:val="0101FD"/>
          <w:sz w:val="21"/>
          <w:szCs w:val="21"/>
        </w:rPr>
        <w:t>FULL</w:t>
      </w:r>
      <w:r w:rsidRPr="000D3BA6">
        <w:rPr>
          <w:rFonts w:ascii="Courier New" w:eastAsia="Times New Roman" w:hAnsi="Courier New" w:cs="Courier New"/>
          <w:color w:val="000000"/>
          <w:sz w:val="24"/>
          <w:szCs w:val="24"/>
          <w:shd w:val="clear" w:color="auto" w:fill="FAFAFA"/>
        </w:rPr>
        <w:t xml:space="preserve">;  </w:t>
      </w:r>
    </w:p>
    <w:p w:rsidR="000B7232" w:rsidRPr="00291DF0" w:rsidRDefault="000B7232" w:rsidP="000B7232">
      <w:r w:rsidRPr="000D3BA6">
        <w:rPr>
          <w:rFonts w:ascii="Courier New" w:eastAsia="Times New Roman" w:hAnsi="Courier New" w:cs="Courier New"/>
          <w:color w:val="000000"/>
          <w:sz w:val="24"/>
          <w:szCs w:val="24"/>
          <w:shd w:val="clear" w:color="auto" w:fill="FAFAFA"/>
        </w:rPr>
        <w:t>GO</w:t>
      </w:r>
    </w:p>
    <w:p w:rsidR="00017273" w:rsidRDefault="000B7232" w:rsidP="000B7232">
      <w:r w:rsidRPr="000B6D68">
        <w:rPr>
          <w:b/>
        </w:rPr>
        <w:t xml:space="preserve">Note:  Changing the Recovery Model to </w:t>
      </w:r>
      <w:r w:rsidRPr="000B6D68">
        <w:rPr>
          <w:b/>
          <w:i/>
        </w:rPr>
        <w:t>simple</w:t>
      </w:r>
      <w:r w:rsidRPr="000B6D68">
        <w:rPr>
          <w:b/>
        </w:rPr>
        <w:t xml:space="preserve"> breaks the log chain. So once this operation is complete, you need to immediately start a new log chain by running a database backup.</w:t>
      </w:r>
    </w:p>
    <w:p w:rsidR="00BD0096" w:rsidRDefault="00BD0096" w:rsidP="00CA3B77"/>
    <w:p w:rsidR="00CA3B77" w:rsidRPr="00CA3B77" w:rsidRDefault="00CA3B77" w:rsidP="00CA3B77"/>
    <w:p w:rsidR="005E655B" w:rsidRDefault="005E655B" w:rsidP="00D10340"/>
    <w:p w:rsidR="009B4558" w:rsidRPr="00FB42FF" w:rsidRDefault="009B4558" w:rsidP="00BA37C9"/>
    <w:sectPr w:rsidR="009B4558" w:rsidRPr="00FB42F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0A7" w:rsidRDefault="00F700A7" w:rsidP="00CB3C31">
      <w:pPr>
        <w:spacing w:before="0" w:after="0" w:line="240" w:lineRule="auto"/>
      </w:pPr>
      <w:r>
        <w:separator/>
      </w:r>
    </w:p>
  </w:endnote>
  <w:endnote w:type="continuationSeparator" w:id="0">
    <w:p w:rsidR="00F700A7" w:rsidRDefault="00F700A7" w:rsidP="00CB3C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3386212"/>
      <w:docPartObj>
        <w:docPartGallery w:val="Page Numbers (Bottom of Page)"/>
        <w:docPartUnique/>
      </w:docPartObj>
    </w:sdtPr>
    <w:sdtEndPr>
      <w:rPr>
        <w:noProof/>
      </w:rPr>
    </w:sdtEndPr>
    <w:sdtContent>
      <w:p w:rsidR="00F700A7" w:rsidRDefault="00F700A7">
        <w:pPr>
          <w:pStyle w:val="Footer"/>
          <w:jc w:val="center"/>
        </w:pPr>
        <w:r>
          <w:fldChar w:fldCharType="begin"/>
        </w:r>
        <w:r>
          <w:instrText xml:space="preserve"> PAGE   \* MERGEFORMAT </w:instrText>
        </w:r>
        <w:r>
          <w:fldChar w:fldCharType="separate"/>
        </w:r>
        <w:r w:rsidR="000B7232">
          <w:rPr>
            <w:noProof/>
          </w:rPr>
          <w:t>3</w:t>
        </w:r>
        <w:r>
          <w:rPr>
            <w:noProof/>
          </w:rPr>
          <w:fldChar w:fldCharType="end"/>
        </w:r>
      </w:p>
    </w:sdtContent>
  </w:sdt>
  <w:p w:rsidR="00F700A7" w:rsidRDefault="00F700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0A7" w:rsidRDefault="00F700A7" w:rsidP="00CB3C31">
      <w:pPr>
        <w:spacing w:before="0" w:after="0" w:line="240" w:lineRule="auto"/>
      </w:pPr>
      <w:r>
        <w:separator/>
      </w:r>
    </w:p>
  </w:footnote>
  <w:footnote w:type="continuationSeparator" w:id="0">
    <w:p w:rsidR="00F700A7" w:rsidRDefault="00F700A7" w:rsidP="00CB3C3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33732"/>
    <w:multiLevelType w:val="hybridMultilevel"/>
    <w:tmpl w:val="4B36C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F536E"/>
    <w:multiLevelType w:val="hybridMultilevel"/>
    <w:tmpl w:val="E7B24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F1609"/>
    <w:multiLevelType w:val="hybridMultilevel"/>
    <w:tmpl w:val="6A9A1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36BA6"/>
    <w:multiLevelType w:val="hybridMultilevel"/>
    <w:tmpl w:val="239A1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665E0"/>
    <w:multiLevelType w:val="hybridMultilevel"/>
    <w:tmpl w:val="189ED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80BF8"/>
    <w:multiLevelType w:val="hybridMultilevel"/>
    <w:tmpl w:val="CF8E2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FA6293"/>
    <w:multiLevelType w:val="hybridMultilevel"/>
    <w:tmpl w:val="B406B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9223D2"/>
    <w:multiLevelType w:val="hybridMultilevel"/>
    <w:tmpl w:val="E1F62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933F5"/>
    <w:multiLevelType w:val="hybridMultilevel"/>
    <w:tmpl w:val="FD0C6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64EED"/>
    <w:multiLevelType w:val="hybridMultilevel"/>
    <w:tmpl w:val="37B69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6A2627"/>
    <w:multiLevelType w:val="hybridMultilevel"/>
    <w:tmpl w:val="B88C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735361"/>
    <w:multiLevelType w:val="hybridMultilevel"/>
    <w:tmpl w:val="DBA86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D3C2F"/>
    <w:multiLevelType w:val="hybridMultilevel"/>
    <w:tmpl w:val="4CF84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B01295"/>
    <w:multiLevelType w:val="hybridMultilevel"/>
    <w:tmpl w:val="2200D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E741A7"/>
    <w:multiLevelType w:val="hybridMultilevel"/>
    <w:tmpl w:val="B5FAD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5F273B"/>
    <w:multiLevelType w:val="hybridMultilevel"/>
    <w:tmpl w:val="52DE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2A7CF1"/>
    <w:multiLevelType w:val="hybridMultilevel"/>
    <w:tmpl w:val="F04C2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9C46AC"/>
    <w:multiLevelType w:val="hybridMultilevel"/>
    <w:tmpl w:val="DAF8F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155BC7"/>
    <w:multiLevelType w:val="hybridMultilevel"/>
    <w:tmpl w:val="62280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D156C8"/>
    <w:multiLevelType w:val="hybridMultilevel"/>
    <w:tmpl w:val="F19C7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13550A"/>
    <w:multiLevelType w:val="hybridMultilevel"/>
    <w:tmpl w:val="67BC2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E9314B"/>
    <w:multiLevelType w:val="hybridMultilevel"/>
    <w:tmpl w:val="7EFC2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374D20"/>
    <w:multiLevelType w:val="hybridMultilevel"/>
    <w:tmpl w:val="30CED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260515"/>
    <w:multiLevelType w:val="hybridMultilevel"/>
    <w:tmpl w:val="3D5C4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B66384"/>
    <w:multiLevelType w:val="hybridMultilevel"/>
    <w:tmpl w:val="1E0C0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1625B8"/>
    <w:multiLevelType w:val="hybridMultilevel"/>
    <w:tmpl w:val="71CC2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9D5630"/>
    <w:multiLevelType w:val="hybridMultilevel"/>
    <w:tmpl w:val="60EA8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2A2662"/>
    <w:multiLevelType w:val="hybridMultilevel"/>
    <w:tmpl w:val="4D2884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97022B8"/>
    <w:multiLevelType w:val="hybridMultilevel"/>
    <w:tmpl w:val="3642D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B85261"/>
    <w:multiLevelType w:val="hybridMultilevel"/>
    <w:tmpl w:val="548E4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E1694C"/>
    <w:multiLevelType w:val="hybridMultilevel"/>
    <w:tmpl w:val="975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6162E6"/>
    <w:multiLevelType w:val="hybridMultilevel"/>
    <w:tmpl w:val="977E2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1350C1"/>
    <w:multiLevelType w:val="hybridMultilevel"/>
    <w:tmpl w:val="88C80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D07DC0"/>
    <w:multiLevelType w:val="hybridMultilevel"/>
    <w:tmpl w:val="080E5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BE6EC9"/>
    <w:multiLevelType w:val="hybridMultilevel"/>
    <w:tmpl w:val="7F22CC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EDD0C17"/>
    <w:multiLevelType w:val="hybridMultilevel"/>
    <w:tmpl w:val="F2AE9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730999"/>
    <w:multiLevelType w:val="hybridMultilevel"/>
    <w:tmpl w:val="BC8A8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877863"/>
    <w:multiLevelType w:val="hybridMultilevel"/>
    <w:tmpl w:val="7E863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29217A"/>
    <w:multiLevelType w:val="hybridMultilevel"/>
    <w:tmpl w:val="EF60C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B92E6D"/>
    <w:multiLevelType w:val="hybridMultilevel"/>
    <w:tmpl w:val="6F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2606F6"/>
    <w:multiLevelType w:val="hybridMultilevel"/>
    <w:tmpl w:val="8E7CA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DC412F"/>
    <w:multiLevelType w:val="hybridMultilevel"/>
    <w:tmpl w:val="D024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295A02"/>
    <w:multiLevelType w:val="hybridMultilevel"/>
    <w:tmpl w:val="7B805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9A40C9"/>
    <w:multiLevelType w:val="hybridMultilevel"/>
    <w:tmpl w:val="39CE2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4E7CBC"/>
    <w:multiLevelType w:val="hybridMultilevel"/>
    <w:tmpl w:val="33E2B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CC7212"/>
    <w:multiLevelType w:val="hybridMultilevel"/>
    <w:tmpl w:val="BD445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6D1167"/>
    <w:multiLevelType w:val="hybridMultilevel"/>
    <w:tmpl w:val="7A06A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41"/>
  </w:num>
  <w:num w:numId="4">
    <w:abstractNumId w:val="17"/>
  </w:num>
  <w:num w:numId="5">
    <w:abstractNumId w:val="23"/>
  </w:num>
  <w:num w:numId="6">
    <w:abstractNumId w:val="27"/>
  </w:num>
  <w:num w:numId="7">
    <w:abstractNumId w:val="36"/>
  </w:num>
  <w:num w:numId="8">
    <w:abstractNumId w:val="24"/>
  </w:num>
  <w:num w:numId="9">
    <w:abstractNumId w:val="39"/>
  </w:num>
  <w:num w:numId="10">
    <w:abstractNumId w:val="4"/>
  </w:num>
  <w:num w:numId="11">
    <w:abstractNumId w:val="3"/>
  </w:num>
  <w:num w:numId="12">
    <w:abstractNumId w:val="16"/>
  </w:num>
  <w:num w:numId="13">
    <w:abstractNumId w:val="45"/>
  </w:num>
  <w:num w:numId="14">
    <w:abstractNumId w:val="21"/>
  </w:num>
  <w:num w:numId="15">
    <w:abstractNumId w:val="15"/>
  </w:num>
  <w:num w:numId="16">
    <w:abstractNumId w:val="42"/>
  </w:num>
  <w:num w:numId="17">
    <w:abstractNumId w:val="31"/>
  </w:num>
  <w:num w:numId="18">
    <w:abstractNumId w:val="7"/>
  </w:num>
  <w:num w:numId="19">
    <w:abstractNumId w:val="28"/>
  </w:num>
  <w:num w:numId="20">
    <w:abstractNumId w:val="22"/>
  </w:num>
  <w:num w:numId="21">
    <w:abstractNumId w:val="5"/>
  </w:num>
  <w:num w:numId="22">
    <w:abstractNumId w:val="2"/>
  </w:num>
  <w:num w:numId="23">
    <w:abstractNumId w:val="37"/>
  </w:num>
  <w:num w:numId="24">
    <w:abstractNumId w:val="12"/>
  </w:num>
  <w:num w:numId="25">
    <w:abstractNumId w:val="44"/>
  </w:num>
  <w:num w:numId="26">
    <w:abstractNumId w:val="10"/>
  </w:num>
  <w:num w:numId="27">
    <w:abstractNumId w:val="46"/>
  </w:num>
  <w:num w:numId="28">
    <w:abstractNumId w:val="35"/>
  </w:num>
  <w:num w:numId="29">
    <w:abstractNumId w:val="26"/>
  </w:num>
  <w:num w:numId="30">
    <w:abstractNumId w:val="34"/>
  </w:num>
  <w:num w:numId="31">
    <w:abstractNumId w:val="33"/>
  </w:num>
  <w:num w:numId="32">
    <w:abstractNumId w:val="32"/>
  </w:num>
  <w:num w:numId="33">
    <w:abstractNumId w:val="8"/>
  </w:num>
  <w:num w:numId="34">
    <w:abstractNumId w:val="29"/>
  </w:num>
  <w:num w:numId="35">
    <w:abstractNumId w:val="11"/>
  </w:num>
  <w:num w:numId="36">
    <w:abstractNumId w:val="43"/>
  </w:num>
  <w:num w:numId="37">
    <w:abstractNumId w:val="9"/>
  </w:num>
  <w:num w:numId="38">
    <w:abstractNumId w:val="25"/>
  </w:num>
  <w:num w:numId="39">
    <w:abstractNumId w:val="40"/>
  </w:num>
  <w:num w:numId="40">
    <w:abstractNumId w:val="19"/>
  </w:num>
  <w:num w:numId="41">
    <w:abstractNumId w:val="0"/>
  </w:num>
  <w:num w:numId="42">
    <w:abstractNumId w:val="20"/>
  </w:num>
  <w:num w:numId="43">
    <w:abstractNumId w:val="6"/>
  </w:num>
  <w:num w:numId="44">
    <w:abstractNumId w:val="13"/>
  </w:num>
  <w:num w:numId="45">
    <w:abstractNumId w:val="38"/>
  </w:num>
  <w:num w:numId="46">
    <w:abstractNumId w:val="14"/>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937"/>
    <w:rsid w:val="00003BBE"/>
    <w:rsid w:val="00013415"/>
    <w:rsid w:val="00014B41"/>
    <w:rsid w:val="00014B66"/>
    <w:rsid w:val="00017273"/>
    <w:rsid w:val="0001757D"/>
    <w:rsid w:val="000207DA"/>
    <w:rsid w:val="000352AD"/>
    <w:rsid w:val="000406B2"/>
    <w:rsid w:val="0004135A"/>
    <w:rsid w:val="00054E48"/>
    <w:rsid w:val="00057AAD"/>
    <w:rsid w:val="00060054"/>
    <w:rsid w:val="00060F03"/>
    <w:rsid w:val="000763F7"/>
    <w:rsid w:val="0008151E"/>
    <w:rsid w:val="000947D8"/>
    <w:rsid w:val="000A44D9"/>
    <w:rsid w:val="000B4620"/>
    <w:rsid w:val="000B7232"/>
    <w:rsid w:val="000C1388"/>
    <w:rsid w:val="000C178E"/>
    <w:rsid w:val="000C3F2A"/>
    <w:rsid w:val="000D5FB3"/>
    <w:rsid w:val="000E39C8"/>
    <w:rsid w:val="000E3B00"/>
    <w:rsid w:val="000F1CC2"/>
    <w:rsid w:val="000F4ED7"/>
    <w:rsid w:val="000F7CD4"/>
    <w:rsid w:val="000F7E71"/>
    <w:rsid w:val="001010E4"/>
    <w:rsid w:val="00107562"/>
    <w:rsid w:val="00112FFD"/>
    <w:rsid w:val="001136AF"/>
    <w:rsid w:val="00114B97"/>
    <w:rsid w:val="0011629D"/>
    <w:rsid w:val="00117B44"/>
    <w:rsid w:val="001202B3"/>
    <w:rsid w:val="00125EA9"/>
    <w:rsid w:val="00127CBB"/>
    <w:rsid w:val="00133F3F"/>
    <w:rsid w:val="00135158"/>
    <w:rsid w:val="00141D48"/>
    <w:rsid w:val="00145411"/>
    <w:rsid w:val="00147B3A"/>
    <w:rsid w:val="00166F0B"/>
    <w:rsid w:val="00187120"/>
    <w:rsid w:val="00197259"/>
    <w:rsid w:val="001A03FA"/>
    <w:rsid w:val="001A638B"/>
    <w:rsid w:val="001B5AC2"/>
    <w:rsid w:val="001C0D7D"/>
    <w:rsid w:val="001C3E43"/>
    <w:rsid w:val="001D6793"/>
    <w:rsid w:val="001E2B53"/>
    <w:rsid w:val="001F0417"/>
    <w:rsid w:val="001F0B8A"/>
    <w:rsid w:val="001F1798"/>
    <w:rsid w:val="002013FA"/>
    <w:rsid w:val="00201461"/>
    <w:rsid w:val="002034E7"/>
    <w:rsid w:val="00203A11"/>
    <w:rsid w:val="0022149D"/>
    <w:rsid w:val="002248C4"/>
    <w:rsid w:val="00225D11"/>
    <w:rsid w:val="00235CB3"/>
    <w:rsid w:val="0024097C"/>
    <w:rsid w:val="00243614"/>
    <w:rsid w:val="0025250F"/>
    <w:rsid w:val="00254FB4"/>
    <w:rsid w:val="0027125B"/>
    <w:rsid w:val="00271630"/>
    <w:rsid w:val="00277888"/>
    <w:rsid w:val="0028083C"/>
    <w:rsid w:val="0028328D"/>
    <w:rsid w:val="002878BE"/>
    <w:rsid w:val="002926F0"/>
    <w:rsid w:val="00293BB3"/>
    <w:rsid w:val="00294BE5"/>
    <w:rsid w:val="002A13FD"/>
    <w:rsid w:val="002A150A"/>
    <w:rsid w:val="002A2383"/>
    <w:rsid w:val="002B448E"/>
    <w:rsid w:val="002C202D"/>
    <w:rsid w:val="002C2D69"/>
    <w:rsid w:val="002C5B88"/>
    <w:rsid w:val="002E43F7"/>
    <w:rsid w:val="002F2234"/>
    <w:rsid w:val="002F2B6A"/>
    <w:rsid w:val="002F709E"/>
    <w:rsid w:val="00332A44"/>
    <w:rsid w:val="003348CC"/>
    <w:rsid w:val="003613E3"/>
    <w:rsid w:val="00361B63"/>
    <w:rsid w:val="0037138A"/>
    <w:rsid w:val="00372D57"/>
    <w:rsid w:val="00375E9C"/>
    <w:rsid w:val="0038256F"/>
    <w:rsid w:val="00382E38"/>
    <w:rsid w:val="00391D49"/>
    <w:rsid w:val="00396722"/>
    <w:rsid w:val="00397A1D"/>
    <w:rsid w:val="003A3F50"/>
    <w:rsid w:val="003C5850"/>
    <w:rsid w:val="003D387B"/>
    <w:rsid w:val="003D6014"/>
    <w:rsid w:val="003E3441"/>
    <w:rsid w:val="0040285B"/>
    <w:rsid w:val="00435ABF"/>
    <w:rsid w:val="004454A7"/>
    <w:rsid w:val="00457E3A"/>
    <w:rsid w:val="004818CC"/>
    <w:rsid w:val="00491745"/>
    <w:rsid w:val="00492C43"/>
    <w:rsid w:val="004936CE"/>
    <w:rsid w:val="00494492"/>
    <w:rsid w:val="00497F78"/>
    <w:rsid w:val="004C1E75"/>
    <w:rsid w:val="004C2380"/>
    <w:rsid w:val="004D1207"/>
    <w:rsid w:val="004D6CFC"/>
    <w:rsid w:val="004D7ADD"/>
    <w:rsid w:val="004E0F64"/>
    <w:rsid w:val="004F29CB"/>
    <w:rsid w:val="004F7E7A"/>
    <w:rsid w:val="0051356B"/>
    <w:rsid w:val="00516937"/>
    <w:rsid w:val="00521DFD"/>
    <w:rsid w:val="00524DB5"/>
    <w:rsid w:val="005300E9"/>
    <w:rsid w:val="00540127"/>
    <w:rsid w:val="0054344F"/>
    <w:rsid w:val="00555F6C"/>
    <w:rsid w:val="00560652"/>
    <w:rsid w:val="00563C28"/>
    <w:rsid w:val="00570302"/>
    <w:rsid w:val="00575D4A"/>
    <w:rsid w:val="00582659"/>
    <w:rsid w:val="00585DB0"/>
    <w:rsid w:val="00587B01"/>
    <w:rsid w:val="00590441"/>
    <w:rsid w:val="0059108A"/>
    <w:rsid w:val="00593D1A"/>
    <w:rsid w:val="005A481A"/>
    <w:rsid w:val="005C53C9"/>
    <w:rsid w:val="005C53FF"/>
    <w:rsid w:val="005D2313"/>
    <w:rsid w:val="005D23E2"/>
    <w:rsid w:val="005D2A35"/>
    <w:rsid w:val="005D3953"/>
    <w:rsid w:val="005D6007"/>
    <w:rsid w:val="005D66F9"/>
    <w:rsid w:val="005D7B70"/>
    <w:rsid w:val="005E322A"/>
    <w:rsid w:val="005E655B"/>
    <w:rsid w:val="005E75C8"/>
    <w:rsid w:val="005E7B79"/>
    <w:rsid w:val="005F105E"/>
    <w:rsid w:val="005F265D"/>
    <w:rsid w:val="00603BC9"/>
    <w:rsid w:val="00603CB3"/>
    <w:rsid w:val="006151AC"/>
    <w:rsid w:val="00620BFC"/>
    <w:rsid w:val="006232C3"/>
    <w:rsid w:val="00623634"/>
    <w:rsid w:val="0063015E"/>
    <w:rsid w:val="006423CA"/>
    <w:rsid w:val="0064344A"/>
    <w:rsid w:val="006512D5"/>
    <w:rsid w:val="0065259A"/>
    <w:rsid w:val="00653EA7"/>
    <w:rsid w:val="0066107C"/>
    <w:rsid w:val="00675537"/>
    <w:rsid w:val="00680A23"/>
    <w:rsid w:val="00682B5C"/>
    <w:rsid w:val="00693DFD"/>
    <w:rsid w:val="00696E16"/>
    <w:rsid w:val="006970BE"/>
    <w:rsid w:val="006A5047"/>
    <w:rsid w:val="006A520F"/>
    <w:rsid w:val="006F24A3"/>
    <w:rsid w:val="006F3C04"/>
    <w:rsid w:val="006F7D91"/>
    <w:rsid w:val="00701DE3"/>
    <w:rsid w:val="00702A22"/>
    <w:rsid w:val="0071642A"/>
    <w:rsid w:val="00724951"/>
    <w:rsid w:val="00734993"/>
    <w:rsid w:val="007356A7"/>
    <w:rsid w:val="00744487"/>
    <w:rsid w:val="00745409"/>
    <w:rsid w:val="00756309"/>
    <w:rsid w:val="00757841"/>
    <w:rsid w:val="0076265E"/>
    <w:rsid w:val="00765151"/>
    <w:rsid w:val="007962E4"/>
    <w:rsid w:val="007A2AE9"/>
    <w:rsid w:val="007A64E9"/>
    <w:rsid w:val="007B340B"/>
    <w:rsid w:val="007B6A91"/>
    <w:rsid w:val="007C21BC"/>
    <w:rsid w:val="007D2830"/>
    <w:rsid w:val="007D34F4"/>
    <w:rsid w:val="007E4256"/>
    <w:rsid w:val="007E79E0"/>
    <w:rsid w:val="007F17D0"/>
    <w:rsid w:val="007F26D4"/>
    <w:rsid w:val="007F582C"/>
    <w:rsid w:val="008059C8"/>
    <w:rsid w:val="00816BB4"/>
    <w:rsid w:val="00817AAC"/>
    <w:rsid w:val="00823BC7"/>
    <w:rsid w:val="008249A6"/>
    <w:rsid w:val="0082678D"/>
    <w:rsid w:val="00830971"/>
    <w:rsid w:val="008407C8"/>
    <w:rsid w:val="0084494A"/>
    <w:rsid w:val="00850AE4"/>
    <w:rsid w:val="00850DB5"/>
    <w:rsid w:val="00851F0B"/>
    <w:rsid w:val="00860BD7"/>
    <w:rsid w:val="008621C9"/>
    <w:rsid w:val="00862C22"/>
    <w:rsid w:val="008733AE"/>
    <w:rsid w:val="00887529"/>
    <w:rsid w:val="008A0C2D"/>
    <w:rsid w:val="008B6280"/>
    <w:rsid w:val="008B70B9"/>
    <w:rsid w:val="008C1592"/>
    <w:rsid w:val="008D1597"/>
    <w:rsid w:val="008E5D58"/>
    <w:rsid w:val="00922F3D"/>
    <w:rsid w:val="00940D01"/>
    <w:rsid w:val="009601FC"/>
    <w:rsid w:val="00966107"/>
    <w:rsid w:val="00966945"/>
    <w:rsid w:val="0097200A"/>
    <w:rsid w:val="00973794"/>
    <w:rsid w:val="00980596"/>
    <w:rsid w:val="00981F5D"/>
    <w:rsid w:val="00987F78"/>
    <w:rsid w:val="009A6985"/>
    <w:rsid w:val="009A7C7A"/>
    <w:rsid w:val="009B0CCD"/>
    <w:rsid w:val="009B3DB9"/>
    <w:rsid w:val="009B4558"/>
    <w:rsid w:val="009B49F0"/>
    <w:rsid w:val="009C06E5"/>
    <w:rsid w:val="009C0D48"/>
    <w:rsid w:val="009C7C13"/>
    <w:rsid w:val="009E0526"/>
    <w:rsid w:val="00A30FEE"/>
    <w:rsid w:val="00A32C82"/>
    <w:rsid w:val="00A3377A"/>
    <w:rsid w:val="00A35632"/>
    <w:rsid w:val="00A37870"/>
    <w:rsid w:val="00A474C5"/>
    <w:rsid w:val="00A5188C"/>
    <w:rsid w:val="00A56BFF"/>
    <w:rsid w:val="00A63ADA"/>
    <w:rsid w:val="00A67E0A"/>
    <w:rsid w:val="00A83C5E"/>
    <w:rsid w:val="00A9293A"/>
    <w:rsid w:val="00AA6C43"/>
    <w:rsid w:val="00AD111C"/>
    <w:rsid w:val="00AD2E8B"/>
    <w:rsid w:val="00AD41BD"/>
    <w:rsid w:val="00AD4F79"/>
    <w:rsid w:val="00AD6FD8"/>
    <w:rsid w:val="00AE7C99"/>
    <w:rsid w:val="00AF0178"/>
    <w:rsid w:val="00AF0312"/>
    <w:rsid w:val="00AF070E"/>
    <w:rsid w:val="00AF0AE1"/>
    <w:rsid w:val="00B065CC"/>
    <w:rsid w:val="00B1296B"/>
    <w:rsid w:val="00B3223E"/>
    <w:rsid w:val="00B37842"/>
    <w:rsid w:val="00B40789"/>
    <w:rsid w:val="00B4202F"/>
    <w:rsid w:val="00B50FBF"/>
    <w:rsid w:val="00B517DE"/>
    <w:rsid w:val="00B63140"/>
    <w:rsid w:val="00B77532"/>
    <w:rsid w:val="00B81929"/>
    <w:rsid w:val="00B82FE8"/>
    <w:rsid w:val="00B83D77"/>
    <w:rsid w:val="00B90195"/>
    <w:rsid w:val="00B93404"/>
    <w:rsid w:val="00B97CE8"/>
    <w:rsid w:val="00BA325C"/>
    <w:rsid w:val="00BA37C9"/>
    <w:rsid w:val="00BB4302"/>
    <w:rsid w:val="00BC44ED"/>
    <w:rsid w:val="00BD0096"/>
    <w:rsid w:val="00BE192F"/>
    <w:rsid w:val="00BF388E"/>
    <w:rsid w:val="00BF5983"/>
    <w:rsid w:val="00BF7698"/>
    <w:rsid w:val="00C11406"/>
    <w:rsid w:val="00C159F1"/>
    <w:rsid w:val="00C169A3"/>
    <w:rsid w:val="00C219BF"/>
    <w:rsid w:val="00C21B89"/>
    <w:rsid w:val="00C31C6C"/>
    <w:rsid w:val="00C33F29"/>
    <w:rsid w:val="00C42D4B"/>
    <w:rsid w:val="00C531A7"/>
    <w:rsid w:val="00C571F6"/>
    <w:rsid w:val="00C709E3"/>
    <w:rsid w:val="00C72921"/>
    <w:rsid w:val="00C76C92"/>
    <w:rsid w:val="00C8420E"/>
    <w:rsid w:val="00C84C50"/>
    <w:rsid w:val="00C92C00"/>
    <w:rsid w:val="00C940AC"/>
    <w:rsid w:val="00C94FB7"/>
    <w:rsid w:val="00C95B09"/>
    <w:rsid w:val="00CA3B77"/>
    <w:rsid w:val="00CB056D"/>
    <w:rsid w:val="00CB3C31"/>
    <w:rsid w:val="00CC03F4"/>
    <w:rsid w:val="00CC3836"/>
    <w:rsid w:val="00CC4300"/>
    <w:rsid w:val="00CC4914"/>
    <w:rsid w:val="00CC7F44"/>
    <w:rsid w:val="00CD11F7"/>
    <w:rsid w:val="00CE74E5"/>
    <w:rsid w:val="00CF484A"/>
    <w:rsid w:val="00D05666"/>
    <w:rsid w:val="00D10340"/>
    <w:rsid w:val="00D220E7"/>
    <w:rsid w:val="00D306A6"/>
    <w:rsid w:val="00D36423"/>
    <w:rsid w:val="00D450E5"/>
    <w:rsid w:val="00D47D25"/>
    <w:rsid w:val="00D51E45"/>
    <w:rsid w:val="00D54118"/>
    <w:rsid w:val="00D578E8"/>
    <w:rsid w:val="00D819EE"/>
    <w:rsid w:val="00D8634E"/>
    <w:rsid w:val="00DA40CA"/>
    <w:rsid w:val="00DF5D66"/>
    <w:rsid w:val="00E01B99"/>
    <w:rsid w:val="00E03AA2"/>
    <w:rsid w:val="00E24698"/>
    <w:rsid w:val="00E2549F"/>
    <w:rsid w:val="00E44E55"/>
    <w:rsid w:val="00E50A59"/>
    <w:rsid w:val="00E537E2"/>
    <w:rsid w:val="00E543AD"/>
    <w:rsid w:val="00E6068A"/>
    <w:rsid w:val="00E76D84"/>
    <w:rsid w:val="00E84219"/>
    <w:rsid w:val="00E86862"/>
    <w:rsid w:val="00E93D42"/>
    <w:rsid w:val="00E95564"/>
    <w:rsid w:val="00E977F3"/>
    <w:rsid w:val="00EA0C11"/>
    <w:rsid w:val="00EA2D78"/>
    <w:rsid w:val="00EB64B6"/>
    <w:rsid w:val="00EC0A5F"/>
    <w:rsid w:val="00EC2E68"/>
    <w:rsid w:val="00ED12B6"/>
    <w:rsid w:val="00ED5D92"/>
    <w:rsid w:val="00EE55B6"/>
    <w:rsid w:val="00EF01DD"/>
    <w:rsid w:val="00EF3D81"/>
    <w:rsid w:val="00EF6FCC"/>
    <w:rsid w:val="00F0024B"/>
    <w:rsid w:val="00F072C4"/>
    <w:rsid w:val="00F13F81"/>
    <w:rsid w:val="00F142A0"/>
    <w:rsid w:val="00F15180"/>
    <w:rsid w:val="00F17476"/>
    <w:rsid w:val="00F254D8"/>
    <w:rsid w:val="00F37098"/>
    <w:rsid w:val="00F37F60"/>
    <w:rsid w:val="00F434AD"/>
    <w:rsid w:val="00F545C0"/>
    <w:rsid w:val="00F55BB5"/>
    <w:rsid w:val="00F61A1C"/>
    <w:rsid w:val="00F64E1D"/>
    <w:rsid w:val="00F700A7"/>
    <w:rsid w:val="00F717C0"/>
    <w:rsid w:val="00F77FAE"/>
    <w:rsid w:val="00F87E8E"/>
    <w:rsid w:val="00F904B3"/>
    <w:rsid w:val="00F92F1D"/>
    <w:rsid w:val="00FB04E9"/>
    <w:rsid w:val="00FB3CB8"/>
    <w:rsid w:val="00FB42FF"/>
    <w:rsid w:val="00FC5383"/>
    <w:rsid w:val="00FC7E32"/>
    <w:rsid w:val="00FD26ED"/>
    <w:rsid w:val="00FD2C26"/>
    <w:rsid w:val="00FD557B"/>
    <w:rsid w:val="00FE0EF2"/>
    <w:rsid w:val="00FE518E"/>
    <w:rsid w:val="00FF3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A8E010-891F-41ED-824A-0919B4532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38A"/>
    <w:rPr>
      <w:sz w:val="20"/>
      <w:szCs w:val="20"/>
    </w:rPr>
  </w:style>
  <w:style w:type="paragraph" w:styleId="Heading1">
    <w:name w:val="heading 1"/>
    <w:basedOn w:val="Normal"/>
    <w:next w:val="Normal"/>
    <w:link w:val="Heading1Char"/>
    <w:uiPriority w:val="9"/>
    <w:qFormat/>
    <w:rsid w:val="0037138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7138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7138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37138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7138A"/>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7138A"/>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7138A"/>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7138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7138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138A"/>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7138A"/>
    <w:rPr>
      <w:caps/>
      <w:color w:val="4F81BD" w:themeColor="accent1"/>
      <w:spacing w:val="10"/>
      <w:kern w:val="28"/>
      <w:sz w:val="52"/>
      <w:szCs w:val="52"/>
    </w:rPr>
  </w:style>
  <w:style w:type="character" w:customStyle="1" w:styleId="Heading1Char">
    <w:name w:val="Heading 1 Char"/>
    <w:basedOn w:val="DefaultParagraphFont"/>
    <w:link w:val="Heading1"/>
    <w:uiPriority w:val="9"/>
    <w:rsid w:val="0037138A"/>
    <w:rPr>
      <w:b/>
      <w:bCs/>
      <w:caps/>
      <w:color w:val="FFFFFF" w:themeColor="background1"/>
      <w:spacing w:val="15"/>
      <w:shd w:val="clear" w:color="auto" w:fill="4F81BD" w:themeFill="accent1"/>
    </w:rPr>
  </w:style>
  <w:style w:type="table" w:styleId="TableGrid">
    <w:name w:val="Table Grid"/>
    <w:basedOn w:val="TableNormal"/>
    <w:uiPriority w:val="59"/>
    <w:rsid w:val="00516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7138A"/>
    <w:rPr>
      <w:caps/>
      <w:spacing w:val="15"/>
      <w:shd w:val="clear" w:color="auto" w:fill="DBE5F1" w:themeFill="accent1" w:themeFillTint="33"/>
    </w:rPr>
  </w:style>
  <w:style w:type="paragraph" w:styleId="BalloonText">
    <w:name w:val="Balloon Text"/>
    <w:basedOn w:val="Normal"/>
    <w:link w:val="BalloonTextChar"/>
    <w:uiPriority w:val="99"/>
    <w:semiHidden/>
    <w:unhideWhenUsed/>
    <w:rsid w:val="00F13F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F81"/>
    <w:rPr>
      <w:rFonts w:ascii="Tahoma" w:hAnsi="Tahoma" w:cs="Tahoma"/>
      <w:sz w:val="16"/>
      <w:szCs w:val="16"/>
    </w:rPr>
  </w:style>
  <w:style w:type="paragraph" w:styleId="ListParagraph">
    <w:name w:val="List Paragraph"/>
    <w:basedOn w:val="Normal"/>
    <w:uiPriority w:val="34"/>
    <w:qFormat/>
    <w:rsid w:val="0037138A"/>
    <w:pPr>
      <w:ind w:left="720"/>
      <w:contextualSpacing/>
    </w:pPr>
  </w:style>
  <w:style w:type="character" w:styleId="Hyperlink">
    <w:name w:val="Hyperlink"/>
    <w:basedOn w:val="DefaultParagraphFont"/>
    <w:uiPriority w:val="99"/>
    <w:unhideWhenUsed/>
    <w:rsid w:val="00CC03F4"/>
    <w:rPr>
      <w:color w:val="0000FF" w:themeColor="hyperlink"/>
      <w:u w:val="single"/>
    </w:rPr>
  </w:style>
  <w:style w:type="character" w:customStyle="1" w:styleId="Heading3Char">
    <w:name w:val="Heading 3 Char"/>
    <w:basedOn w:val="DefaultParagraphFont"/>
    <w:link w:val="Heading3"/>
    <w:uiPriority w:val="9"/>
    <w:rsid w:val="0037138A"/>
    <w:rPr>
      <w:caps/>
      <w:color w:val="243F60" w:themeColor="accent1" w:themeShade="7F"/>
      <w:spacing w:val="15"/>
    </w:rPr>
  </w:style>
  <w:style w:type="character" w:customStyle="1" w:styleId="Heading4Char">
    <w:name w:val="Heading 4 Char"/>
    <w:basedOn w:val="DefaultParagraphFont"/>
    <w:link w:val="Heading4"/>
    <w:uiPriority w:val="9"/>
    <w:rsid w:val="0037138A"/>
    <w:rPr>
      <w:caps/>
      <w:color w:val="365F91" w:themeColor="accent1" w:themeShade="BF"/>
      <w:spacing w:val="10"/>
    </w:rPr>
  </w:style>
  <w:style w:type="character" w:customStyle="1" w:styleId="Heading5Char">
    <w:name w:val="Heading 5 Char"/>
    <w:basedOn w:val="DefaultParagraphFont"/>
    <w:link w:val="Heading5"/>
    <w:uiPriority w:val="9"/>
    <w:semiHidden/>
    <w:rsid w:val="0037138A"/>
    <w:rPr>
      <w:caps/>
      <w:color w:val="365F91" w:themeColor="accent1" w:themeShade="BF"/>
      <w:spacing w:val="10"/>
    </w:rPr>
  </w:style>
  <w:style w:type="character" w:customStyle="1" w:styleId="Heading6Char">
    <w:name w:val="Heading 6 Char"/>
    <w:basedOn w:val="DefaultParagraphFont"/>
    <w:link w:val="Heading6"/>
    <w:uiPriority w:val="9"/>
    <w:semiHidden/>
    <w:rsid w:val="0037138A"/>
    <w:rPr>
      <w:caps/>
      <w:color w:val="365F91" w:themeColor="accent1" w:themeShade="BF"/>
      <w:spacing w:val="10"/>
    </w:rPr>
  </w:style>
  <w:style w:type="character" w:customStyle="1" w:styleId="Heading7Char">
    <w:name w:val="Heading 7 Char"/>
    <w:basedOn w:val="DefaultParagraphFont"/>
    <w:link w:val="Heading7"/>
    <w:uiPriority w:val="9"/>
    <w:semiHidden/>
    <w:rsid w:val="0037138A"/>
    <w:rPr>
      <w:caps/>
      <w:color w:val="365F91" w:themeColor="accent1" w:themeShade="BF"/>
      <w:spacing w:val="10"/>
    </w:rPr>
  </w:style>
  <w:style w:type="character" w:customStyle="1" w:styleId="Heading8Char">
    <w:name w:val="Heading 8 Char"/>
    <w:basedOn w:val="DefaultParagraphFont"/>
    <w:link w:val="Heading8"/>
    <w:uiPriority w:val="9"/>
    <w:semiHidden/>
    <w:rsid w:val="0037138A"/>
    <w:rPr>
      <w:caps/>
      <w:spacing w:val="10"/>
      <w:sz w:val="18"/>
      <w:szCs w:val="18"/>
    </w:rPr>
  </w:style>
  <w:style w:type="character" w:customStyle="1" w:styleId="Heading9Char">
    <w:name w:val="Heading 9 Char"/>
    <w:basedOn w:val="DefaultParagraphFont"/>
    <w:link w:val="Heading9"/>
    <w:uiPriority w:val="9"/>
    <w:semiHidden/>
    <w:rsid w:val="0037138A"/>
    <w:rPr>
      <w:i/>
      <w:caps/>
      <w:spacing w:val="10"/>
      <w:sz w:val="18"/>
      <w:szCs w:val="18"/>
    </w:rPr>
  </w:style>
  <w:style w:type="paragraph" w:styleId="Caption">
    <w:name w:val="caption"/>
    <w:basedOn w:val="Normal"/>
    <w:next w:val="Normal"/>
    <w:uiPriority w:val="35"/>
    <w:semiHidden/>
    <w:unhideWhenUsed/>
    <w:qFormat/>
    <w:rsid w:val="0037138A"/>
    <w:rPr>
      <w:b/>
      <w:bCs/>
      <w:color w:val="365F91" w:themeColor="accent1" w:themeShade="BF"/>
      <w:sz w:val="16"/>
      <w:szCs w:val="16"/>
    </w:rPr>
  </w:style>
  <w:style w:type="paragraph" w:styleId="Subtitle">
    <w:name w:val="Subtitle"/>
    <w:basedOn w:val="Normal"/>
    <w:next w:val="Normal"/>
    <w:link w:val="SubtitleChar"/>
    <w:uiPriority w:val="11"/>
    <w:qFormat/>
    <w:rsid w:val="0037138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7138A"/>
    <w:rPr>
      <w:caps/>
      <w:color w:val="595959" w:themeColor="text1" w:themeTint="A6"/>
      <w:spacing w:val="10"/>
      <w:sz w:val="24"/>
      <w:szCs w:val="24"/>
    </w:rPr>
  </w:style>
  <w:style w:type="character" w:styleId="Strong">
    <w:name w:val="Strong"/>
    <w:uiPriority w:val="22"/>
    <w:qFormat/>
    <w:rsid w:val="0037138A"/>
    <w:rPr>
      <w:b/>
      <w:bCs/>
    </w:rPr>
  </w:style>
  <w:style w:type="character" w:styleId="Emphasis">
    <w:name w:val="Emphasis"/>
    <w:uiPriority w:val="20"/>
    <w:qFormat/>
    <w:rsid w:val="0037138A"/>
    <w:rPr>
      <w:caps/>
      <w:color w:val="243F60" w:themeColor="accent1" w:themeShade="7F"/>
      <w:spacing w:val="5"/>
    </w:rPr>
  </w:style>
  <w:style w:type="paragraph" w:styleId="NoSpacing">
    <w:name w:val="No Spacing"/>
    <w:basedOn w:val="Normal"/>
    <w:link w:val="NoSpacingChar"/>
    <w:uiPriority w:val="1"/>
    <w:qFormat/>
    <w:rsid w:val="0037138A"/>
    <w:pPr>
      <w:spacing w:before="0" w:after="0" w:line="240" w:lineRule="auto"/>
    </w:pPr>
  </w:style>
  <w:style w:type="character" w:customStyle="1" w:styleId="NoSpacingChar">
    <w:name w:val="No Spacing Char"/>
    <w:basedOn w:val="DefaultParagraphFont"/>
    <w:link w:val="NoSpacing"/>
    <w:uiPriority w:val="1"/>
    <w:rsid w:val="0037138A"/>
    <w:rPr>
      <w:sz w:val="20"/>
      <w:szCs w:val="20"/>
    </w:rPr>
  </w:style>
  <w:style w:type="paragraph" w:styleId="Quote">
    <w:name w:val="Quote"/>
    <w:basedOn w:val="Normal"/>
    <w:next w:val="Normal"/>
    <w:link w:val="QuoteChar"/>
    <w:uiPriority w:val="29"/>
    <w:qFormat/>
    <w:rsid w:val="0037138A"/>
    <w:rPr>
      <w:i/>
      <w:iCs/>
    </w:rPr>
  </w:style>
  <w:style w:type="character" w:customStyle="1" w:styleId="QuoteChar">
    <w:name w:val="Quote Char"/>
    <w:basedOn w:val="DefaultParagraphFont"/>
    <w:link w:val="Quote"/>
    <w:uiPriority w:val="29"/>
    <w:rsid w:val="0037138A"/>
    <w:rPr>
      <w:i/>
      <w:iCs/>
      <w:sz w:val="20"/>
      <w:szCs w:val="20"/>
    </w:rPr>
  </w:style>
  <w:style w:type="paragraph" w:styleId="IntenseQuote">
    <w:name w:val="Intense Quote"/>
    <w:basedOn w:val="Normal"/>
    <w:next w:val="Normal"/>
    <w:link w:val="IntenseQuoteChar"/>
    <w:uiPriority w:val="30"/>
    <w:qFormat/>
    <w:rsid w:val="0037138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7138A"/>
    <w:rPr>
      <w:i/>
      <w:iCs/>
      <w:color w:val="4F81BD" w:themeColor="accent1"/>
      <w:sz w:val="20"/>
      <w:szCs w:val="20"/>
    </w:rPr>
  </w:style>
  <w:style w:type="character" w:styleId="SubtleEmphasis">
    <w:name w:val="Subtle Emphasis"/>
    <w:uiPriority w:val="19"/>
    <w:qFormat/>
    <w:rsid w:val="0037138A"/>
    <w:rPr>
      <w:i/>
      <w:iCs/>
      <w:color w:val="243F60" w:themeColor="accent1" w:themeShade="7F"/>
    </w:rPr>
  </w:style>
  <w:style w:type="character" w:styleId="IntenseEmphasis">
    <w:name w:val="Intense Emphasis"/>
    <w:uiPriority w:val="21"/>
    <w:qFormat/>
    <w:rsid w:val="0037138A"/>
    <w:rPr>
      <w:b/>
      <w:bCs/>
      <w:caps/>
      <w:color w:val="243F60" w:themeColor="accent1" w:themeShade="7F"/>
      <w:spacing w:val="10"/>
    </w:rPr>
  </w:style>
  <w:style w:type="character" w:styleId="SubtleReference">
    <w:name w:val="Subtle Reference"/>
    <w:uiPriority w:val="31"/>
    <w:qFormat/>
    <w:rsid w:val="0037138A"/>
    <w:rPr>
      <w:b/>
      <w:bCs/>
      <w:color w:val="4F81BD" w:themeColor="accent1"/>
    </w:rPr>
  </w:style>
  <w:style w:type="character" w:styleId="IntenseReference">
    <w:name w:val="Intense Reference"/>
    <w:uiPriority w:val="32"/>
    <w:qFormat/>
    <w:rsid w:val="0037138A"/>
    <w:rPr>
      <w:b/>
      <w:bCs/>
      <w:i/>
      <w:iCs/>
      <w:caps/>
      <w:color w:val="4F81BD" w:themeColor="accent1"/>
    </w:rPr>
  </w:style>
  <w:style w:type="character" w:styleId="BookTitle">
    <w:name w:val="Book Title"/>
    <w:uiPriority w:val="33"/>
    <w:qFormat/>
    <w:rsid w:val="0037138A"/>
    <w:rPr>
      <w:b/>
      <w:bCs/>
      <w:i/>
      <w:iCs/>
      <w:spacing w:val="9"/>
    </w:rPr>
  </w:style>
  <w:style w:type="paragraph" w:styleId="TOCHeading">
    <w:name w:val="TOC Heading"/>
    <w:basedOn w:val="Heading1"/>
    <w:next w:val="Normal"/>
    <w:uiPriority w:val="39"/>
    <w:semiHidden/>
    <w:unhideWhenUsed/>
    <w:qFormat/>
    <w:rsid w:val="0037138A"/>
    <w:pPr>
      <w:outlineLvl w:val="9"/>
    </w:pPr>
    <w:rPr>
      <w:lang w:bidi="en-US"/>
    </w:rPr>
  </w:style>
  <w:style w:type="paragraph" w:styleId="TOC1">
    <w:name w:val="toc 1"/>
    <w:basedOn w:val="Normal"/>
    <w:next w:val="Normal"/>
    <w:autoRedefine/>
    <w:uiPriority w:val="39"/>
    <w:unhideWhenUsed/>
    <w:rsid w:val="00CB3C31"/>
    <w:pPr>
      <w:spacing w:after="100"/>
    </w:pPr>
  </w:style>
  <w:style w:type="paragraph" w:styleId="TOC2">
    <w:name w:val="toc 2"/>
    <w:basedOn w:val="Normal"/>
    <w:next w:val="Normal"/>
    <w:autoRedefine/>
    <w:uiPriority w:val="39"/>
    <w:unhideWhenUsed/>
    <w:rsid w:val="00CB3C31"/>
    <w:pPr>
      <w:spacing w:after="100"/>
      <w:ind w:left="200"/>
    </w:pPr>
  </w:style>
  <w:style w:type="paragraph" w:styleId="TOC3">
    <w:name w:val="toc 3"/>
    <w:basedOn w:val="Normal"/>
    <w:next w:val="Normal"/>
    <w:autoRedefine/>
    <w:uiPriority w:val="39"/>
    <w:unhideWhenUsed/>
    <w:rsid w:val="00CB3C31"/>
    <w:pPr>
      <w:spacing w:after="100"/>
      <w:ind w:left="400"/>
    </w:pPr>
  </w:style>
  <w:style w:type="paragraph" w:styleId="Header">
    <w:name w:val="header"/>
    <w:basedOn w:val="Normal"/>
    <w:link w:val="HeaderChar"/>
    <w:uiPriority w:val="99"/>
    <w:unhideWhenUsed/>
    <w:rsid w:val="00CB3C3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B3C31"/>
    <w:rPr>
      <w:sz w:val="20"/>
      <w:szCs w:val="20"/>
    </w:rPr>
  </w:style>
  <w:style w:type="paragraph" w:styleId="Footer">
    <w:name w:val="footer"/>
    <w:basedOn w:val="Normal"/>
    <w:link w:val="FooterChar"/>
    <w:uiPriority w:val="99"/>
    <w:unhideWhenUsed/>
    <w:rsid w:val="00CB3C3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B3C31"/>
    <w:rPr>
      <w:sz w:val="20"/>
      <w:szCs w:val="20"/>
    </w:rPr>
  </w:style>
  <w:style w:type="character" w:styleId="FollowedHyperlink">
    <w:name w:val="FollowedHyperlink"/>
    <w:basedOn w:val="DefaultParagraphFont"/>
    <w:uiPriority w:val="99"/>
    <w:semiHidden/>
    <w:unhideWhenUsed/>
    <w:rsid w:val="008B70B9"/>
    <w:rPr>
      <w:color w:val="800080" w:themeColor="followedHyperlink"/>
      <w:u w:val="single"/>
    </w:rPr>
  </w:style>
  <w:style w:type="paragraph" w:styleId="TOC4">
    <w:name w:val="toc 4"/>
    <w:basedOn w:val="Normal"/>
    <w:next w:val="Normal"/>
    <w:autoRedefine/>
    <w:uiPriority w:val="39"/>
    <w:unhideWhenUsed/>
    <w:rsid w:val="00B517DE"/>
    <w:pPr>
      <w:spacing w:before="0" w:after="100"/>
      <w:ind w:left="660"/>
    </w:pPr>
    <w:rPr>
      <w:sz w:val="22"/>
      <w:szCs w:val="22"/>
    </w:rPr>
  </w:style>
  <w:style w:type="paragraph" w:styleId="TOC5">
    <w:name w:val="toc 5"/>
    <w:basedOn w:val="Normal"/>
    <w:next w:val="Normal"/>
    <w:autoRedefine/>
    <w:uiPriority w:val="39"/>
    <w:unhideWhenUsed/>
    <w:rsid w:val="00B517DE"/>
    <w:pPr>
      <w:spacing w:before="0" w:after="100"/>
      <w:ind w:left="880"/>
    </w:pPr>
    <w:rPr>
      <w:sz w:val="22"/>
      <w:szCs w:val="22"/>
    </w:rPr>
  </w:style>
  <w:style w:type="paragraph" w:styleId="TOC6">
    <w:name w:val="toc 6"/>
    <w:basedOn w:val="Normal"/>
    <w:next w:val="Normal"/>
    <w:autoRedefine/>
    <w:uiPriority w:val="39"/>
    <w:unhideWhenUsed/>
    <w:rsid w:val="00B517DE"/>
    <w:pPr>
      <w:spacing w:before="0" w:after="100"/>
      <w:ind w:left="1100"/>
    </w:pPr>
    <w:rPr>
      <w:sz w:val="22"/>
      <w:szCs w:val="22"/>
    </w:rPr>
  </w:style>
  <w:style w:type="paragraph" w:styleId="TOC7">
    <w:name w:val="toc 7"/>
    <w:basedOn w:val="Normal"/>
    <w:next w:val="Normal"/>
    <w:autoRedefine/>
    <w:uiPriority w:val="39"/>
    <w:unhideWhenUsed/>
    <w:rsid w:val="00B517DE"/>
    <w:pPr>
      <w:spacing w:before="0" w:after="100"/>
      <w:ind w:left="1320"/>
    </w:pPr>
    <w:rPr>
      <w:sz w:val="22"/>
      <w:szCs w:val="22"/>
    </w:rPr>
  </w:style>
  <w:style w:type="paragraph" w:styleId="TOC8">
    <w:name w:val="toc 8"/>
    <w:basedOn w:val="Normal"/>
    <w:next w:val="Normal"/>
    <w:autoRedefine/>
    <w:uiPriority w:val="39"/>
    <w:unhideWhenUsed/>
    <w:rsid w:val="00B517DE"/>
    <w:pPr>
      <w:spacing w:before="0" w:after="100"/>
      <w:ind w:left="1540"/>
    </w:pPr>
    <w:rPr>
      <w:sz w:val="22"/>
      <w:szCs w:val="22"/>
    </w:rPr>
  </w:style>
  <w:style w:type="paragraph" w:styleId="TOC9">
    <w:name w:val="toc 9"/>
    <w:basedOn w:val="Normal"/>
    <w:next w:val="Normal"/>
    <w:autoRedefine/>
    <w:uiPriority w:val="39"/>
    <w:unhideWhenUsed/>
    <w:rsid w:val="00B517DE"/>
    <w:pPr>
      <w:spacing w:before="0" w:after="100"/>
      <w:ind w:left="176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110360">
      <w:bodyDiv w:val="1"/>
      <w:marLeft w:val="0"/>
      <w:marRight w:val="0"/>
      <w:marTop w:val="0"/>
      <w:marBottom w:val="0"/>
      <w:divBdr>
        <w:top w:val="none" w:sz="0" w:space="0" w:color="auto"/>
        <w:left w:val="none" w:sz="0" w:space="0" w:color="auto"/>
        <w:bottom w:val="none" w:sz="0" w:space="0" w:color="auto"/>
        <w:right w:val="none" w:sz="0" w:space="0" w:color="auto"/>
      </w:divBdr>
    </w:div>
    <w:div w:id="1139804700">
      <w:bodyDiv w:val="1"/>
      <w:marLeft w:val="0"/>
      <w:marRight w:val="0"/>
      <w:marTop w:val="0"/>
      <w:marBottom w:val="0"/>
      <w:divBdr>
        <w:top w:val="none" w:sz="0" w:space="0" w:color="auto"/>
        <w:left w:val="none" w:sz="0" w:space="0" w:color="auto"/>
        <w:bottom w:val="none" w:sz="0" w:space="0" w:color="auto"/>
        <w:right w:val="none" w:sz="0" w:space="0" w:color="auto"/>
      </w:divBdr>
    </w:div>
    <w:div w:id="188232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a.stackexchange.com/questions/18762/sql-server-log-shrinking-issu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microsoft.com/en-us/sql/t-sql/database-console-commands/dbcc-shrinkfile-transact-sql?view=sql-server-2017" TargetMode="External"/><Relationship Id="rId4" Type="http://schemas.openxmlformats.org/officeDocument/2006/relationships/settings" Target="settings.xml"/><Relationship Id="rId9" Type="http://schemas.openxmlformats.org/officeDocument/2006/relationships/hyperlink" Target="https://dba.stackexchange.com/questions/18762/sql-server-log-shrinking-iss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EF4C05-8245-4361-A397-2C93B5699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6B1D8538.dotm</Template>
  <TotalTime>23</TotalTime>
  <Pages>3</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Confederated Tribes of the Umatilla Indian Reservati</Company>
  <LinksUpToDate>false</LinksUpToDate>
  <CharactersWithSpaces>3522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Clark</dc:creator>
  <cp:lastModifiedBy>George Clark</cp:lastModifiedBy>
  <cp:revision>7</cp:revision>
  <cp:lastPrinted>2015-06-26T17:09:00Z</cp:lastPrinted>
  <dcterms:created xsi:type="dcterms:W3CDTF">2019-03-19T20:34:00Z</dcterms:created>
  <dcterms:modified xsi:type="dcterms:W3CDTF">2019-03-19T21:02:00Z</dcterms:modified>
</cp:coreProperties>
</file>