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98FE" w14:textId="0B08A790" w:rsidR="00BF174E" w:rsidRPr="00FE748D" w:rsidRDefault="008E7E6E">
      <w:r w:rsidRPr="00FE748D">
        <w:t>Class 6 Orange Instructions – Regression and Regularization – Ames Iowa Home Prices</w:t>
      </w:r>
    </w:p>
    <w:p w14:paraId="317035E1" w14:textId="77777777" w:rsidR="008E7E6E" w:rsidRDefault="008E7E6E"/>
    <w:p w14:paraId="77AA284C" w14:textId="1988ACEF" w:rsidR="004C7071" w:rsidRPr="00FE748D" w:rsidRDefault="004C7071">
      <w:r>
        <w:t>Input Data and EDA</w:t>
      </w:r>
    </w:p>
    <w:p w14:paraId="13AF58E7" w14:textId="07C71ECB" w:rsidR="008E7E6E" w:rsidRPr="00FE748D" w:rsidRDefault="008E7E6E" w:rsidP="008E7E6E">
      <w:pPr>
        <w:pStyle w:val="ListParagraph"/>
        <w:numPr>
          <w:ilvl w:val="0"/>
          <w:numId w:val="1"/>
        </w:numPr>
      </w:pPr>
      <w:r w:rsidRPr="00FE748D">
        <w:t xml:space="preserve">Download </w:t>
      </w:r>
      <w:hyperlink r:id="rId5" w:history="1">
        <w:r w:rsidRPr="00FE748D">
          <w:rPr>
            <w:rStyle w:val="Hyperlink"/>
          </w:rPr>
          <w:t xml:space="preserve">data for Ames Iowa. </w:t>
        </w:r>
      </w:hyperlink>
      <w:r w:rsidRPr="00FE748D">
        <w:t xml:space="preserve"> </w:t>
      </w:r>
    </w:p>
    <w:p w14:paraId="38AB9A23" w14:textId="45AD8320" w:rsidR="008E7E6E" w:rsidRPr="00FE748D" w:rsidRDefault="008E7E6E" w:rsidP="008E7E6E">
      <w:pPr>
        <w:pStyle w:val="ListParagraph"/>
        <w:numPr>
          <w:ilvl w:val="0"/>
          <w:numId w:val="1"/>
        </w:numPr>
      </w:pPr>
      <w:r w:rsidRPr="00FE748D">
        <w:t>Import to Orange</w:t>
      </w:r>
    </w:p>
    <w:p w14:paraId="1BB62A5F" w14:textId="7EEF2228" w:rsidR="008E7E6E" w:rsidRPr="00FE748D" w:rsidRDefault="008E7E6E" w:rsidP="00312084">
      <w:pPr>
        <w:pStyle w:val="ListParagraph"/>
        <w:numPr>
          <w:ilvl w:val="0"/>
          <w:numId w:val="1"/>
        </w:numPr>
      </w:pPr>
      <w:r w:rsidRPr="00FE748D">
        <w:t xml:space="preserve">Use </w:t>
      </w:r>
      <w:r w:rsidRPr="00CC58BD">
        <w:rPr>
          <w:b/>
          <w:bCs/>
        </w:rPr>
        <w:t xml:space="preserve">Select </w:t>
      </w:r>
      <w:proofErr w:type="gramStart"/>
      <w:r w:rsidR="00312084" w:rsidRPr="00CC58BD">
        <w:rPr>
          <w:b/>
          <w:bCs/>
        </w:rPr>
        <w:t>C</w:t>
      </w:r>
      <w:r w:rsidRPr="00CC58BD">
        <w:rPr>
          <w:b/>
          <w:bCs/>
        </w:rPr>
        <w:t>olumns</w:t>
      </w:r>
      <w:r w:rsidRPr="00FE748D">
        <w:t xml:space="preserve">  to</w:t>
      </w:r>
      <w:proofErr w:type="gramEnd"/>
      <w:r w:rsidRPr="00FE748D">
        <w:t xml:space="preserve"> </w:t>
      </w:r>
      <w:r w:rsidR="00312084">
        <w:t>include</w:t>
      </w:r>
      <w:r w:rsidRPr="00FE748D">
        <w:t xml:space="preserve"> the following</w:t>
      </w:r>
      <w:r w:rsidR="00312084">
        <w:t xml:space="preserve"> features, you can ignore the rest. </w:t>
      </w:r>
      <w:r w:rsidRPr="00FE748D">
        <w:t xml:space="preserve"> </w:t>
      </w:r>
      <w:r w:rsidR="00312084">
        <w:t>M</w:t>
      </w:r>
      <w:r w:rsidRPr="00FE748D">
        <w:t xml:space="preserve">ake sure </w:t>
      </w:r>
      <w:r w:rsidRPr="00312084">
        <w:rPr>
          <w:i/>
          <w:iCs/>
        </w:rPr>
        <w:t>Sale Price</w:t>
      </w:r>
      <w:r w:rsidRPr="00FE748D">
        <w:t xml:space="preserve"> is target</w:t>
      </w:r>
      <w:r w:rsidR="001F20EE">
        <w:t xml:space="preserve">. </w:t>
      </w:r>
    </w:p>
    <w:p w14:paraId="4E469711" w14:textId="7A39B23E" w:rsidR="008E7E6E" w:rsidRPr="00312084" w:rsidRDefault="008E7E6E" w:rsidP="008E7E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'Lot Area'</w:t>
      </w:r>
    </w:p>
    <w:p w14:paraId="73D691F3" w14:textId="1277E658" w:rsidR="008E7E6E" w:rsidRPr="00312084" w:rsidRDefault="008E7E6E" w:rsidP="008E7E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'Year Built'</w:t>
      </w:r>
    </w:p>
    <w:p w14:paraId="5E33D157" w14:textId="69AA79C6" w:rsidR="008E7E6E" w:rsidRPr="00312084" w:rsidRDefault="008E7E6E" w:rsidP="008E7E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</w:t>
      </w:r>
      <w:proofErr w:type="spellStart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Bldg</w:t>
      </w:r>
      <w:proofErr w:type="spellEnd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 Type'</w:t>
      </w:r>
    </w:p>
    <w:p w14:paraId="64279BE0" w14:textId="4C0E9631" w:rsidR="00312084" w:rsidRPr="00312084" w:rsidRDefault="008E7E6E" w:rsidP="0031208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'House Style'</w:t>
      </w:r>
    </w:p>
    <w:p w14:paraId="73F3CC9D" w14:textId="66A4B9E7" w:rsidR="008E7E6E" w:rsidRPr="00312084" w:rsidRDefault="008E7E6E" w:rsidP="0031208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</w:t>
      </w:r>
      <w:proofErr w:type="gramStart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Overall</w:t>
      </w:r>
      <w:proofErr w:type="gramEnd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 Qual'</w:t>
      </w:r>
    </w:p>
    <w:p w14:paraId="1847F015" w14:textId="587CC688" w:rsidR="008E7E6E" w:rsidRPr="00312084" w:rsidRDefault="008E7E6E" w:rsidP="00312084">
      <w:pPr>
        <w:shd w:val="clear" w:color="auto" w:fill="FFFFFF"/>
        <w:spacing w:after="0" w:line="285" w:lineRule="atLeast"/>
        <w:ind w:firstLine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'Overall Cond'</w:t>
      </w:r>
    </w:p>
    <w:p w14:paraId="3584B4A5" w14:textId="389FB595" w:rsidR="008E7E6E" w:rsidRPr="00312084" w:rsidRDefault="008E7E6E" w:rsidP="00312084">
      <w:pPr>
        <w:shd w:val="clear" w:color="auto" w:fill="FFFFFF"/>
        <w:spacing w:after="0" w:line="285" w:lineRule="atLeast"/>
        <w:ind w:firstLine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</w:t>
      </w:r>
      <w:proofErr w:type="spellStart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BsmtFin</w:t>
      </w:r>
      <w:proofErr w:type="spellEnd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 Type 1'</w:t>
      </w:r>
    </w:p>
    <w:p w14:paraId="3F12E8DF" w14:textId="6205F124" w:rsidR="008E7E6E" w:rsidRPr="00312084" w:rsidRDefault="008E7E6E" w:rsidP="00312084">
      <w:pPr>
        <w:shd w:val="clear" w:color="auto" w:fill="FFFFFF"/>
        <w:spacing w:after="0" w:line="285" w:lineRule="atLeast"/>
        <w:ind w:firstLine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</w:t>
      </w:r>
      <w:proofErr w:type="spellStart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BsmtFin</w:t>
      </w:r>
      <w:proofErr w:type="spellEnd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 SF 1'</w:t>
      </w:r>
    </w:p>
    <w:p w14:paraId="6CA5FA27" w14:textId="1900CE05" w:rsidR="008E7E6E" w:rsidRPr="00312084" w:rsidRDefault="008E7E6E" w:rsidP="00312084">
      <w:pPr>
        <w:shd w:val="clear" w:color="auto" w:fill="FFFFFF"/>
        <w:spacing w:after="0" w:line="285" w:lineRule="atLeast"/>
        <w:ind w:firstLine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'Heating' </w:t>
      </w:r>
    </w:p>
    <w:p w14:paraId="728F065B" w14:textId="4EEC446C" w:rsidR="008E7E6E" w:rsidRPr="00312084" w:rsidRDefault="008E7E6E" w:rsidP="00312084">
      <w:pPr>
        <w:shd w:val="clear" w:color="auto" w:fill="FFFFFF"/>
        <w:spacing w:after="0" w:line="285" w:lineRule="atLeast"/>
        <w:ind w:firstLine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'Heating QC'</w:t>
      </w:r>
    </w:p>
    <w:p w14:paraId="7F753FF2" w14:textId="5909BC53" w:rsidR="008E7E6E" w:rsidRPr="00312084" w:rsidRDefault="008E7E6E" w:rsidP="008E7E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'1st </w:t>
      </w:r>
      <w:proofErr w:type="spellStart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Flr</w:t>
      </w:r>
      <w:proofErr w:type="spellEnd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 SF'</w:t>
      </w:r>
    </w:p>
    <w:p w14:paraId="6C7E7FA6" w14:textId="658A94DE" w:rsidR="008E7E6E" w:rsidRPr="00312084" w:rsidRDefault="008E7E6E" w:rsidP="008E7E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'2nd </w:t>
      </w:r>
      <w:proofErr w:type="spellStart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Flr</w:t>
      </w:r>
      <w:proofErr w:type="spellEnd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 SF' </w:t>
      </w:r>
    </w:p>
    <w:p w14:paraId="6AFB069D" w14:textId="107DE4E3" w:rsidR="008E7E6E" w:rsidRPr="00312084" w:rsidRDefault="008E7E6E" w:rsidP="0031208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'Gr Liv Area'</w:t>
      </w:r>
    </w:p>
    <w:p w14:paraId="2B9248E2" w14:textId="74255687" w:rsidR="008E7E6E" w:rsidRPr="00312084" w:rsidRDefault="008E7E6E" w:rsidP="008E7E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'Full Bath'</w:t>
      </w:r>
    </w:p>
    <w:p w14:paraId="54CF2F52" w14:textId="3992C788" w:rsidR="008E7E6E" w:rsidRPr="00312084" w:rsidRDefault="004C7071" w:rsidP="008E7E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‘</w:t>
      </w:r>
      <w:proofErr w:type="spellStart"/>
      <w:r w:rsidR="008E7E6E"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TotRms</w:t>
      </w:r>
      <w:proofErr w:type="spellEnd"/>
      <w:r w:rsidR="008E7E6E"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="008E7E6E"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AbvGrd</w:t>
      </w:r>
      <w:proofErr w:type="spellEnd"/>
      <w:r w:rsidR="008E7E6E"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' </w:t>
      </w:r>
    </w:p>
    <w:p w14:paraId="1BCDB099" w14:textId="4EF8CBCF" w:rsidR="008E7E6E" w:rsidRPr="00312084" w:rsidRDefault="008E7E6E" w:rsidP="0031208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'Bedroom </w:t>
      </w:r>
      <w:proofErr w:type="spellStart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AbvGr</w:t>
      </w:r>
      <w:proofErr w:type="spellEnd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' </w:t>
      </w:r>
    </w:p>
    <w:p w14:paraId="14953737" w14:textId="39AF9B44" w:rsidR="00312084" w:rsidRPr="00312084" w:rsidRDefault="008E7E6E" w:rsidP="0031208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'Garage Area' </w:t>
      </w:r>
    </w:p>
    <w:p w14:paraId="0C7FF71A" w14:textId="1C930384" w:rsidR="008E7E6E" w:rsidRPr="00312084" w:rsidRDefault="008E7E6E" w:rsidP="0031208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</w:pPr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</w:t>
      </w:r>
      <w:proofErr w:type="spellStart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SalePrice</w:t>
      </w:r>
      <w:proofErr w:type="spellEnd"/>
      <w:r w:rsidRP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>'</w:t>
      </w:r>
      <w:r w:rsidR="00312084">
        <w:rPr>
          <w:rFonts w:ascii="Consolas" w:eastAsia="Times New Roman" w:hAnsi="Consolas" w:cs="Consolas"/>
          <w:i/>
          <w:iCs/>
          <w:kern w:val="0"/>
          <w:sz w:val="21"/>
          <w:szCs w:val="21"/>
          <w14:ligatures w14:val="none"/>
        </w:rPr>
        <w:t xml:space="preserve"> (set to target)</w:t>
      </w:r>
    </w:p>
    <w:p w14:paraId="7E7006F4" w14:textId="77777777" w:rsidR="008E7E6E" w:rsidRPr="00312084" w:rsidRDefault="008E7E6E" w:rsidP="008E7E6E">
      <w:pPr>
        <w:shd w:val="clear" w:color="auto" w:fill="FFFFFF"/>
        <w:spacing w:after="0" w:line="285" w:lineRule="atLeast"/>
        <w:rPr>
          <w:rFonts w:eastAsia="Times New Roman" w:cs="Courier New"/>
          <w:i/>
          <w:iCs/>
          <w:color w:val="000000"/>
          <w:kern w:val="0"/>
          <w:sz w:val="21"/>
          <w:szCs w:val="21"/>
          <w14:ligatures w14:val="none"/>
        </w:rPr>
      </w:pPr>
    </w:p>
    <w:p w14:paraId="2FF09A18" w14:textId="0A24AEA9" w:rsidR="00F33A9D" w:rsidRPr="004C7071" w:rsidRDefault="008E7E6E" w:rsidP="008E7E6E">
      <w:pPr>
        <w:shd w:val="clear" w:color="auto" w:fill="FFFFFF"/>
        <w:spacing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FE748D">
        <w:rPr>
          <w:rFonts w:eastAsia="Times New Roman" w:cs="Courier New"/>
          <w:color w:val="000000"/>
          <w:kern w:val="0"/>
          <w:sz w:val="21"/>
          <w:szCs w:val="21"/>
          <w14:ligatures w14:val="none"/>
        </w:rPr>
        <w:t>4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. 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Using Formula 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Create </w:t>
      </w:r>
      <w:proofErr w:type="spellStart"/>
      <w:r w:rsidR="00312084"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Log</w:t>
      </w:r>
      <w:r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TotalSqFt</w:t>
      </w:r>
      <w:proofErr w:type="spellEnd"/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as </w:t>
      </w:r>
      <w:proofErr w:type="gramStart"/>
      <w:r w:rsidR="00312084" w:rsidRPr="004C7071">
        <w:rPr>
          <w:rFonts w:eastAsia="Times New Roman" w:cs="Courier New"/>
          <w:color w:val="000000"/>
          <w:kern w:val="0"/>
          <w14:ligatures w14:val="none"/>
        </w:rPr>
        <w:t>log</w:t>
      </w:r>
      <w:r w:rsidR="00F33A9D" w:rsidRPr="004C7071">
        <w:rPr>
          <w:rFonts w:eastAsia="Times New Roman" w:cs="Courier New"/>
          <w:color w:val="000000"/>
          <w:kern w:val="0"/>
          <w14:ligatures w14:val="none"/>
        </w:rPr>
        <w:t>(</w:t>
      </w:r>
      <w:proofErr w:type="gramEnd"/>
      <w:r w:rsidRPr="004C7071">
        <w:rPr>
          <w:rFonts w:eastAsia="Times New Roman" w:cs="Courier New"/>
          <w:color w:val="A31515"/>
          <w:kern w:val="0"/>
          <w14:ligatures w14:val="none"/>
        </w:rPr>
        <w:t xml:space="preserve">'1st </w:t>
      </w:r>
      <w:proofErr w:type="spellStart"/>
      <w:r w:rsidRPr="004C7071">
        <w:rPr>
          <w:rFonts w:eastAsia="Times New Roman" w:cs="Courier New"/>
          <w:color w:val="A31515"/>
          <w:kern w:val="0"/>
          <w14:ligatures w14:val="none"/>
        </w:rPr>
        <w:t>Flr</w:t>
      </w:r>
      <w:proofErr w:type="spellEnd"/>
      <w:r w:rsidRPr="004C7071">
        <w:rPr>
          <w:rFonts w:eastAsia="Times New Roman" w:cs="Courier New"/>
          <w:color w:val="A31515"/>
          <w:kern w:val="0"/>
          <w14:ligatures w14:val="none"/>
        </w:rPr>
        <w:t xml:space="preserve"> SF'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+ </w:t>
      </w:r>
      <w:r w:rsidRPr="004C7071">
        <w:rPr>
          <w:rFonts w:eastAsia="Times New Roman" w:cs="Courier New"/>
          <w:color w:val="A31515"/>
          <w:kern w:val="0"/>
          <w14:ligatures w14:val="none"/>
        </w:rPr>
        <w:t xml:space="preserve">'2nd </w:t>
      </w:r>
      <w:proofErr w:type="spellStart"/>
      <w:r w:rsidRPr="004C7071">
        <w:rPr>
          <w:rFonts w:eastAsia="Times New Roman" w:cs="Courier New"/>
          <w:color w:val="A31515"/>
          <w:kern w:val="0"/>
          <w14:ligatures w14:val="none"/>
        </w:rPr>
        <w:t>Flr</w:t>
      </w:r>
      <w:proofErr w:type="spellEnd"/>
      <w:r w:rsidRPr="004C7071">
        <w:rPr>
          <w:rFonts w:eastAsia="Times New Roman" w:cs="Courier New"/>
          <w:color w:val="A31515"/>
          <w:kern w:val="0"/>
          <w14:ligatures w14:val="none"/>
        </w:rPr>
        <w:t xml:space="preserve"> SF'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+ </w:t>
      </w:r>
      <w:r w:rsidRPr="004C7071">
        <w:rPr>
          <w:rFonts w:eastAsia="Times New Roman" w:cs="Courier New"/>
          <w:color w:val="A31515"/>
          <w:kern w:val="0"/>
          <w14:ligatures w14:val="none"/>
        </w:rPr>
        <w:t>'</w:t>
      </w:r>
      <w:proofErr w:type="spellStart"/>
      <w:r w:rsidRPr="004C7071">
        <w:rPr>
          <w:rFonts w:eastAsia="Times New Roman" w:cs="Courier New"/>
          <w:color w:val="A31515"/>
          <w:kern w:val="0"/>
          <w14:ligatures w14:val="none"/>
        </w:rPr>
        <w:t>BsmtFin</w:t>
      </w:r>
      <w:proofErr w:type="spellEnd"/>
      <w:r w:rsidRPr="004C7071">
        <w:rPr>
          <w:rFonts w:eastAsia="Times New Roman" w:cs="Courier New"/>
          <w:color w:val="A31515"/>
          <w:kern w:val="0"/>
          <w14:ligatures w14:val="none"/>
        </w:rPr>
        <w:t xml:space="preserve"> SF 1'</w:t>
      </w:r>
      <w:r w:rsidR="00F33A9D" w:rsidRPr="004C7071">
        <w:rPr>
          <w:rFonts w:eastAsia="Times New Roman" w:cs="Courier New"/>
          <w:color w:val="000000"/>
          <w:kern w:val="0"/>
          <w14:ligatures w14:val="none"/>
        </w:rPr>
        <w:t>)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.   (Hint: Don’t type out the name of the feature in the Formula widget, use the </w:t>
      </w:r>
      <w:proofErr w:type="gramStart"/>
      <w:r w:rsidR="00312084" w:rsidRPr="004C7071">
        <w:rPr>
          <w:rFonts w:eastAsia="Times New Roman" w:cs="Courier New"/>
          <w:color w:val="000000"/>
          <w:kern w:val="0"/>
          <w14:ligatures w14:val="none"/>
        </w:rPr>
        <w:t>drop down</w:t>
      </w:r>
      <w:proofErr w:type="gramEnd"/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 menu)</w:t>
      </w:r>
    </w:p>
    <w:p w14:paraId="1555DFB2" w14:textId="1CADE313" w:rsidR="00FE748D" w:rsidRPr="004C7071" w:rsidRDefault="00F33A9D" w:rsidP="008E7E6E">
      <w:pPr>
        <w:shd w:val="clear" w:color="auto" w:fill="FFFFFF"/>
        <w:spacing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Also 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>create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</w:t>
      </w:r>
      <w:proofErr w:type="spellStart"/>
      <w:r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LogLotArea</w:t>
      </w:r>
      <w:proofErr w:type="spellEnd"/>
      <w:r w:rsidR="00312084"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 xml:space="preserve"> </w:t>
      </w:r>
      <w:r w:rsidR="004C7071">
        <w:rPr>
          <w:rFonts w:eastAsia="Times New Roman" w:cs="Courier New"/>
          <w:i/>
          <w:iCs/>
          <w:color w:val="000000"/>
          <w:kern w:val="0"/>
          <w14:ligatures w14:val="none"/>
        </w:rPr>
        <w:t xml:space="preserve">as </w:t>
      </w:r>
      <w:proofErr w:type="gramStart"/>
      <w:r w:rsidR="004C7071">
        <w:rPr>
          <w:rFonts w:eastAsia="Times New Roman" w:cs="Courier New"/>
          <w:i/>
          <w:iCs/>
          <w:color w:val="000000"/>
          <w:kern w:val="0"/>
          <w14:ligatures w14:val="none"/>
        </w:rPr>
        <w:t>log(</w:t>
      </w:r>
      <w:proofErr w:type="spellStart"/>
      <w:proofErr w:type="gramEnd"/>
      <w:r w:rsidR="004C7071">
        <w:rPr>
          <w:rFonts w:eastAsia="Times New Roman" w:cs="Courier New"/>
          <w:i/>
          <w:iCs/>
          <w:color w:val="000000"/>
          <w:kern w:val="0"/>
          <w14:ligatures w14:val="none"/>
        </w:rPr>
        <w:t>LotArea</w:t>
      </w:r>
      <w:proofErr w:type="spellEnd"/>
      <w:r w:rsidR="004C7071">
        <w:rPr>
          <w:rFonts w:eastAsia="Times New Roman" w:cs="Courier New"/>
          <w:i/>
          <w:iCs/>
          <w:color w:val="000000"/>
          <w:kern w:val="0"/>
          <w14:ligatures w14:val="none"/>
        </w:rPr>
        <w:t>)</w:t>
      </w:r>
    </w:p>
    <w:p w14:paraId="59139DB6" w14:textId="1086FF11" w:rsidR="00FE748D" w:rsidRDefault="00FE748D" w:rsidP="008E7E6E">
      <w:pPr>
        <w:shd w:val="clear" w:color="auto" w:fill="FFFFFF"/>
        <w:spacing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t>5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. </w:t>
      </w:r>
      <w:r w:rsidR="00F33A9D" w:rsidRPr="004C7071">
        <w:rPr>
          <w:rFonts w:eastAsia="Times New Roman" w:cs="Courier New"/>
          <w:color w:val="000000"/>
          <w:kern w:val="0"/>
          <w14:ligatures w14:val="none"/>
        </w:rPr>
        <w:t xml:space="preserve">There are a small number of missing values, so send data through </w:t>
      </w:r>
      <w:r w:rsidR="00F33A9D"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Impute</w:t>
      </w:r>
      <w:r w:rsidR="00F33A9D" w:rsidRPr="004C7071">
        <w:rPr>
          <w:rFonts w:eastAsia="Times New Roman" w:cs="Courier New"/>
          <w:color w:val="000000"/>
          <w:kern w:val="0"/>
          <w14:ligatures w14:val="none"/>
        </w:rPr>
        <w:t xml:space="preserve"> to fill them with the average/most frequent value</w:t>
      </w:r>
    </w:p>
    <w:p w14:paraId="79477CDD" w14:textId="77777777" w:rsidR="004C7071" w:rsidRDefault="004C7071" w:rsidP="008E7E6E">
      <w:pPr>
        <w:pBdr>
          <w:bottom w:val="double" w:sz="6" w:space="1" w:color="auto"/>
        </w:pBdr>
        <w:shd w:val="clear" w:color="auto" w:fill="FFFFFF"/>
        <w:spacing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4FF59297" w14:textId="77777777" w:rsidR="004C7071" w:rsidRDefault="004C7071" w:rsidP="008E7E6E">
      <w:pPr>
        <w:shd w:val="clear" w:color="auto" w:fill="FFFFFF"/>
        <w:spacing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3D2DD8EF" w14:textId="77777777" w:rsidR="004C7071" w:rsidRDefault="004C7071" w:rsidP="008E7E6E">
      <w:pPr>
        <w:shd w:val="clear" w:color="auto" w:fill="FFFFFF"/>
        <w:spacing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3B75E8BC" w14:textId="77777777" w:rsidR="004C7071" w:rsidRDefault="004C7071" w:rsidP="008E7E6E">
      <w:pPr>
        <w:shd w:val="clear" w:color="auto" w:fill="FFFFFF"/>
        <w:spacing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277523E6" w14:textId="77777777" w:rsidR="004C7071" w:rsidRPr="004C7071" w:rsidRDefault="004C7071" w:rsidP="008E7E6E">
      <w:pPr>
        <w:shd w:val="clear" w:color="auto" w:fill="FFFFFF"/>
        <w:spacing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7DF26E71" w14:textId="55ED0540" w:rsidR="001170ED" w:rsidRPr="004C7071" w:rsidRDefault="001170ED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lastRenderedPageBreak/>
        <w:t xml:space="preserve">6: Connect 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Impute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to 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Linear Regression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(</w:t>
      </w:r>
      <w:r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 xml:space="preserve">No </w:t>
      </w:r>
      <w:proofErr w:type="spellStart"/>
      <w:r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Regularlization</w:t>
      </w:r>
      <w:proofErr w:type="spellEnd"/>
      <w:proofErr w:type="gramStart"/>
      <w:r w:rsidRPr="004C7071">
        <w:rPr>
          <w:rFonts w:eastAsia="Times New Roman" w:cs="Courier New"/>
          <w:color w:val="000000"/>
          <w:kern w:val="0"/>
          <w14:ligatures w14:val="none"/>
        </w:rPr>
        <w:t>) ,</w:t>
      </w:r>
      <w:proofErr w:type="gramEnd"/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and to 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Test and Score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, and then to a 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Data Table</w:t>
      </w:r>
      <w:r w:rsidRPr="004C7071">
        <w:rPr>
          <w:rFonts w:eastAsia="Times New Roman" w:cs="Courier New"/>
          <w:color w:val="000000"/>
          <w:kern w:val="0"/>
          <w14:ligatures w14:val="none"/>
        </w:rPr>
        <w:t>.    Report the RMSE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 </w:t>
      </w:r>
      <w:proofErr w:type="gramStart"/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- 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 </w:t>
      </w:r>
      <w:r w:rsidRPr="004C7071">
        <w:rPr>
          <w:rFonts w:eastAsia="Times New Roman" w:cs="Courier New"/>
          <w:color w:val="000000"/>
          <w:kern w:val="0"/>
          <w14:ligatures w14:val="none"/>
        </w:rPr>
        <w:t>what</w:t>
      </w:r>
      <w:proofErr w:type="gramEnd"/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does this mean?  Note the MAPE – another metric which tells us the average 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>absolut</w:t>
      </w:r>
      <w:r w:rsidR="004C7071">
        <w:rPr>
          <w:rFonts w:eastAsia="Times New Roman" w:cs="Courier New"/>
          <w:color w:val="000000"/>
          <w:kern w:val="0"/>
          <w14:ligatures w14:val="none"/>
        </w:rPr>
        <w:t>e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 </w:t>
      </w:r>
      <w:r w:rsidRPr="004C7071">
        <w:rPr>
          <w:rFonts w:eastAsia="Times New Roman" w:cs="Courier New"/>
          <w:color w:val="000000"/>
          <w:kern w:val="0"/>
          <w14:ligatures w14:val="none"/>
        </w:rPr>
        <w:t>error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 as a percentage of the target mean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.   Look at the 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 xml:space="preserve">Data </w:t>
      </w:r>
      <w:r w:rsidR="00312084"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T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able</w:t>
      </w:r>
      <w:r w:rsidRPr="004C7071">
        <w:rPr>
          <w:rFonts w:eastAsia="Times New Roman" w:cs="Courier New"/>
          <w:color w:val="000000"/>
          <w:kern w:val="0"/>
          <w14:ligatures w14:val="none"/>
        </w:rPr>
        <w:t>, it provides the coefficients from the regression table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>.</w:t>
      </w:r>
    </w:p>
    <w:p w14:paraId="68A0F05F" w14:textId="77777777" w:rsidR="00312084" w:rsidRPr="004C7071" w:rsidRDefault="00312084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0354CE3F" w14:textId="1835DA56" w:rsidR="001170ED" w:rsidRPr="004C7071" w:rsidRDefault="001170ED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t>7. Now Connect a SECOND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 </w:t>
      </w:r>
      <w:r w:rsidR="00312084"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Linear R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egression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=&gt; 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Test and Score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=&gt; 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Data Table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stream.  This time we will look to see the effect of Regularization.  Set </w:t>
      </w:r>
      <w:r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Regularization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to Ridge and look at different alphas (Try .1, 1, 10,100,1000).  Which has the best RMSE?  Write it down.  Do the same with Lasso.  Which is best?</w:t>
      </w:r>
    </w:p>
    <w:p w14:paraId="4B00E604" w14:textId="77777777" w:rsidR="001170ED" w:rsidRPr="004C7071" w:rsidRDefault="001170ED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17137A76" w14:textId="77079CCD" w:rsidR="001170ED" w:rsidRPr="004C7071" w:rsidRDefault="001170ED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8. Keep your second regression on </w:t>
      </w:r>
      <w:r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Lasso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with a good value of alpha.  Now look at the two </w:t>
      </w:r>
      <w:r w:rsidRPr="004C7071">
        <w:rPr>
          <w:rFonts w:eastAsia="Times New Roman" w:cs="Courier New"/>
          <w:b/>
          <w:bCs/>
          <w:color w:val="000000"/>
          <w:kern w:val="0"/>
          <w14:ligatures w14:val="none"/>
        </w:rPr>
        <w:t>Data Tables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</w:t>
      </w:r>
      <w:r w:rsidR="00312084" w:rsidRPr="004C7071">
        <w:rPr>
          <w:rFonts w:eastAsia="Times New Roman" w:cs="Courier New"/>
          <w:color w:val="000000"/>
          <w:kern w:val="0"/>
          <w14:ligatures w14:val="none"/>
        </w:rPr>
        <w:t xml:space="preserve">from the two regressions – and note 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the </w:t>
      </w:r>
      <w:r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Coefficients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.  See how many coefficients have gone to zero!  This is the beauty of Lasso. </w:t>
      </w:r>
    </w:p>
    <w:p w14:paraId="5D345B37" w14:textId="77777777" w:rsidR="001170ED" w:rsidRPr="004C7071" w:rsidRDefault="001170ED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3E10017A" w14:textId="5784F98A" w:rsidR="00D7451C" w:rsidRPr="004C7071" w:rsidRDefault="00D7451C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9. Now fit a Tree (this will be a Regression Tree!) to the same data and connect to Test and Score.   Compare on RMSE – but also compare on MAE.  You might get different conclusions!  Why do you think that might be?  </w:t>
      </w:r>
      <w:r w:rsidR="00533570" w:rsidRPr="004C7071">
        <w:rPr>
          <w:rFonts w:eastAsia="Times New Roman" w:cs="Courier New"/>
          <w:color w:val="000000"/>
          <w:kern w:val="0"/>
          <w14:ligatures w14:val="none"/>
        </w:rPr>
        <w:t xml:space="preserve">  How can you rectify this? </w:t>
      </w:r>
    </w:p>
    <w:p w14:paraId="4CCF405E" w14:textId="5E562D88" w:rsidR="001170ED" w:rsidRPr="004C7071" w:rsidRDefault="001170ED" w:rsidP="008E7E6E">
      <w:pPr>
        <w:pBdr>
          <w:bottom w:val="double" w:sz="6" w:space="1" w:color="auto"/>
        </w:pBd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3D74874A" w14:textId="77777777" w:rsidR="00950631" w:rsidRPr="004C7071" w:rsidRDefault="00950631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37A4927A" w14:textId="3F4C65BB" w:rsidR="0019563E" w:rsidRPr="004C7071" w:rsidRDefault="00312084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t>Optional: Go back to the original list of features and see if there are any you would include that we ignored.  Do they add to predictive performance</w:t>
      </w:r>
      <w:r w:rsidR="00950631" w:rsidRPr="004C7071">
        <w:rPr>
          <w:rFonts w:eastAsia="Times New Roman" w:cs="Courier New"/>
          <w:color w:val="000000"/>
          <w:kern w:val="0"/>
          <w14:ligatures w14:val="none"/>
        </w:rPr>
        <w:t xml:space="preserve">, or show up on Feature Importance? </w:t>
      </w:r>
    </w:p>
    <w:p w14:paraId="71A9D019" w14:textId="77777777" w:rsidR="00950631" w:rsidRPr="004C7071" w:rsidRDefault="00950631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1E97B79A" w14:textId="572025AE" w:rsidR="00950631" w:rsidRPr="004C7071" w:rsidRDefault="0019563E" w:rsidP="00950631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t>Optional:  Logistic regression</w:t>
      </w:r>
      <w:r w:rsidR="00950631" w:rsidRPr="004C7071">
        <w:rPr>
          <w:rFonts w:eastAsia="Times New Roman" w:cs="Courier New"/>
          <w:color w:val="000000"/>
          <w:kern w:val="0"/>
          <w14:ligatures w14:val="none"/>
        </w:rPr>
        <w:t xml:space="preserve">.    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To get familiar with the Logistic Regression widget, download the </w:t>
      </w:r>
      <w:proofErr w:type="spellStart"/>
      <w:r w:rsidR="00950631" w:rsidRPr="004C7071">
        <w:rPr>
          <w:rFonts w:eastAsia="Times New Roman" w:cs="Courier New"/>
          <w:color w:val="000000"/>
          <w:kern w:val="0"/>
          <w14:ligatures w14:val="none"/>
        </w:rPr>
        <w:t>Tayko</w:t>
      </w:r>
      <w:proofErr w:type="spellEnd"/>
      <w:r w:rsidR="00950631" w:rsidRPr="004C7071">
        <w:rPr>
          <w:rFonts w:eastAsia="Times New Roman" w:cs="Courier New"/>
          <w:color w:val="000000"/>
          <w:kern w:val="0"/>
          <w14:ligatures w14:val="none"/>
        </w:rPr>
        <w:t xml:space="preserve"> data from the Shmueli book: </w:t>
      </w:r>
      <w:hyperlink r:id="rId6" w:history="1">
        <w:r w:rsidR="00950631" w:rsidRPr="004C7071">
          <w:rPr>
            <w:rStyle w:val="Hyperlink"/>
            <w:rFonts w:eastAsia="Times New Roman" w:cs="Courier New"/>
            <w:kern w:val="0"/>
            <w14:ligatures w14:val="none"/>
          </w:rPr>
          <w:t>download link here</w:t>
        </w:r>
      </w:hyperlink>
      <w:r w:rsidR="00950631" w:rsidRPr="004C7071">
        <w:rPr>
          <w:rFonts w:eastAsia="Times New Roman" w:cs="Courier New"/>
          <w:color w:val="000000"/>
          <w:kern w:val="0"/>
          <w14:ligatures w14:val="none"/>
        </w:rPr>
        <w:t xml:space="preserve">. This is a company that is trying to predict Purchase from catalog mailings and other customer attributes. More information about the data at </w:t>
      </w:r>
      <w:hyperlink r:id="rId7" w:history="1">
        <w:r w:rsidR="00950631" w:rsidRPr="004C7071">
          <w:rPr>
            <w:rStyle w:val="Hyperlink"/>
            <w:rFonts w:eastAsia="Times New Roman" w:cs="Courier New"/>
            <w:kern w:val="0"/>
            <w14:ligatures w14:val="none"/>
          </w:rPr>
          <w:t>the Kaggle page here.</w:t>
        </w:r>
      </w:hyperlink>
    </w:p>
    <w:p w14:paraId="3D6B42B9" w14:textId="77777777" w:rsidR="00950631" w:rsidRPr="004C7071" w:rsidRDefault="00950631" w:rsidP="00950631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4E4968CF" w14:textId="4B7C0D08" w:rsidR="00D7451C" w:rsidRPr="004C7071" w:rsidRDefault="00950631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The features consist of a bunch of indicator features for catalogs they have sent out to customers. The target feature is "Purchase". </w:t>
      </w:r>
      <w:r w:rsidR="00D7451C" w:rsidRPr="004C7071">
        <w:rPr>
          <w:rFonts w:eastAsia="Times New Roman" w:cs="Courier New"/>
          <w:color w:val="000000"/>
          <w:kern w:val="0"/>
          <w14:ligatures w14:val="none"/>
        </w:rPr>
        <w:t xml:space="preserve">Set </w:t>
      </w:r>
      <w:r w:rsidR="00D7451C"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Sequen</w:t>
      </w:r>
      <w:r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 xml:space="preserve">ce </w:t>
      </w:r>
      <w:r w:rsidR="00D7451C"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No</w:t>
      </w:r>
      <w:r w:rsidR="00D7451C" w:rsidRPr="004C7071">
        <w:rPr>
          <w:rFonts w:eastAsia="Times New Roman" w:cs="Courier New"/>
          <w:color w:val="000000"/>
          <w:kern w:val="0"/>
          <w14:ligatures w14:val="none"/>
        </w:rPr>
        <w:t xml:space="preserve"> and </w:t>
      </w:r>
      <w:r w:rsidR="00D7451C" w:rsidRPr="004C7071">
        <w:rPr>
          <w:rFonts w:eastAsia="Times New Roman" w:cs="Courier New"/>
          <w:i/>
          <w:iCs/>
          <w:color w:val="000000"/>
          <w:kern w:val="0"/>
          <w14:ligatures w14:val="none"/>
        </w:rPr>
        <w:t>Spending</w:t>
      </w:r>
      <w:r w:rsidR="00D7451C" w:rsidRPr="004C7071">
        <w:rPr>
          <w:rFonts w:eastAsia="Times New Roman" w:cs="Courier New"/>
          <w:color w:val="000000"/>
          <w:kern w:val="0"/>
          <w14:ligatures w14:val="none"/>
        </w:rPr>
        <w:t xml:space="preserve"> to SKIP, otherwise </w:t>
      </w:r>
      <w:r w:rsidRPr="004C7071">
        <w:rPr>
          <w:rFonts w:eastAsia="Times New Roman" w:cs="Courier New"/>
          <w:color w:val="000000"/>
          <w:kern w:val="0"/>
          <w14:ligatures w14:val="none"/>
        </w:rPr>
        <w:t>there is n</w:t>
      </w:r>
      <w:r w:rsidR="0019563E" w:rsidRPr="004C7071">
        <w:rPr>
          <w:rFonts w:eastAsia="Times New Roman" w:cs="Courier New"/>
          <w:color w:val="000000"/>
          <w:kern w:val="0"/>
          <w14:ligatures w14:val="none"/>
        </w:rPr>
        <w:t>o EDA or transformations needed</w:t>
      </w:r>
      <w:r w:rsidR="00D7451C" w:rsidRPr="004C7071">
        <w:rPr>
          <w:rFonts w:eastAsia="Times New Roman" w:cs="Courier New"/>
          <w:color w:val="000000"/>
          <w:kern w:val="0"/>
          <w14:ligatures w14:val="none"/>
        </w:rPr>
        <w:t>)</w:t>
      </w:r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.  Fit Logistic Regression and Test and Score and assess the value of Regularization (try C=0.5) vs. no </w:t>
      </w:r>
      <w:proofErr w:type="spellStart"/>
      <w:r w:rsidRPr="004C7071">
        <w:rPr>
          <w:rFonts w:eastAsia="Times New Roman" w:cs="Courier New"/>
          <w:color w:val="000000"/>
          <w:kern w:val="0"/>
          <w14:ligatures w14:val="none"/>
        </w:rPr>
        <w:t>Regularlization</w:t>
      </w:r>
      <w:proofErr w:type="spellEnd"/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and its impact on RMSE/MAE, and on coefficients.    Even if </w:t>
      </w:r>
      <w:proofErr w:type="spellStart"/>
      <w:r w:rsidRPr="004C7071">
        <w:rPr>
          <w:rFonts w:eastAsia="Times New Roman" w:cs="Courier New"/>
          <w:color w:val="000000"/>
          <w:kern w:val="0"/>
          <w14:ligatures w14:val="none"/>
        </w:rPr>
        <w:t>Regularlization</w:t>
      </w:r>
      <w:proofErr w:type="spellEnd"/>
      <w:r w:rsidRPr="004C7071">
        <w:rPr>
          <w:rFonts w:eastAsia="Times New Roman" w:cs="Courier New"/>
          <w:color w:val="000000"/>
          <w:kern w:val="0"/>
          <w14:ligatures w14:val="none"/>
        </w:rPr>
        <w:t xml:space="preserve"> does not improve the fit, do you see value in using it? </w:t>
      </w:r>
    </w:p>
    <w:p w14:paraId="122AA0A4" w14:textId="77777777" w:rsidR="00950631" w:rsidRPr="004C7071" w:rsidRDefault="00950631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14:ligatures w14:val="none"/>
        </w:rPr>
      </w:pPr>
    </w:p>
    <w:p w14:paraId="1AA1A26F" w14:textId="77777777" w:rsidR="00950631" w:rsidRPr="00FE748D" w:rsidRDefault="00950631" w:rsidP="008E7E6E">
      <w:pPr>
        <w:shd w:val="clear" w:color="auto" w:fill="FFFFFF"/>
        <w:spacing w:after="0" w:line="285" w:lineRule="atLeast"/>
        <w:rPr>
          <w:rFonts w:eastAsia="Times New Roman" w:cs="Courier New"/>
          <w:color w:val="000000"/>
          <w:kern w:val="0"/>
          <w:sz w:val="21"/>
          <w:szCs w:val="21"/>
          <w14:ligatures w14:val="none"/>
        </w:rPr>
      </w:pPr>
    </w:p>
    <w:sectPr w:rsidR="00950631" w:rsidRPr="00FE7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A077F"/>
    <w:multiLevelType w:val="hybridMultilevel"/>
    <w:tmpl w:val="C130F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87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6E"/>
    <w:rsid w:val="00032E80"/>
    <w:rsid w:val="001170ED"/>
    <w:rsid w:val="0019563E"/>
    <w:rsid w:val="001F20EE"/>
    <w:rsid w:val="002F31DC"/>
    <w:rsid w:val="00312084"/>
    <w:rsid w:val="0033556E"/>
    <w:rsid w:val="004C412A"/>
    <w:rsid w:val="004C7071"/>
    <w:rsid w:val="00533570"/>
    <w:rsid w:val="00882536"/>
    <w:rsid w:val="008C4051"/>
    <w:rsid w:val="008E7E6E"/>
    <w:rsid w:val="00950631"/>
    <w:rsid w:val="00984943"/>
    <w:rsid w:val="00AD2AA2"/>
    <w:rsid w:val="00B641AC"/>
    <w:rsid w:val="00BF174E"/>
    <w:rsid w:val="00CC58BD"/>
    <w:rsid w:val="00D7451C"/>
    <w:rsid w:val="00E024F0"/>
    <w:rsid w:val="00F33A9D"/>
    <w:rsid w:val="00FE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AE5B1"/>
  <w15:chartTrackingRefBased/>
  <w15:docId w15:val="{CE9E469B-89F3-A545-84FD-69111190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oaaalhaddad/tayko-software-catalog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H1l-1iDeNLg9g8_0yNIXUBAIR7tgdKKh/view?usp=drive_link" TargetMode="External"/><Relationship Id="rId5" Type="http://schemas.openxmlformats.org/officeDocument/2006/relationships/hyperlink" Target="https://drive.google.com/file/d/1fq_hzpV0DbXAOqOZFndIKq-bsEO6JG9r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volinsky</dc:creator>
  <cp:keywords/>
  <dc:description/>
  <cp:lastModifiedBy>chris volinsky</cp:lastModifiedBy>
  <cp:revision>6</cp:revision>
  <dcterms:created xsi:type="dcterms:W3CDTF">2025-10-24T14:34:00Z</dcterms:created>
  <dcterms:modified xsi:type="dcterms:W3CDTF">2025-10-28T20:52:00Z</dcterms:modified>
</cp:coreProperties>
</file>