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59CE" w14:textId="77777777" w:rsidR="007A6C14" w:rsidRPr="007A6C14" w:rsidRDefault="007A6C14" w:rsidP="007A6C1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 best practice for your </w:t>
      </w:r>
      <w:proofErr w:type="spellStart"/>
      <w:proofErr w:type="gramStart"/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notebook.ipynb</w:t>
      </w:r>
      <w:proofErr w:type="spellEnd"/>
      <w:proofErr w:type="gramEnd"/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depends on whether the notebook is purely a </w:t>
      </w:r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sandbox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that week's topic, or a </w:t>
      </w:r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permanent record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of your project's data exploration.</w:t>
      </w:r>
    </w:p>
    <w:p w14:paraId="22250596" w14:textId="77777777" w:rsidR="007A6C14" w:rsidRPr="007A6C14" w:rsidRDefault="007A6C14" w:rsidP="007A6C1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For your defined structure (</w:t>
      </w:r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projects/week0_hello_pipeline/</w:t>
      </w:r>
      <w:proofErr w:type="spellStart"/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notebook.ipynb</w:t>
      </w:r>
      <w:proofErr w:type="spellEnd"/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), the clear answer is: </w:t>
      </w:r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Yes, a new </w:t>
      </w:r>
      <w:proofErr w:type="spellStart"/>
      <w:proofErr w:type="gramStart"/>
      <w:r w:rsidRPr="007A6C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notebook.ipynb</w:t>
      </w:r>
      <w:proofErr w:type="spellEnd"/>
      <w:proofErr w:type="gramEnd"/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should be created for each new project/module folder.</w:t>
      </w:r>
    </w:p>
    <w:p w14:paraId="0154057E" w14:textId="77777777" w:rsidR="007A6C14" w:rsidRPr="007A6C14" w:rsidRDefault="007A6C14" w:rsidP="007A6C1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Here is the reasoning for making it project-specific:</w:t>
      </w:r>
    </w:p>
    <w:p w14:paraId="0F635684" w14:textId="77777777" w:rsidR="007A6C14" w:rsidRPr="007A6C14" w:rsidRDefault="007A6C14" w:rsidP="007A6C1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7A6C14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🌟</w:t>
      </w:r>
      <w:r w:rsidRPr="007A6C1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Gold Standard: One Notebook Per Project</w:t>
      </w:r>
    </w:p>
    <w:p w14:paraId="70FAD214" w14:textId="77777777" w:rsidR="007A6C14" w:rsidRPr="007A6C14" w:rsidRDefault="007A6C14" w:rsidP="007A6C1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Since your structure places the notebook </w:t>
      </w:r>
      <w:r w:rsidRPr="007A6C1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inside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project folder (</w:t>
      </w:r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</w:t>
      </w:r>
      <w:proofErr w:type="spellStart"/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weekX_project_name</w:t>
      </w:r>
      <w:proofErr w:type="spellEnd"/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</w:t>
      </w:r>
      <w:proofErr w:type="spellStart"/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notebook.ipynb</w:t>
      </w:r>
      <w:proofErr w:type="spellEnd"/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), it should be dedicated to that project's work.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3441"/>
        <w:gridCol w:w="3717"/>
      </w:tblGrid>
      <w:tr w:rsidR="007A6C14" w:rsidRPr="007A6C14" w14:paraId="56C171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4396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Project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FAC87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Notebook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AAB7B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Why Create a New File?</w:t>
            </w:r>
          </w:p>
        </w:tc>
      </w:tr>
      <w:tr w:rsidR="007A6C14" w:rsidRPr="007A6C14" w14:paraId="1B54D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FF81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Week 0: </w:t>
            </w:r>
            <w:proofErr w:type="gramStart"/>
            <w:r w:rsidRPr="007A6C1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Hello Pipeline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D800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Testing file paths, debugging </w:t>
            </w:r>
            <w:r w:rsidRPr="007A6C1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main.py</w:t>
            </w:r>
            <w:r w:rsidRPr="007A6C1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logic, confirming environment setup.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A2D34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The code and dependencies are unique to this project structure.</w:t>
            </w:r>
          </w:p>
        </w:tc>
      </w:tr>
      <w:tr w:rsidR="007A6C14" w:rsidRPr="007A6C14" w14:paraId="06AFC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4526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Week 1: Data Scraper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99A6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Testing API calls, data cleaning, generating preliminary visualizations.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3CC9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It keeps your large, complex data exploration separate from the next project's environment.</w:t>
            </w:r>
          </w:p>
        </w:tc>
      </w:tr>
      <w:tr w:rsidR="007A6C14" w:rsidRPr="007A6C14" w14:paraId="3F435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AAB7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Week 2: ML Model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EDA5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Feature engineering, model testing, hyperparameter tuning.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B180" w14:textId="77777777" w:rsidR="007A6C14" w:rsidRPr="007A6C14" w:rsidRDefault="007A6C14" w:rsidP="007A6C1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A6C1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This notebook will be massive and slow; separating it ensures clean version control.</w:t>
            </w:r>
          </w:p>
        </w:tc>
      </w:tr>
    </w:tbl>
    <w:p w14:paraId="1680ED05" w14:textId="77777777" w:rsidR="007A6C14" w:rsidRPr="007A6C14" w:rsidRDefault="007A6C14" w:rsidP="007A6C1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7A6C14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💡</w:t>
      </w:r>
      <w:r w:rsidRPr="007A6C1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Alternative Use (For Core Concepts)</w:t>
      </w:r>
    </w:p>
    <w:p w14:paraId="6B119847" w14:textId="77777777" w:rsidR="007A6C14" w:rsidRPr="007A6C14" w:rsidRDefault="007A6C14" w:rsidP="007A6C1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While the project notebook is for </w:t>
      </w:r>
      <w:r w:rsidRPr="007A6C1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pipeline work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you can still create a central </w:t>
      </w:r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concepts notebook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simple, quick tests related to your </w:t>
      </w:r>
      <w:r w:rsidRPr="007A6C1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proofErr w:type="gramStart"/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file, but</w:t>
      </w:r>
      <w:proofErr w:type="gramEnd"/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keep it out of the project folders.</w:t>
      </w:r>
    </w:p>
    <w:p w14:paraId="1D0BD63A" w14:textId="77777777" w:rsidR="007A6C14" w:rsidRPr="007A6C14" w:rsidRDefault="007A6C14" w:rsidP="007A6C1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Location: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</w:t>
      </w:r>
      <w:proofErr w:type="spellStart"/>
      <w:r w:rsidRPr="007A6C1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concepts_sandbox.ipynb</w:t>
      </w:r>
      <w:proofErr w:type="spellEnd"/>
    </w:p>
    <w:p w14:paraId="6A26416A" w14:textId="77777777" w:rsidR="007A6C14" w:rsidRPr="007A6C14" w:rsidRDefault="007A6C14" w:rsidP="007A6C1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Rapid testing of core syntax (e.g., "How does a list comprehension work?" or "Testing function scope").</w:t>
      </w:r>
    </w:p>
    <w:p w14:paraId="58A8713F" w14:textId="77777777" w:rsidR="007A6C14" w:rsidRPr="007A6C14" w:rsidRDefault="007A6C14" w:rsidP="007A6C1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By keeping the project notebooks separate, you maintain the integrity of your project pipeline structure, ensuring that all related files (input, output, source code, and scratchpad) live together.</w:t>
      </w:r>
    </w:p>
    <w:p w14:paraId="510D73C0" w14:textId="77777777" w:rsidR="007A6C14" w:rsidRPr="007A6C14" w:rsidRDefault="007A6C14" w:rsidP="007A6C1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7E79C173">
          <v:rect id="_x0000_i1025" style="width:0;height:1.5pt" o:hralign="center" o:hrstd="t" o:hrnoshade="t" o:hr="t" fillcolor="gray" stroked="f"/>
        </w:pict>
      </w:r>
    </w:p>
    <w:p w14:paraId="0C1E5BE1" w14:textId="77777777" w:rsidR="007A6C14" w:rsidRPr="007A6C14" w:rsidRDefault="007A6C14" w:rsidP="007A6C1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Would you like to move forward and start outlining the next module for your learning system, such as </w:t>
      </w:r>
      <w:r w:rsidRPr="007A6C1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Core Data Structures</w:t>
      </w:r>
      <w:r w:rsidRPr="007A6C1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?</w:t>
      </w:r>
    </w:p>
    <w:p w14:paraId="086C969D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35DA"/>
    <w:multiLevelType w:val="multilevel"/>
    <w:tmpl w:val="41E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14"/>
    <w:rsid w:val="004A5D66"/>
    <w:rsid w:val="007A6C14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C67D"/>
  <w15:chartTrackingRefBased/>
  <w15:docId w15:val="{6B486E24-E1A2-43B5-B0A9-0E6EB600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6C1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6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2025-12-16T22:56:00Z</dcterms:created>
  <dcterms:modified xsi:type="dcterms:W3CDTF">2025-12-16T22:56:00Z</dcterms:modified>
</cp:coreProperties>
</file>