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hint="eastAsia" w:asciiTheme="minorEastAsia" w:hAnsi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五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default" w:asciiTheme="minorEastAsia" w:hAnsiTheme="minorEastAsia"/>
          <w:b/>
          <w:sz w:val="24"/>
          <w:szCs w:val="24"/>
          <w:lang w:val="en-US"/>
        </w:rPr>
        <w:t>4</w:t>
      </w:r>
      <w:r>
        <w:rPr>
          <w:rFonts w:hint="eastAsia" w:asciiTheme="minorEastAsia" w:hAnsiTheme="minorEastAsia"/>
          <w:b/>
          <w:sz w:val="24"/>
          <w:szCs w:val="24"/>
        </w:rPr>
        <w:t xml:space="preserve">  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 xml:space="preserve"> IP首部校验和的计算程序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/>
          <w:sz w:val="24"/>
          <w:szCs w:val="24"/>
          <w:lang w:val="en-US"/>
        </w:rPr>
        <w:tab/>
      </w: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了解IP首部的格式，掌握首部校验和的计算方法。</w:t>
      </w:r>
    </w:p>
    <w:p>
      <w:pPr>
        <w:numPr>
          <w:ilvl w:val="0"/>
          <w:numId w:val="1"/>
        </w:numPr>
        <w:spacing w:beforeLines="0" w:afterLines="0"/>
        <w:ind w:left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实验内容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从wireshark中拷贝出一个IPv4数据报首部的16进制表示，放入配置文件，程序读入IP数据报后，计算首部的校验和，和wireshark产生的进行比较。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配置文件关键要点：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IPHeader=4500003CB53040008006E251C0A80168D83AC8EE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程序运行屏幕输出要点：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程序首先显示IP数据报首部的十六进制值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然后显示IP数据报首部每个字段的值（十进制），IP地址字段显示点分十进制记法</w:t>
      </w:r>
    </w:p>
    <w:p>
      <w:pP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4"/>
          <w:szCs w:val="24"/>
          <w:lang w:val="en-US" w:eastAsia="zh-CN"/>
        </w:rPr>
        <w:t>计算显示首部校验和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 w:val="0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IP数据报首部的格式为：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3350" cy="2457450"/>
            <wp:effectExtent l="0" t="0" r="6350" b="6350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·版本（version）：指IP的版本，目前广泛使用的版本号为4。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·IHL：指明首部到底有多长，IHL的最小值为5，表明首部没有可选项，最大值为15，把首部的长度限制为最大60字节，因此选项字段最多为40字节。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·区分服务（Differentiated services）：前6位用来标记数据包的服务类别，后2位用来携带显式拥塞通知信息。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·总长度（Total length）：该数据报所有内容的长度，最大长度是65535个字节。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·标识（Identification）：用途是让目标主机确定一个新到达的分段属于哪一个数据报，同一个数据报的所有段包含同样的标识值。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·DF（Don't Fragment）：只有当DF = 0时才允许分片。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·MF（More Fragment）：MF = 1表示后面还有分片，MF = 0表示这已经是若干数据报片中的最后一个。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·片段偏移量（Fragment offset）：指明该段在当前数据报中的位置，除了数据报最后一个段外，其他所有段的长度必须是8字节的倍数。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·生存期（Time to live）：数据报在网络中可通过的路由器数的最大值，标识分组在网络中的寿命，以确保分组不会永远在网路中循环。路由器在转发分组前，先把TTL减1，若TTL被减为0，则该分组必须丢弃。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·协议（Protocol）：指出此分组携带的数据使用何种协议，即分组的数据部分应交给哪个传输层协议，如TCP、UDP等。其中值为6表示TCP，值为17表示UDP。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·头检验和（Header checksum）：校验算法的执行过程是这样的：当数据到达时，所有的16位（半字）累加起来，然后再取结果的补码。该算法的目的是到达数据包的头检验和计算结果应该为0.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·源地址（Source address）和目标地址（Destination address）字段表示源网络接口和目标网络接口的IP地址。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校验和的计算方法：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当发送IP包时，需要计算IP报头的校验和：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1、把校验和字段置为0；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2、对IP头部中的每16bit进行二进制求和；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3、如果和的高16bit不为0，则将和的高16bit和低16bit反复相加，直到和的高16bit为0，从而获得一个16bit的值；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4、将该16bit的值取反，存入校验和字段。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当接收IP包时，需要对报头进行确认，检查IP头是否有误，算法同上2、3步，然后判断取反的结果是否为0，是则正确，否则有错。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18250" cy="4286250"/>
            <wp:effectExtent l="0" t="0" r="6350" b="635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三份代码的结构和输出完全一致，均采用面向对象的构造方法，以C++代码为例进行分析。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·定义全局变量为IP首部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private</w:t>
      </w:r>
      <w:r>
        <w:rPr>
          <w:rFonts w:hint="eastAsia" w:ascii="新宋体" w:hAnsi="新宋体" w:eastAsia="新宋体"/>
          <w:color w:val="000000"/>
          <w:sz w:val="21"/>
          <w:szCs w:val="21"/>
        </w:rPr>
        <w:t>: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headString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"4500003CB53040008006E251C0A80168D83AC8EE"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580390</wp:posOffset>
            </wp:positionV>
            <wp:extent cx="6402070" cy="4799965"/>
            <wp:effectExtent l="0" t="0" r="11430" b="635"/>
            <wp:wrapTopAndBottom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2070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·显示IP数据报首部每个字段的值（十进制），IP地址字段显示点分十进制记法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·计算校验和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void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calculateCheckSum()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a[9][4];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pos = 0, 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while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(pos &lt; headString.length())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(pos == 20)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 +=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continue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sub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(isalpha(headString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sub = 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'A'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+ 10;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(isdigit(headString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sub = headString</w:t>
      </w:r>
      <w:r>
        <w:rPr>
          <w:rFonts w:hint="eastAsia" w:ascii="新宋体" w:hAnsi="新宋体" w:eastAsia="新宋体"/>
          <w:color w:val="008080"/>
          <w:sz w:val="21"/>
          <w:szCs w:val="21"/>
        </w:rPr>
        <w:t>[</w:t>
      </w:r>
      <w:r>
        <w:rPr>
          <w:rFonts w:hint="eastAsia" w:ascii="新宋体" w:hAnsi="新宋体" w:eastAsia="新宋体"/>
          <w:color w:val="000000"/>
          <w:sz w:val="21"/>
          <w:szCs w:val="21"/>
        </w:rPr>
        <w:t>pos</w:t>
      </w:r>
      <w:r>
        <w:rPr>
          <w:rFonts w:hint="eastAsia" w:ascii="新宋体" w:hAnsi="新宋体" w:eastAsia="新宋体"/>
          <w:color w:val="008080"/>
          <w:sz w:val="21"/>
          <w:szCs w:val="21"/>
        </w:rPr>
        <w:t>]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-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a[num / 4][num % 4] = sub;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num++;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pos++;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b[4];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string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checkSumString = </w:t>
      </w:r>
      <w:r>
        <w:rPr>
          <w:rFonts w:hint="eastAsia" w:ascii="新宋体" w:hAnsi="新宋体" w:eastAsia="新宋体"/>
          <w:color w:val="A31515"/>
          <w:sz w:val="21"/>
          <w:szCs w:val="21"/>
        </w:rPr>
        <w:t>""</w:t>
      </w:r>
      <w:r>
        <w:rPr>
          <w:rFonts w:hint="eastAsia" w:ascii="新宋体" w:hAnsi="新宋体" w:eastAsia="新宋体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3; i &gt;= 0; i--)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sum = more;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j = 0; j &lt;= 8; j++)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sum += a[j][i];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b[i] = sum %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more = sum / 16;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b[3] += more;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for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</w:t>
      </w: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i = 0; i &lt; 4; i++)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b[i] = 15 - b[i];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(b[i] &lt;= 9)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checkSumString.append(1,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)(b[i]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'0'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checkSumString.append(1, (</w:t>
      </w:r>
      <w:r>
        <w:rPr>
          <w:rFonts w:hint="eastAsia" w:ascii="新宋体" w:hAnsi="新宋体" w:eastAsia="新宋体"/>
          <w:color w:val="0000FF"/>
          <w:sz w:val="21"/>
          <w:szCs w:val="21"/>
        </w:rPr>
        <w:t>char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)(b[i] - 10 + </w:t>
      </w:r>
      <w:r>
        <w:rPr>
          <w:rFonts w:hint="eastAsia" w:ascii="新宋体" w:hAnsi="新宋体" w:eastAsia="新宋体"/>
          <w:color w:val="A31515"/>
          <w:sz w:val="21"/>
          <w:szCs w:val="21"/>
        </w:rPr>
        <w:t>'A'</w:t>
      </w:r>
      <w:r>
        <w:rPr>
          <w:rFonts w:hint="eastAsia" w:ascii="新宋体" w:hAnsi="新宋体" w:eastAsia="新宋体"/>
          <w:color w:val="000000"/>
          <w:sz w:val="21"/>
          <w:szCs w:val="21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"Calculating checksum: 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checkSumString;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if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(!checkSumString.compare(headString.substr(20, 4)))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is identical with Header checksum."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cout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A31515"/>
          <w:sz w:val="21"/>
          <w:szCs w:val="21"/>
        </w:rPr>
        <w:t>", is not identical with Header checksum."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</w:t>
      </w:r>
      <w:r>
        <w:rPr>
          <w:rFonts w:hint="eastAsia" w:ascii="新宋体" w:hAnsi="新宋体" w:eastAsia="新宋体"/>
          <w:color w:val="008080"/>
          <w:sz w:val="21"/>
          <w:szCs w:val="21"/>
        </w:rPr>
        <w:t>&lt;&lt;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int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2B91AF"/>
          <w:sz w:val="21"/>
          <w:szCs w:val="21"/>
        </w:rPr>
        <w:t>CheckSum</w:t>
      </w:r>
      <w:r>
        <w:rPr>
          <w:rFonts w:hint="eastAsia" w:ascii="新宋体" w:hAnsi="新宋体" w:eastAsia="新宋体"/>
          <w:color w:val="000000"/>
          <w:sz w:val="21"/>
          <w:szCs w:val="21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operation.Print();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21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ab/>
      </w:r>
      <w:r>
        <w:rPr>
          <w:rFonts w:hint="eastAsia" w:ascii="新宋体" w:hAnsi="新宋体" w:eastAsia="新宋体"/>
          <w:color w:val="000000"/>
          <w:sz w:val="21"/>
          <w:szCs w:val="21"/>
        </w:rPr>
        <w:t>operation.calculateCheckSum();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新宋体" w:hAnsi="新宋体" w:eastAsia="新宋体"/>
          <w:color w:val="000000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21"/>
        </w:rPr>
        <w:t>}</w:t>
      </w:r>
    </w:p>
    <w:p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7620</wp:posOffset>
            </wp:positionV>
            <wp:extent cx="5194300" cy="2774950"/>
            <wp:effectExtent l="0" t="0" r="0" b="6350"/>
            <wp:wrapTopAndBottom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·Java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654550" cy="2825750"/>
            <wp:effectExtent l="0" t="0" r="6350" b="6350"/>
            <wp:wrapTopAndBottom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4"/>
          <w:szCs w:val="24"/>
          <w:lang w:val="en-US" w:eastAsia="zh-CN"/>
        </w:rPr>
        <w:t>·Python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41900" cy="2794000"/>
            <wp:effectExtent l="0" t="0" r="0" b="0"/>
            <wp:wrapTopAndBottom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·实验总结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这个实验也挺简单的，首部校验和就是把除了校验和字段的其他共9个16进制数字进行进位加法，然后取反，我采取的方法是提取16进制数字到一个9*4的二维整型数组，进行10进制加法，然后将结果转换为16进制数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。这个实验中可能的挑战是二进制、十六进制字符串和整数的转换需要调用一些函数，三种语言的函数不一样，需要查阅一些资料。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4A3A2B"/>
    <w:multiLevelType w:val="singleLevel"/>
    <w:tmpl w:val="B04A3A2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F4B2F26"/>
    <w:rsid w:val="122B3102"/>
    <w:rsid w:val="1BAF68CC"/>
    <w:rsid w:val="1E49032D"/>
    <w:rsid w:val="220F5FC1"/>
    <w:rsid w:val="22540ECF"/>
    <w:rsid w:val="2F4B392D"/>
    <w:rsid w:val="3C3C57BE"/>
    <w:rsid w:val="3D1B16D7"/>
    <w:rsid w:val="418E2061"/>
    <w:rsid w:val="41A43941"/>
    <w:rsid w:val="532E34F5"/>
    <w:rsid w:val="56410D4E"/>
    <w:rsid w:val="56CA2C5C"/>
    <w:rsid w:val="70E77756"/>
    <w:rsid w:val="723B1ABD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17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2020-05-17T01:41:57Z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