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/>
    <w:p/>
    <w:p>
      <w:r>
        <w:rPr>
          <w:rFonts w:hint="eastAsia"/>
        </w:rPr>
        <w:t xml:space="preserve"> </w:t>
      </w:r>
      <w:r>
        <w:t xml:space="preserve">                     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3</w:t>
      </w:r>
      <w:bookmarkStart w:id="0" w:name="_GoBack"/>
      <w:bookmarkEnd w:id="0"/>
      <w:r>
        <w:rPr>
          <w:rFonts w:hint="default" w:asciiTheme="minorEastAsia" w:hAnsiTheme="minorEastAsia"/>
          <w:b/>
          <w:sz w:val="36"/>
          <w:szCs w:val="36"/>
        </w:rPr>
        <w:t xml:space="preserve">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第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三</w:t>
      </w:r>
      <w:r>
        <w:rPr>
          <w:rFonts w:hint="eastAsia" w:asciiTheme="minorEastAsia" w:hAnsiTheme="minorEastAsia"/>
          <w:b/>
          <w:sz w:val="24"/>
          <w:szCs w:val="24"/>
        </w:rPr>
        <w:t>章 实验</w:t>
      </w:r>
      <w:r>
        <w:rPr>
          <w:rFonts w:hint="eastAsia" w:asciiTheme="minorEastAsia" w:hAnsiTheme="minorEastAsia"/>
          <w:b/>
          <w:sz w:val="24"/>
          <w:szCs w:val="24"/>
          <w:lang w:val="en-US" w:eastAsia="zh-CN"/>
        </w:rPr>
        <w:t>1</w:t>
      </w:r>
      <w:r>
        <w:rPr>
          <w:rFonts w:asciiTheme="minorEastAsia" w:hAnsiTheme="minorEastAsia"/>
          <w:b/>
          <w:sz w:val="24"/>
          <w:szCs w:val="24"/>
        </w:rPr>
        <w:t xml:space="preserve">   </w:t>
      </w:r>
      <w:r>
        <w:rPr>
          <w:rFonts w:hint="eastAsia" w:asciiTheme="minorEastAsia" w:hAnsiTheme="minorEastAsia"/>
          <w:b/>
          <w:sz w:val="24"/>
          <w:szCs w:val="24"/>
        </w:rPr>
        <w:t>循环冗余校验CRC生成和校验程序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模拟数据链路层中差错控制的循环冗余码CRC，加强对CRC原理的认识和计算方法的掌握。</w:t>
      </w:r>
    </w:p>
    <w:p>
      <w:pPr>
        <w:numPr>
          <w:ilvl w:val="0"/>
          <w:numId w:val="1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8"/>
          <w:lang w:val="en-US" w:eastAsia="zh-CN"/>
        </w:rPr>
        <w:t>实验内容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配置文件关键要点：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待发送的数据信息二进制比特串（32位）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InfoString1=0110XXXXXXXXXXXXXXXXXXXX110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收发双方预定的生成多项式采用CRC-CCITT=X16+X12+X5+1，对应的二进制比特串（17位）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GenXString=10001000000100001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接收的数据信息二进制比特串（32位）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InfoString2=0110XXXXXXXXXXXXXXXXXXXX110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程序运行屏幕输出要点：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首先显示待发送的数据信息二进制比特串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然后显示收发双方预定的生成多项式采用CRC-CCITT，对应的二进制比特串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计算循环冗余校验码CRC-Code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显示生成的CRC-Code，以及带校验和的发送帧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显示接收的数据信息二进制比特串，以及计算生成的CRC-Code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计算余数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显示余数，为零表示无错，不为零表示出错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实验原理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收发双方约定一个生成多项式 G(x)（其最高阶和最低阶系数必须为1），发送方用位串及 G(x)进行某种运算得到校验和，并在帧的末尾加上校验和，使带校验和的帧的多项式能被 G(x) 整除; 接收方收到后，用 G(x) 除多项式，若有余数，则传输有错。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发送端CRC校验和计算方法：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若生成多项式 G(x) 为 r 阶(即r＋1位位串)，原帧为 m 位， 其多项式为 M(x)，则在原帧后面添加 r 个 0，即循环左移r位，帧成为 m+r 位，相应多项式成为 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按模2除法用 G(x)对应的位串去除对应于 的位串, 得余数 R(x)；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按模2减法(即模2加)从对应于 的位串中减去(加上)余数 R(x),结果即传送的带校验和的帧多项式T(x)。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接收端CRC检验方法：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·接收方收到后，用 G(x) 除多项式，若有余数，则传输有错。若无余数，则正确传输。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022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语言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集成开发环境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编译器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C++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Visual Studio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gcc version 4.8.1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Eclipse 2019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java</w:t>
            </w: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version "1.8.0_65"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</w:t>
            </w:r>
          </w:p>
        </w:tc>
        <w:tc>
          <w:tcPr>
            <w:tcW w:w="302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Pycharm 2017</w:t>
            </w:r>
          </w:p>
        </w:tc>
        <w:tc>
          <w:tcPr>
            <w:tcW w:w="305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/>
                <w:sz w:val="24"/>
                <w:szCs w:val="24"/>
                <w:vertAlign w:val="baseline"/>
                <w:lang w:val="en-US" w:eastAsia="zh-CN"/>
              </w:rPr>
              <w:t>Python 3.7.0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default" w:asciiTheme="minorEastAsia" w:hAnsi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/>
          <w:bCs/>
          <w:sz w:val="24"/>
          <w:szCs w:val="24"/>
          <w:lang w:val="en-US" w:eastAsia="zh-CN"/>
        </w:rPr>
        <w:t>实验步骤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三份代码的结构完全一致，均采用面向对象的构造方法，首先初始化一个类。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然后在Send函数中初始化待发送的数据信息二进制比特串，作为配置文件，并打印相应输出。之后调用GetRemainderStr函数计算余数，得到CRC校验码，返回CRC校验码。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将CRC检验码添加在数据信息后，传给Receive函数。在Receive函数中提取出数据信息和CRC，打印相应输出。之后调用GetRemainderStr函数计算余数，如果余数为0，表示校验成功，否则表示出错。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下面以C++代码为例，进行分析。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·全局变量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36"/>
        </w:rPr>
      </w:pPr>
      <w:r>
        <w:rPr>
          <w:rFonts w:hint="eastAsia" w:ascii="新宋体" w:hAnsi="新宋体" w:eastAsia="新宋体"/>
          <w:color w:val="2B91AF"/>
          <w:sz w:val="24"/>
          <w:szCs w:val="36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36"/>
        </w:rPr>
        <w:t xml:space="preserve"> gxStr = </w:t>
      </w:r>
      <w:r>
        <w:rPr>
          <w:rFonts w:hint="eastAsia" w:ascii="新宋体" w:hAnsi="新宋体" w:eastAsia="新宋体"/>
          <w:color w:val="A31515"/>
          <w:sz w:val="24"/>
          <w:szCs w:val="36"/>
        </w:rPr>
        <w:t>"10001000000100001"</w:t>
      </w:r>
      <w:r>
        <w:rPr>
          <w:rFonts w:hint="eastAsia" w:ascii="新宋体" w:hAnsi="新宋体" w:eastAsia="新宋体"/>
          <w:color w:val="000000"/>
          <w:sz w:val="24"/>
          <w:szCs w:val="36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表示收发双方预定的生成多项式采用CRC-CCITT=X16+X12+X5+1，对应的二进制比特串。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·GetRemainderStr函数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GetRemainderStr(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divisorStr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dividendLen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divisorLen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divisorStr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divisorLen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+=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"0"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dividendLen;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'1'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 xml:space="preserve"> //如果该位为1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'0'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1; j &lt; divisorLen;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 + j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==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divisorStr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j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 + j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'0'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8080"/>
          <w:sz w:val="24"/>
          <w:szCs w:val="24"/>
        </w:rPr>
        <w:t>[</w:t>
      </w:r>
      <w:r>
        <w:rPr>
          <w:rFonts w:hint="eastAsia" w:ascii="新宋体" w:hAnsi="新宋体" w:eastAsia="新宋体"/>
          <w:color w:val="000000"/>
          <w:sz w:val="24"/>
          <w:szCs w:val="24"/>
        </w:rPr>
        <w:t>i + j</w:t>
      </w:r>
      <w:r>
        <w:rPr>
          <w:rFonts w:hint="eastAsia" w:ascii="新宋体" w:hAnsi="新宋体" w:eastAsia="新宋体"/>
          <w:color w:val="008080"/>
          <w:sz w:val="24"/>
          <w:szCs w:val="24"/>
        </w:rPr>
        <w:t>]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= </w:t>
      </w:r>
      <w:r>
        <w:rPr>
          <w:rFonts w:hint="eastAsia" w:ascii="新宋体" w:hAnsi="新宋体" w:eastAsia="新宋体"/>
          <w:color w:val="A31515"/>
          <w:sz w:val="24"/>
          <w:szCs w:val="24"/>
        </w:rPr>
        <w:t>'1'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remainderStr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dividendStr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.substr(dividendLen, dividendLen + divisorLen);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remainderStr;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·Send函数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Send()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dataStr = </w:t>
      </w:r>
      <w:r>
        <w:rPr>
          <w:rFonts w:hint="eastAsia" w:ascii="新宋体" w:hAnsi="新宋体" w:eastAsia="新宋体"/>
          <w:color w:val="A31515"/>
          <w:sz w:val="24"/>
          <w:szCs w:val="24"/>
        </w:rPr>
        <w:t>"01100000000000111110000000000110"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"待发送的数据信息二进制比特串为："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+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dataStr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"CRC-CCITT对应的二进制比特串为："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+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gxStr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remainderStr = GetRemainderStr(dataStr, gxStr);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crcStr = remainderStr;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sendFrameStr = dataStr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+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remainderStr;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"生成的CRC-Code为: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crcStr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"带校验和的发送帧为: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sendFrameStr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sendFrameStr;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·Receive函数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Receive(</w:t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sendFrameStr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sendFrameLen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sendFrameStr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gxLen = gxStr.length();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dataStr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sendFrameStr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.substr(0, sendFrameLen - gxLen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crcStr = </w:t>
      </w:r>
      <w:r>
        <w:rPr>
          <w:rFonts w:hint="eastAsia" w:ascii="新宋体" w:hAnsi="新宋体" w:eastAsia="新宋体"/>
          <w:color w:val="808080"/>
          <w:sz w:val="24"/>
          <w:szCs w:val="24"/>
        </w:rPr>
        <w:t>sendFrameStr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.substr(sendFrameLen - gxLen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"接收的数据信息二进制比特串为："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dataStr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"生成的CRC-Code为: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+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crcStr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remainderStr = GetRemainderStr(</w:t>
      </w:r>
      <w:r>
        <w:rPr>
          <w:rFonts w:hint="eastAsia" w:ascii="新宋体" w:hAnsi="新宋体" w:eastAsia="新宋体"/>
          <w:color w:val="808080"/>
          <w:sz w:val="24"/>
          <w:szCs w:val="24"/>
        </w:rPr>
        <w:t>sendFrameStr</w:t>
      </w:r>
      <w:r>
        <w:rPr>
          <w:rFonts w:hint="eastAsia" w:ascii="新宋体" w:hAnsi="新宋体" w:eastAsia="新宋体"/>
          <w:color w:val="000000"/>
          <w:sz w:val="24"/>
          <w:szCs w:val="24"/>
        </w:rPr>
        <w:t>, gxStr);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 = atoi(remainderStr.c_str());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"余数为: 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remainder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(remainder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"校验成功"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"校验错误"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·主函数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CRC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operation;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2B91AF"/>
          <w:sz w:val="24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frameStr = operation.Send();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operation.Receive(frameStr);}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 w:val="0"/>
          <w:bCs w:val="0"/>
          <w:color w:val="000000"/>
          <w:sz w:val="24"/>
          <w:szCs w:val="24"/>
          <w:lang w:val="en-US" w:eastAsia="zh-CN"/>
        </w:rPr>
        <w:t>Send函数中将01100000000000111110000000000110作为待发送的数据信息。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·C++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6850" cy="1733550"/>
            <wp:effectExtent l="0" t="0" r="6350" b="6350"/>
            <wp:wrapTopAndBottom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·Java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="新宋体" w:hAnsi="新宋体" w:eastAsia="新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40250" cy="1765300"/>
            <wp:effectExtent l="0" t="0" r="6350" b="0"/>
            <wp:wrapTopAndBottom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b/>
          <w:bCs/>
          <w:color w:val="000000"/>
          <w:sz w:val="24"/>
          <w:szCs w:val="24"/>
          <w:lang w:val="en-US" w:eastAsia="zh-CN"/>
        </w:rPr>
        <w:t>·Python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46550" cy="1828800"/>
            <wp:effectExtent l="0" t="0" r="6350" b="0"/>
            <wp:wrapTopAndBottom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这个实验原理相对简单，模拟起来也比较容易，但是在写代码的过程中也遇到了一些问题，调试了许久，因为不同语言方法的调用有些区别，所以A语言的方法对应的B语言的该方法用的时候就会有些问题，这些隐藏的问题通过打log缩小范围才得以解决，比如说将数字字符串和整数的相互转换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另外在</w:t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GetRemainderStr函数求余数的时候，我一开始是将字符串转换为整数进行异或操作，然而经过长时间调试后发现这是有问题的，因为在Receive函数调用GetRemainderStr函数的时候，传入的两个参数分别是32+16、16位的字符串，两者相加就是64位，对应的数值已经超过了long的表示范围，所以在Java和C++中是行不通的，在Python中是可以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default" w:asciiTheme="minorEastAsia" w:hAnsi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/>
          <w:b w:val="0"/>
          <w:bCs w:val="0"/>
          <w:sz w:val="24"/>
          <w:szCs w:val="24"/>
          <w:lang w:val="en-US" w:eastAsia="zh-CN"/>
        </w:rPr>
        <w:t>总的来说，这个实验使我加深了对CRC校验的理解，提高了编程能力。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4B9D1F"/>
    <w:multiLevelType w:val="singleLevel"/>
    <w:tmpl w:val="AA4B9D1F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C22BCCCD"/>
    <w:multiLevelType w:val="singleLevel"/>
    <w:tmpl w:val="C22BCCC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95C7161"/>
    <w:multiLevelType w:val="singleLevel"/>
    <w:tmpl w:val="C95C7161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7F809076"/>
    <w:multiLevelType w:val="singleLevel"/>
    <w:tmpl w:val="7F809076"/>
    <w:lvl w:ilvl="0" w:tentative="0">
      <w:start w:val="2"/>
      <w:numFmt w:val="decimal"/>
      <w:suff w:val="space"/>
      <w:lvlText w:val="%1."/>
      <w:lvlJc w:val="left"/>
      <w:pPr>
        <w:ind w:left="420" w:leftChars="0" w:firstLine="0" w:firstLineChars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01205402"/>
    <w:rsid w:val="0F4B2F26"/>
    <w:rsid w:val="2F4B392D"/>
    <w:rsid w:val="3C3C57BE"/>
    <w:rsid w:val="50A912E0"/>
    <w:rsid w:val="56410D4E"/>
    <w:rsid w:val="70E77756"/>
    <w:rsid w:val="78FF085E"/>
    <w:rsid w:val="9FC84ED5"/>
    <w:rsid w:val="EFFF9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rPr>
      <w:sz w:val="24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  <w:style w:type="character" w:customStyle="1" w:styleId="11">
    <w:name w:val="s1"/>
    <w:basedOn w:val="7"/>
    <w:qFormat/>
    <w:uiPriority w:val="0"/>
  </w:style>
  <w:style w:type="paragraph" w:customStyle="1" w:styleId="12">
    <w:name w:val="p1"/>
    <w:basedOn w:val="1"/>
    <w:qFormat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FFF12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7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2019-06-19T17:02:00Z</dcterms:created>
  <dc:creator>shy</dc:creator>
  <cp:lastModifiedBy>曾煜瑾</cp:lastModifiedBy>
  <dcterms:modified xsi:type="dcterms:W3CDTF">2020-06-10T07:33:46Z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