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95" w:rsidRDefault="001B4B95" w:rsidP="001B4B95">
      <w:pPr>
        <w:pStyle w:val="Heading1"/>
        <w:jc w:val="center"/>
        <w:rPr>
          <w:sz w:val="52"/>
          <w:szCs w:val="52"/>
        </w:rPr>
      </w:pPr>
      <w:r w:rsidRPr="001B4B95">
        <w:rPr>
          <w:sz w:val="52"/>
          <w:szCs w:val="52"/>
        </w:rPr>
        <w:t>Observations</w:t>
      </w:r>
    </w:p>
    <w:p w:rsidR="001B4B95" w:rsidRDefault="001B4B95" w:rsidP="001B4B95"/>
    <w:p w:rsidR="001B4B95" w:rsidRDefault="001B4B95" w:rsidP="001B4B95">
      <w:pPr>
        <w:pStyle w:val="ListParagraph"/>
        <w:numPr>
          <w:ilvl w:val="0"/>
          <w:numId w:val="1"/>
        </w:numPr>
      </w:pPr>
      <w:r>
        <w:t>Smaller schools by in large have higher passing rates in both math and reading scores</w:t>
      </w:r>
    </w:p>
    <w:p w:rsidR="001B4B95" w:rsidRDefault="00986A99" w:rsidP="001B4B95">
      <w:pPr>
        <w:pStyle w:val="ListParagraph"/>
        <w:numPr>
          <w:ilvl w:val="0"/>
          <w:numId w:val="1"/>
        </w:numPr>
      </w:pPr>
      <w:r>
        <w:t xml:space="preserve">A larger budget per student does not equate to a larger </w:t>
      </w:r>
      <w:r w:rsidR="002E128A">
        <w:t>student body passing percentage</w:t>
      </w:r>
      <w:r>
        <w:t>.</w:t>
      </w:r>
    </w:p>
    <w:p w:rsidR="002E128A" w:rsidRPr="001B4B95" w:rsidRDefault="002E128A" w:rsidP="001B4B95">
      <w:pPr>
        <w:pStyle w:val="ListParagraph"/>
        <w:numPr>
          <w:ilvl w:val="0"/>
          <w:numId w:val="1"/>
        </w:numPr>
      </w:pPr>
      <w:r>
        <w:t>10</w:t>
      </w:r>
      <w:r w:rsidRPr="002E128A">
        <w:rPr>
          <w:vertAlign w:val="superscript"/>
        </w:rPr>
        <w:t>th</w:t>
      </w:r>
      <w:r>
        <w:t xml:space="preserve"> grade has the highest average combined math and reading score.</w:t>
      </w:r>
      <w:bookmarkStart w:id="0" w:name="_GoBack"/>
      <w:bookmarkEnd w:id="0"/>
    </w:p>
    <w:sectPr w:rsidR="002E128A" w:rsidRPr="001B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44828"/>
    <w:multiLevelType w:val="hybridMultilevel"/>
    <w:tmpl w:val="712C0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95"/>
    <w:rsid w:val="001B4B95"/>
    <w:rsid w:val="002E128A"/>
    <w:rsid w:val="0098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8CF7"/>
  <w15:chartTrackingRefBased/>
  <w15:docId w15:val="{6DF11B48-D78D-4AC1-B287-A1489119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Topham</dc:creator>
  <cp:keywords/>
  <dc:description/>
  <cp:lastModifiedBy>Craig Topham</cp:lastModifiedBy>
  <cp:revision>2</cp:revision>
  <dcterms:created xsi:type="dcterms:W3CDTF">2018-03-13T02:09:00Z</dcterms:created>
  <dcterms:modified xsi:type="dcterms:W3CDTF">2018-03-13T02:29:00Z</dcterms:modified>
</cp:coreProperties>
</file>