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160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169"/>
          </w:rPr>
        </w:r>
        <w:r>
          <w:rPr>
            <w:rStyle w:val="1169"/>
          </w:rPr>
          <w:t xml:space="preserve">В</w:t>
        </w:r>
        <w:r>
          <w:rPr>
            <w:rStyle w:val="1169"/>
          </w:rPr>
          <w:t xml:space="preserve">ВЕДЕНИЕ</w:t>
        </w:r>
        <w:r>
          <w:rPr>
            <w:rStyle w:val="1169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160"/>
        <w:pBdr/>
        <w:tabs>
          <w:tab w:val="right" w:leader="dot" w:pos="9355"/>
        </w:tabs>
        <w:spacing/>
        <w:ind/>
        <w:rPr>
          <w14:ligatures w14:val="none"/>
        </w:rPr>
      </w:pPr>
      <w:r/>
      <w:hyperlink w:tooltip="#_Toc2" w:anchor="_Toc2" w:history="1">
        <w:r>
          <w:rPr>
            <w:rStyle w:val="1169"/>
          </w:rPr>
        </w:r>
        <w:r>
          <w:rPr>
            <w:rStyle w:val="1169"/>
          </w:rPr>
          <w:t xml:space="preserve">1. ИССЛЕДОВАНИЕ ПРЕДМЕТНОЙ ОБЛАСТИ</w:t>
        </w:r>
        <w:r>
          <w:rPr>
            <w:rStyle w:val="1169"/>
            <w14:ligatures w14:val="none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163"/>
        <w:pBdr/>
        <w:tabs>
          <w:tab w:val="right" w:leader="dot" w:pos="9355"/>
        </w:tabs>
        <w:spacing/>
        <w:ind/>
        <w:rPr/>
      </w:pPr>
      <w:r/>
      <w:hyperlink w:tooltip="#_Toc3" w:anchor="_Toc3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1.1 Существующие решения</w:t>
        </w:r>
        <w:r>
          <w:rPr>
            <w:rStyle w:val="1169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/>
      <w:r/>
    </w:p>
    <w:p>
      <w:pPr>
        <w:pStyle w:val="1163"/>
        <w:pBdr/>
        <w:tabs>
          <w:tab w:val="right" w:leader="dot" w:pos="9355"/>
        </w:tabs>
        <w:spacing/>
        <w:ind/>
        <w:rPr/>
      </w:pPr>
      <w:r/>
      <w:hyperlink w:tooltip="#_Toc4" w:anchor="_Toc4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1.2 Определение потребностей пользователей</w:t>
        </w:r>
        <w:r>
          <w:rPr>
            <w:rStyle w:val="1169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11</w:t>
          <w:fldChar w:fldCharType="end"/>
        </w:r>
      </w:hyperlink>
      <w:r/>
      <w:r/>
    </w:p>
    <w:p>
      <w:pPr>
        <w:pStyle w:val="1163"/>
        <w:pBdr/>
        <w:tabs>
          <w:tab w:val="right" w:leader="dot" w:pos="9355"/>
        </w:tabs>
        <w:spacing/>
        <w:ind/>
        <w:rPr/>
      </w:pPr>
      <w:r/>
      <w:hyperlink w:tooltip="#_Toc5" w:anchor="_Toc5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1.3 Составление требований</w:t>
        </w:r>
        <w:r>
          <w:rPr>
            <w:rStyle w:val="1169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15</w:t>
          <w:fldChar w:fldCharType="end"/>
        </w:r>
      </w:hyperlink>
      <w:r/>
      <w:r/>
    </w:p>
    <w:p>
      <w:pPr>
        <w:pStyle w:val="116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6" w:anchor="_Toc6" w:history="1">
        <w:r>
          <w:rPr>
            <w:rStyle w:val="1169"/>
          </w:rPr>
        </w:r>
        <w:r>
          <w:rPr>
            <w:rStyle w:val="1169"/>
            <w:highlight w:val="none"/>
          </w:rPr>
          <w:t xml:space="preserve">2. ТЕОРЕТИЧЕСКАЯ ЧАСТЬ</w:t>
        </w:r>
        <w:r>
          <w:rPr>
            <w:rStyle w:val="1169"/>
            <w:highlight w:val="none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20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160"/>
        <w:pBdr/>
        <w:tabs>
          <w:tab w:val="right" w:leader="dot" w:pos="9355"/>
        </w:tabs>
        <w:spacing/>
        <w:ind/>
        <w:rPr/>
      </w:pPr>
      <w:r/>
      <w:hyperlink w:tooltip="#_Toc7" w:anchor="_Toc7" w:history="1">
        <w:r>
          <w:rPr>
            <w:rStyle w:val="1169"/>
          </w:rPr>
        </w:r>
        <w:r>
          <w:rPr>
            <w:rStyle w:val="1169"/>
          </w:rPr>
          <w:t xml:space="preserve">3. ПРАКТИЧЕСКАЯ ЧАСТЬ</w:t>
        </w:r>
        <w:r>
          <w:rPr>
            <w:rStyle w:val="1169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21</w:t>
          <w:fldChar w:fldCharType="end"/>
        </w:r>
      </w:hyperlink>
      <w:r/>
      <w:r/>
    </w:p>
    <w:p>
      <w:pPr>
        <w:pStyle w:val="1160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8" w:anchor="_Toc8" w:history="1">
        <w:r>
          <w:rPr>
            <w:rStyle w:val="1169"/>
          </w:rPr>
        </w:r>
        <w:r>
          <w:rPr>
            <w:rStyle w:val="1169"/>
            <w:rFonts w:ascii="Times New Roman" w:hAnsi="Times New Roman" w:cs="Times New Roman"/>
          </w:rPr>
          <w:t xml:space="preserve">З</w:t>
        </w:r>
        <w:r>
          <w:rPr>
            <w:rStyle w:val="1169"/>
            <w:rFonts w:ascii="Times New Roman" w:hAnsi="Times New Roman" w:cs="Times New Roman"/>
          </w:rPr>
          <w:t xml:space="preserve">АКЛЮЧЕНИЕ</w:t>
        </w:r>
        <w:r>
          <w:rPr>
            <w:rStyle w:val="1169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22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160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9" w:anchor="_Toc9" w:history="1">
        <w:r>
          <w:rPr>
            <w:rStyle w:val="1169"/>
          </w:rPr>
        </w:r>
        <w:r>
          <w:rPr>
            <w:rStyle w:val="1169"/>
            <w:rFonts w:ascii="Times New Roman" w:hAnsi="Times New Roman" w:cs="Times New Roman"/>
          </w:rPr>
          <w:t xml:space="preserve">С</w:t>
        </w:r>
        <w:r>
          <w:rPr>
            <w:rStyle w:val="1169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169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23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156"/>
        <w:pBdr/>
        <w:spacing/>
        <w:ind w:right="0" w:firstLine="0" w:left="0"/>
        <w:jc w:val="center"/>
        <w:rPr>
          <w14:ligatures w14:val="none"/>
        </w:rPr>
      </w:pPr>
      <w:r/>
      <w:bookmarkStart w:id="78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/>
      <w:bookmarkEnd w:id="78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/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 w:firstLine="708" w:left="0"/>
        <w:jc w:val="left"/>
        <w:rPr>
          <w14:ligatures w14:val="none"/>
        </w:rPr>
      </w:pPr>
      <w:r/>
      <w:bookmarkStart w:id="79" w:name="_Toc2"/>
      <w:r>
        <w:t xml:space="preserve">1. ИССЛЕДОВАНИЕ ПРЕДМЕТНОЙ ОБЛАСТИ</w:t>
      </w:r>
      <w:bookmarkEnd w:id="79"/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pBdr/>
        <w:spacing/>
        <w:ind/>
        <w:jc w:val="both"/>
        <w:rPr>
          <w14:ligatures w14:val="none"/>
        </w:rPr>
      </w:pPr>
      <w:r/>
      <w:bookmarkStart w:id="80" w:name="_Toc3"/>
      <w:r>
        <w:rPr>
          <w:highlight w:val="none"/>
        </w:rPr>
        <w:t xml:space="preserve">1.1 Существующие решения</w:t>
      </w:r>
      <w:bookmarkEnd w:id="80"/>
      <w:r/>
      <w:r>
        <w:rPr>
          <w14:ligatures w14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последние годы цифровые инструменты для управления проектами и совместной работы получили широкое распространение. </w:t>
      </w:r>
      <w:r>
        <w:t xml:space="preserve">Э</w:t>
      </w:r>
      <w:r>
        <w:t xml:space="preserve">то связано с активным развитием удаленного формата работы, увеличением количества распределенных команд, а также с ростом популярности гибких методологий управления проектами, таких как Agile, Kanban и Scrum. В условиях динамично меняющейся бизнес-среды ко</w:t>
      </w:r>
      <w:r>
        <w:t xml:space="preserve">мпаниям и командам требуются эффективные решения, которые позволяют структурировать рабочие процессы, отслеживать выполнение задач, вести совместные заметки и упрощать взаимодействие между участниками.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направленных на повышение продуктивности и удобства управления проектами. Но не в</w:t>
      </w:r>
      <w:r>
        <w:t xml:space="preserve">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М</w:t>
      </w:r>
      <w:r>
        <w:t xml:space="preserve">ногие современные системы управления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</w:t>
      </w:r>
      <w:r>
        <w:t xml:space="preserve">и</w:t>
      </w:r>
      <w:r>
        <w:t xml:space="preserve"> сложные настройки могут стать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</w:t>
      </w:r>
      <w:r>
        <w:t xml:space="preserve">личество пользователей, проектов или доступных функций, что может создавать определенные неудобства для небольших коллективов.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процессы с помощью канбан-доски, перегруженные функциональностью решения могут оказаться менее удобн</w:t>
      </w:r>
      <w:r>
        <w:rPr>
          <w:highlight w:val="none"/>
        </w:rPr>
        <w:t xml:space="preserve">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Trello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T</w:t>
      </w:r>
      <w:r>
        <w:t xml:space="preserve">rello — одна из самых популярных и широко используемых платформ для управления задачами, основанная на принципах методологии Kanban. Этот инструмент позволяет визуально структурировать рабочие процессы, облегчая планирование и отслеживание задач в команде.</w:t>
      </w:r>
      <w:r>
        <w:t xml:space="preserve"> Благодаря своей интуитивно понятной структуре и гибкости, Trello подходит как для индивидуального использования, так и для работы в командах разного масштаба.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 основе Trello лежит концепция доски, которая представляет собой цифровой аналог физической канбан-доски. Доска состоит из списков, в которые добавляются карточки задач. Списки, как правило, отображают различные этапы выполнения работы, например:</w:t>
      </w:r>
      <w:r>
        <w:rPr>
          <w:highlight w:val="none"/>
        </w:rPr>
      </w:r>
      <w:r/>
    </w:p>
    <w:p>
      <w:pPr>
        <w:pStyle w:val="115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"Запланировано" — для задач, которые только предстоит выполнить.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"В процессе" — для задач, над которыми идет активная работа.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"Готово" — для завершенных задач.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t xml:space="preserve">Такое визуальное представление позволяет легко отслеживать текущий статус задач и оперативно реагировать на изменения.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Карточки можно перемещать между списками, отражая текущий статус работы над задачей. Это делает процесс управления проектами простым и прозрачным.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both"/>
        <w:rPr/>
      </w:pPr>
      <w:r>
        <w:tab/>
      </w:r>
      <w:r>
        <w:t xml:space="preserve">Одним из ключевых преимуществ Trello является возможность автоматизации процессов. Это реализуется с помощью встроенного инструмента Butler, который позволяет создавать автоматизированные правила и триггеры. Например, можно настроить, чтобы при перемещении</w:t>
      </w:r>
      <w:r>
        <w:t xml:space="preserve"> карточки в список "Готово" система автоматически отмечала задачу как выполненную и уведомляла ответственного участника.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  <w:t xml:space="preserve">Автоматизация процессов</w:t>
      </w:r>
      <w:r>
        <w:rPr>
          <w:highlight w:val="none"/>
        </w:rPr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Кроссплатформенность</w:t>
      </w:r>
      <w:r>
        <w:rPr>
          <w:highlight w:val="none"/>
        </w:rPr>
      </w:r>
      <w:r/>
    </w:p>
    <w:p>
      <w:pPr>
        <w:pStyle w:val="1159"/>
        <w:numPr>
          <w:ilvl w:val="0"/>
          <w:numId w:val="97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159"/>
        <w:numPr>
          <w:ilvl w:val="0"/>
          <w:numId w:val="98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Style w:val="1159"/>
        <w:numPr>
          <w:ilvl w:val="0"/>
          <w:numId w:val="98"/>
        </w:numPr>
        <w:pBdr/>
        <w:spacing/>
        <w:ind/>
        <w:jc w:val="both"/>
        <w:rPr/>
      </w:pPr>
      <w:r>
        <w:rPr>
          <w:highlight w:val="none"/>
        </w:rPr>
        <w:t xml:space="preserve">Сложность масштабирования, так как в крупных проектах с большим количеством задач доска становится перегруженной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Asana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A</w:t>
      </w:r>
      <w:r>
        <w:t xml:space="preserve">sana — это платформа для управления проектами и задачами, которая предлагает пользователям несколько способов организации работы, включая списки, канбан-доски и календарь. Однако, несмотря на широкие функциональные возможности, Asana не всегда оказывается </w:t>
      </w:r>
      <w:r>
        <w:t xml:space="preserve">удобным решением, особенно для небольших команд, которым важны простота, легкость и быстрая адаптация к инструменту.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На первый вз</w:t>
      </w:r>
      <w:r>
        <w:rPr>
          <w:highlight w:val="none"/>
        </w:rPr>
        <w:t xml:space="preserve">гляд, Asana предоставляет базовый набор возможностей для управления задачами: пользователи могут создавать списки дел, использовать канбан-доску для визуального представления процессов или отслеживать задачи через календарь. Не смотря на это, при более глу</w:t>
      </w:r>
      <w:r>
        <w:rPr>
          <w:highlight w:val="none"/>
        </w:rPr>
        <w:t xml:space="preserve">боком использовании становится очевидным, что система перегружена интерфейсными элементами, настройками и дополнительными опциями, которые далеко не всегда действительно необходимы.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Asana стремится охватить сразу все возможные сценарии работы с проектами, из-за чего ее интерфейс наполнен множеством кнопок, вкладок, настроек и переключателей. Для новичков это становится настоящей проблемой</w:t>
      </w:r>
      <w:r>
        <w:t xml:space="preserve">. </w:t>
      </w:r>
      <w:r>
        <w:t xml:space="preserve">Простая задача, которая могла бы быть создана за пару кликов, в Asana превращается в процесс с обязательным заполнением множества полей и параметров.</w:t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использует фримиум-модель, предлагая базовые функции бесплатно, но при этом активно продвигая платные подписки. В бесплатной версии накладываются жесткие ограничения: нельзя использовать продвинутые отчеты, недоступны некоторые виды автоматизации, а т</w:t>
      </w:r>
      <w:r>
        <w:rPr>
          <w:highlight w:val="none"/>
        </w:rPr>
        <w:t xml:space="preserve">акже ограничено количество пользователей и командных функций.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9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159"/>
        <w:numPr>
          <w:ilvl w:val="0"/>
          <w:numId w:val="99"/>
        </w:numPr>
        <w:pBdr/>
        <w:spacing/>
        <w:ind/>
        <w:jc w:val="both"/>
        <w:rPr/>
      </w:pPr>
      <w:r>
        <w:t xml:space="preserve">Поддержка интеграций с другими сервисами (Google Drive, Slack и др.).</w:t>
      </w:r>
      <w:r/>
    </w:p>
    <w:p>
      <w:pPr>
        <w:pStyle w:val="1159"/>
        <w:numPr>
          <w:ilvl w:val="0"/>
          <w:numId w:val="99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159"/>
        <w:numPr>
          <w:ilvl w:val="0"/>
          <w:numId w:val="100"/>
        </w:numPr>
        <w:pBdr/>
        <w:spacing/>
        <w:ind/>
        <w:jc w:val="both"/>
        <w:rPr/>
      </w:pPr>
      <w:r>
        <w:rPr>
          <w:highlight w:val="none"/>
        </w:rPr>
        <w:t xml:space="preserve">Сложность в обмен на гибкость, которая часто бывает избыточной</w:t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Jira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J</w:t>
      </w:r>
      <w:r>
        <w:t xml:space="preserve">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реальном использовании этот инструмент нередко становится головной болью, особенно для команд, которые не занимаются разработкой программного обеспечения.</w:t>
      </w:r>
      <w:r>
        <w:rPr>
          <w:highlight w:val="none"/>
        </w:rPr>
        <w:t xml:space="preserve"> </w:t>
      </w:r>
      <w:r>
        <w:rPr>
          <w:highlight w:val="none"/>
        </w:rPr>
        <w:t xml:space="preserve">J</w:t>
      </w:r>
      <w:r>
        <w:rPr>
          <w:highlight w:val="none"/>
        </w:rPr>
        <w:t xml:space="preserve">ira — это инструмент с крайне сложной архитектурой, предназначенной для крупных команд с четко выстроенными процессами. Настроить рабочую среду под свои задачи без опыта работы с системой крайне сложно. Даже базовые операции, такие как создание задачи или </w:t>
      </w:r>
      <w:r>
        <w:rPr>
          <w:highlight w:val="none"/>
        </w:rPr>
        <w:t xml:space="preserve">изменение ее статуса, могут требовать множества дополнительных действий и изучения документации.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Веб-сервис</w:t>
      </w:r>
      <w:r>
        <w:rPr>
          <w:highlight w:val="none"/>
        </w:rPr>
        <w:t xml:space="preserve"> идеально подходит для разработчиков программного обеспечения, но если вам нужно управлять проектами в других сферах — маркетинг, дизайн, контент, бизнес-аналитика — инструмент становится неудобным и громоздким.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Одним из ключевых преимуществ Jira считается развитая система отчетности, позволяющая анализировать выполнение задач, измерять эффективность работы команды и строить диаграммы загрузки. </w:t>
      </w:r>
      <w:r>
        <w:rPr>
          <w:highlight w:val="none"/>
        </w:rPr>
        <w:t xml:space="preserve">В</w:t>
      </w:r>
      <w:r>
        <w:rPr>
          <w:highlight w:val="none"/>
        </w:rPr>
        <w:t xml:space="preserve"> небольших коллективах избыточная аналитика становится скорее помехой, чем преимуществом. Большинство команд просто не используют эти отчеты, а их настройка требует знаний и времени. В отличие от легких и интуитивных инструментов, где основные метрики видн</w:t>
      </w:r>
      <w:r>
        <w:rPr>
          <w:highlight w:val="none"/>
        </w:rPr>
        <w:t xml:space="preserve">ы сразу, в Jira нужно потратить часы на разбор интерфейса и настройку графиков.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Jira — это инструмент для крупных IT-команд, которым требуется полный контроль над рабочими процессами, глубокая аналитика и интеграция с DevOps-инструментами.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Поддержка Scrum- и Kanban-досок.</w:t>
      </w:r>
      <w:r/>
    </w:p>
    <w:p>
      <w:pPr>
        <w:pStyle w:val="1159"/>
        <w:numPr>
          <w:ilvl w:val="0"/>
          <w:numId w:val="101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159"/>
        <w:numPr>
          <w:ilvl w:val="0"/>
          <w:numId w:val="102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работы.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Notion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N</w:t>
      </w:r>
      <w:r>
        <w:t xml:space="preserve">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Сервис</w:t>
      </w:r>
      <w:r>
        <w:rPr>
          <w:highlight w:val="none"/>
        </w:rPr>
        <w:t xml:space="preserve"> позволяет создавать страницы, содержащие текст, списки задач, таблицы, вложенные базы данных и даже встраивать элементы других сервисов. Все эти элементы можно связывать между собой, формируя сложную систему взаимодействий.</w:t>
      </w:r>
      <w:r>
        <w:rPr>
          <w:highlight w:val="none"/>
        </w:rPr>
        <w:t xml:space="preserve"> </w:t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грамотно структурировать информацию, пользователю приходится тратить время на освоение системы и создание логики работы внутри сервиса. Простая задача, например, добавление списка дел, может быстро усложниться, если попытаться интегрировать его с базо</w:t>
      </w:r>
      <w:r>
        <w:rPr>
          <w:highlight w:val="none"/>
        </w:rPr>
        <w:t xml:space="preserve">й данных или связать с другими страницами.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отличие от инструментов, которые позволяют сразу приступить к работе без лишних сложностей, Notion заставляет пользователя разбираться с многочисленными возможностями, многие из которых могут оказаться ненужными.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Хотя Notion поддерживает командное редактирование, оно далеко не всегда реализовано на удобном уровне</w:t>
      </w:r>
      <w:r>
        <w:rPr>
          <w:highlight w:val="none"/>
        </w:rPr>
        <w:t xml:space="preserve">. </w:t>
      </w:r>
      <w:r>
        <w:t xml:space="preserve">Отсутствует гибкая система уведомлений</w:t>
      </w:r>
      <w:r>
        <w:rPr>
          <w:highlight w:val="none"/>
        </w:rPr>
        <w:t xml:space="preserve">, </w:t>
      </w:r>
      <w:r>
        <w:rPr>
          <w:highlight w:val="none"/>
        </w:rPr>
        <w:t xml:space="preserve">редактирование в реальном времени иногда вызывает конфликты, история страниц ограничена в бесплатном тарифе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Как и многие другие платформы, Notion использует модель монетизации </w:t>
      </w:r>
      <w:r>
        <w:rPr>
          <w:highlight w:val="none"/>
        </w:rPr>
        <w:t xml:space="preserve">фримиум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команда хочет получить полный контроль над своими данными, ей придется оформлять платную подписку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9"/>
        <w:numPr>
          <w:ilvl w:val="0"/>
          <w:numId w:val="103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159"/>
        <w:numPr>
          <w:ilvl w:val="0"/>
          <w:numId w:val="103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159"/>
        <w:numPr>
          <w:ilvl w:val="0"/>
          <w:numId w:val="103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9"/>
        <w:numPr>
          <w:ilvl w:val="0"/>
          <w:numId w:val="104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159"/>
        <w:numPr>
          <w:ilvl w:val="0"/>
          <w:numId w:val="104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уществующие платформы обладают широкими возможностями, но часто ориентированы на специфические задачи, требуют сложной настройки или имеют ограничения в бесплатных версиях. Анализ показал, что далеко не все из них универсальны и удобны для небольших команд</w:t>
      </w:r>
      <w:r>
        <w:t xml:space="preserve">. Среди ключевых недостатков можно выделить перегруженный интерфейс, сложность освоения и ограничения бесплатных версий, что делает их не всегда удобными для широкого круга пользователей.</w:t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рамках данной работы разрабатывается веб-приложение, сочетающее ключевые функции для совместной работы: todo-лист, канбан-доску и текстовые заметки. Основное внимание уделяется простоте интерфейса, удобству использования и доступности. В отличие от сущест</w:t>
      </w:r>
      <w:r>
        <w:t xml:space="preserve">вующих решений, создаваемый инструмент не перегружен лишними функциями, а его интуитивный интерфейс позволяет быстро приступить к работе без длительного обучения.</w:t>
      </w:r>
      <w:r>
        <w:rPr>
          <w:highlight w:val="none"/>
        </w:rPr>
      </w:r>
    </w:p>
    <w:p>
      <w:pPr>
        <w:pBdr/>
        <w:shd w:val="nil" w:color="auto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pBdr/>
        <w:spacing/>
        <w:ind/>
        <w:jc w:val="both"/>
        <w:rPr/>
      </w:pPr>
      <w:r/>
      <w:bookmarkStart w:id="81" w:name="_Toc4"/>
      <w:r>
        <w:rPr>
          <w:highlight w:val="none"/>
        </w:rPr>
        <w:t xml:space="preserve">1.2 Определение потребностей пользователей</w:t>
      </w:r>
      <w:bookmarkEnd w:id="81"/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овместная работа над проектами требует четкой организации, эффективного распределения задач и удобных инструментов для коммуникации. В последние годы наблюдается тенденция к упрощению процессов управления проектами, особенно в небольших командах, где важне</w:t>
      </w:r>
      <w:r>
        <w:rPr>
          <w:highlight w:val="none"/>
        </w:rPr>
        <w:t xml:space="preserve">е оперативность и легкость взаимодействия, чем сложные механизмы контроля и разграничения прав.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Популярные </w:t>
      </w:r>
      <w:r>
        <w:rPr>
          <w:highlight w:val="none"/>
        </w:rPr>
        <w:t xml:space="preserve">платформы предлагают широкий функционал, включая детализированные роли пользователей, настройки доступа и сложные механизмы синхронизации. Однако в небольших группах, стартапах и неформальных командах такие функции часто избыточны и могут усложн</w:t>
      </w:r>
      <w:r>
        <w:rPr>
          <w:highlight w:val="none"/>
        </w:rPr>
        <w:t xml:space="preserve">ять процесс вместо его упрощения.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приложение ориентировано на удобство, простоту и интуитивность. Оно должно предоставить базовый, но достаточный набор инструментов для эффективной организации работы без лишней сложности. Для более глубокого понимания потребностей пользовате</w:t>
      </w:r>
      <w:r>
        <w:rPr>
          <w:highlight w:val="none"/>
        </w:rPr>
        <w:t xml:space="preserve">лей рассмотрим ключевые аспекты их деятельности и возникающие проблемы.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проблем:</w:t>
      </w:r>
      <w:r/>
      <w:r/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/>
      <w:r/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/>
      <w:r/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  <w:r/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Минимальный порог входа.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 без сложных механизмов распределения ролей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О</w:t>
      </w:r>
      <w:r>
        <w:rPr>
          <w:highlight w:val="none"/>
        </w:rPr>
        <w:t xml:space="preserve">дной из ключевых потребностей пользователей является удобная и интуитивная система управления задачами. Независимо от типа проекта, его успешное выполнение требует четкого планирования, постановки целей и координации действий команды. Важно, чтобы пользова</w:t>
      </w:r>
      <w:r>
        <w:rPr>
          <w:highlight w:val="none"/>
        </w:rPr>
        <w:t xml:space="preserve">тели могли быстро добавлять и изменять задачи, без необходимости разбираться в сложных настройках или подстраиваться под жесткую систему распределения ролей.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 небольших командах и стартапа</w:t>
      </w:r>
      <w:r>
        <w:rPr>
          <w:highlight w:val="none"/>
        </w:rPr>
        <w:t xml:space="preserve">х управление задачами часто осуществляется в динамичном режиме, когда нет строгой иерархии, а участники работают на равных или сразу на нескольких ролях. В таких условиях важна не сложность механизма, а его удобство и адаптивность. Простые, но эффективные </w:t>
      </w:r>
      <w:r>
        <w:rPr>
          <w:highlight w:val="none"/>
        </w:rPr>
        <w:t xml:space="preserve">инструменты помогают командам сосредоточиться на работе, а не на освоении системы.</w:t>
      </w:r>
      <w:r/>
      <w:r/>
      <w:r>
        <w:rPr>
          <w:highlight w:val="none"/>
        </w:rPr>
      </w:r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  <w:r/>
    </w:p>
    <w:p>
      <w:pPr>
        <w:pStyle w:val="115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Управление задачами и контроль выполнения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</w:t>
      </w:r>
      <w:r>
        <w:rPr>
          <w:highlight w:val="none"/>
        </w:rPr>
        <w:t xml:space="preserve">ффективное управление задачами — один из ключевых аспектов организации совместной работы. Это позволяет команде не только распределять рабочую нагрузку, но и четко отслеживать прогресс выполнения проекта. Важно, чтобы система управления задачами была удобн</w:t>
      </w:r>
      <w:r>
        <w:rPr>
          <w:highlight w:val="none"/>
        </w:rPr>
        <w:t xml:space="preserve">ой, гибкой и интуитивно понятной, не перегруженной лишними функциями.</w:t>
      </w:r>
      <w:r/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t xml:space="preserve">В отличие от механизма управления правами и ролями, который регулирует доступ к задачам, сама система управления задачами отвечает за их удобную организацию, отслеживание статусов и поддержку эффективного планирования. Это два независимых аспекта, но оба о</w:t>
      </w:r>
      <w:r>
        <w:t xml:space="preserve">ни важны для комфортной работы команды.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При проектировании удобной системы управления задачами следует учитывать несколько важных аспектов:</w:t>
      </w:r>
      <w:r/>
      <w:r/>
    </w:p>
    <w:p>
      <w:pPr>
        <w:pStyle w:val="115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4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Минимальный порог входа и простота освоения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Ч</w:t>
      </w:r>
      <w:r>
        <w:rPr>
          <w:highlight w:val="none"/>
        </w:rPr>
        <w:t xml:space="preserve">ем проще интерфейс, тем быстрее пользователи смогут </w:t>
      </w:r>
      <w:r>
        <w:rPr>
          <w:highlight w:val="none"/>
        </w:rPr>
        <w:t xml:space="preserve">использовать систему без необходимости долгого изучения инструкций</w:t>
      </w:r>
      <w:r>
        <w:rPr>
          <w:highlight w:val="none"/>
        </w:rPr>
        <w:t xml:space="preserve">. </w:t>
      </w:r>
      <w:r>
        <w:rPr>
          <w:highlight w:val="none"/>
        </w:rPr>
        <w:t xml:space="preserve">В современных платформах для совместной работы часто встречаются сложные панели управления, перегруженные настройки и многоуровневые меню</w:t>
      </w:r>
      <w:r>
        <w:rPr>
          <w:highlight w:val="none"/>
        </w:rPr>
        <w:t xml:space="preserve">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Простота интерфейса особенно важна в динамичных проектах, где нет времени на обучение и адаптацию. Если пользователь вынужден тратить время на поиск нужных функций или разбираться в сложных настройках, это замедляет процессы и снижает продуктивность команды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  <w:r/>
    </w:p>
    <w:p>
      <w:pPr>
        <w:pStyle w:val="115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Ведение текстовых записей и централизованное хранение информации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процессе работы над проектами команды сталкиваются с необходимостью фиксировать различную информацию: идеи, обсуждения, технические детали, планы, а также важные уточнения к задачам. Без удобного инструмента для ведения текстовых записей эта информация ча</w:t>
      </w:r>
      <w:r>
        <w:rPr>
          <w:highlight w:val="none"/>
        </w:rPr>
        <w:t xml:space="preserve">сто разрозненно хранится в личных заметках участников, в чатах или на сторонних платформах, что приводит к потере данных и усложняет совместную работу.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Централизованное хранение текстовых записей внутри системы совместной работы позволяет всей команде иметь доступ к актуальной информации в одном месте. Это особенно важно в условиях динамичных проектов, где данные могут часто обновляться, а участники должны</w:t>
      </w:r>
      <w:r>
        <w:rPr>
          <w:highlight w:val="none"/>
        </w:rPr>
        <w:t xml:space="preserve"> быть уверены, что работают с последней версией документа.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Чтобы инструмент для заметок был действительно полезным, он должен соответствовать нескольким ключевым требованиям:</w:t>
      </w:r>
      <w:r>
        <w:rPr>
          <w:highlight w:val="none"/>
        </w:rPr>
      </w:r>
      <w:r/>
    </w:p>
    <w:p>
      <w:pPr>
        <w:pStyle w:val="115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tab/>
      </w:r>
      <w:r>
        <w:t xml:space="preserve">Хорошо организованная система ведения заметок значительно упрощает работу команды, устраняя хаос в хранении информации. Инструмент должен быть интуитивным, гибким и интегрированным с задачами, чтобы пользователи могли не только фиксировать важные моменты, н</w:t>
      </w:r>
      <w:r>
        <w:t xml:space="preserve">о и быстро находить нужные данные. Это делает совместную работу более продуктивной и упорядоченной.</w:t>
      </w:r>
      <w:r/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Доступность с различных устройств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>
          <w:highlight w:val="none"/>
        </w:rPr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</w:t>
      </w:r>
      <w:r>
        <w:rPr>
          <w:highlight w:val="none"/>
        </w:rPr>
        <w:t xml:space="preserve">Возможность управлять задачами, редактировать заметки и взаимодействовать с коллегами в любое время и в любом месте значительно повышает продуктивность.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Одним из ключевых требований к веб-приложению является его кроссплатформенность, то есть способность адаптироваться под различные экраны и операционные системы без потери функциональности. Пользователь должен иметь одинаково удобный доступ к сервису как с н</w:t>
      </w:r>
      <w:r>
        <w:rPr>
          <w:highlight w:val="none"/>
        </w:rPr>
        <w:t xml:space="preserve">астольного компьютера, так и со смартфона или планшета.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  <w:r/>
    </w:p>
    <w:p>
      <w:pPr>
        <w:pStyle w:val="115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 - </w:t>
      </w:r>
      <w:r>
        <w:rPr>
          <w:highlight w:val="none"/>
        </w:rPr>
        <w:t xml:space="preserve">главный принцип кроссплатформенности</w:t>
      </w:r>
      <w:r>
        <w:rPr>
          <w:highlight w:val="none"/>
        </w:rPr>
        <w:t xml:space="preserve">. </w:t>
      </w:r>
      <w:r>
        <w:rPr>
          <w:highlight w:val="none"/>
        </w:rPr>
        <w:t xml:space="preserve">Интерфейс должен автоматически подстраиваться под размер экрана, сохраняя при этом удобство использования.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  <w:t xml:space="preserve"> </w:t>
      </w:r>
      <w:r>
        <w:rPr>
          <w:highlight w:val="none"/>
        </w:rPr>
        <w:t xml:space="preserve">Если веб-приложение активно использует сложные таблицы или большие списки данных, на мобильных устройствах важно предоставить возможность их удобного просмотра и прокрутки.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Быстрая загрузка</w:t>
      </w:r>
      <w:r>
        <w:rPr>
          <w:highlight w:val="none"/>
        </w:rPr>
        <w:t xml:space="preserve">. Это </w:t>
      </w:r>
      <w:r>
        <w:rPr>
          <w:highlight w:val="none"/>
        </w:rPr>
        <w:t xml:space="preserve">особенно важно в мобильных сетях, где скорость интернета может варьироваться. Легковесный интерфейс, оптимизированные изображения и минимизация фоновых процессов помогут ускорить работу приложения на любых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</w:r>
      <w:r>
        <w:t xml:space="preserve">Важно, чтобы мобильная версия не просто сжимала страницу, а предлагала оптимизированный интерфейс. Например, кнопки и поля ввода должны быть достаточно крупными, чтобы ими было удобно пользоваться на сенсорном экране. В мобильной версии может потребоваться</w:t>
      </w:r>
      <w:r>
        <w:t xml:space="preserve"> скрывать или упрощать некоторые элементы, оставляя только ключевые функции, чтобы избежать перегруженности экрана.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особенности системы включают удобное управление задачами, интеграцию с текстовыми заметками и простоту совместной работы без сложных механизмов распределения ролей. Минималистичный и адаптивный интерфейс делает использование приложения комфортным к</w:t>
      </w:r>
      <w:r>
        <w:rPr>
          <w:highlight w:val="none"/>
        </w:rPr>
        <w:t xml:space="preserve">ак на компьютерах, так и на мобильных устройствах, обеспечивая доступность в любой ситуации.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Таким образом, разработка данного приложения решает проблему перегруженности функционала, свойственную многим современным платформам, и предлагает компактный, но эффективный инструмент для организации командной работы. Благодаря простоте, гибкости и удобств</w:t>
      </w:r>
      <w:r>
        <w:rPr>
          <w:highlight w:val="none"/>
        </w:rPr>
        <w:t xml:space="preserve">у оно станет надежным помощником для команд, которым важна оперативность, прозрачность процессов и удобный формат взаимодействия.</w:t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pBdr/>
        <w:spacing/>
        <w:ind/>
        <w:jc w:val="both"/>
        <w:rPr/>
      </w:pPr>
      <w:r/>
      <w:bookmarkStart w:id="82" w:name="_Toc5"/>
      <w:r>
        <w:rPr>
          <w:highlight w:val="none"/>
        </w:rPr>
        <w:t xml:space="preserve">1.3 Составление требований</w:t>
      </w:r>
      <w:bookmarkEnd w:id="82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При разработке программного продукта важно четко определить его функциональные и нефункциональные требования. Они задают границы системы, помогают структурировать процесс разработки и служат ориентиром для оценки качества конечного продукта. Без четко сформ</w:t>
      </w:r>
      <w:r>
        <w:rPr>
          <w:highlight w:val="none"/>
        </w:rPr>
        <w:t xml:space="preserve">улированных требований существует риск отклонения от целей проекта, усложнения интерфейса и внедрения избыточных функций, которые могут усложнить работу пользователей.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Разрабатываемое веб-приложение ориентировано на простоту и удобство использования. Это означает, что требования к нему должны быть тщательно продуманы, чтобы обеспечить баланс между достаточным функционалом и минималистичным интерфейсом. Ключевой задачей яв</w:t>
      </w:r>
      <w:r>
        <w:rPr>
          <w:highlight w:val="none"/>
        </w:rPr>
        <w:t xml:space="preserve">ляется создание интуитивно понятной системы, которая решает основные потребности пользователей без лишней сложности.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Для упорядоченного подхода к проектированию требований их принято разделять на две основные группы: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Функциональные требования — описывают, что именно должно уметь делать приложение. Они определяют основные возможности системы, такие как работа с задачами, ведение текстовых записей, совместное редактирование и доступ с разных устройств.</w:t>
      </w:r>
      <w:r>
        <w:rPr>
          <w:highlight w:val="none"/>
        </w:rPr>
      </w:r>
    </w:p>
    <w:p>
      <w:pPr>
        <w:pStyle w:val="1159"/>
        <w:numPr>
          <w:ilvl w:val="0"/>
          <w:numId w:val="13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— задают ограничения и характеристики работы системы. Они касаются удобства использования, производительности, безопасности, совместимости и других аспектов, влияющих на пользовательский опыт и надежность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Определение этих требований на раннем этапе разработки помогает избежать неопределенности, упростить процесс реализации системы и обеспечить соответствие ожиданиям пользователей. В следующих разделах будут подробно рассмотрены ключевые функциональные и нефу</w:t>
      </w:r>
      <w:r>
        <w:rPr>
          <w:highlight w:val="none"/>
        </w:rPr>
        <w:t xml:space="preserve">нкциональные требования, предъявляемые к веб-приложению.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  <w:highlight w:val="none"/>
        </w:rPr>
        <w:t xml:space="preserve">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Управление задачами</w:t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>
        <w:t xml:space="preserve">Приложение должно поддерживать:</w:t>
      </w:r>
      <w:r/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 </w:t>
      </w:r>
      <w:r>
        <w:t xml:space="preserve">Желательно, чтобы процесс создания занимал минимум времени и не требовал заполнения большого количества полей.</w:t>
      </w:r>
      <w:r/>
      <w:r/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Редактирование уже существующих задач.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Возможность изменения названия, описания и статуса задачи в любое время, чтобы пользователи могли корректировать информацию по мере необходимости.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Удаление задач. </w:t>
      </w:r>
      <w:r>
        <w:t xml:space="preserve">Завершенные или ошибочно созданные задачи должны легко удаляться, обеспечивая порядок в списке.</w:t>
      </w:r>
      <w:r/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/>
      <w:r>
        <w:t xml:space="preserve">Группировка по статусам. Каждая задача должна иметь определенный статус (например, «Ожидание», «В работе», «Завершено»), что позволит пользователям быстро ориентироваться в текущих делах.</w:t>
      </w:r>
      <w:r/>
      <w:r>
        <w:rPr>
          <w14:ligatures w14:val="none"/>
        </w:rPr>
      </w:r>
    </w:p>
    <w:p>
      <w:pPr>
        <w:pStyle w:val="1159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Канбан-доска.</w:t>
      </w:r>
      <w:r>
        <w:rPr>
          <w14:ligatures w14:val="none"/>
        </w:rPr>
        <w:t xml:space="preserve"> </w:t>
      </w:r>
      <w:r>
        <w:t xml:space="preserve">Визуальное представление задач в виде карточек, которые можно перетаскивать между статусами, помогает лучше контролировать процесс выполнения работы и планировать дальнейшие действия.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Ведение текстовых записей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/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Возможность прикреплять заметки к конкретным задачам или проектам поможет организовать информацию и упростить поиск нужных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Автоматическое сохранение. Изменения в заметках должны сохраняться в режиме реального времени, чтобы пользователи не теряли данные при закрытии страницы или сбое соединения.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Совместный доступ к проекту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Поскольку веб-приложение предназначено для совместной работы, пользователи должны иметь возможность приглашать других участников в проект. Однако в отличие от сложных корпоративных систем с детальной настройкой ролей и прав, здесь реализуется более простой </w:t>
      </w:r>
      <w:r>
        <w:rPr>
          <w:highlight w:val="none"/>
        </w:rPr>
        <w:t xml:space="preserve">подход: все участники обладают равными возможностями. Это делает взаимодействие в небольших командах более гибким и удобным, исключая необходимость администрирования доступа</w:t>
      </w:r>
      <w:r>
        <w:rPr>
          <w:highlight w:val="none"/>
        </w:rPr>
        <w:t xml:space="preserve">. </w:t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/>
    </w:p>
    <w:p>
      <w:pPr>
        <w:pStyle w:val="115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  <w:t xml:space="preserve"> </w:t>
      </w:r>
      <w:r>
        <w:rPr>
          <w:highlight w:val="none"/>
        </w:rPr>
        <w:t xml:space="preserve">Любой пользователь, имеющий доступ к проекту, должен иметь возможность пригласить других участников по email или через уникальную ссылку.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участников.</w:t>
      </w:r>
      <w:r>
        <w:rPr>
          <w:highlight w:val="none"/>
        </w:rPr>
        <w:t xml:space="preserve"> </w:t>
      </w:r>
      <w:r>
        <w:rPr>
          <w:highlight w:val="none"/>
        </w:rPr>
        <w:t xml:space="preserve">Хотя все пользователи обладают равными правами, администратор проекта (его создатель) должен иметь возможность исключить участников из списка. Это позволит избежать ситуаций, когда доступ остается у неактивных или посторонних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</w:t>
      </w:r>
      <w:r>
        <w:t xml:space="preserve">, что упрощает взаимодействие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Простой механизм авторизации и входа в систему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защиты данных пользователей и организации работы с проектами приложение должно поддерживать систему регистрации и авторизации. Однако важно сохранить простоту процесса, чтобы пользователи могли быстро начать работу без необходимости заполнять сложные фо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рмы или проходить многоэтапные проверки.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первом входе пользователю необходимо создать учетную запись, указав email и пароль. Опционально можно добавить ввод имени, но основные данные должны оставаться минимальными.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каждом входе система должна проверять корректность введенного email и пароля, предоставляя доступ к проектам пользователя.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9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В случае утери пароля должен быть реализован механизм восстановления, при котором пользователю отправляется письмо со ссылкой или кодом для сброса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59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Просмотр и управление проектами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/>
        <w:jc w:val="both"/>
        <w:rPr/>
      </w:pPr>
      <w:r/>
      <w:r>
        <w:t xml:space="preserve">Каждый пользователь может создавать собственные проекты и управлять ими. Это позволяет группировать задачи и заметки по различным направлениям работы, сохраняя структуру данных.</w:t>
      </w:r>
      <w:r>
        <w:t xml:space="preserve"> </w:t>
      </w:r>
      <w:r>
        <w:t xml:space="preserve">Функции проекта включают:</w:t>
      </w:r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 </w:t>
      </w:r>
      <w:r>
        <w:t xml:space="preserve">Пользователь может создать проект, задав его название и, при необходимости, краткое описание.</w:t>
      </w:r>
      <w:r/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Удаление проекта. </w:t>
      </w:r>
      <w:r>
        <w:t xml:space="preserve">Только создатель проекта должен иметь право удалить его. Это предотвратит случайное удаление данных другими участниками.</w:t>
      </w:r>
      <w:r/>
      <w:r/>
    </w:p>
    <w:p>
      <w:pPr>
        <w:pStyle w:val="1159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Просмотр списка доступных проектов. </w:t>
      </w:r>
      <w:r>
        <w:t xml:space="preserve">Пользователь должен видеть все проекты, в которых он участвует, с возможностью быстрого перехода к нужному.</w:t>
      </w:r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Нефункциональные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Простота и удобство интерфейса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использования. </w:t>
      </w:r>
      <w:r>
        <w:t xml:space="preserve">Также приложение ориентировано на небольшие команды, его интерфейс должен быть интуитивно понятным и доступным даже для пользователей без опыта работы с подобными системами. Упрощение интерфейса помогает быстрее освоить функционал и минимизировать время н</w:t>
      </w:r>
      <w:r>
        <w:t xml:space="preserve">а обучение. Основные требования к интерфейсу: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Минимальное количество действий для выполнения основных операций. Создание задач, заметок и управление ими должны осуществляться в один-два клика.</w:t>
      </w:r>
      <w:r/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Минимум обязательных полей. Пользователь должен иметь возможность добавлять задачи и заметки без необходимости заполнять множество параметров.</w:t>
      </w:r>
      <w:r>
        <w:t xml:space="preserve"> Например, для задачи необязательно заполнять срок выполнения, ответственного, описание и другие поля. Чтобы зафиксировать цель нужно только название, отражающее ее суть.</w:t>
      </w:r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 </w:t>
      </w:r>
      <w:r>
        <w:t xml:space="preserve">Приложение должно быть готово к использованию сразу после регистрации, без необходимости дополнительной конфигурации.</w:t>
      </w:r>
      <w:r/>
      <w:r/>
    </w:p>
    <w:p>
      <w:pPr>
        <w:pStyle w:val="1159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Четкая визуальная структура. Важные элементы интерфейса (список задач, канбан-доска, текстовые записи) должны быть логично организованы, а второстепенные детали не должны отвлекать от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Производительность и быстродействие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>
        <w:t xml:space="preserve">Скорость работы приложения напрямую влияет на его удобство. Долгая загрузка страниц и задержки при обновлении задач могут негативно сказаться на продуктивности пользователей. Поэтому необходимо обеспечить стабильную и быструю работу системы.</w:t>
      </w:r>
      <w:r>
        <w:t xml:space="preserve"> </w:t>
      </w:r>
      <w:r>
        <w:t xml:space="preserve">Основные требования: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 (время рендера страницы вместе с загрузкой необходимых ресурсов со средней скоростью интернета).</w:t>
      </w:r>
      <w:r/>
    </w:p>
    <w:p>
      <w:pPr>
        <w:pStyle w:val="115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159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Оптимизированное потребление ресурсов. Приложение не должно чрезмерно загружать процессор и оперативную память, особенно при работе в браузере на мобильных устройствах.</w:t>
      </w:r>
      <w:r/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Кроссплатформенность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/>
      <w:r>
        <w:t xml:space="preserve">Пользователи могут работать с приложением как на настольных компьютерах, так и на мобильных устройствах, поэтому важно обеспечить корректное отображение интерфейса на разных экранах</w:t>
      </w:r>
      <w:r>
        <w:t xml:space="preserve">. </w:t>
      </w:r>
      <w:r>
        <w:t xml:space="preserve">Для этого требуется: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дизайн. </w:t>
      </w:r>
      <w:r>
        <w:t xml:space="preserve">Интерфейс должен динамически подстраиваться под размеры экрана, чтобы пользователям было удобно работать с любого устройства.</w:t>
      </w:r>
      <w:r/>
      <w:r/>
    </w:p>
    <w:p>
      <w:pPr>
        <w:pStyle w:val="115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Оптимизация под мобильные браузеры. На сенсорных экранах элементы управления должны быть удобны для нажатия, а текст и кнопки — хорошо читаемы.</w:t>
      </w:r>
      <w:r/>
      <w:r/>
    </w:p>
    <w:p>
      <w:pPr>
        <w:pStyle w:val="1159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Корректное отображение всех функций. Вне зависимости от устройства пользователь должен иметь доступ ко всему функционалу приложения без ограничений.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Надежность и отказоустойчивость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/>
      <w:r>
        <w:t xml:space="preserve">Стабильная работа системы — важный аспект, особенно в условиях командной работы. Потеря данных из-за сбоев или ошибок может значительно снизить доверие к приложению.</w:t>
      </w:r>
      <w:r>
        <w:t xml:space="preserve"> </w:t>
      </w:r>
      <w:r>
        <w:t xml:space="preserve">Требования к надежности: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Автоматическое сохранение данных. Все изменения в задачах и заметках должны сохраняться в реальном времени, чтобы предотвратить потерю информации.</w:t>
      </w:r>
      <w:r/>
      <w:r/>
    </w:p>
    <w:p>
      <w:pPr>
        <w:pStyle w:val="115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Обработка ошибок с информативными сообщениями. При возникновении проблемы пользователь должен получать понятное уведомление с рекомендациями по ее устранению.</w:t>
      </w:r>
      <w:r/>
      <w:r/>
    </w:p>
    <w:p>
      <w:pPr>
        <w:pStyle w:val="1159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Минимизация простоев. Важно, чтобы приложение продолжало работать даже при высокой нагрузке или кратковременных сбоях сервера.</w:t>
      </w:r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159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Безопасность данных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>
        <w:t xml:space="preserve">Основные меры безопасности: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 </w:t>
      </w:r>
      <w:r>
        <w:t xml:space="preserve">Должны использоваться современные методы хеширования</w:t>
      </w:r>
      <w:r>
        <w:t xml:space="preserve">. В приоритете механизм сохранения хеша, а не самого пароля. Это обеспечивает максимальную защиту.</w:t>
      </w:r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Шифрование передаваемых данных. Вся информация должна передаваться через защищенное соединение (HTTPS).</w:t>
      </w:r>
      <w:r/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/>
      <w:r>
        <w:t xml:space="preserve">Защита от подбора паролей. Ограничение количества попыток входа предотвратит атаки методом перебора.</w:t>
      </w:r>
      <w:r/>
      <w:r/>
    </w:p>
    <w:p>
      <w:pPr>
        <w:pStyle w:val="1159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highlight w:val="none"/>
        </w:rPr>
      </w:r>
      <w:r>
        <w:rPr>
          <w:highlight w:val="none"/>
        </w:rPr>
        <w:t xml:space="preserve">Резервное копирование данных. Регулярное создание резервных копий поможет восстановить информацию в случае сбоя.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О</w:t>
      </w:r>
      <w:r>
        <w:rPr>
          <w:highlight w:val="none"/>
        </w:rPr>
        <w:t xml:space="preserve">пределение требований является важным этапом разработки, позволяющим четко обозначить цели и функциональность системы. 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</w:t>
      </w:r>
      <w:r>
        <w:rPr>
          <w:highlight w:val="none"/>
        </w:rPr>
        <w:t xml:space="preserve">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/>
        <w:rPr>
          <w:highlight w:val="none"/>
        </w:rPr>
      </w:pPr>
      <w:r/>
      <w:bookmarkStart w:id="83" w:name="_Toc6"/>
      <w:r>
        <w:rPr>
          <w:highlight w:val="none"/>
        </w:rPr>
        <w:t xml:space="preserve">2. ТЕОРЕТИЧЕСКАЯ ЧАСТЬ</w:t>
      </w:r>
      <w:bookmarkEnd w:id="83"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/>
        <w:rPr/>
      </w:pPr>
      <w:r/>
      <w:bookmarkStart w:id="84" w:name="_Toc7"/>
      <w:r>
        <w:t xml:space="preserve">3. ПРАКТИЧЕСКАЯ ЧАСТЬ</w:t>
      </w:r>
      <w:bookmarkEnd w:id="84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6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5" w:name="_Toc8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/>
      <w:bookmarkEnd w:id="85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6"/>
        <w:pBdr/>
        <w:spacing/>
        <w:ind w:right="0" w:firstLine="0" w:left="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6" w:name="_Toc9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/>
      <w:bookmarkEnd w:id="86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Чистый код. Создание анализ и рефакторинг. СПб: Питер, 2019. 464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Django documentation [Электронный ресурс] // django.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0" w:tooltip="https://docs.djangoproject.com/en/4.2/" w:history="1">
        <w:r>
          <w:rPr>
            <w:rStyle w:val="1169"/>
            <w:rFonts w:cs="Times New Roman"/>
            <w:szCs w:val="28"/>
          </w:rPr>
          <w:t xml:space="preserve">https://docs.djangoproject.com/en/4.2/</w:t>
        </w:r>
      </w:hyperlink>
      <w:r>
        <w:rPr>
          <w:rFonts w:cs="Times New Roman"/>
          <w:szCs w:val="28"/>
        </w:rPr>
        <w:t xml:space="preserve"> (дата обращения 20.1</w:t>
      </w:r>
      <w:r>
        <w:rPr>
          <w:rFonts w:cs="Times New Roman"/>
          <w:szCs w:val="28"/>
        </w:rPr>
        <w:t xml:space="preserve">1.202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React documentation [Электронный ресурс] // react.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1" w:tooltip="https://react.dev/learn" w:history="1">
        <w:r>
          <w:rPr>
            <w:rStyle w:val="1169"/>
            <w:rFonts w:cs="Times New Roman"/>
            <w:szCs w:val="28"/>
          </w:rPr>
          <w:t xml:space="preserve">https://react.dev/learn</w:t>
        </w:r>
      </w:hyperlink>
      <w:r>
        <w:rPr>
          <w:rFonts w:cs="Times New Roman"/>
          <w:szCs w:val="28"/>
        </w:rPr>
        <w:t xml:space="preserve"> (дата обращения 20.11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Чистая архитектура. Искусство разработки программного обеспечения СПб: Питер, 2021 — 352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9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Стоян Стефанов React.js. Быстрый старт. — СПб: Питер, 2017. — 304 с.</w:t>
      </w:r>
      <w:bookmarkStart w:id="74" w:name="_Оглавление000067"/>
      <w:r/>
      <w:bookmarkStart w:id="75" w:name="_Оглавление000050"/>
      <w:r/>
      <w:bookmarkStart w:id="76" w:name="_Оглавление000033"/>
      <w:r/>
      <w:bookmarkStart w:id="77" w:name="_Оглавление000029"/>
      <w:r/>
      <w:bookmarkEnd w:id="77"/>
      <w:r/>
      <w:bookmarkEnd w:id="76"/>
      <w:r/>
      <w:bookmarkEnd w:id="75"/>
      <w:r/>
      <w:bookmarkEnd w:id="74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2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1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82">
    <w:name w:val="Table Grid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Table Grid Light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Plain Table 1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Plain Table 2"/>
    <w:basedOn w:val="11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Plain Table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Plain Table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Plain Table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1 Light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1 Light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1 Light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1 Light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1 Light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1 Light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1 Light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2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2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2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2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2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2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3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3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3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3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3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3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4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4 - Accent 1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4 - Accent 2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4 - Accent 3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4 - Accent 4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4 - Accent 5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4 - Accent 6"/>
    <w:basedOn w:val="11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5 Dark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5 Dark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5 Dark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5 Dark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5 Dark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5 Dark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5 Dark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6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6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6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6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6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6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6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7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7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7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7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7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Grid Table 7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Grid Table 7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1 Light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1 Light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1 Light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1 Light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1 Light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1 Light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1 Light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2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2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2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2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2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2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3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3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3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3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3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3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4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4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4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4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4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4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5 Dark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5 Dark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5 Dark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5 Dark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5 Dark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5 Dark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5 Dark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6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6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6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6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6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6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6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7 Colorful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7 Colorful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7 Colorful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7 Colorful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7 Colorful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st Table 7 Colorful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st Table 7 Colorful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ned - Accent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ned - Accent 1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ned - Accent 2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ned - Accent 3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ned - Accent 4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Lined - Accent 5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Lined - Accent 6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Bordered &amp; Lined - Accent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Bordered &amp; Lined - Accent 1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Bordered &amp; Lined - Accent 2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Bordered &amp; Lined - Accent 3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Bordered &amp; Lined - Accent 4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Bordered &amp; Lined - Accent 5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Bordered &amp; Lined - Accent 6"/>
    <w:basedOn w:val="11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Bordered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Bordered - Accent 1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Bordered - Accent 2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Bordered - Accent 3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Bordered - Accent 4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>
    <w:name w:val="Bordered - Accent 5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>
    <w:name w:val="Bordered - Accent 6"/>
    <w:basedOn w:val="11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8">
    <w:name w:val="Heading 4"/>
    <w:basedOn w:val="1155"/>
    <w:next w:val="1155"/>
    <w:link w:val="111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109">
    <w:name w:val="Heading 5"/>
    <w:basedOn w:val="1155"/>
    <w:next w:val="1155"/>
    <w:link w:val="111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110">
    <w:name w:val="Heading 6"/>
    <w:basedOn w:val="1155"/>
    <w:next w:val="1155"/>
    <w:link w:val="112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11">
    <w:name w:val="Heading 7"/>
    <w:basedOn w:val="1155"/>
    <w:next w:val="1155"/>
    <w:link w:val="11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12">
    <w:name w:val="Heading 8"/>
    <w:basedOn w:val="1155"/>
    <w:next w:val="1155"/>
    <w:link w:val="11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13">
    <w:name w:val="Heading 9"/>
    <w:basedOn w:val="1155"/>
    <w:next w:val="1155"/>
    <w:link w:val="11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114" w:default="1">
    <w:name w:val="No List"/>
    <w:uiPriority w:val="99"/>
    <w:semiHidden/>
    <w:unhideWhenUsed/>
    <w:pPr>
      <w:pBdr/>
      <w:spacing/>
      <w:ind/>
    </w:pPr>
  </w:style>
  <w:style w:type="character" w:styleId="1115">
    <w:name w:val="Heading 1 Char"/>
    <w:basedOn w:val="1167"/>
    <w:link w:val="11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16">
    <w:name w:val="Heading 2 Char"/>
    <w:basedOn w:val="1167"/>
    <w:link w:val="11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17">
    <w:name w:val="Heading 3 Char"/>
    <w:basedOn w:val="1167"/>
    <w:link w:val="11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18">
    <w:name w:val="Heading 4 Char"/>
    <w:basedOn w:val="1167"/>
    <w:link w:val="110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19">
    <w:name w:val="Heading 5 Char"/>
    <w:basedOn w:val="1167"/>
    <w:link w:val="11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20">
    <w:name w:val="Heading 6 Char"/>
    <w:basedOn w:val="1167"/>
    <w:link w:val="111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21">
    <w:name w:val="Heading 7 Char"/>
    <w:basedOn w:val="1167"/>
    <w:link w:val="111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22">
    <w:name w:val="Heading 8 Char"/>
    <w:basedOn w:val="1167"/>
    <w:link w:val="11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23">
    <w:name w:val="Heading 9 Char"/>
    <w:basedOn w:val="1167"/>
    <w:link w:val="11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24">
    <w:name w:val="Title"/>
    <w:basedOn w:val="1155"/>
    <w:next w:val="1155"/>
    <w:link w:val="112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25">
    <w:name w:val="Title Char"/>
    <w:basedOn w:val="1167"/>
    <w:link w:val="11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26">
    <w:name w:val="Subtitle"/>
    <w:basedOn w:val="1155"/>
    <w:next w:val="1155"/>
    <w:link w:val="112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27">
    <w:name w:val="Subtitle Char"/>
    <w:basedOn w:val="1167"/>
    <w:link w:val="11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28">
    <w:name w:val="Quote"/>
    <w:basedOn w:val="1155"/>
    <w:next w:val="1155"/>
    <w:link w:val="11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29">
    <w:name w:val="Quote Char"/>
    <w:basedOn w:val="1167"/>
    <w:link w:val="112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30">
    <w:name w:val="Intense Emphasis"/>
    <w:basedOn w:val="11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31">
    <w:name w:val="Intense Quote"/>
    <w:basedOn w:val="1155"/>
    <w:next w:val="1155"/>
    <w:link w:val="113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32">
    <w:name w:val="Intense Quote Char"/>
    <w:basedOn w:val="1167"/>
    <w:link w:val="113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33">
    <w:name w:val="Intense Reference"/>
    <w:basedOn w:val="11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34">
    <w:name w:val="No Spacing"/>
    <w:basedOn w:val="1155"/>
    <w:uiPriority w:val="1"/>
    <w:qFormat/>
    <w:pPr>
      <w:pBdr/>
      <w:spacing w:after="0" w:line="240" w:lineRule="auto"/>
      <w:ind/>
    </w:pPr>
  </w:style>
  <w:style w:type="character" w:styleId="1135">
    <w:name w:val="Subtle Emphasis"/>
    <w:basedOn w:val="11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36">
    <w:name w:val="Emphasis"/>
    <w:basedOn w:val="1167"/>
    <w:uiPriority w:val="20"/>
    <w:qFormat/>
    <w:pPr>
      <w:pBdr/>
      <w:spacing/>
      <w:ind/>
    </w:pPr>
    <w:rPr>
      <w:i/>
      <w:iCs/>
    </w:rPr>
  </w:style>
  <w:style w:type="character" w:styleId="1137">
    <w:name w:val="Strong"/>
    <w:basedOn w:val="1167"/>
    <w:uiPriority w:val="22"/>
    <w:qFormat/>
    <w:pPr>
      <w:pBdr/>
      <w:spacing/>
      <w:ind/>
    </w:pPr>
    <w:rPr>
      <w:b/>
      <w:bCs/>
    </w:rPr>
  </w:style>
  <w:style w:type="character" w:styleId="1138">
    <w:name w:val="Subtle Reference"/>
    <w:basedOn w:val="11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39">
    <w:name w:val="Book Title"/>
    <w:basedOn w:val="116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40">
    <w:name w:val="Header Char"/>
    <w:basedOn w:val="1167"/>
    <w:link w:val="1161"/>
    <w:uiPriority w:val="99"/>
    <w:pPr>
      <w:pBdr/>
      <w:spacing/>
      <w:ind/>
    </w:pPr>
  </w:style>
  <w:style w:type="character" w:styleId="1141">
    <w:name w:val="Footer Char"/>
    <w:basedOn w:val="1167"/>
    <w:link w:val="1162"/>
    <w:uiPriority w:val="99"/>
    <w:pPr>
      <w:pBdr/>
      <w:spacing/>
      <w:ind/>
    </w:pPr>
  </w:style>
  <w:style w:type="paragraph" w:styleId="1142">
    <w:name w:val="footnote text"/>
    <w:basedOn w:val="1155"/>
    <w:link w:val="11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3">
    <w:name w:val="Footnote Text Char"/>
    <w:basedOn w:val="1167"/>
    <w:link w:val="1142"/>
    <w:uiPriority w:val="99"/>
    <w:semiHidden/>
    <w:pPr>
      <w:pBdr/>
      <w:spacing/>
      <w:ind/>
    </w:pPr>
    <w:rPr>
      <w:sz w:val="20"/>
      <w:szCs w:val="20"/>
    </w:rPr>
  </w:style>
  <w:style w:type="character" w:styleId="1144">
    <w:name w:val="footnote reference"/>
    <w:basedOn w:val="1167"/>
    <w:uiPriority w:val="99"/>
    <w:semiHidden/>
    <w:unhideWhenUsed/>
    <w:pPr>
      <w:pBdr/>
      <w:spacing/>
      <w:ind/>
    </w:pPr>
    <w:rPr>
      <w:vertAlign w:val="superscript"/>
    </w:rPr>
  </w:style>
  <w:style w:type="paragraph" w:styleId="1145">
    <w:name w:val="endnote text"/>
    <w:basedOn w:val="1155"/>
    <w:link w:val="11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6">
    <w:name w:val="Endnote Text Char"/>
    <w:basedOn w:val="1167"/>
    <w:link w:val="1145"/>
    <w:uiPriority w:val="99"/>
    <w:semiHidden/>
    <w:pPr>
      <w:pBdr/>
      <w:spacing/>
      <w:ind/>
    </w:pPr>
    <w:rPr>
      <w:sz w:val="20"/>
      <w:szCs w:val="20"/>
    </w:rPr>
  </w:style>
  <w:style w:type="character" w:styleId="1147">
    <w:name w:val="endnote reference"/>
    <w:basedOn w:val="1167"/>
    <w:uiPriority w:val="99"/>
    <w:semiHidden/>
    <w:unhideWhenUsed/>
    <w:pPr>
      <w:pBdr/>
      <w:spacing/>
      <w:ind/>
    </w:pPr>
    <w:rPr>
      <w:vertAlign w:val="superscript"/>
    </w:rPr>
  </w:style>
  <w:style w:type="paragraph" w:styleId="1148">
    <w:name w:val="toc 4"/>
    <w:basedOn w:val="1155"/>
    <w:next w:val="1155"/>
    <w:uiPriority w:val="39"/>
    <w:unhideWhenUsed/>
    <w:pPr>
      <w:pBdr/>
      <w:spacing w:after="100"/>
      <w:ind w:left="660"/>
    </w:pPr>
  </w:style>
  <w:style w:type="paragraph" w:styleId="1149">
    <w:name w:val="toc 5"/>
    <w:basedOn w:val="1155"/>
    <w:next w:val="1155"/>
    <w:uiPriority w:val="39"/>
    <w:unhideWhenUsed/>
    <w:pPr>
      <w:pBdr/>
      <w:spacing w:after="100"/>
      <w:ind w:left="880"/>
    </w:pPr>
  </w:style>
  <w:style w:type="paragraph" w:styleId="1150">
    <w:name w:val="toc 6"/>
    <w:basedOn w:val="1155"/>
    <w:next w:val="1155"/>
    <w:uiPriority w:val="39"/>
    <w:unhideWhenUsed/>
    <w:pPr>
      <w:pBdr/>
      <w:spacing w:after="100"/>
      <w:ind w:left="1100"/>
    </w:pPr>
  </w:style>
  <w:style w:type="paragraph" w:styleId="1151">
    <w:name w:val="toc 7"/>
    <w:basedOn w:val="1155"/>
    <w:next w:val="1155"/>
    <w:uiPriority w:val="39"/>
    <w:unhideWhenUsed/>
    <w:pPr>
      <w:pBdr/>
      <w:spacing w:after="100"/>
      <w:ind w:left="1320"/>
    </w:pPr>
  </w:style>
  <w:style w:type="paragraph" w:styleId="1152">
    <w:name w:val="toc 8"/>
    <w:basedOn w:val="1155"/>
    <w:next w:val="1155"/>
    <w:uiPriority w:val="39"/>
    <w:unhideWhenUsed/>
    <w:pPr>
      <w:pBdr/>
      <w:spacing w:after="100"/>
      <w:ind w:left="1540"/>
    </w:pPr>
  </w:style>
  <w:style w:type="paragraph" w:styleId="1153">
    <w:name w:val="toc 9"/>
    <w:basedOn w:val="1155"/>
    <w:next w:val="1155"/>
    <w:uiPriority w:val="39"/>
    <w:unhideWhenUsed/>
    <w:pPr>
      <w:pBdr/>
      <w:spacing w:after="100"/>
      <w:ind w:left="1760"/>
    </w:pPr>
  </w:style>
  <w:style w:type="paragraph" w:styleId="1154">
    <w:name w:val="table of figures"/>
    <w:basedOn w:val="1155"/>
    <w:next w:val="1155"/>
    <w:uiPriority w:val="99"/>
    <w:unhideWhenUsed/>
    <w:pPr>
      <w:pBdr/>
      <w:spacing w:after="0" w:afterAutospacing="0"/>
      <w:ind/>
    </w:pPr>
  </w:style>
  <w:style w:type="paragraph" w:styleId="1155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156">
    <w:name w:val="Heading 1"/>
    <w:basedOn w:val="1155"/>
    <w:next w:val="1155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157">
    <w:name w:val="Heading 2"/>
    <w:basedOn w:val="1155"/>
    <w:next w:val="1155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158">
    <w:name w:val="TOC Heading"/>
    <w:basedOn w:val="1156"/>
    <w:next w:val="1155"/>
    <w:qFormat/>
    <w:pPr>
      <w:pBdr/>
      <w:spacing w:line="259" w:lineRule="auto"/>
      <w:ind/>
      <w:outlineLvl w:val="9"/>
    </w:pPr>
  </w:style>
  <w:style w:type="paragraph" w:styleId="1159">
    <w:name w:val="List Paragraph"/>
    <w:basedOn w:val="1155"/>
    <w:qFormat/>
    <w:pPr>
      <w:pBdr/>
      <w:spacing/>
      <w:ind w:left="720"/>
      <w:contextualSpacing w:val="true"/>
    </w:pPr>
  </w:style>
  <w:style w:type="paragraph" w:styleId="1160">
    <w:name w:val="toc 1"/>
    <w:basedOn w:val="1155"/>
    <w:next w:val="1155"/>
    <w:qFormat/>
    <w:pPr>
      <w:pBdr/>
      <w:spacing w:after="100"/>
      <w:ind/>
    </w:pPr>
  </w:style>
  <w:style w:type="paragraph" w:styleId="1161">
    <w:name w:val="Header"/>
    <w:basedOn w:val="1155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2">
    <w:name w:val="Footer"/>
    <w:basedOn w:val="1155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3">
    <w:name w:val="toc 2"/>
    <w:basedOn w:val="1155"/>
    <w:next w:val="1155"/>
    <w:qFormat/>
    <w:pPr>
      <w:pBdr/>
      <w:spacing w:after="100"/>
      <w:ind w:left="280"/>
    </w:pPr>
  </w:style>
  <w:style w:type="paragraph" w:styleId="1164">
    <w:name w:val="Caption"/>
    <w:basedOn w:val="1155"/>
    <w:next w:val="1155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165">
    <w:name w:val="Heading 3"/>
    <w:basedOn w:val="1157"/>
    <w:next w:val="1155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166">
    <w:name w:val="toc 3"/>
    <w:basedOn w:val="1155"/>
    <w:next w:val="1155"/>
    <w:qFormat/>
    <w:pPr>
      <w:pBdr/>
      <w:spacing w:after="0"/>
      <w:ind w:left="566"/>
    </w:pPr>
  </w:style>
  <w:style w:type="character" w:styleId="1167" w:default="1">
    <w:name w:val="Default Paragraph Font"/>
    <w:pPr>
      <w:pBdr/>
      <w:spacing/>
      <w:ind/>
    </w:pPr>
  </w:style>
  <w:style w:type="character" w:styleId="1168" w:customStyle="1">
    <w:name w:val="Заголовок 1 Знак"/>
    <w:basedOn w:val="1167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169">
    <w:name w:val="Hyperlink"/>
    <w:basedOn w:val="1167"/>
    <w:pPr>
      <w:pBdr/>
      <w:spacing/>
      <w:ind/>
    </w:pPr>
    <w:rPr>
      <w:color w:val="0563c1"/>
      <w:u w:val="single"/>
    </w:rPr>
  </w:style>
  <w:style w:type="character" w:styleId="1170" w:customStyle="1">
    <w:name w:val="Верхний колонтитул Знак"/>
    <w:basedOn w:val="1167"/>
    <w:pPr>
      <w:pBdr/>
      <w:spacing/>
      <w:ind/>
    </w:pPr>
    <w:rPr>
      <w:rFonts w:ascii="Times New Roman" w:hAnsi="Times New Roman"/>
      <w:sz w:val="28"/>
    </w:rPr>
  </w:style>
  <w:style w:type="character" w:styleId="1171" w:customStyle="1">
    <w:name w:val="Нижний колонтитул Знак"/>
    <w:basedOn w:val="1167"/>
    <w:pPr>
      <w:pBdr/>
      <w:spacing/>
      <w:ind/>
    </w:pPr>
    <w:rPr>
      <w:rFonts w:ascii="Times New Roman" w:hAnsi="Times New Roman"/>
      <w:sz w:val="28"/>
    </w:rPr>
  </w:style>
  <w:style w:type="character" w:styleId="1172" w:customStyle="1">
    <w:name w:val="Заголовок 2 Знак"/>
    <w:basedOn w:val="1167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173">
    <w:name w:val="FollowedHyperlink"/>
    <w:basedOn w:val="1167"/>
    <w:pPr>
      <w:pBdr/>
      <w:spacing/>
      <w:ind/>
    </w:pPr>
    <w:rPr>
      <w:color w:val="954f72"/>
      <w:u w:val="single"/>
    </w:rPr>
  </w:style>
  <w:style w:type="table" w:styleId="1174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Сетка таблицы"/>
    <w:basedOn w:val="117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djangoproject.com/en/4.2/" TargetMode="External"/><Relationship Id="rId11" Type="http://schemas.openxmlformats.org/officeDocument/2006/relationships/hyperlink" Target="https://react.dev/lear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704</cp:revision>
  <dcterms:created xsi:type="dcterms:W3CDTF">2023-05-06T14:13:00Z</dcterms:created>
  <dcterms:modified xsi:type="dcterms:W3CDTF">2025-02-27T20:53:05Z</dcterms:modified>
</cp:coreProperties>
</file>