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D834" w14:textId="77777777" w:rsidR="00B64A09" w:rsidRDefault="00000000">
      <w:pPr>
        <w:pStyle w:val="Ttulo"/>
        <w:spacing w:before="1440" w:after="0" w:line="240" w:lineRule="auto"/>
        <w:rPr>
          <w:rFonts w:ascii="Proxima Nova" w:eastAsia="Proxima Nova" w:hAnsi="Proxima Nova" w:cs="Proxima Nova"/>
          <w:b/>
          <w:color w:val="404040"/>
          <w:sz w:val="96"/>
          <w:szCs w:val="96"/>
        </w:rPr>
      </w:pPr>
      <w:bookmarkStart w:id="0" w:name="_aczyuw2yex2w" w:colFirst="0" w:colLast="0"/>
      <w:bookmarkEnd w:id="0"/>
      <w:r>
        <w:rPr>
          <w:b/>
          <w:sz w:val="48"/>
          <w:szCs w:val="48"/>
        </w:rPr>
        <w:t>MANUAL DEL USUARIO</w:t>
      </w:r>
      <w:r>
        <w:rPr>
          <w:rFonts w:ascii="Proxima Nova" w:eastAsia="Proxima Nova" w:hAnsi="Proxima Nova" w:cs="Proxima Nova"/>
          <w:b/>
          <w:color w:val="404040"/>
          <w:sz w:val="96"/>
          <w:szCs w:val="96"/>
        </w:rPr>
        <w:br/>
        <w:t>Gestión de proyectos de investigación</w:t>
      </w:r>
    </w:p>
    <w:p w14:paraId="4839F578" w14:textId="77777777" w:rsidR="00B64A09" w:rsidRDefault="00000000">
      <w:pPr>
        <w:spacing w:before="200" w:after="3600" w:line="240" w:lineRule="auto"/>
        <w:rPr>
          <w:rFonts w:ascii="Proxima Nova" w:eastAsia="Proxima Nova" w:hAnsi="Proxima Nova" w:cs="Proxima Nova"/>
          <w:sz w:val="72"/>
          <w:szCs w:val="72"/>
        </w:rPr>
      </w:pPr>
      <w:r>
        <w:rPr>
          <w:rFonts w:ascii="Proxima Nova" w:eastAsia="Proxima Nova" w:hAnsi="Proxima Nova" w:cs="Proxima Nova"/>
          <w:noProof/>
          <w:color w:val="666666"/>
          <w:sz w:val="20"/>
          <w:szCs w:val="20"/>
        </w:rPr>
        <w:drawing>
          <wp:anchor distT="114300" distB="114300" distL="114300" distR="114300" simplePos="0" relativeHeight="251658240" behindDoc="0" locked="0" layoutInCell="1" hidden="0" allowOverlap="1" wp14:anchorId="15B59EFB" wp14:editId="73A0B828">
            <wp:simplePos x="0" y="0"/>
            <wp:positionH relativeFrom="page">
              <wp:posOffset>5244707</wp:posOffset>
            </wp:positionH>
            <wp:positionV relativeFrom="page">
              <wp:posOffset>5193792</wp:posOffset>
            </wp:positionV>
            <wp:extent cx="1889518" cy="244525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89518" cy="2445258"/>
                    </a:xfrm>
                    <a:prstGeom prst="rect">
                      <a:avLst/>
                    </a:prstGeom>
                    <a:ln/>
                  </pic:spPr>
                </pic:pic>
              </a:graphicData>
            </a:graphic>
          </wp:anchor>
        </w:drawing>
      </w:r>
      <w:r>
        <w:rPr>
          <w:rFonts w:ascii="Proxima Nova" w:eastAsia="Proxima Nova" w:hAnsi="Proxima Nova" w:cs="Proxima Nova"/>
          <w:noProof/>
          <w:color w:val="666666"/>
          <w:sz w:val="20"/>
          <w:szCs w:val="20"/>
        </w:rPr>
        <w:drawing>
          <wp:inline distT="114300" distB="114300" distL="114300" distR="114300" wp14:anchorId="77C5C07A" wp14:editId="78760286">
            <wp:extent cx="5705475" cy="190500"/>
            <wp:effectExtent l="0" t="0" r="0" b="0"/>
            <wp:docPr id="2" name="image2.png" descr="Línea corta"/>
            <wp:cNvGraphicFramePr/>
            <a:graphic xmlns:a="http://schemas.openxmlformats.org/drawingml/2006/main">
              <a:graphicData uri="http://schemas.openxmlformats.org/drawingml/2006/picture">
                <pic:pic xmlns:pic="http://schemas.openxmlformats.org/drawingml/2006/picture">
                  <pic:nvPicPr>
                    <pic:cNvPr id="0" name="image2.png" descr="Línea corta"/>
                    <pic:cNvPicPr preferRelativeResize="0"/>
                  </pic:nvPicPr>
                  <pic:blipFill>
                    <a:blip r:embed="rId6"/>
                    <a:srcRect/>
                    <a:stretch>
                      <a:fillRect/>
                    </a:stretch>
                  </pic:blipFill>
                  <pic:spPr>
                    <a:xfrm>
                      <a:off x="0" y="0"/>
                      <a:ext cx="5705475" cy="190500"/>
                    </a:xfrm>
                    <a:prstGeom prst="rect">
                      <a:avLst/>
                    </a:prstGeom>
                    <a:ln/>
                  </pic:spPr>
                </pic:pic>
              </a:graphicData>
            </a:graphic>
          </wp:inline>
        </w:drawing>
      </w:r>
    </w:p>
    <w:p w14:paraId="728AC75F" w14:textId="77777777" w:rsidR="00B64A09" w:rsidRDefault="00000000">
      <w:pPr>
        <w:spacing w:before="200" w:line="300" w:lineRule="auto"/>
        <w:rPr>
          <w:rFonts w:ascii="Proxima Nova" w:eastAsia="Proxima Nova" w:hAnsi="Proxima Nova" w:cs="Proxima Nova"/>
          <w:i/>
          <w:sz w:val="32"/>
          <w:szCs w:val="32"/>
        </w:rPr>
      </w:pPr>
      <w:r>
        <w:rPr>
          <w:rFonts w:ascii="Proxima Nova" w:eastAsia="Proxima Nova" w:hAnsi="Proxima Nova" w:cs="Proxima Nova"/>
          <w:i/>
          <w:sz w:val="32"/>
          <w:szCs w:val="32"/>
        </w:rPr>
        <w:t>Luisa María Cano Jiménez</w:t>
      </w:r>
    </w:p>
    <w:p w14:paraId="510F6BFD" w14:textId="77777777" w:rsidR="00B64A09" w:rsidRDefault="00000000">
      <w:pPr>
        <w:spacing w:before="200" w:line="300" w:lineRule="auto"/>
        <w:rPr>
          <w:rFonts w:ascii="Proxima Nova" w:eastAsia="Proxima Nova" w:hAnsi="Proxima Nova" w:cs="Proxima Nova"/>
          <w:i/>
          <w:sz w:val="32"/>
          <w:szCs w:val="32"/>
        </w:rPr>
      </w:pPr>
      <w:r>
        <w:rPr>
          <w:rFonts w:ascii="Proxima Nova" w:eastAsia="Proxima Nova" w:hAnsi="Proxima Nova" w:cs="Proxima Nova"/>
          <w:i/>
          <w:sz w:val="32"/>
          <w:szCs w:val="32"/>
        </w:rPr>
        <w:t>Karen Michell Isaza Botero</w:t>
      </w:r>
    </w:p>
    <w:p w14:paraId="57AEB914" w14:textId="77777777" w:rsidR="00B64A09" w:rsidRDefault="00000000">
      <w:pPr>
        <w:spacing w:before="200" w:line="300" w:lineRule="auto"/>
        <w:rPr>
          <w:rFonts w:ascii="Proxima Nova" w:eastAsia="Proxima Nova" w:hAnsi="Proxima Nova" w:cs="Proxima Nova"/>
          <w:sz w:val="32"/>
          <w:szCs w:val="32"/>
        </w:rPr>
      </w:pPr>
      <w:r>
        <w:rPr>
          <w:rFonts w:ascii="Proxima Nova" w:eastAsia="Proxima Nova" w:hAnsi="Proxima Nova" w:cs="Proxima Nova"/>
          <w:i/>
          <w:sz w:val="32"/>
          <w:szCs w:val="32"/>
        </w:rPr>
        <w:t>Carolina Trejos Villega</w:t>
      </w:r>
      <w:r>
        <w:rPr>
          <w:rFonts w:ascii="Proxima Nova" w:eastAsia="Proxima Nova" w:hAnsi="Proxima Nova" w:cs="Proxima Nova"/>
          <w:sz w:val="32"/>
          <w:szCs w:val="32"/>
        </w:rPr>
        <w:t>s</w:t>
      </w:r>
    </w:p>
    <w:p w14:paraId="64FF0AE1" w14:textId="77777777" w:rsidR="00B64A09" w:rsidRDefault="00B64A09">
      <w:pPr>
        <w:rPr>
          <w:b/>
        </w:rPr>
      </w:pPr>
    </w:p>
    <w:p w14:paraId="2751590B" w14:textId="77777777" w:rsidR="00B64A09" w:rsidRDefault="00B64A09">
      <w:pPr>
        <w:rPr>
          <w:b/>
        </w:rPr>
      </w:pPr>
    </w:p>
    <w:p w14:paraId="76D1C5C6" w14:textId="77777777" w:rsidR="00B64A09" w:rsidRDefault="00B64A09">
      <w:pPr>
        <w:rPr>
          <w:b/>
        </w:rPr>
      </w:pPr>
    </w:p>
    <w:p w14:paraId="689D2168" w14:textId="77777777" w:rsidR="00B64A09" w:rsidRDefault="00B64A09">
      <w:pPr>
        <w:rPr>
          <w:b/>
        </w:rPr>
      </w:pPr>
    </w:p>
    <w:p w14:paraId="6F1782F2" w14:textId="77777777" w:rsidR="00B64A09" w:rsidRDefault="00B64A09">
      <w:pPr>
        <w:rPr>
          <w:b/>
        </w:rPr>
      </w:pPr>
    </w:p>
    <w:p w14:paraId="74077AE4" w14:textId="77777777" w:rsidR="00B64A09" w:rsidRDefault="00B64A09">
      <w:pPr>
        <w:rPr>
          <w:b/>
        </w:rPr>
      </w:pPr>
    </w:p>
    <w:p w14:paraId="5E027C21" w14:textId="77777777" w:rsidR="00B64A09" w:rsidRDefault="00B64A09">
      <w:pPr>
        <w:rPr>
          <w:b/>
        </w:rPr>
      </w:pPr>
    </w:p>
    <w:p w14:paraId="2060EF35" w14:textId="77777777" w:rsidR="00B64A09" w:rsidRDefault="00B64A09">
      <w:pPr>
        <w:rPr>
          <w:b/>
        </w:rPr>
      </w:pPr>
    </w:p>
    <w:p w14:paraId="41C58957" w14:textId="77777777" w:rsidR="00B64A09" w:rsidRDefault="00B64A09">
      <w:pPr>
        <w:rPr>
          <w:b/>
        </w:rPr>
      </w:pPr>
    </w:p>
    <w:p w14:paraId="52329437" w14:textId="77777777" w:rsidR="00B64A09" w:rsidRDefault="00B64A09">
      <w:pPr>
        <w:rPr>
          <w:b/>
        </w:rPr>
      </w:pPr>
    </w:p>
    <w:p w14:paraId="796CD200" w14:textId="77777777" w:rsidR="00B64A09" w:rsidRDefault="00B64A09">
      <w:pPr>
        <w:rPr>
          <w:b/>
        </w:rPr>
      </w:pPr>
    </w:p>
    <w:p w14:paraId="5EC149E7" w14:textId="77777777" w:rsidR="00B64A09" w:rsidRDefault="00000000">
      <w:pPr>
        <w:rPr>
          <w:b/>
        </w:rPr>
      </w:pPr>
      <w:r>
        <w:rPr>
          <w:b/>
        </w:rPr>
        <w:t>INTRODUCCIÓN</w:t>
      </w:r>
    </w:p>
    <w:p w14:paraId="383CFF28" w14:textId="77777777" w:rsidR="00B64A09" w:rsidRDefault="00B64A09"/>
    <w:p w14:paraId="17156C03" w14:textId="77777777" w:rsidR="00B64A09" w:rsidRDefault="00000000">
      <w:r>
        <w:t>Para la realización de este trabajo se plantea un escenario ficticio el cual permite</w:t>
      </w:r>
    </w:p>
    <w:p w14:paraId="2BDD77B2" w14:textId="77777777" w:rsidR="00B64A09" w:rsidRDefault="00000000">
      <w:r>
        <w:t>simular el comportamiento del ingreso de datos de investigadores calificados del área de la salud a un sistema informático que realiza las respectivas validaciones para acceder a él.</w:t>
      </w:r>
    </w:p>
    <w:p w14:paraId="6A45C1E0" w14:textId="77777777" w:rsidR="00B64A09" w:rsidRDefault="00B64A09"/>
    <w:p w14:paraId="112BA2E4" w14:textId="77777777" w:rsidR="00B64A09" w:rsidRDefault="00000000">
      <w:r>
        <w:t>La finalidad de realizar este manual es servir de ayuda al investigador para que logre identificar las partes del software investigativo además de servir de guía en los pasos que el usuario debe realizar, para ingresar la información correspondiente de una manera fácil e intuitiva y a su vez que le permita navegar cómodamente en el entorno gráfico.</w:t>
      </w:r>
    </w:p>
    <w:p w14:paraId="5214C99D" w14:textId="77777777" w:rsidR="00B64A09" w:rsidRDefault="00000000">
      <w:r>
        <w:t>Así, este aplicativo es de fácil uso, en donde además de encontrar elementos gráficos se encuentran botones para mayor comodidad.</w:t>
      </w:r>
    </w:p>
    <w:p w14:paraId="02875C23" w14:textId="77777777" w:rsidR="00B64A09" w:rsidRDefault="00B64A09"/>
    <w:p w14:paraId="1DE664DD" w14:textId="77777777" w:rsidR="00B64A09" w:rsidRDefault="00B64A09">
      <w:pPr>
        <w:rPr>
          <w:b/>
        </w:rPr>
      </w:pPr>
    </w:p>
    <w:p w14:paraId="2AB823F7" w14:textId="77777777" w:rsidR="00B64A09" w:rsidRDefault="00B64A09"/>
    <w:p w14:paraId="7548959E" w14:textId="77777777" w:rsidR="00B64A09" w:rsidRDefault="00000000">
      <w:pPr>
        <w:rPr>
          <w:b/>
        </w:rPr>
      </w:pPr>
      <w:r>
        <w:rPr>
          <w:b/>
        </w:rPr>
        <w:t xml:space="preserve">OBJETIVOS </w:t>
      </w:r>
    </w:p>
    <w:p w14:paraId="7CA0B4E6" w14:textId="77777777" w:rsidR="00B64A09" w:rsidRDefault="00B64A09"/>
    <w:p w14:paraId="3C48C7FA" w14:textId="77777777" w:rsidR="00B64A09" w:rsidRDefault="00000000">
      <w:r>
        <w:rPr>
          <w:b/>
        </w:rPr>
        <w:t>General</w:t>
      </w:r>
      <w:r>
        <w:t>: Facilitar la comprensión y usabilidad del software Gestión de proyectos de investigación a través de la construcción de este manual de usuarios de una forma detallada e intuitiva para no presentar confusiones en los investigadores</w:t>
      </w:r>
    </w:p>
    <w:p w14:paraId="4F2C955D" w14:textId="77777777" w:rsidR="00B64A09" w:rsidRDefault="00B64A09">
      <w:pPr>
        <w:rPr>
          <w:b/>
        </w:rPr>
      </w:pPr>
    </w:p>
    <w:p w14:paraId="7C6AFEED" w14:textId="77777777" w:rsidR="00B64A09" w:rsidRDefault="00000000">
      <w:pPr>
        <w:rPr>
          <w:b/>
        </w:rPr>
      </w:pPr>
      <w:r>
        <w:rPr>
          <w:b/>
        </w:rPr>
        <w:t>Específicos:</w:t>
      </w:r>
    </w:p>
    <w:p w14:paraId="2FC2CAC0" w14:textId="77777777" w:rsidR="00B64A09" w:rsidRDefault="00000000">
      <w:pPr>
        <w:numPr>
          <w:ilvl w:val="0"/>
          <w:numId w:val="1"/>
        </w:numPr>
      </w:pPr>
      <w:r>
        <w:t>Describir las instrucciones de una manera clara sobre la interfaz del programa mediante la explicación paso a paso del acceso y navegación del mismo</w:t>
      </w:r>
    </w:p>
    <w:p w14:paraId="5EE8FCF1" w14:textId="77777777" w:rsidR="00B64A09" w:rsidRDefault="00000000">
      <w:pPr>
        <w:numPr>
          <w:ilvl w:val="0"/>
          <w:numId w:val="1"/>
        </w:numPr>
      </w:pPr>
      <w:r>
        <w:t>Guiar a los investigadores (usuarios) en el proceso de ingreso y actualización de sus datos e información de manera coherente y clara</w:t>
      </w:r>
    </w:p>
    <w:p w14:paraId="2B3C978C" w14:textId="77777777" w:rsidR="00B64A09" w:rsidRDefault="00000000">
      <w:pPr>
        <w:numPr>
          <w:ilvl w:val="0"/>
          <w:numId w:val="1"/>
        </w:numPr>
      </w:pPr>
      <w:r>
        <w:t xml:space="preserve">Orientar a los usuarios en la adaptación del ciclo de vida de los proyectos dentro de los datos que el programa solicita al usuario que ingrese según las necesidades y políticas específicas de este sistema </w:t>
      </w:r>
    </w:p>
    <w:p w14:paraId="4E8EA236" w14:textId="77777777" w:rsidR="00B64A09" w:rsidRDefault="00B64A09"/>
    <w:p w14:paraId="50F1CEFA" w14:textId="191C9F4E" w:rsidR="00B64A09" w:rsidRDefault="00000000">
      <w:pPr>
        <w:rPr>
          <w:b/>
        </w:rPr>
      </w:pPr>
      <w:r>
        <w:rPr>
          <w:b/>
        </w:rPr>
        <w:t xml:space="preserve">Para acceder al programa haga </w:t>
      </w:r>
      <w:proofErr w:type="spellStart"/>
      <w:r>
        <w:rPr>
          <w:b/>
        </w:rPr>
        <w:t>click</w:t>
      </w:r>
      <w:proofErr w:type="spellEnd"/>
      <w:r>
        <w:rPr>
          <w:b/>
        </w:rPr>
        <w:t xml:space="preserve"> aquí: </w:t>
      </w:r>
      <w:hyperlink r:id="rId7" w:history="1">
        <w:r w:rsidR="00EA65DB" w:rsidRPr="001412D2">
          <w:rPr>
            <w:rStyle w:val="Hipervnculo"/>
            <w:b/>
          </w:rPr>
          <w:t>https://github.com/CTrejosVil/GestionProyectoInvestigacionlisto.git</w:t>
        </w:r>
      </w:hyperlink>
    </w:p>
    <w:p w14:paraId="745EE21E" w14:textId="77777777" w:rsidR="00EA65DB" w:rsidRDefault="00EA65DB"/>
    <w:p w14:paraId="679E3318" w14:textId="77777777" w:rsidR="00B64A09" w:rsidRDefault="00B64A09"/>
    <w:p w14:paraId="3B1B1D99" w14:textId="77777777" w:rsidR="00B64A09" w:rsidRDefault="00000000">
      <w:pPr>
        <w:rPr>
          <w:b/>
        </w:rPr>
      </w:pPr>
      <w:r>
        <w:rPr>
          <w:b/>
        </w:rPr>
        <w:t>EXPLICACIÓN DE LA INTERFAZ DE USUARIO</w:t>
      </w:r>
    </w:p>
    <w:p w14:paraId="1A4B566B" w14:textId="77777777" w:rsidR="00B64A09" w:rsidRDefault="00B64A09">
      <w:pPr>
        <w:rPr>
          <w:b/>
        </w:rPr>
      </w:pPr>
    </w:p>
    <w:p w14:paraId="573F068F" w14:textId="77777777" w:rsidR="00B64A09" w:rsidRDefault="00000000">
      <w:pPr>
        <w:rPr>
          <w:i/>
        </w:rPr>
      </w:pPr>
      <w:r>
        <w:rPr>
          <w:b/>
        </w:rPr>
        <w:t xml:space="preserve">1.  Ingreso: </w:t>
      </w:r>
      <w:r>
        <w:t>Para ingresar al software el usuario (investigador) deberá digitar los campos de “Usuario” y “Contraseña”. Para efectos de este trabajo, en el campo de usuario deberá escribir “investigador” y para la contraseña ingrese “</w:t>
      </w:r>
      <w:proofErr w:type="spellStart"/>
      <w:r>
        <w:t>uninvestigador</w:t>
      </w:r>
      <w:proofErr w:type="spellEnd"/>
      <w:r>
        <w:t xml:space="preserve">”. Luego de ello, presione el botón ingresar, este lo llevará a la ventana de </w:t>
      </w:r>
      <w:r>
        <w:rPr>
          <w:i/>
        </w:rPr>
        <w:t>ingreso de convocatoria</w:t>
      </w:r>
    </w:p>
    <w:p w14:paraId="27EB84ED" w14:textId="77777777" w:rsidR="00B64A09" w:rsidRDefault="00B64A09">
      <w:pPr>
        <w:rPr>
          <w:i/>
        </w:rPr>
      </w:pPr>
    </w:p>
    <w:p w14:paraId="11573DEF" w14:textId="77777777" w:rsidR="00B64A09" w:rsidRDefault="00000000">
      <w:r>
        <w:rPr>
          <w:b/>
        </w:rPr>
        <w:t>2</w:t>
      </w:r>
      <w:r>
        <w:t xml:space="preserve">. </w:t>
      </w:r>
      <w:r>
        <w:rPr>
          <w:b/>
        </w:rPr>
        <w:t xml:space="preserve">Ingreso de convocatoria: </w:t>
      </w:r>
      <w:r>
        <w:t xml:space="preserve">En esta ventana usted deberá ingresar los siguientes datos: </w:t>
      </w:r>
    </w:p>
    <w:p w14:paraId="5AEFB863" w14:textId="77777777" w:rsidR="00B64A09" w:rsidRDefault="00B64A09"/>
    <w:p w14:paraId="3981A181" w14:textId="77777777" w:rsidR="00B64A09" w:rsidRDefault="00000000">
      <w:r>
        <w:t>• Código</w:t>
      </w:r>
    </w:p>
    <w:p w14:paraId="3D1DAF26" w14:textId="77777777" w:rsidR="00B64A09" w:rsidRDefault="00000000">
      <w:r>
        <w:t>• Nombre</w:t>
      </w:r>
    </w:p>
    <w:p w14:paraId="36D5241D" w14:textId="77777777" w:rsidR="00B64A09" w:rsidRDefault="00000000">
      <w:r>
        <w:lastRenderedPageBreak/>
        <w:t>• País</w:t>
      </w:r>
    </w:p>
    <w:p w14:paraId="29D7482D" w14:textId="77777777" w:rsidR="00B64A09" w:rsidRDefault="00000000">
      <w:r>
        <w:t>• Página Web</w:t>
      </w:r>
    </w:p>
    <w:p w14:paraId="42F89F71" w14:textId="77777777" w:rsidR="00B64A09" w:rsidRDefault="00000000">
      <w:r>
        <w:t>• Términos de referencia</w:t>
      </w:r>
    </w:p>
    <w:p w14:paraId="57099BA0" w14:textId="77777777" w:rsidR="00B64A09" w:rsidRDefault="00000000">
      <w:r>
        <w:t>• Fecha de apertura de convocatorias</w:t>
      </w:r>
    </w:p>
    <w:p w14:paraId="26A42058" w14:textId="77777777" w:rsidR="00B64A09" w:rsidRDefault="00000000">
      <w:r>
        <w:t>• Fecha de cierre de convocatorias.</w:t>
      </w:r>
    </w:p>
    <w:p w14:paraId="017993EF" w14:textId="77777777" w:rsidR="00B64A09" w:rsidRDefault="00B64A09"/>
    <w:p w14:paraId="302CE1A3" w14:textId="77777777" w:rsidR="00B64A09" w:rsidRDefault="00000000">
      <w:pPr>
        <w:rPr>
          <w:i/>
        </w:rPr>
      </w:pPr>
      <w:r>
        <w:t xml:space="preserve">Luego, de diligenciar la información correctamente deberá presionar el botón guardar para que los cambios se almacenen exitosamente. Esto le permitirá ingresar a la ventana llamada </w:t>
      </w:r>
      <w:r>
        <w:rPr>
          <w:i/>
        </w:rPr>
        <w:t>“ingreso datos del proyecto”</w:t>
      </w:r>
    </w:p>
    <w:p w14:paraId="44D8EB54" w14:textId="77777777" w:rsidR="00B64A09" w:rsidRDefault="00B64A09">
      <w:pPr>
        <w:rPr>
          <w:i/>
        </w:rPr>
      </w:pPr>
    </w:p>
    <w:p w14:paraId="50C8D4F0" w14:textId="77777777" w:rsidR="00B64A09" w:rsidRDefault="00000000">
      <w:pPr>
        <w:rPr>
          <w:b/>
        </w:rPr>
      </w:pPr>
      <w:r>
        <w:rPr>
          <w:b/>
        </w:rPr>
        <w:t xml:space="preserve">3. Ingreso datos de proyecto: </w:t>
      </w:r>
      <w:r>
        <w:t>En esta ventana usted deberá ingresar los siguientes datos que le permitirán el diligenciamiento de los datos del proyecto, estos son:</w:t>
      </w:r>
    </w:p>
    <w:p w14:paraId="439DCE0F" w14:textId="77777777" w:rsidR="00B64A09" w:rsidRDefault="00B64A09"/>
    <w:p w14:paraId="17F6EB3F" w14:textId="77777777" w:rsidR="00B64A09" w:rsidRDefault="00000000">
      <w:r>
        <w:t>•Nombre</w:t>
      </w:r>
    </w:p>
    <w:p w14:paraId="76AB8289" w14:textId="77777777" w:rsidR="00B64A09" w:rsidRDefault="00000000">
      <w:r>
        <w:t>• Grupo de investigación</w:t>
      </w:r>
    </w:p>
    <w:p w14:paraId="2CBBB9E2" w14:textId="77777777" w:rsidR="00B64A09" w:rsidRDefault="00000000">
      <w:r>
        <w:t>• Línea de investigación</w:t>
      </w:r>
    </w:p>
    <w:p w14:paraId="38D6CD2C" w14:textId="77777777" w:rsidR="00B64A09" w:rsidRDefault="00000000">
      <w:r>
        <w:t>• Ente Financiero</w:t>
      </w:r>
    </w:p>
    <w:p w14:paraId="2389E20F" w14:textId="77777777" w:rsidR="00B64A09" w:rsidRDefault="00000000">
      <w:r>
        <w:t>• Convocatoria</w:t>
      </w:r>
    </w:p>
    <w:p w14:paraId="7BB22174" w14:textId="77777777" w:rsidR="00B64A09" w:rsidRDefault="00000000">
      <w:r>
        <w:t>• Entidades Cooperantes</w:t>
      </w:r>
    </w:p>
    <w:p w14:paraId="7BBA4E55" w14:textId="77777777" w:rsidR="00B64A09" w:rsidRDefault="00000000">
      <w:r>
        <w:t>• Duración</w:t>
      </w:r>
    </w:p>
    <w:p w14:paraId="355C0200" w14:textId="77777777" w:rsidR="00B64A09" w:rsidRDefault="00000000">
      <w:r>
        <w:t>• Actividades</w:t>
      </w:r>
    </w:p>
    <w:p w14:paraId="25C57BDD" w14:textId="77777777" w:rsidR="00B64A09" w:rsidRDefault="00000000">
      <w:r>
        <w:t>• Objetivos</w:t>
      </w:r>
    </w:p>
    <w:p w14:paraId="242D9A2A" w14:textId="77777777" w:rsidR="00B64A09" w:rsidRDefault="00000000">
      <w:r>
        <w:t>• Comentarios</w:t>
      </w:r>
    </w:p>
    <w:p w14:paraId="047FFEAD" w14:textId="77777777" w:rsidR="00B64A09" w:rsidRDefault="00000000">
      <w:r>
        <w:t>• Requiere ajuste</w:t>
      </w:r>
    </w:p>
    <w:p w14:paraId="3D59D5EA" w14:textId="77777777" w:rsidR="00B64A09" w:rsidRDefault="00000000">
      <w:r>
        <w:t>• Ajustes</w:t>
      </w:r>
    </w:p>
    <w:p w14:paraId="3A704C26" w14:textId="77777777" w:rsidR="00B64A09" w:rsidRDefault="00B64A09"/>
    <w:p w14:paraId="012614FE" w14:textId="77777777" w:rsidR="00B64A09" w:rsidRDefault="00000000">
      <w:pPr>
        <w:rPr>
          <w:i/>
        </w:rPr>
      </w:pPr>
      <w:r>
        <w:t xml:space="preserve">Luego, de diligenciar la información correctamente deberá presionar el botón guardar para que los cambios se almacenen exitosamente. Esto le permitirá ingresar a la última ventana llamada </w:t>
      </w:r>
      <w:r>
        <w:rPr>
          <w:i/>
        </w:rPr>
        <w:t>“Datos del grupo de investigación”</w:t>
      </w:r>
    </w:p>
    <w:p w14:paraId="2CFFF6D1" w14:textId="77777777" w:rsidR="00B64A09" w:rsidRDefault="00B64A09">
      <w:pPr>
        <w:rPr>
          <w:i/>
        </w:rPr>
      </w:pPr>
    </w:p>
    <w:p w14:paraId="72AC7FA6" w14:textId="77777777" w:rsidR="00B64A09" w:rsidRDefault="00000000">
      <w:r>
        <w:rPr>
          <w:b/>
        </w:rPr>
        <w:t>4. Datos del grupo de investigación</w:t>
      </w:r>
      <w:r>
        <w:t>: En esta ventana debe ingresar los datos  sobre su respectivo grupo de investigación.</w:t>
      </w:r>
    </w:p>
    <w:p w14:paraId="5EA9F2D5" w14:textId="77777777" w:rsidR="00B64A09" w:rsidRDefault="00B64A09"/>
    <w:p w14:paraId="38D5D0C9" w14:textId="77777777" w:rsidR="00B64A09" w:rsidRDefault="00000000">
      <w:r>
        <w:t>• Unidad</w:t>
      </w:r>
    </w:p>
    <w:p w14:paraId="7DB78F13" w14:textId="77777777" w:rsidR="00B64A09" w:rsidRDefault="00000000">
      <w:r>
        <w:t>• Entidades</w:t>
      </w:r>
    </w:p>
    <w:p w14:paraId="05F8C6DD" w14:textId="77777777" w:rsidR="00B64A09" w:rsidRDefault="00000000">
      <w:r>
        <w:t>• Integrantes</w:t>
      </w:r>
    </w:p>
    <w:p w14:paraId="33F1C29C" w14:textId="77777777" w:rsidR="00B64A09" w:rsidRDefault="00000000">
      <w:r>
        <w:t>• Investigador Principal</w:t>
      </w:r>
    </w:p>
    <w:p w14:paraId="5CC3A899" w14:textId="77777777" w:rsidR="00B64A09" w:rsidRDefault="00B64A09"/>
    <w:p w14:paraId="5927CBD3" w14:textId="77777777" w:rsidR="00B64A09" w:rsidRDefault="00000000">
      <w:r>
        <w:t xml:space="preserve">Luego, de completar la información requerida su proyecto de investigación se registrará exitosamente en caso contrario, deberá volver a ingresar al sistema pues, se pueden presentar fallas técnicas. Si después de esto, el problema persiste comuníquese al correo electrónico: </w:t>
      </w:r>
      <w:hyperlink r:id="rId8">
        <w:r>
          <w:rPr>
            <w:color w:val="1155CC"/>
            <w:u w:val="single"/>
          </w:rPr>
          <w:t>gestionproyectosinvestigacion@udea.edu.co</w:t>
        </w:r>
      </w:hyperlink>
      <w:r>
        <w:t xml:space="preserve"> (aquí se le brindará soporte técnico en caso de ser necesario).</w:t>
      </w:r>
    </w:p>
    <w:p w14:paraId="66C33A1D" w14:textId="77777777" w:rsidR="00B64A09" w:rsidRDefault="00B64A09"/>
    <w:p w14:paraId="6A9949EB" w14:textId="77777777" w:rsidR="00B64A09" w:rsidRDefault="00000000">
      <w:r>
        <w:t>Esperamos pueda registrarse sin contratiempos.</w:t>
      </w:r>
    </w:p>
    <w:sectPr w:rsidR="00B64A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A584C"/>
    <w:multiLevelType w:val="multilevel"/>
    <w:tmpl w:val="43AA6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20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A09"/>
    <w:rsid w:val="00B64A09"/>
    <w:rsid w:val="00EA6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4FC3"/>
  <w15:docId w15:val="{9B82C6E8-5273-404D-9147-B76BCAC3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EA65DB"/>
    <w:rPr>
      <w:color w:val="0000FF" w:themeColor="hyperlink"/>
      <w:u w:val="single"/>
    </w:rPr>
  </w:style>
  <w:style w:type="character" w:styleId="Mencinsinresolver">
    <w:name w:val="Unresolved Mention"/>
    <w:basedOn w:val="Fuentedeprrafopredeter"/>
    <w:uiPriority w:val="99"/>
    <w:semiHidden/>
    <w:unhideWhenUsed/>
    <w:rsid w:val="00EA6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stionproyectosinvestigacion@udea.edu.co" TargetMode="External"/><Relationship Id="rId3" Type="http://schemas.openxmlformats.org/officeDocument/2006/relationships/settings" Target="settings.xml"/><Relationship Id="rId7" Type="http://schemas.openxmlformats.org/officeDocument/2006/relationships/hyperlink" Target="https://github.com/CTrejosVil/GestionProyectoInvestigacionlist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3350</Characters>
  <Application>Microsoft Office Word</Application>
  <DocSecurity>0</DocSecurity>
  <Lines>27</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Trejos Villegas</cp:lastModifiedBy>
  <cp:revision>3</cp:revision>
  <dcterms:created xsi:type="dcterms:W3CDTF">2023-12-07T15:35:00Z</dcterms:created>
  <dcterms:modified xsi:type="dcterms:W3CDTF">2023-12-07T15:35:00Z</dcterms:modified>
</cp:coreProperties>
</file>