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Longest Nice substring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longestNiceSubstring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n; i++){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i; j &lt; n; j++){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i; k &lt;= j; k++){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(k));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checkIfNice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(sb)){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max){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max = j -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checkIfNice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i++){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(i));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i++){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))){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))){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Question: Maximum subarray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currSum += nums[i];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(currSum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(currSum, res);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(res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(res, nums[i]);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Question : Search a 2D matrix II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(matrix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matrix[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Starting from top right corner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matrix[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(col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row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(target == matrix[row][col]) {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(target &lt; matrix[row][col]) {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col--;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(target &gt; matrix[row][col]) {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row++;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Question: Merge Sorted array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m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n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(end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i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j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(nums1[i] &lt;= nums2[j]) {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nums1[end] = nums2[j];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j--;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end--;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(nums1[i] &gt; nums2[j]) {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nums1[end] = nums1[i];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i--;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end--;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(j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nums1[end] = nums2[j];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j--;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end--;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