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6E11E" w14:textId="77777777" w:rsidR="00F4516B" w:rsidRDefault="00511AB1">
      <w:pPr>
        <w:jc w:val="center"/>
        <w:rPr>
          <w:rFonts w:ascii="Times New Roman" w:eastAsia="Times New Roman" w:hAnsi="Times New Roman" w:cs="Times New Roman"/>
          <w:b/>
        </w:rPr>
      </w:pPr>
      <w:r>
        <w:rPr>
          <w:rFonts w:ascii="Times New Roman" w:eastAsia="Times New Roman" w:hAnsi="Times New Roman" w:cs="Times New Roman"/>
          <w:b/>
        </w:rPr>
        <w:t>Unit 14 – Nonlinear Systems</w:t>
      </w:r>
    </w:p>
    <w:p w14:paraId="21D71703" w14:textId="77777777" w:rsidR="00F4516B" w:rsidRDefault="00F4516B">
      <w:pPr>
        <w:rPr>
          <w:rFonts w:ascii="Times New Roman" w:eastAsia="Times New Roman" w:hAnsi="Times New Roman" w:cs="Times New Roman"/>
        </w:rPr>
      </w:pPr>
    </w:p>
    <w:p w14:paraId="539AA322" w14:textId="77777777" w:rsidR="00F4516B" w:rsidRDefault="00511AB1">
      <w:pPr>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6E712F68" w14:textId="77777777" w:rsidR="00F4516B" w:rsidRDefault="00F4516B">
      <w:pPr>
        <w:rPr>
          <w:rFonts w:ascii="Times New Roman" w:eastAsia="Times New Roman" w:hAnsi="Times New Roman" w:cs="Times New Roman"/>
        </w:rPr>
      </w:pPr>
    </w:p>
    <w:p w14:paraId="0734A3BE" w14:textId="77777777" w:rsidR="00F4516B" w:rsidRDefault="00511AB1">
      <w:pPr>
        <w:rPr>
          <w:rFonts w:ascii="Times New Roman" w:eastAsia="Times New Roman" w:hAnsi="Times New Roman" w:cs="Times New Roman"/>
        </w:rPr>
      </w:pPr>
      <w:r>
        <w:rPr>
          <w:rFonts w:ascii="Times New Roman" w:eastAsia="Times New Roman" w:hAnsi="Times New Roman" w:cs="Times New Roman"/>
        </w:rPr>
        <w:t xml:space="preserve">In previous </w:t>
      </w:r>
      <w:proofErr w:type="gramStart"/>
      <w:r>
        <w:rPr>
          <w:rFonts w:ascii="Times New Roman" w:eastAsia="Times New Roman" w:hAnsi="Times New Roman" w:cs="Times New Roman"/>
        </w:rPr>
        <w:t>units</w:t>
      </w:r>
      <w:proofErr w:type="gramEnd"/>
      <w:r>
        <w:rPr>
          <w:rFonts w:ascii="Times New Roman" w:eastAsia="Times New Roman" w:hAnsi="Times New Roman" w:cs="Times New Roman"/>
        </w:rPr>
        <w:t xml:space="preserve"> students learned about the power and usefulness of classifying equilibrium solutions to understand the structure of the solution space. This was true for both first order DEs and for systems of linear DEs. Similarly, classifying equilibri</w:t>
      </w:r>
      <w:r>
        <w:rPr>
          <w:rFonts w:ascii="Times New Roman" w:eastAsia="Times New Roman" w:hAnsi="Times New Roman" w:cs="Times New Roman"/>
        </w:rPr>
        <w:t>a for nonlinear systems is equally powerful for understanding the structure of the solution space – and that is the goal of this unit. To build intuition the unit starts with the contextually rich situation of a swinging pendulum that they explore graphica</w:t>
      </w:r>
      <w:r>
        <w:rPr>
          <w:rFonts w:ascii="Times New Roman" w:eastAsia="Times New Roman" w:hAnsi="Times New Roman" w:cs="Times New Roman"/>
        </w:rPr>
        <w:t xml:space="preserve">lly, algebraically, and with a GeoGebra applet. </w:t>
      </w:r>
    </w:p>
    <w:p w14:paraId="097A665A" w14:textId="77777777" w:rsidR="00F4516B" w:rsidRDefault="00F4516B">
      <w:pPr>
        <w:rPr>
          <w:rFonts w:ascii="Times New Roman" w:eastAsia="Times New Roman" w:hAnsi="Times New Roman" w:cs="Times New Roman"/>
        </w:rPr>
      </w:pPr>
    </w:p>
    <w:p w14:paraId="37B53242" w14:textId="77777777" w:rsidR="00F4516B" w:rsidRDefault="00511AB1">
      <w:pPr>
        <w:rPr>
          <w:rFonts w:ascii="Times New Roman" w:eastAsia="Times New Roman" w:hAnsi="Times New Roman" w:cs="Times New Roman"/>
        </w:rPr>
      </w:pPr>
      <w:r>
        <w:rPr>
          <w:rFonts w:ascii="Times New Roman" w:eastAsia="Times New Roman" w:hAnsi="Times New Roman" w:cs="Times New Roman"/>
        </w:rPr>
        <w:t xml:space="preserve">By the end of the unit students will have been introduced to the use of the Jacobian to linearize nonlinear systems. To build intuition for this method, students are first guided through a linear stability </w:t>
      </w:r>
      <w:r>
        <w:rPr>
          <w:rFonts w:ascii="Times New Roman" w:eastAsia="Times New Roman" w:hAnsi="Times New Roman" w:cs="Times New Roman"/>
        </w:rPr>
        <w:t>analysis for a first order DE. They then explore a nonlinear system by first algebraically finding the equilibrium solutions and then they use a GeoGebra applet to make a tentative classification for each equilibrium. Students are then stepped through a li</w:t>
      </w:r>
      <w:r>
        <w:rPr>
          <w:rFonts w:ascii="Times New Roman" w:eastAsia="Times New Roman" w:hAnsi="Times New Roman" w:cs="Times New Roman"/>
        </w:rPr>
        <w:t>near stability analysis for this same nonlinear system, which is then formalized with the Jacobian. The unit ends by returning to the pendulum problem to classify equilibria using this new technique.</w:t>
      </w:r>
    </w:p>
    <w:p w14:paraId="3D55E438" w14:textId="77777777" w:rsidR="00F4516B" w:rsidRDefault="00F4516B">
      <w:pPr>
        <w:rPr>
          <w:rFonts w:ascii="Times New Roman" w:eastAsia="Times New Roman" w:hAnsi="Times New Roman" w:cs="Times New Roman"/>
        </w:rPr>
      </w:pPr>
    </w:p>
    <w:p w14:paraId="232114CF" w14:textId="77777777" w:rsidR="00F4516B" w:rsidRDefault="00511AB1">
      <w:pPr>
        <w:jc w:val="center"/>
        <w:rPr>
          <w:rFonts w:ascii="Times New Roman" w:eastAsia="Times New Roman" w:hAnsi="Times New Roman" w:cs="Times New Roman"/>
          <w:b/>
        </w:rPr>
      </w:pPr>
      <w:r>
        <w:rPr>
          <w:rFonts w:ascii="Times New Roman" w:eastAsia="Times New Roman" w:hAnsi="Times New Roman" w:cs="Times New Roman"/>
          <w:b/>
        </w:rPr>
        <w:t>Pages 14.1-14.2 – In the swing of things</w:t>
      </w:r>
    </w:p>
    <w:p w14:paraId="47280238" w14:textId="77777777" w:rsidR="00F4516B" w:rsidRDefault="00F4516B">
      <w:pPr>
        <w:rPr>
          <w:rFonts w:ascii="Times New Roman" w:eastAsia="Times New Roman" w:hAnsi="Times New Roman" w:cs="Times New Roman"/>
        </w:rPr>
      </w:pPr>
    </w:p>
    <w:p w14:paraId="64EA00F3" w14:textId="77777777" w:rsidR="00F4516B" w:rsidRDefault="00511AB1">
      <w:pPr>
        <w:rPr>
          <w:rFonts w:ascii="Times New Roman" w:eastAsia="Times New Roman" w:hAnsi="Times New Roman" w:cs="Times New Roman"/>
          <w:u w:val="single"/>
        </w:rPr>
      </w:pPr>
      <w:r>
        <w:rPr>
          <w:rFonts w:ascii="Times New Roman" w:eastAsia="Times New Roman" w:hAnsi="Times New Roman" w:cs="Times New Roman"/>
          <w:u w:val="single"/>
        </w:rPr>
        <w:t>Implementatio</w:t>
      </w:r>
      <w:r>
        <w:rPr>
          <w:rFonts w:ascii="Times New Roman" w:eastAsia="Times New Roman" w:hAnsi="Times New Roman" w:cs="Times New Roman"/>
          <w:u w:val="single"/>
        </w:rPr>
        <w:t>n Notes</w:t>
      </w:r>
    </w:p>
    <w:p w14:paraId="0033459F" w14:textId="77777777" w:rsidR="00F4516B" w:rsidRDefault="00F4516B">
      <w:pPr>
        <w:rPr>
          <w:rFonts w:ascii="Times New Roman" w:eastAsia="Times New Roman" w:hAnsi="Times New Roman" w:cs="Times New Roman"/>
          <w:i/>
        </w:rPr>
      </w:pPr>
    </w:p>
    <w:p w14:paraId="4A0281FC" w14:textId="3D6477F2" w:rsidR="00F4516B" w:rsidRDefault="00511AB1">
      <w:pPr>
        <w:rPr>
          <w:rFonts w:ascii="Times New Roman" w:eastAsia="Times New Roman" w:hAnsi="Times New Roman" w:cs="Times New Roman"/>
        </w:rPr>
      </w:pPr>
      <w:r>
        <w:rPr>
          <w:rFonts w:ascii="Times New Roman" w:eastAsia="Times New Roman" w:hAnsi="Times New Roman" w:cs="Times New Roman"/>
          <w:i/>
        </w:rPr>
        <w:t>Problems 1-2</w:t>
      </w:r>
      <w:r>
        <w:rPr>
          <w:rFonts w:ascii="Times New Roman" w:eastAsia="Times New Roman" w:hAnsi="Times New Roman" w:cs="Times New Roman"/>
        </w:rPr>
        <w:t xml:space="preserve"> – In problem 1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image what graphs in phase plane (angular </w:t>
      </w:r>
      <w:r w:rsidRPr="00012C7C">
        <w:rPr>
          <w:rFonts w:ascii="Times New Roman" w:eastAsia="Times New Roman" w:hAnsi="Times New Roman" w:cs="Times New Roman"/>
          <w:highlight w:val="yellow"/>
        </w:rPr>
        <w:t>positive</w:t>
      </w:r>
      <w:r w:rsidR="00012C7C" w:rsidRPr="00012C7C">
        <w:rPr>
          <w:rFonts w:ascii="Times New Roman" w:eastAsia="Times New Roman" w:hAnsi="Times New Roman" w:cs="Times New Roman"/>
          <w:highlight w:val="yellow"/>
        </w:rPr>
        <w:t xml:space="preserve"> (position)</w:t>
      </w:r>
      <w:r>
        <w:rPr>
          <w:rFonts w:ascii="Times New Roman" w:eastAsia="Times New Roman" w:hAnsi="Times New Roman" w:cs="Times New Roman"/>
        </w:rPr>
        <w:t xml:space="preserve"> vs angular velocity) would look like for a pendulum that can swing 360 degrees. Before students create their graphs, the instructor could ask them to describe </w:t>
      </w:r>
      <w:r>
        <w:rPr>
          <w:rFonts w:ascii="Times New Roman" w:eastAsia="Times New Roman" w:hAnsi="Times New Roman" w:cs="Times New Roman"/>
        </w:rPr>
        <w:t>in words what will happen and/or to use their pen or pencil to</w:t>
      </w:r>
      <w:bookmarkStart w:id="0" w:name="_GoBack"/>
      <w:bookmarkEnd w:id="0"/>
      <w:r>
        <w:rPr>
          <w:rFonts w:ascii="Times New Roman" w:eastAsia="Times New Roman" w:hAnsi="Times New Roman" w:cs="Times New Roman"/>
        </w:rPr>
        <w:t xml:space="preserve"> show what will happen to the pendulum if Debra hits the pendulum with a small amount of force and what will happen if she takes a big swing at the pendulum. </w:t>
      </w:r>
      <w:r>
        <w:rPr>
          <w:rFonts w:ascii="Times New Roman" w:eastAsia="Times New Roman" w:hAnsi="Times New Roman" w:cs="Times New Roman"/>
          <w:b/>
        </w:rPr>
        <w:t>Remind students that the pendulum ca</w:t>
      </w:r>
      <w:r>
        <w:rPr>
          <w:rFonts w:ascii="Times New Roman" w:eastAsia="Times New Roman" w:hAnsi="Times New Roman" w:cs="Times New Roman"/>
          <w:b/>
        </w:rPr>
        <w:t>n rotate in a complete circle.</w:t>
      </w:r>
      <w:r>
        <w:rPr>
          <w:rFonts w:ascii="Times New Roman" w:eastAsia="Times New Roman" w:hAnsi="Times New Roman" w:cs="Times New Roman"/>
        </w:rPr>
        <w:t xml:space="preserve"> Students will most likely have a correct image of what will happen, but their graphs are likely to look more like a picture of the situation. The conceptual challenge is that time is implicit in the graph. It is ok for them t</w:t>
      </w:r>
      <w:r>
        <w:rPr>
          <w:rFonts w:ascii="Times New Roman" w:eastAsia="Times New Roman" w:hAnsi="Times New Roman" w:cs="Times New Roman"/>
        </w:rPr>
        <w:t xml:space="preserve">o produce incorrect graphs, and in fact this can lead to some productive outcomes. Here are some possible questions to ask about students’ graphs. </w:t>
      </w:r>
    </w:p>
    <w:p w14:paraId="5D41743E" w14:textId="77777777" w:rsidR="00F4516B" w:rsidRDefault="00F4516B">
      <w:pPr>
        <w:rPr>
          <w:rFonts w:ascii="Times New Roman" w:eastAsia="Times New Roman" w:hAnsi="Times New Roman" w:cs="Times New Roman"/>
        </w:rPr>
      </w:pPr>
    </w:p>
    <w:p w14:paraId="331552A1" w14:textId="77777777" w:rsidR="00F4516B" w:rsidRDefault="00511AB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What does a negative angle mean in terms of the motion of the pendulum?</w:t>
      </w:r>
    </w:p>
    <w:p w14:paraId="540FB7BD" w14:textId="77777777" w:rsidR="00F4516B" w:rsidRDefault="00511AB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What does a negative velocity mean </w:t>
      </w:r>
      <w:r>
        <w:rPr>
          <w:rFonts w:ascii="Times New Roman" w:eastAsia="Times New Roman" w:hAnsi="Times New Roman" w:cs="Times New Roman"/>
        </w:rPr>
        <w:t xml:space="preserve">in terms of the motion of the pendulum? </w:t>
      </w:r>
    </w:p>
    <w:p w14:paraId="7A08B1E9" w14:textId="77777777" w:rsidR="00F4516B" w:rsidRDefault="00511AB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How does your graph here compare to the position-velocity graphs of the spring mass studied in Unit 10?</w:t>
      </w:r>
    </w:p>
    <w:p w14:paraId="3A9E3932" w14:textId="77777777" w:rsidR="00F4516B" w:rsidRDefault="00F4516B">
      <w:pPr>
        <w:ind w:left="720"/>
        <w:rPr>
          <w:rFonts w:ascii="Times New Roman" w:eastAsia="Times New Roman" w:hAnsi="Times New Roman" w:cs="Times New Roman"/>
        </w:rPr>
      </w:pPr>
    </w:p>
    <w:p w14:paraId="63050F40" w14:textId="77777777" w:rsidR="00F4516B" w:rsidRDefault="00511AB1">
      <w:pPr>
        <w:rPr>
          <w:rFonts w:ascii="Times New Roman" w:eastAsia="Times New Roman" w:hAnsi="Times New Roman" w:cs="Times New Roman"/>
        </w:rPr>
      </w:pPr>
      <w:r>
        <w:rPr>
          <w:rFonts w:ascii="Times New Roman" w:eastAsia="Times New Roman" w:hAnsi="Times New Roman" w:cs="Times New Roman"/>
        </w:rPr>
        <w:t>For problem 2, students are likely to either say there is one equilibrium solution (corresponding to the origi</w:t>
      </w:r>
      <w:r>
        <w:rPr>
          <w:rFonts w:ascii="Times New Roman" w:eastAsia="Times New Roman" w:hAnsi="Times New Roman" w:cs="Times New Roman"/>
        </w:rPr>
        <w:t xml:space="preserve">n). If their graphs depict a pendulum with a least one full </w:t>
      </w:r>
      <w:proofErr w:type="gramStart"/>
      <w:r>
        <w:rPr>
          <w:rFonts w:ascii="Times New Roman" w:eastAsia="Times New Roman" w:hAnsi="Times New Roman" w:cs="Times New Roman"/>
        </w:rPr>
        <w:t>revolution</w:t>
      </w:r>
      <w:proofErr w:type="gramEnd"/>
      <w:r>
        <w:rPr>
          <w:rFonts w:ascii="Times New Roman" w:eastAsia="Times New Roman" w:hAnsi="Times New Roman" w:cs="Times New Roman"/>
        </w:rPr>
        <w:t xml:space="preserve"> then they may realize that there is more than one equilibrium. It is less likely that they will think about the unstable equilibrium. It is NOT necessary for students to have this all f</w:t>
      </w:r>
      <w:r>
        <w:rPr>
          <w:rFonts w:ascii="Times New Roman" w:eastAsia="Times New Roman" w:hAnsi="Times New Roman" w:cs="Times New Roman"/>
        </w:rPr>
        <w:t>igured out at this point as the subsequent problems will address these ideas.</w:t>
      </w:r>
    </w:p>
    <w:p w14:paraId="5426ED28" w14:textId="77777777" w:rsidR="00F4516B" w:rsidRDefault="00F4516B">
      <w:pPr>
        <w:rPr>
          <w:rFonts w:ascii="Times New Roman" w:eastAsia="Times New Roman" w:hAnsi="Times New Roman" w:cs="Times New Roman"/>
        </w:rPr>
      </w:pPr>
    </w:p>
    <w:p w14:paraId="7464E860"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Problems 3-6</w:t>
      </w:r>
      <w:r>
        <w:rPr>
          <w:rFonts w:ascii="Times New Roman" w:eastAsia="Times New Roman" w:hAnsi="Times New Roman" w:cs="Times New Roman"/>
        </w:rPr>
        <w:t xml:space="preserve"> – In problem 3, students are given the second order DE for the pendulum context (derivation of the equation is left to homework problem 5) and they must use this eq</w:t>
      </w:r>
      <w:r>
        <w:rPr>
          <w:rFonts w:ascii="Times New Roman" w:eastAsia="Times New Roman" w:hAnsi="Times New Roman" w:cs="Times New Roman"/>
        </w:rPr>
        <w:t xml:space="preserve">uation to determine the number of equilibrium solutions. If they had not figured out in the previous </w:t>
      </w:r>
      <w:r>
        <w:rPr>
          <w:rFonts w:ascii="Times New Roman" w:eastAsia="Times New Roman" w:hAnsi="Times New Roman" w:cs="Times New Roman"/>
        </w:rPr>
        <w:lastRenderedPageBreak/>
        <w:t xml:space="preserve">problem that there are theoretically an infinite number of stable (or spiral sink) and an infinite number of unstable (or spiral source) equilibrium </w:t>
      </w:r>
      <w:proofErr w:type="gramStart"/>
      <w:r>
        <w:rPr>
          <w:rFonts w:ascii="Times New Roman" w:eastAsia="Times New Roman" w:hAnsi="Times New Roman" w:cs="Times New Roman"/>
        </w:rPr>
        <w:t>soluti</w:t>
      </w:r>
      <w:r>
        <w:rPr>
          <w:rFonts w:ascii="Times New Roman" w:eastAsia="Times New Roman" w:hAnsi="Times New Roman" w:cs="Times New Roman"/>
        </w:rPr>
        <w:t>ons</w:t>
      </w:r>
      <w:proofErr w:type="gramEnd"/>
      <w:r>
        <w:rPr>
          <w:rFonts w:ascii="Times New Roman" w:eastAsia="Times New Roman" w:hAnsi="Times New Roman" w:cs="Times New Roman"/>
        </w:rPr>
        <w:t xml:space="preserve"> then be sure that this is discussed here and revisit their graphs from problem 1.</w:t>
      </w:r>
    </w:p>
    <w:p w14:paraId="5E33AAB3" w14:textId="77777777" w:rsidR="00F4516B" w:rsidRDefault="00F4516B">
      <w:pPr>
        <w:rPr>
          <w:rFonts w:ascii="Times New Roman" w:eastAsia="Times New Roman" w:hAnsi="Times New Roman" w:cs="Times New Roman"/>
        </w:rPr>
      </w:pPr>
    </w:p>
    <w:p w14:paraId="7F2890BB"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4</w:t>
      </w:r>
      <w:r>
        <w:rPr>
          <w:rFonts w:ascii="Times New Roman" w:eastAsia="Times New Roman" w:hAnsi="Times New Roman" w:cs="Times New Roman"/>
        </w:rPr>
        <w:t xml:space="preserve"> – Students are asked to explain why the sin(</w:t>
      </w:r>
      <w:r>
        <w:rPr>
          <w:rFonts w:ascii="Times New Roman" w:eastAsia="Times New Roman" w:hAnsi="Times New Roman" w:cs="Times New Roman"/>
          <w:sz w:val="28"/>
          <w:szCs w:val="28"/>
        </w:rPr>
        <w:t>Ɵ</w:t>
      </w:r>
      <w:r>
        <w:rPr>
          <w:rFonts w:ascii="Times New Roman" w:eastAsia="Times New Roman" w:hAnsi="Times New Roman" w:cs="Times New Roman"/>
        </w:rPr>
        <w:t>) is approximately theta for small theta. Drawing a graph of y=sin(</w:t>
      </w:r>
      <w:r>
        <w:rPr>
          <w:rFonts w:ascii="Times New Roman" w:eastAsia="Times New Roman" w:hAnsi="Times New Roman" w:cs="Times New Roman"/>
          <w:sz w:val="28"/>
          <w:szCs w:val="28"/>
        </w:rPr>
        <w:t>Ɵ</w:t>
      </w:r>
      <w:r>
        <w:rPr>
          <w:rFonts w:ascii="Times New Roman" w:eastAsia="Times New Roman" w:hAnsi="Times New Roman" w:cs="Times New Roman"/>
        </w:rPr>
        <w:t>) and y=</w:t>
      </w:r>
      <w:r>
        <w:rPr>
          <w:rFonts w:ascii="Times New Roman" w:eastAsia="Times New Roman" w:hAnsi="Times New Roman" w:cs="Times New Roman"/>
          <w:sz w:val="28"/>
          <w:szCs w:val="28"/>
        </w:rPr>
        <w:t>Ɵ</w:t>
      </w:r>
      <w:r>
        <w:rPr>
          <w:rFonts w:ascii="Times New Roman" w:eastAsia="Times New Roman" w:hAnsi="Times New Roman" w:cs="Times New Roman"/>
        </w:rPr>
        <w:t xml:space="preserve"> is one way they might justify this. </w:t>
      </w:r>
      <w:r>
        <w:rPr>
          <w:rFonts w:ascii="Times New Roman" w:eastAsia="Times New Roman" w:hAnsi="Times New Roman" w:cs="Times New Roman"/>
        </w:rPr>
        <w:t>Another way (one that the instructor can bring in) is to use Taylor series. Students are then to replace sin(theta) with theta to create a linear system and then use the techniques and ideas from the unit on linear systems to determine the type of equilibr</w:t>
      </w:r>
      <w:r>
        <w:rPr>
          <w:rFonts w:ascii="Times New Roman" w:eastAsia="Times New Roman" w:hAnsi="Times New Roman" w:cs="Times New Roman"/>
        </w:rPr>
        <w:t>ium solution at (0,0).</w:t>
      </w:r>
    </w:p>
    <w:p w14:paraId="524551DD" w14:textId="77777777" w:rsidR="00F4516B" w:rsidRDefault="00F4516B">
      <w:pPr>
        <w:rPr>
          <w:rFonts w:ascii="Times New Roman" w:eastAsia="Times New Roman" w:hAnsi="Times New Roman" w:cs="Times New Roman"/>
        </w:rPr>
      </w:pPr>
    </w:p>
    <w:p w14:paraId="486275E8"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5</w:t>
      </w:r>
      <w:r>
        <w:rPr>
          <w:rFonts w:ascii="Times New Roman" w:eastAsia="Times New Roman" w:hAnsi="Times New Roman" w:cs="Times New Roman"/>
        </w:rPr>
        <w:t xml:space="preserve"> – Students must realize that they cannot use the linear system to classify the equilibrium solution at pi (push them to explain why) and hence their reasoning at this point will necessarily be grounded in the context. The </w:t>
      </w:r>
      <w:r>
        <w:rPr>
          <w:rFonts w:ascii="Times New Roman" w:eastAsia="Times New Roman" w:hAnsi="Times New Roman" w:cs="Times New Roman"/>
        </w:rPr>
        <w:t xml:space="preserve">main point to bring out here is that there is an initial velocity for which the pendulum could theoretically balance precariously upside down. A greater initial velocity would result in the pendulum making a complete revolution. </w:t>
      </w:r>
    </w:p>
    <w:p w14:paraId="04523155" w14:textId="77777777" w:rsidR="00F4516B" w:rsidRDefault="00F4516B">
      <w:pPr>
        <w:rPr>
          <w:rFonts w:ascii="Times New Roman" w:eastAsia="Times New Roman" w:hAnsi="Times New Roman" w:cs="Times New Roman"/>
        </w:rPr>
      </w:pPr>
    </w:p>
    <w:p w14:paraId="603B3A81"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6</w:t>
      </w:r>
      <w:r>
        <w:rPr>
          <w:rFonts w:ascii="Times New Roman" w:eastAsia="Times New Roman" w:hAnsi="Times New Roman" w:cs="Times New Roman"/>
        </w:rPr>
        <w:t xml:space="preserve"> – In this problem students use a GeoGebra applet to explore the range of initial velocities that result in one complete revolution. Homework problem 4 follows up on this exploration. </w:t>
      </w:r>
    </w:p>
    <w:p w14:paraId="5B4062A5" w14:textId="77777777" w:rsidR="00F4516B" w:rsidRDefault="00F4516B">
      <w:pPr>
        <w:rPr>
          <w:rFonts w:ascii="Times New Roman" w:eastAsia="Times New Roman" w:hAnsi="Times New Roman" w:cs="Times New Roman"/>
        </w:rPr>
      </w:pPr>
    </w:p>
    <w:p w14:paraId="5015307A" w14:textId="77777777" w:rsidR="00F4516B" w:rsidRDefault="00511AB1">
      <w:pPr>
        <w:jc w:val="center"/>
        <w:rPr>
          <w:rFonts w:ascii="Times New Roman" w:eastAsia="Times New Roman" w:hAnsi="Times New Roman" w:cs="Times New Roman"/>
          <w:b/>
        </w:rPr>
      </w:pPr>
      <w:r>
        <w:rPr>
          <w:rFonts w:ascii="Times New Roman" w:eastAsia="Times New Roman" w:hAnsi="Times New Roman" w:cs="Times New Roman"/>
          <w:b/>
        </w:rPr>
        <w:t>Pages 14.3 – 14.4 – Linearization and linear stability analysis</w:t>
      </w:r>
    </w:p>
    <w:p w14:paraId="57F19EAC" w14:textId="77777777" w:rsidR="00F4516B" w:rsidRDefault="00F4516B">
      <w:pPr>
        <w:rPr>
          <w:rFonts w:ascii="Times New Roman" w:eastAsia="Times New Roman" w:hAnsi="Times New Roman" w:cs="Times New Roman"/>
          <w:i/>
        </w:rPr>
      </w:pPr>
    </w:p>
    <w:p w14:paraId="6B610AF7"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Problems 7-8</w:t>
      </w:r>
      <w:r>
        <w:rPr>
          <w:rFonts w:ascii="Times New Roman" w:eastAsia="Times New Roman" w:hAnsi="Times New Roman" w:cs="Times New Roman"/>
        </w:rPr>
        <w:t xml:space="preserve"> – Problem 7 gives a table that steps students through the process of linearizing and conducting a stability analysis on the linearized system for a first order nonlinear DE. Stud</w:t>
      </w:r>
      <w:r>
        <w:rPr>
          <w:rFonts w:ascii="Times New Roman" w:eastAsia="Times New Roman" w:hAnsi="Times New Roman" w:cs="Times New Roman"/>
        </w:rPr>
        <w:t>ents will likely need some help realizing that the linearization process shifts the origin so that it is at the equilibrium point (first at (1,0) and then again at (-1,0) for problem 8b). The table can be completed with an instructor led discussion (especi</w:t>
      </w:r>
      <w:r>
        <w:rPr>
          <w:rFonts w:ascii="Times New Roman" w:eastAsia="Times New Roman" w:hAnsi="Times New Roman" w:cs="Times New Roman"/>
        </w:rPr>
        <w:t>ally since students will need some guidance on how the linearization makes use of a shifted coordinate system) and then students can repeat the process for problem 8.</w:t>
      </w:r>
    </w:p>
    <w:p w14:paraId="04EEA7CF" w14:textId="77777777" w:rsidR="00F4516B" w:rsidRDefault="00F4516B">
      <w:pPr>
        <w:rPr>
          <w:rFonts w:ascii="Times New Roman" w:eastAsia="Times New Roman" w:hAnsi="Times New Roman" w:cs="Times New Roman"/>
        </w:rPr>
      </w:pPr>
    </w:p>
    <w:p w14:paraId="52A87043"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9</w:t>
      </w:r>
      <w:r>
        <w:rPr>
          <w:rFonts w:ascii="Times New Roman" w:eastAsia="Times New Roman" w:hAnsi="Times New Roman" w:cs="Times New Roman"/>
        </w:rPr>
        <w:t xml:space="preserve"> – In this problem students build intuition for the phase plane of a nonlinear </w:t>
      </w:r>
      <w:r>
        <w:rPr>
          <w:rFonts w:ascii="Times New Roman" w:eastAsia="Times New Roman" w:hAnsi="Times New Roman" w:cs="Times New Roman"/>
        </w:rPr>
        <w:t xml:space="preserve">system (where </w:t>
      </w:r>
      <w:r>
        <w:rPr>
          <w:rFonts w:ascii="Times New Roman" w:eastAsia="Times New Roman" w:hAnsi="Times New Roman" w:cs="Times New Roman"/>
          <w:i/>
        </w:rPr>
        <w:t>dx/</w:t>
      </w:r>
      <w:proofErr w:type="spellStart"/>
      <w:r>
        <w:rPr>
          <w:rFonts w:ascii="Times New Roman" w:eastAsia="Times New Roman" w:hAnsi="Times New Roman" w:cs="Times New Roman"/>
          <w:i/>
        </w:rPr>
        <w:t>dt</w:t>
      </w:r>
      <w:proofErr w:type="spellEnd"/>
      <w:r>
        <w:rPr>
          <w:rFonts w:ascii="Times New Roman" w:eastAsia="Times New Roman" w:hAnsi="Times New Roman" w:cs="Times New Roman"/>
        </w:rPr>
        <w:t xml:space="preserve"> is the same nonlinear DE explored in the previous problem). They algebraically determine the equilibrium solutions (1, -1) and (-1, 1) and use a GeoGebra applet to graphically classify the equilibria.</w:t>
      </w:r>
    </w:p>
    <w:p w14:paraId="22E79FCB" w14:textId="77777777" w:rsidR="00F4516B" w:rsidRDefault="00F4516B">
      <w:pPr>
        <w:rPr>
          <w:rFonts w:ascii="Times New Roman" w:eastAsia="Times New Roman" w:hAnsi="Times New Roman" w:cs="Times New Roman"/>
        </w:rPr>
      </w:pPr>
    </w:p>
    <w:p w14:paraId="2AEA0657"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Problems 10-11</w:t>
      </w:r>
      <w:r>
        <w:rPr>
          <w:rFonts w:ascii="Times New Roman" w:eastAsia="Times New Roman" w:hAnsi="Times New Roman" w:cs="Times New Roman"/>
        </w:rPr>
        <w:t xml:space="preserve"> – these two problem</w:t>
      </w:r>
      <w:r>
        <w:rPr>
          <w:rFonts w:ascii="Times New Roman" w:eastAsia="Times New Roman" w:hAnsi="Times New Roman" w:cs="Times New Roman"/>
        </w:rPr>
        <w:t xml:space="preserve">s are similar to problems 7 and 8 in that students are first stepped through the linearization process via a table (again, this can be done as a whole class discussion) and then students repeat the method for the second equilibrium solution. </w:t>
      </w:r>
    </w:p>
    <w:p w14:paraId="6F01F80B" w14:textId="77777777" w:rsidR="00F4516B" w:rsidRDefault="00F4516B">
      <w:pPr>
        <w:rPr>
          <w:rFonts w:ascii="Times New Roman" w:eastAsia="Times New Roman" w:hAnsi="Times New Roman" w:cs="Times New Roman"/>
        </w:rPr>
      </w:pPr>
    </w:p>
    <w:p w14:paraId="39959FEE"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12</w:t>
      </w:r>
      <w:r>
        <w:rPr>
          <w:rFonts w:ascii="Times New Roman" w:eastAsia="Times New Roman" w:hAnsi="Times New Roman" w:cs="Times New Roman"/>
        </w:rPr>
        <w:t xml:space="preserve"> –</w:t>
      </w:r>
      <w:r>
        <w:rPr>
          <w:rFonts w:ascii="Times New Roman" w:eastAsia="Times New Roman" w:hAnsi="Times New Roman" w:cs="Times New Roman"/>
        </w:rPr>
        <w:t xml:space="preserve"> formally introduces the Jacobian to consolidate work done in problems 10-11. </w:t>
      </w:r>
    </w:p>
    <w:p w14:paraId="3C253086" w14:textId="77777777" w:rsidR="00F4516B" w:rsidRDefault="00F4516B">
      <w:pPr>
        <w:rPr>
          <w:rFonts w:ascii="Times New Roman" w:eastAsia="Times New Roman" w:hAnsi="Times New Roman" w:cs="Times New Roman"/>
        </w:rPr>
      </w:pPr>
    </w:p>
    <w:p w14:paraId="79C34DF5" w14:textId="77777777" w:rsidR="00F4516B" w:rsidRDefault="00511AB1">
      <w:pPr>
        <w:rPr>
          <w:rFonts w:ascii="Times New Roman" w:eastAsia="Times New Roman" w:hAnsi="Times New Roman" w:cs="Times New Roman"/>
        </w:rPr>
      </w:pPr>
      <w:r>
        <w:rPr>
          <w:rFonts w:ascii="Times New Roman" w:eastAsia="Times New Roman" w:hAnsi="Times New Roman" w:cs="Times New Roman"/>
          <w:i/>
        </w:rPr>
        <w:t>Problem 13</w:t>
      </w:r>
      <w:r>
        <w:rPr>
          <w:rFonts w:ascii="Times New Roman" w:eastAsia="Times New Roman" w:hAnsi="Times New Roman" w:cs="Times New Roman"/>
        </w:rPr>
        <w:t xml:space="preserve"> – In this problem students return to the pendulum problem and use what they have learned about the Jacobian to classify the equilibrium solutions. </w:t>
      </w:r>
    </w:p>
    <w:p w14:paraId="5492A291" w14:textId="77777777" w:rsidR="00F4516B" w:rsidRDefault="00F4516B">
      <w:pPr>
        <w:rPr>
          <w:rFonts w:ascii="Times New Roman" w:eastAsia="Times New Roman" w:hAnsi="Times New Roman" w:cs="Times New Roman"/>
        </w:rPr>
      </w:pPr>
    </w:p>
    <w:p w14:paraId="18738A8A" w14:textId="77777777" w:rsidR="00F4516B" w:rsidRDefault="00511AB1">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Personal Reflect</w:t>
      </w:r>
      <w:r>
        <w:rPr>
          <w:rFonts w:ascii="Times New Roman" w:eastAsia="Times New Roman" w:hAnsi="Times New Roman" w:cs="Times New Roman"/>
          <w:b/>
        </w:rPr>
        <w:t>ions on Unit 14</w:t>
      </w:r>
    </w:p>
    <w:p w14:paraId="23969F42" w14:textId="77777777" w:rsidR="00F4516B" w:rsidRDefault="00F4516B">
      <w:pPr>
        <w:rPr>
          <w:rFonts w:ascii="Times New Roman" w:eastAsia="Times New Roman" w:hAnsi="Times New Roman" w:cs="Times New Roman"/>
        </w:rPr>
      </w:pPr>
    </w:p>
    <w:sectPr w:rsidR="00F4516B">
      <w:headerReference w:type="default" r:id="rId7"/>
      <w:pgSz w:w="12240" w:h="15840"/>
      <w:pgMar w:top="1411" w:right="1411" w:bottom="1138" w:left="1411"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92AC4" w14:textId="77777777" w:rsidR="00511AB1" w:rsidRDefault="00511AB1">
      <w:r>
        <w:separator/>
      </w:r>
    </w:p>
  </w:endnote>
  <w:endnote w:type="continuationSeparator" w:id="0">
    <w:p w14:paraId="25695220" w14:textId="77777777" w:rsidR="00511AB1" w:rsidRDefault="0051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94262" w14:textId="77777777" w:rsidR="00511AB1" w:rsidRDefault="00511AB1">
      <w:r>
        <w:separator/>
      </w:r>
    </w:p>
  </w:footnote>
  <w:footnote w:type="continuationSeparator" w:id="0">
    <w:p w14:paraId="6C9A5CD6" w14:textId="77777777" w:rsidR="00511AB1" w:rsidRDefault="00511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6F346" w14:textId="77777777" w:rsidR="00F4516B" w:rsidRDefault="00511AB1">
    <w:pPr>
      <w:tabs>
        <w:tab w:val="center" w:pos="4320"/>
        <w:tab w:val="right" w:pos="8640"/>
      </w:tabs>
    </w:pPr>
    <w:r>
      <w:rPr>
        <w:rFonts w:ascii="Times" w:eastAsia="Times" w:hAnsi="Times" w:cs="Times"/>
        <w:noProof/>
        <w:sz w:val="20"/>
        <w:szCs w:val="20"/>
      </w:rPr>
      <w:drawing>
        <wp:inline distT="114300" distB="114300" distL="114300" distR="114300" wp14:anchorId="4053662D" wp14:editId="5A839D58">
          <wp:extent cx="662623" cy="312379"/>
          <wp:effectExtent l="0" t="0" r="0" b="0"/>
          <wp:docPr id="1" name="image2.png" descr="IODE-logo.png"/>
          <wp:cNvGraphicFramePr/>
          <a:graphic xmlns:a="http://schemas.openxmlformats.org/drawingml/2006/main">
            <a:graphicData uri="http://schemas.openxmlformats.org/drawingml/2006/picture">
              <pic:pic xmlns:pic="http://schemas.openxmlformats.org/drawingml/2006/picture">
                <pic:nvPicPr>
                  <pic:cNvPr id="0" name="image2.png" descr="IODE-logo.png"/>
                  <pic:cNvPicPr preferRelativeResize="0"/>
                </pic:nvPicPr>
                <pic:blipFill>
                  <a:blip r:embed="rId1"/>
                  <a:srcRect/>
                  <a:stretch>
                    <a:fillRect/>
                  </a:stretch>
                </pic:blipFill>
                <pic:spPr>
                  <a:xfrm>
                    <a:off x="0" y="0"/>
                    <a:ext cx="662623" cy="3123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E07F5"/>
    <w:multiLevelType w:val="multilevel"/>
    <w:tmpl w:val="EC82D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4516B"/>
    <w:rsid w:val="00012C7C"/>
    <w:rsid w:val="00511AB1"/>
    <w:rsid w:val="00F4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EA977"/>
  <w15:docId w15:val="{9689B247-11E9-A04F-ABD9-23B8AD1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Times New Roman" w:eastAsia="Times New Roman" w:hAnsi="Times New Roman" w:cs="Times New Roman"/>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12C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2C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Spiegler, Adam</cp:lastModifiedBy>
  <cp:revision>2</cp:revision>
  <dcterms:created xsi:type="dcterms:W3CDTF">2019-04-22T15:48:00Z</dcterms:created>
  <dcterms:modified xsi:type="dcterms:W3CDTF">2019-04-22T16:34:00Z</dcterms:modified>
</cp:coreProperties>
</file>