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3147C" w14:textId="77777777" w:rsidR="005530D1" w:rsidRDefault="00FC02EC" w:rsidP="00C338DF">
      <w:pPr>
        <w:spacing w:after="12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Pr</w:t>
      </w:r>
      <w:r w:rsidR="00F5177E">
        <w:rPr>
          <w:sz w:val="28"/>
          <w:szCs w:val="28"/>
        </w:rPr>
        <w:t>oof of Concept</w:t>
      </w:r>
      <w:r>
        <w:rPr>
          <w:sz w:val="28"/>
          <w:szCs w:val="28"/>
        </w:rPr>
        <w:t xml:space="preserve"> Test </w:t>
      </w:r>
      <w:r w:rsidR="000853BB">
        <w:rPr>
          <w:sz w:val="28"/>
          <w:szCs w:val="28"/>
        </w:rPr>
        <w:t>Demo</w:t>
      </w:r>
      <w:r>
        <w:rPr>
          <w:sz w:val="28"/>
          <w:szCs w:val="28"/>
        </w:rPr>
        <w:t xml:space="preserve"> Sheet</w:t>
      </w:r>
      <w:r w:rsidR="00B95EA9"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t xml:space="preserve"> </w:t>
      </w:r>
      <w:r w:rsidR="00565F85">
        <w:rPr>
          <w:sz w:val="28"/>
          <w:szCs w:val="28"/>
        </w:rPr>
        <w:t>(</w:t>
      </w:r>
      <w:r w:rsidRPr="00FC02EC">
        <w:rPr>
          <w:sz w:val="28"/>
          <w:szCs w:val="28"/>
          <w:u w:val="single"/>
        </w:rPr>
        <w:t>Example</w:t>
      </w:r>
      <w:r w:rsidR="00565F85">
        <w:rPr>
          <w:sz w:val="28"/>
          <w:szCs w:val="28"/>
          <w:u w:val="single"/>
        </w:rPr>
        <w:t>)</w:t>
      </w:r>
      <w:r w:rsidR="00565F85">
        <w:rPr>
          <w:rStyle w:val="FootnoteReference"/>
          <w:sz w:val="28"/>
          <w:szCs w:val="28"/>
          <w:u w:val="single"/>
        </w:rPr>
        <w:footnoteReference w:id="2"/>
      </w:r>
    </w:p>
    <w:p w14:paraId="1F259597" w14:textId="77777777" w:rsidR="00993D01" w:rsidRPr="008F672C" w:rsidRDefault="00993D01" w:rsidP="008F672C">
      <w:pPr>
        <w:spacing w:after="120" w:line="240" w:lineRule="auto"/>
        <w:ind w:left="360"/>
        <w:rPr>
          <w:b/>
          <w:sz w:val="24"/>
          <w:szCs w:val="24"/>
        </w:rPr>
      </w:pPr>
      <w:r w:rsidRPr="008F672C">
        <w:rPr>
          <w:b/>
          <w:sz w:val="24"/>
          <w:szCs w:val="24"/>
        </w:rPr>
        <w:t>TEAM NAME:</w:t>
      </w:r>
      <w:r w:rsidRPr="008F672C">
        <w:rPr>
          <w:b/>
          <w:sz w:val="24"/>
          <w:szCs w:val="24"/>
          <w:u w:val="single"/>
        </w:rPr>
        <w:tab/>
      </w:r>
      <w:r w:rsidR="003F2A37">
        <w:rPr>
          <w:b/>
          <w:sz w:val="24"/>
          <w:szCs w:val="24"/>
          <w:u w:val="single"/>
        </w:rPr>
        <w:t xml:space="preserve">Ocean’s 7 (-1)  </w:t>
      </w:r>
      <w:r w:rsidR="003F2A37">
        <w:rPr>
          <w:b/>
          <w:sz w:val="24"/>
          <w:szCs w:val="24"/>
          <w:u w:val="single"/>
        </w:rPr>
        <w:tab/>
      </w:r>
      <w:r w:rsidR="003F2A37">
        <w:rPr>
          <w:b/>
          <w:sz w:val="24"/>
          <w:szCs w:val="24"/>
          <w:u w:val="single"/>
        </w:rPr>
        <w:tab/>
      </w:r>
      <w:r w:rsidRPr="008F672C">
        <w:rPr>
          <w:b/>
          <w:sz w:val="24"/>
          <w:szCs w:val="24"/>
          <w:u w:val="single"/>
        </w:rPr>
        <w:tab/>
      </w:r>
      <w:r w:rsidR="00F5177E" w:rsidRPr="008F672C">
        <w:rPr>
          <w:b/>
          <w:sz w:val="24"/>
          <w:szCs w:val="24"/>
        </w:rPr>
        <w:t xml:space="preserve">  Test Date &amp; Time:</w:t>
      </w:r>
      <w:r w:rsidR="00F5177E" w:rsidRPr="008F672C">
        <w:rPr>
          <w:b/>
          <w:sz w:val="24"/>
          <w:szCs w:val="24"/>
          <w:u w:val="single"/>
        </w:rPr>
        <w:tab/>
      </w:r>
      <w:r w:rsidR="003F2A37">
        <w:rPr>
          <w:b/>
          <w:sz w:val="24"/>
          <w:szCs w:val="24"/>
          <w:u w:val="single"/>
        </w:rPr>
        <w:t>12/8/16</w:t>
      </w:r>
      <w:r w:rsidR="00F5177E" w:rsidRPr="008F672C">
        <w:rPr>
          <w:b/>
          <w:sz w:val="24"/>
          <w:szCs w:val="24"/>
          <w:u w:val="single"/>
        </w:rPr>
        <w:tab/>
      </w:r>
      <w:r w:rsidR="00F5177E" w:rsidRPr="008F672C">
        <w:rPr>
          <w:b/>
          <w:sz w:val="24"/>
          <w:szCs w:val="24"/>
          <w:u w:val="single"/>
        </w:rPr>
        <w:tab/>
      </w:r>
    </w:p>
    <w:p w14:paraId="7FE892B3" w14:textId="2D0CCBB4" w:rsidR="009439E8" w:rsidRPr="008F672C" w:rsidRDefault="009439E8" w:rsidP="008F672C">
      <w:pPr>
        <w:spacing w:after="120" w:line="240" w:lineRule="auto"/>
        <w:ind w:left="360"/>
        <w:rPr>
          <w:b/>
          <w:sz w:val="24"/>
          <w:szCs w:val="24"/>
          <w:u w:val="single"/>
        </w:rPr>
      </w:pPr>
      <w:r w:rsidRPr="008F672C">
        <w:rPr>
          <w:b/>
          <w:sz w:val="24"/>
          <w:szCs w:val="24"/>
        </w:rPr>
        <w:t xml:space="preserve">Test </w:t>
      </w:r>
      <w:r w:rsidR="00F5177E" w:rsidRPr="008F672C">
        <w:rPr>
          <w:b/>
          <w:sz w:val="24"/>
          <w:szCs w:val="24"/>
        </w:rPr>
        <w:t xml:space="preserve"># and </w:t>
      </w:r>
      <w:r w:rsidRPr="008F672C">
        <w:rPr>
          <w:b/>
          <w:sz w:val="24"/>
          <w:szCs w:val="24"/>
        </w:rPr>
        <w:t xml:space="preserve">Name </w:t>
      </w:r>
      <w:r w:rsidRPr="008F672C">
        <w:rPr>
          <w:b/>
          <w:sz w:val="12"/>
          <w:szCs w:val="12"/>
        </w:rPr>
        <w:t xml:space="preserve">(from </w:t>
      </w:r>
      <w:r w:rsidR="00F5177E" w:rsidRPr="008F672C">
        <w:rPr>
          <w:b/>
          <w:sz w:val="12"/>
          <w:szCs w:val="12"/>
        </w:rPr>
        <w:t>PoC</w:t>
      </w:r>
      <w:r w:rsidRPr="008F672C">
        <w:rPr>
          <w:b/>
          <w:sz w:val="12"/>
          <w:szCs w:val="12"/>
        </w:rPr>
        <w:t xml:space="preserve"> plan)</w:t>
      </w:r>
      <w:r w:rsidR="00846ADB">
        <w:rPr>
          <w:b/>
          <w:sz w:val="12"/>
          <w:szCs w:val="12"/>
        </w:rPr>
        <w:t xml:space="preserve"> </w:t>
      </w:r>
      <w:r w:rsidR="006A1038">
        <w:rPr>
          <w:b/>
          <w:sz w:val="24"/>
          <w:szCs w:val="24"/>
          <w:u w:val="single"/>
        </w:rPr>
        <w:t>2</w:t>
      </w:r>
      <w:r w:rsidR="00846ADB">
        <w:rPr>
          <w:b/>
          <w:sz w:val="24"/>
          <w:szCs w:val="24"/>
          <w:u w:val="single"/>
        </w:rPr>
        <w:t>.</w:t>
      </w:r>
      <w:r w:rsidR="006A1038">
        <w:rPr>
          <w:b/>
          <w:sz w:val="24"/>
          <w:szCs w:val="24"/>
          <w:u w:val="single"/>
        </w:rPr>
        <w:t>A</w:t>
      </w:r>
      <w:r w:rsidR="00846ADB">
        <w:rPr>
          <w:b/>
          <w:sz w:val="24"/>
          <w:szCs w:val="24"/>
          <w:u w:val="single"/>
        </w:rPr>
        <w:t xml:space="preserve">. </w:t>
      </w:r>
      <w:r w:rsidR="006A1038">
        <w:rPr>
          <w:b/>
          <w:sz w:val="24"/>
          <w:szCs w:val="24"/>
          <w:u w:val="single"/>
        </w:rPr>
        <w:t>Board-to-Board Connectivity</w:t>
      </w:r>
      <w:r w:rsidRPr="008F672C">
        <w:rPr>
          <w:b/>
          <w:sz w:val="24"/>
          <w:szCs w:val="24"/>
          <w:u w:val="single"/>
        </w:rPr>
        <w:tab/>
      </w:r>
      <w:r w:rsidR="00F5177E" w:rsidRPr="008F672C">
        <w:rPr>
          <w:b/>
          <w:sz w:val="24"/>
          <w:szCs w:val="24"/>
        </w:rPr>
        <w:t xml:space="preserve">  Test Type:</w:t>
      </w:r>
      <w:r w:rsidR="00F5177E" w:rsidRPr="008F672C">
        <w:rPr>
          <w:b/>
          <w:sz w:val="24"/>
          <w:szCs w:val="24"/>
          <w:u w:val="single"/>
        </w:rPr>
        <w:tab/>
      </w:r>
      <w:r w:rsidR="006A1038">
        <w:rPr>
          <w:b/>
          <w:sz w:val="24"/>
          <w:szCs w:val="24"/>
          <w:u w:val="single"/>
        </w:rPr>
        <w:t>Feasibility</w:t>
      </w:r>
      <w:bookmarkStart w:id="0" w:name="_GoBack"/>
      <w:bookmarkEnd w:id="0"/>
      <w:r w:rsidR="003F2A37">
        <w:rPr>
          <w:b/>
          <w:sz w:val="24"/>
          <w:szCs w:val="24"/>
          <w:u w:val="single"/>
        </w:rPr>
        <w:t xml:space="preserve"> Testing</w:t>
      </w:r>
      <w:r w:rsidR="003F2A37">
        <w:rPr>
          <w:b/>
          <w:sz w:val="24"/>
          <w:szCs w:val="24"/>
          <w:u w:val="single"/>
        </w:rPr>
        <w:tab/>
      </w:r>
    </w:p>
    <w:p w14:paraId="1850DCDC" w14:textId="77777777" w:rsidR="009439E8" w:rsidRPr="00565F85" w:rsidRDefault="00BE0757" w:rsidP="001F6372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</w:rPr>
        <w:t>Purpose of T</w:t>
      </w:r>
      <w:r w:rsidR="009439E8" w:rsidRPr="00565F85">
        <w:rPr>
          <w:b/>
          <w:color w:val="00B050"/>
          <w:sz w:val="24"/>
          <w:szCs w:val="24"/>
        </w:rPr>
        <w:t>est</w:t>
      </w:r>
      <w:r>
        <w:rPr>
          <w:b/>
          <w:color w:val="00B050"/>
          <w:sz w:val="24"/>
          <w:szCs w:val="24"/>
        </w:rPr>
        <w:t xml:space="preserve"> and How it Relates to P</w:t>
      </w:r>
      <w:r w:rsidR="009439E8" w:rsidRPr="00565F85">
        <w:rPr>
          <w:b/>
          <w:color w:val="00B050"/>
          <w:sz w:val="24"/>
          <w:szCs w:val="24"/>
        </w:rPr>
        <w:t>roject</w:t>
      </w:r>
      <w:r w:rsidR="008C7352" w:rsidRPr="00565F85">
        <w:rPr>
          <w:b/>
          <w:color w:val="00B050"/>
          <w:sz w:val="24"/>
          <w:szCs w:val="24"/>
        </w:rPr>
        <w:t xml:space="preserve"> </w:t>
      </w:r>
      <w:r w:rsidR="008C7352" w:rsidRPr="00565F85">
        <w:rPr>
          <w:b/>
          <w:color w:val="00B050"/>
          <w:sz w:val="16"/>
          <w:szCs w:val="16"/>
        </w:rPr>
        <w:t>(Brief</w:t>
      </w:r>
      <w:r w:rsidR="008F672C">
        <w:rPr>
          <w:b/>
          <w:color w:val="00B050"/>
          <w:sz w:val="16"/>
          <w:szCs w:val="16"/>
        </w:rPr>
        <w:t>,</w:t>
      </w:r>
      <w:r w:rsidR="008C7352" w:rsidRPr="00565F85">
        <w:rPr>
          <w:b/>
          <w:color w:val="00B050"/>
          <w:sz w:val="16"/>
          <w:szCs w:val="16"/>
        </w:rPr>
        <w:t xml:space="preserve"> concise, but complete, description)</w:t>
      </w:r>
      <w:r w:rsidR="009439E8" w:rsidRPr="00565F85">
        <w:rPr>
          <w:b/>
          <w:color w:val="00B050"/>
          <w:sz w:val="24"/>
          <w:szCs w:val="24"/>
        </w:rPr>
        <w:t>:</w:t>
      </w:r>
    </w:p>
    <w:p w14:paraId="713592E6" w14:textId="77777777" w:rsidR="003F2A37" w:rsidRDefault="003F2A37" w:rsidP="003F2A37">
      <w:pPr>
        <w:spacing w:after="0" w:line="240" w:lineRule="auto"/>
        <w:rPr>
          <w:rFonts w:cs="Times New Roman"/>
          <w:color w:val="000000"/>
        </w:rPr>
      </w:pPr>
      <w:r w:rsidRPr="003F2A37">
        <w:rPr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7C542" wp14:editId="107AD3DC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6859270" cy="1028700"/>
                <wp:effectExtent l="0" t="0" r="2413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10287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1.4pt;width:540.1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" filled="f" strokecolor="#00b050" strokeweight="2.5pt"/>
            </w:pict>
          </mc:Fallback>
        </mc:AlternateContent>
      </w:r>
    </w:p>
    <w:p w14:paraId="2CDD5ABA" w14:textId="77777777" w:rsidR="0007071C" w:rsidRPr="0007071C" w:rsidRDefault="0007071C" w:rsidP="0007071C">
      <w:p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Critical Functionality Demonstrated: Subsystem boards will be able to connect to the backplane, via a board to board connector and be able to draw current from the power systems through the backplane.</w:t>
      </w:r>
    </w:p>
    <w:p w14:paraId="42EE4B91" w14:textId="77777777" w:rsidR="0007071C" w:rsidRPr="0007071C" w:rsidRDefault="0007071C" w:rsidP="0007071C">
      <w:pPr>
        <w:spacing w:after="0" w:line="240" w:lineRule="auto"/>
        <w:rPr>
          <w:rFonts w:eastAsia="Times New Roman" w:cs="Times New Roman"/>
        </w:rPr>
      </w:pPr>
    </w:p>
    <w:p w14:paraId="4AD5C3C8" w14:textId="77777777" w:rsidR="0007071C" w:rsidRPr="0007071C" w:rsidRDefault="0007071C" w:rsidP="0007071C">
      <w:pPr>
        <w:spacing w:after="0" w:line="240" w:lineRule="auto"/>
        <w:rPr>
          <w:rFonts w:eastAsia="Times New Roman" w:cs="Times New Roman"/>
        </w:rPr>
      </w:pPr>
      <w:r w:rsidRPr="0007071C">
        <w:rPr>
          <w:rFonts w:eastAsia="Times New Roman" w:cs="Times New Roman"/>
          <w:color w:val="000000"/>
        </w:rPr>
        <w:t xml:space="preserve">Relation to Overall System:  The impetus for developing the backplane is to reduce the use of wire harnesses and standardize integration and connectivity of </w:t>
      </w:r>
      <w:proofErr w:type="spellStart"/>
      <w:r w:rsidRPr="0007071C">
        <w:rPr>
          <w:rFonts w:eastAsia="Times New Roman" w:cs="Times New Roman"/>
          <w:color w:val="000000"/>
        </w:rPr>
        <w:t>submodules</w:t>
      </w:r>
      <w:proofErr w:type="spellEnd"/>
      <w:r w:rsidRPr="0007071C">
        <w:rPr>
          <w:rFonts w:eastAsia="Times New Roman" w:cs="Times New Roman"/>
          <w:color w:val="000000"/>
        </w:rPr>
        <w:t xml:space="preserve"> to the CU RoboSub.  Success in this test means that subsystems will be able to be attached to and powered through the backplane.</w:t>
      </w:r>
    </w:p>
    <w:p w14:paraId="1B994C9E" w14:textId="77777777" w:rsidR="001F6372" w:rsidRDefault="001F6372" w:rsidP="00FA4F1C">
      <w:pPr>
        <w:pStyle w:val="NoSpacing"/>
      </w:pPr>
    </w:p>
    <w:p w14:paraId="631CF874" w14:textId="0978CD61" w:rsidR="009439E8" w:rsidRPr="00565F85" w:rsidRDefault="00F77071" w:rsidP="001F6372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E36C0A" w:themeColor="accent6" w:themeShade="BF"/>
          <w:sz w:val="24"/>
          <w:szCs w:val="24"/>
        </w:rPr>
      </w:pPr>
      <w:r w:rsidRPr="00565F85">
        <w:rPr>
          <w:b/>
          <w:noProof/>
          <w:color w:val="E36C0A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A2B29E" wp14:editId="28589F38">
                <wp:simplePos x="0" y="0"/>
                <wp:positionH relativeFrom="column">
                  <wp:posOffset>0</wp:posOffset>
                </wp:positionH>
                <wp:positionV relativeFrom="paragraph">
                  <wp:posOffset>210184</wp:posOffset>
                </wp:positionV>
                <wp:extent cx="6859270" cy="5771515"/>
                <wp:effectExtent l="0" t="0" r="2413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57715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6.55pt;width:540.1pt;height:454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" filled="f" strokecolor="#e36c0a [2409]" strokeweight="2.5pt"/>
            </w:pict>
          </mc:Fallback>
        </mc:AlternateContent>
      </w:r>
      <w:r w:rsidR="00F5177E">
        <w:rPr>
          <w:b/>
          <w:color w:val="E36C0A" w:themeColor="accent6" w:themeShade="BF"/>
          <w:sz w:val="24"/>
          <w:szCs w:val="24"/>
        </w:rPr>
        <w:t>Test Setup, Pre-c</w:t>
      </w:r>
      <w:r w:rsidR="009439E8" w:rsidRPr="00565F85">
        <w:rPr>
          <w:b/>
          <w:color w:val="E36C0A" w:themeColor="accent6" w:themeShade="BF"/>
          <w:sz w:val="24"/>
          <w:szCs w:val="24"/>
        </w:rPr>
        <w:t xml:space="preserve">onditions, and Procedure </w:t>
      </w:r>
      <w:r w:rsidR="009439E8" w:rsidRPr="00565F85">
        <w:rPr>
          <w:b/>
          <w:color w:val="E36C0A" w:themeColor="accent6" w:themeShade="BF"/>
          <w:sz w:val="16"/>
          <w:szCs w:val="16"/>
        </w:rPr>
        <w:t>(Brief</w:t>
      </w:r>
      <w:r w:rsidR="008F672C">
        <w:rPr>
          <w:b/>
          <w:color w:val="E36C0A" w:themeColor="accent6" w:themeShade="BF"/>
          <w:sz w:val="16"/>
          <w:szCs w:val="16"/>
        </w:rPr>
        <w:t>,</w:t>
      </w:r>
      <w:r w:rsidR="009439E8" w:rsidRPr="00565F85">
        <w:rPr>
          <w:b/>
          <w:color w:val="E36C0A" w:themeColor="accent6" w:themeShade="BF"/>
          <w:sz w:val="16"/>
          <w:szCs w:val="16"/>
        </w:rPr>
        <w:t xml:space="preserve"> </w:t>
      </w:r>
      <w:r w:rsidR="008C7352" w:rsidRPr="00565F85">
        <w:rPr>
          <w:b/>
          <w:color w:val="E36C0A" w:themeColor="accent6" w:themeShade="BF"/>
          <w:sz w:val="16"/>
          <w:szCs w:val="16"/>
        </w:rPr>
        <w:t>c</w:t>
      </w:r>
      <w:r w:rsidR="009439E8" w:rsidRPr="00565F85">
        <w:rPr>
          <w:b/>
          <w:color w:val="E36C0A" w:themeColor="accent6" w:themeShade="BF"/>
          <w:sz w:val="16"/>
          <w:szCs w:val="16"/>
        </w:rPr>
        <w:t>oncise</w:t>
      </w:r>
      <w:r w:rsidR="008C7352" w:rsidRPr="00565F85">
        <w:rPr>
          <w:b/>
          <w:color w:val="E36C0A" w:themeColor="accent6" w:themeShade="BF"/>
          <w:sz w:val="16"/>
          <w:szCs w:val="16"/>
        </w:rPr>
        <w:t>, but complete,</w:t>
      </w:r>
      <w:r w:rsidR="009439E8" w:rsidRPr="00565F85">
        <w:rPr>
          <w:b/>
          <w:color w:val="E36C0A" w:themeColor="accent6" w:themeShade="BF"/>
          <w:sz w:val="16"/>
          <w:szCs w:val="16"/>
        </w:rPr>
        <w:t xml:space="preserve"> </w:t>
      </w:r>
      <w:r w:rsidR="008C7352" w:rsidRPr="00565F85">
        <w:rPr>
          <w:b/>
          <w:color w:val="E36C0A" w:themeColor="accent6" w:themeShade="BF"/>
          <w:sz w:val="16"/>
          <w:szCs w:val="16"/>
        </w:rPr>
        <w:t>d</w:t>
      </w:r>
      <w:r w:rsidR="009439E8" w:rsidRPr="00565F85">
        <w:rPr>
          <w:b/>
          <w:color w:val="E36C0A" w:themeColor="accent6" w:themeShade="BF"/>
          <w:sz w:val="16"/>
          <w:szCs w:val="16"/>
        </w:rPr>
        <w:t>escription)</w:t>
      </w:r>
      <w:r w:rsidR="009439E8" w:rsidRPr="00565F85">
        <w:rPr>
          <w:b/>
          <w:color w:val="E36C0A" w:themeColor="accent6" w:themeShade="BF"/>
          <w:sz w:val="24"/>
          <w:szCs w:val="24"/>
        </w:rPr>
        <w:t>:</w:t>
      </w:r>
    </w:p>
    <w:p w14:paraId="697456AD" w14:textId="77777777" w:rsidR="009439E8" w:rsidRDefault="003F2A37" w:rsidP="001F6372">
      <w:pPr>
        <w:spacing w:after="0" w:line="240" w:lineRule="auto"/>
        <w:rPr>
          <w:szCs w:val="24"/>
        </w:rPr>
      </w:pPr>
      <w:r>
        <w:rPr>
          <w:szCs w:val="24"/>
        </w:rPr>
        <w:t xml:space="preserve">Test Setup: </w:t>
      </w:r>
      <w:r w:rsidR="00F77071">
        <w:rPr>
          <w:szCs w:val="24"/>
        </w:rPr>
        <w:t>Oscilloscope</w:t>
      </w:r>
      <w:r>
        <w:rPr>
          <w:szCs w:val="24"/>
        </w:rPr>
        <w:t>, power</w:t>
      </w:r>
      <w:r w:rsidR="00F77071">
        <w:rPr>
          <w:szCs w:val="24"/>
        </w:rPr>
        <w:t xml:space="preserve"> supply, and test load provided</w:t>
      </w:r>
    </w:p>
    <w:p w14:paraId="2F2E1133" w14:textId="4CE46962" w:rsidR="003F2A37" w:rsidRDefault="003F2A37" w:rsidP="001F6372">
      <w:pPr>
        <w:spacing w:after="0" w:line="240" w:lineRule="auto"/>
        <w:rPr>
          <w:szCs w:val="24"/>
        </w:rPr>
      </w:pPr>
      <w:r>
        <w:rPr>
          <w:szCs w:val="24"/>
        </w:rPr>
        <w:t>Preconditions: Power supply set to o</w:t>
      </w:r>
      <w:r w:rsidR="00F77071">
        <w:rPr>
          <w:szCs w:val="24"/>
        </w:rPr>
        <w:t>utput 14.8V</w:t>
      </w:r>
      <w:r>
        <w:rPr>
          <w:szCs w:val="24"/>
        </w:rPr>
        <w:t xml:space="preserve"> at 3A, </w:t>
      </w:r>
      <w:r w:rsidR="00F77071">
        <w:rPr>
          <w:szCs w:val="24"/>
        </w:rPr>
        <w:t>Oscilloscope</w:t>
      </w:r>
      <w:r>
        <w:rPr>
          <w:szCs w:val="24"/>
        </w:rPr>
        <w:t xml:space="preserve"> set to measure voltage up to 50V, and </w:t>
      </w:r>
      <w:r w:rsidR="00F77071">
        <w:rPr>
          <w:szCs w:val="24"/>
        </w:rPr>
        <w:t xml:space="preserve">voltage conversion board soldered </w:t>
      </w:r>
      <w:r w:rsidR="0007071C">
        <w:rPr>
          <w:szCs w:val="24"/>
        </w:rPr>
        <w:t>functioning and inserted into merge board</w:t>
      </w:r>
    </w:p>
    <w:p w14:paraId="1556B004" w14:textId="77777777" w:rsidR="001F6372" w:rsidRDefault="00846ADB" w:rsidP="001F6372">
      <w:pPr>
        <w:spacing w:after="0" w:line="240" w:lineRule="auto"/>
        <w:rPr>
          <w:szCs w:val="24"/>
        </w:rPr>
      </w:pPr>
      <w:r>
        <w:rPr>
          <w:szCs w:val="24"/>
        </w:rPr>
        <w:t>Procedure:</w:t>
      </w:r>
    </w:p>
    <w:p w14:paraId="1BE974BF" w14:textId="77777777" w:rsidR="0007071C" w:rsidRPr="0007071C" w:rsidRDefault="0007071C" w:rsidP="0007071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Slot the power systems test board into the power systems slot on the backplane test board</w:t>
      </w:r>
    </w:p>
    <w:p w14:paraId="66308DF0" w14:textId="0C40D201" w:rsidR="0007071C" w:rsidRPr="0007071C" w:rsidRDefault="0007071C" w:rsidP="0007071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Attach the Voltage source’s high and low voltage lines to the input and ground pins, respectively, of the backplane test board.  Turn on voltage source.</w:t>
      </w:r>
    </w:p>
    <w:p w14:paraId="6FC2261F" w14:textId="0166C4FA" w:rsidR="0007071C" w:rsidRPr="0007071C" w:rsidRDefault="0007071C" w:rsidP="0007071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>, measure the voltage difference between ground and the following test points on the power systems board:</w:t>
      </w:r>
    </w:p>
    <w:p w14:paraId="5D49D40C" w14:textId="77777777" w:rsid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5V Test</w:t>
      </w:r>
    </w:p>
    <w:p w14:paraId="7DF3B471" w14:textId="7458AE8B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12V Test</w:t>
      </w:r>
    </w:p>
    <w:p w14:paraId="095E41A6" w14:textId="1C1AD394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19V Test</w:t>
      </w:r>
    </w:p>
    <w:p w14:paraId="000934AE" w14:textId="718292BC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48V Test-1</w:t>
      </w:r>
    </w:p>
    <w:p w14:paraId="7C36B39A" w14:textId="05F7A030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48V Test-2</w:t>
      </w:r>
    </w:p>
    <w:p w14:paraId="59950438" w14:textId="472FE6C6" w:rsidR="0007071C" w:rsidRPr="0007071C" w:rsidRDefault="0007071C" w:rsidP="0007071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>, measure the voltage difference between ground and the following test points on the backplane test board</w:t>
      </w:r>
      <w:proofErr w:type="gramStart"/>
      <w:r w:rsidRPr="0007071C">
        <w:rPr>
          <w:rFonts w:cs="Times New Roman"/>
          <w:color w:val="000000"/>
        </w:rPr>
        <w:t>,:</w:t>
      </w:r>
      <w:proofErr w:type="gramEnd"/>
    </w:p>
    <w:p w14:paraId="44CFC7C3" w14:textId="0DF2F220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5V Test</w:t>
      </w:r>
    </w:p>
    <w:p w14:paraId="722F617F" w14:textId="0579E026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12V Test</w:t>
      </w:r>
    </w:p>
    <w:p w14:paraId="1EBC474A" w14:textId="52A29A75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19V Test</w:t>
      </w:r>
    </w:p>
    <w:p w14:paraId="3807A8FE" w14:textId="45B9F93E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48V Test-1</w:t>
      </w:r>
    </w:p>
    <w:p w14:paraId="18EADA37" w14:textId="21C61B2F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48V Test-2</w:t>
      </w:r>
    </w:p>
    <w:p w14:paraId="04C21D77" w14:textId="502F1004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Turn off voltage source</w:t>
      </w:r>
    </w:p>
    <w:p w14:paraId="25F11B86" w14:textId="145E1DA9" w:rsidR="0007071C" w:rsidRPr="0007071C" w:rsidRDefault="0007071C" w:rsidP="0007071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 xml:space="preserve"> set to measuring resistance, adjust the rheostat to 5 Ohms +/- 1%, attach between 5V Test and ground on the backplane test board</w:t>
      </w:r>
    </w:p>
    <w:p w14:paraId="2DB9AD7C" w14:textId="0E950C5F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>, measure the voltage drop across the rheostat</w:t>
      </w:r>
    </w:p>
    <w:p w14:paraId="670FB939" w14:textId="77777777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proofErr w:type="gramStart"/>
      <w:r w:rsidRPr="0007071C">
        <w:rPr>
          <w:rFonts w:cs="Times New Roman"/>
          <w:color w:val="000000"/>
        </w:rPr>
        <w:t>Turn off voltage source</w:t>
      </w:r>
      <w:proofErr w:type="gramEnd"/>
      <w:r w:rsidRPr="0007071C">
        <w:rPr>
          <w:rFonts w:cs="Times New Roman"/>
          <w:color w:val="000000"/>
        </w:rPr>
        <w:t xml:space="preserve">, </w:t>
      </w:r>
      <w:proofErr w:type="gramStart"/>
      <w:r w:rsidRPr="0007071C">
        <w:rPr>
          <w:rFonts w:cs="Times New Roman"/>
          <w:color w:val="000000"/>
        </w:rPr>
        <w:t>remove the rheostat</w:t>
      </w:r>
      <w:proofErr w:type="gramEnd"/>
      <w:r w:rsidRPr="0007071C">
        <w:rPr>
          <w:rFonts w:cs="Times New Roman"/>
          <w:color w:val="000000"/>
        </w:rPr>
        <w:t>.</w:t>
      </w:r>
    </w:p>
    <w:p w14:paraId="2DF406B3" w14:textId="6141B39F" w:rsidR="0007071C" w:rsidRPr="0007071C" w:rsidRDefault="0007071C" w:rsidP="0007071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 xml:space="preserve"> set to measuring resistance, adjust the rheostat to 12 Ohms +/- 1%, attach between 12V Test and ground on the backplane test board</w:t>
      </w:r>
    </w:p>
    <w:p w14:paraId="05B1CBCF" w14:textId="3094B487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Turn on voltage source.</w:t>
      </w:r>
    </w:p>
    <w:p w14:paraId="10E48251" w14:textId="53DE69BF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>, measure the voltage drop across the rheostat</w:t>
      </w:r>
    </w:p>
    <w:p w14:paraId="29682728" w14:textId="65CED71D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Turn off voltage source, remove the rheostat</w:t>
      </w:r>
    </w:p>
    <w:p w14:paraId="1BB2F92F" w14:textId="0E382766" w:rsidR="0007071C" w:rsidRPr="0007071C" w:rsidRDefault="0007071C" w:rsidP="0007071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 xml:space="preserve"> set to measuring resistance, adjust the rheostat to 6 Ohms +/- 1%, attach between 19V Test and ground on the backplane test board</w:t>
      </w:r>
    </w:p>
    <w:p w14:paraId="3C0E36C6" w14:textId="5F42FFB5" w:rsidR="0007071C" w:rsidRPr="0007071C" w:rsidRDefault="006A1038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565F85">
        <w:rPr>
          <w:b/>
          <w:noProof/>
          <w:color w:val="E36C0A" w:themeColor="accent6" w:themeShade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0D06A" wp14:editId="6A89D83C">
                <wp:simplePos x="0" y="0"/>
                <wp:positionH relativeFrom="column">
                  <wp:posOffset>0</wp:posOffset>
                </wp:positionH>
                <wp:positionV relativeFrom="paragraph">
                  <wp:posOffset>-228599</wp:posOffset>
                </wp:positionV>
                <wp:extent cx="6859270" cy="2514600"/>
                <wp:effectExtent l="0" t="0" r="241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25146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17.95pt;width:540.1pt;height:19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" filled="f" strokecolor="#e36c0a [2409]" strokeweight="2.5pt"/>
            </w:pict>
          </mc:Fallback>
        </mc:AlternateContent>
      </w:r>
      <w:r w:rsidR="0007071C" w:rsidRPr="0007071C">
        <w:rPr>
          <w:rFonts w:cs="Times New Roman"/>
          <w:color w:val="000000"/>
        </w:rPr>
        <w:t>Turn on voltage source</w:t>
      </w:r>
    </w:p>
    <w:p w14:paraId="08581456" w14:textId="554D2A4A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>, measure the voltage drop across the rheostat</w:t>
      </w:r>
    </w:p>
    <w:p w14:paraId="41C2DE13" w14:textId="1F72CB19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Turn off voltage source, remove the rheostat</w:t>
      </w:r>
    </w:p>
    <w:p w14:paraId="6BCE4CAD" w14:textId="11E63F59" w:rsidR="0007071C" w:rsidRPr="0007071C" w:rsidRDefault="0007071C" w:rsidP="0007071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 xml:space="preserve"> set to measuring resistance, adjust the rheostat to 48 Ohms +/- 1%, attach between 48V Test-1 and ground on the backplane test board</w:t>
      </w:r>
    </w:p>
    <w:p w14:paraId="64607784" w14:textId="4918F4D3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Turn on voltage source</w:t>
      </w:r>
    </w:p>
    <w:p w14:paraId="63D5E7BB" w14:textId="5D752508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>, measure the voltage drop across the rheostat</w:t>
      </w:r>
    </w:p>
    <w:p w14:paraId="2027D68A" w14:textId="038EF141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Turn off voltage source, remove the rheostat</w:t>
      </w:r>
    </w:p>
    <w:p w14:paraId="335E2B4C" w14:textId="7D906F8C" w:rsidR="0007071C" w:rsidRPr="0007071C" w:rsidRDefault="0007071C" w:rsidP="0007071C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 xml:space="preserve"> set to measuring resistance, adjust the rheostat to 96 Ohms +/- 1%, attach between 48V Test-2 and ground on the backplane test board</w:t>
      </w:r>
    </w:p>
    <w:p w14:paraId="3EAFE12B" w14:textId="2914479F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Turn on voltage source</w:t>
      </w:r>
    </w:p>
    <w:p w14:paraId="7C5E114C" w14:textId="0A0C58AF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 xml:space="preserve">Using the </w:t>
      </w:r>
      <w:proofErr w:type="spellStart"/>
      <w:r w:rsidRPr="0007071C">
        <w:rPr>
          <w:rFonts w:cs="Times New Roman"/>
          <w:color w:val="000000"/>
        </w:rPr>
        <w:t>multimeter</w:t>
      </w:r>
      <w:proofErr w:type="spellEnd"/>
      <w:r w:rsidRPr="0007071C">
        <w:rPr>
          <w:rFonts w:cs="Times New Roman"/>
          <w:color w:val="000000"/>
        </w:rPr>
        <w:t>, measure the voltage drop across the rheostat</w:t>
      </w:r>
    </w:p>
    <w:p w14:paraId="3FCA9947" w14:textId="6BF95D6E" w:rsidR="0007071C" w:rsidRPr="0007071C" w:rsidRDefault="0007071C" w:rsidP="0007071C">
      <w:pPr>
        <w:pStyle w:val="ListParagraph"/>
        <w:numPr>
          <w:ilvl w:val="1"/>
          <w:numId w:val="2"/>
        </w:num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Turn off and remove the voltage source.  Remove the rheostat</w:t>
      </w:r>
    </w:p>
    <w:p w14:paraId="0C606944" w14:textId="73082E69" w:rsidR="00993D01" w:rsidRPr="0007071C" w:rsidRDefault="00993D01" w:rsidP="0007071C">
      <w:pPr>
        <w:spacing w:after="0" w:line="240" w:lineRule="auto"/>
        <w:rPr>
          <w:rFonts w:cs="Times New Roman"/>
        </w:rPr>
      </w:pPr>
    </w:p>
    <w:p w14:paraId="69B31D1C" w14:textId="77777777" w:rsidR="009439E8" w:rsidRPr="00565F85" w:rsidRDefault="009439E8" w:rsidP="001F6372">
      <w:pPr>
        <w:pStyle w:val="ListParagraph"/>
        <w:numPr>
          <w:ilvl w:val="0"/>
          <w:numId w:val="1"/>
        </w:numPr>
        <w:spacing w:before="120" w:after="120" w:line="240" w:lineRule="auto"/>
        <w:ind w:left="360"/>
        <w:rPr>
          <w:b/>
          <w:color w:val="FF0000"/>
          <w:sz w:val="24"/>
          <w:szCs w:val="24"/>
        </w:rPr>
      </w:pPr>
      <w:r w:rsidRPr="00565F85">
        <w:rPr>
          <w:b/>
          <w:color w:val="FF0000"/>
          <w:sz w:val="24"/>
          <w:szCs w:val="24"/>
        </w:rPr>
        <w:t>Success Criteria</w:t>
      </w:r>
      <w:r w:rsidR="008F672C">
        <w:rPr>
          <w:b/>
          <w:color w:val="FF0000"/>
          <w:sz w:val="24"/>
          <w:szCs w:val="24"/>
        </w:rPr>
        <w:t xml:space="preserve"> (</w:t>
      </w:r>
      <w:r w:rsidR="008F672C" w:rsidRPr="008F672C">
        <w:rPr>
          <w:b/>
          <w:color w:val="FF0000"/>
          <w:sz w:val="20"/>
          <w:szCs w:val="20"/>
        </w:rPr>
        <w:t>feasibility</w:t>
      </w:r>
      <w:r w:rsidR="008F672C">
        <w:rPr>
          <w:b/>
          <w:color w:val="FF0000"/>
          <w:sz w:val="24"/>
          <w:szCs w:val="24"/>
        </w:rPr>
        <w:t>) / Selection Criteria (</w:t>
      </w:r>
      <w:r w:rsidR="008F672C" w:rsidRPr="008F672C">
        <w:rPr>
          <w:b/>
          <w:color w:val="FF0000"/>
          <w:sz w:val="20"/>
          <w:szCs w:val="20"/>
        </w:rPr>
        <w:t>alternatives</w:t>
      </w:r>
      <w:r w:rsidR="008F672C">
        <w:rPr>
          <w:b/>
          <w:color w:val="FF0000"/>
          <w:sz w:val="24"/>
          <w:szCs w:val="24"/>
        </w:rPr>
        <w:t>) / Design Info (</w:t>
      </w:r>
      <w:r w:rsidR="008F672C" w:rsidRPr="008F672C">
        <w:rPr>
          <w:b/>
          <w:color w:val="FF0000"/>
          <w:sz w:val="20"/>
          <w:szCs w:val="20"/>
        </w:rPr>
        <w:t>gathering</w:t>
      </w:r>
      <w:r w:rsidR="008F672C">
        <w:rPr>
          <w:b/>
          <w:color w:val="FF0000"/>
          <w:sz w:val="24"/>
          <w:szCs w:val="24"/>
        </w:rPr>
        <w:t>)</w:t>
      </w:r>
      <w:r w:rsidRPr="00565F85">
        <w:rPr>
          <w:b/>
          <w:color w:val="FF0000"/>
          <w:sz w:val="24"/>
          <w:szCs w:val="24"/>
        </w:rPr>
        <w:t>:</w:t>
      </w:r>
      <w:r w:rsidR="008C7352" w:rsidRPr="00565F85">
        <w:rPr>
          <w:b/>
          <w:color w:val="FF0000"/>
          <w:sz w:val="24"/>
          <w:szCs w:val="24"/>
        </w:rPr>
        <w:t xml:space="preserve"> </w:t>
      </w:r>
      <w:r w:rsidR="00BE0757">
        <w:rPr>
          <w:b/>
          <w:color w:val="FF0000"/>
          <w:sz w:val="16"/>
          <w:szCs w:val="16"/>
        </w:rPr>
        <w:t xml:space="preserve">(Concise, complete, </w:t>
      </w:r>
      <w:r w:rsidR="008C7352" w:rsidRPr="00565F85">
        <w:rPr>
          <w:b/>
          <w:color w:val="FF0000"/>
          <w:sz w:val="16"/>
          <w:szCs w:val="16"/>
        </w:rPr>
        <w:t>quantitative)</w:t>
      </w:r>
      <w:r w:rsidR="008C7352" w:rsidRPr="00565F85">
        <w:rPr>
          <w:b/>
          <w:color w:val="FF0000"/>
          <w:sz w:val="24"/>
          <w:szCs w:val="24"/>
        </w:rPr>
        <w:t>:</w:t>
      </w:r>
    </w:p>
    <w:p w14:paraId="177098FC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56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E10FA3" wp14:editId="33CA2A12">
                <wp:simplePos x="0" y="0"/>
                <wp:positionH relativeFrom="column">
                  <wp:posOffset>0</wp:posOffset>
                </wp:positionH>
                <wp:positionV relativeFrom="paragraph">
                  <wp:posOffset>19684</wp:posOffset>
                </wp:positionV>
                <wp:extent cx="6859270" cy="2726055"/>
                <wp:effectExtent l="0" t="0" r="2413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27260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.55pt;width:540.1pt;height:214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" filled="f" strokecolor="red" strokeweight="2.5pt"/>
            </w:pict>
          </mc:Fallback>
        </mc:AlternateContent>
      </w:r>
      <w:r w:rsidRPr="00F77071">
        <w:rPr>
          <w:rFonts w:cs="Times New Roman"/>
          <w:color w:val="000000"/>
        </w:rPr>
        <w:t>Voltage outputs on the power systems test board:</w:t>
      </w:r>
    </w:p>
    <w:p w14:paraId="55A9BEE8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5V Test measures 5V +/- 1%</w:t>
      </w:r>
    </w:p>
    <w:p w14:paraId="6C0DAF6F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12V Test measures 12V +/- 1%</w:t>
      </w:r>
    </w:p>
    <w:p w14:paraId="64101767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48V Test 1 measures 48V +/- 1%</w:t>
      </w:r>
    </w:p>
    <w:p w14:paraId="585EC1C7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48V Test 2 measures 48V +/- 1%</w:t>
      </w:r>
    </w:p>
    <w:p w14:paraId="3CC30FFD" w14:textId="77777777" w:rsidR="0007071C" w:rsidRPr="0007071C" w:rsidRDefault="0007071C" w:rsidP="0007071C">
      <w:p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Voltage outputs on the backplane test board:</w:t>
      </w:r>
    </w:p>
    <w:p w14:paraId="22493DCB" w14:textId="09C58C58" w:rsidR="0007071C" w:rsidRPr="0007071C" w:rsidRDefault="0007071C" w:rsidP="0007071C">
      <w:p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5V Test measures 5V +/- 1%</w:t>
      </w:r>
    </w:p>
    <w:p w14:paraId="6ED46943" w14:textId="7AA5B09B" w:rsidR="0007071C" w:rsidRPr="0007071C" w:rsidRDefault="0007071C" w:rsidP="0007071C">
      <w:p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12V Test measures 12V +/- 1%</w:t>
      </w:r>
    </w:p>
    <w:p w14:paraId="65D72B58" w14:textId="12C7B063" w:rsidR="0007071C" w:rsidRPr="0007071C" w:rsidRDefault="0007071C" w:rsidP="0007071C">
      <w:p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19V Test measures 19V +/- 1%</w:t>
      </w:r>
    </w:p>
    <w:p w14:paraId="0AA6C07D" w14:textId="6F791280" w:rsidR="0007071C" w:rsidRPr="0007071C" w:rsidRDefault="0007071C" w:rsidP="0007071C">
      <w:p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48V Test 1 measures 48V +/- 1%</w:t>
      </w:r>
    </w:p>
    <w:p w14:paraId="3A333601" w14:textId="478AD714" w:rsidR="0007071C" w:rsidRPr="0007071C" w:rsidRDefault="0007071C" w:rsidP="0007071C">
      <w:pPr>
        <w:spacing w:after="0" w:line="240" w:lineRule="auto"/>
        <w:rPr>
          <w:rFonts w:cs="Times New Roman"/>
        </w:rPr>
      </w:pPr>
      <w:r w:rsidRPr="0007071C">
        <w:rPr>
          <w:rFonts w:cs="Times New Roman"/>
          <w:color w:val="000000"/>
        </w:rPr>
        <w:t>48V Test 2 measures 48V +/- 1%</w:t>
      </w:r>
    </w:p>
    <w:p w14:paraId="463CD6B2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Voltage drop across rheostat on the power systems test points</w:t>
      </w:r>
    </w:p>
    <w:p w14:paraId="2705379E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5V Test measures 5V +/- 1%</w:t>
      </w:r>
    </w:p>
    <w:p w14:paraId="0E3370C8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12V Test measures 12V +/- 1%</w:t>
      </w:r>
    </w:p>
    <w:p w14:paraId="667A6DF7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48V Test-1 measures 48V +/- 1%</w:t>
      </w:r>
    </w:p>
    <w:p w14:paraId="01D9773F" w14:textId="77777777" w:rsidR="00F77071" w:rsidRPr="00F77071" w:rsidRDefault="00F77071" w:rsidP="00F77071">
      <w:pPr>
        <w:spacing w:after="0" w:line="240" w:lineRule="auto"/>
        <w:rPr>
          <w:rFonts w:cs="Times New Roman"/>
        </w:rPr>
      </w:pPr>
      <w:r w:rsidRPr="00F77071">
        <w:rPr>
          <w:rFonts w:cs="Times New Roman"/>
          <w:color w:val="000000"/>
        </w:rPr>
        <w:t>48V Test-2 measures 48V +/- 1%</w:t>
      </w:r>
    </w:p>
    <w:p w14:paraId="0EC06F8D" w14:textId="77777777" w:rsidR="009439E8" w:rsidRPr="001F6372" w:rsidRDefault="009439E8" w:rsidP="001F6372">
      <w:pPr>
        <w:spacing w:after="0" w:line="240" w:lineRule="auto"/>
        <w:rPr>
          <w:szCs w:val="24"/>
        </w:rPr>
      </w:pPr>
    </w:p>
    <w:p w14:paraId="07842887" w14:textId="77777777" w:rsidR="009439E8" w:rsidRDefault="00BE0757" w:rsidP="008759D8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Instructional Team Notes</w:t>
      </w:r>
      <w:r w:rsidR="009439E8" w:rsidRPr="00565F85">
        <w:rPr>
          <w:b/>
          <w:color w:val="0000FF"/>
          <w:sz w:val="24"/>
          <w:szCs w:val="24"/>
        </w:rPr>
        <w:t>:</w:t>
      </w:r>
    </w:p>
    <w:p w14:paraId="74138547" w14:textId="77777777" w:rsidR="008759D8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  <w:r w:rsidRPr="00565F85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B561BF" wp14:editId="53445582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869430" cy="1371600"/>
                <wp:effectExtent l="0" t="0" r="1397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430" cy="13716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6pt;width:540.9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" filled="f" strokecolor="blue" strokeweight="2.5pt"/>
            </w:pict>
          </mc:Fallback>
        </mc:AlternateContent>
      </w:r>
    </w:p>
    <w:p w14:paraId="2BECE483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3A0748D6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44820C03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4C13B9DD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2BCE26E8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1EB76109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7C124612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64171C65" w14:textId="77777777" w:rsidR="00703264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65A93245" w14:textId="77777777" w:rsidR="00703264" w:rsidRPr="008759D8" w:rsidRDefault="00703264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26FA6A45" w14:textId="77777777" w:rsidR="00565F85" w:rsidRDefault="00565F85" w:rsidP="00F44EA5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943634" w:themeColor="accent2" w:themeShade="BF"/>
          <w:sz w:val="24"/>
          <w:szCs w:val="24"/>
        </w:rPr>
      </w:pPr>
      <w:r w:rsidRPr="00AE60E6">
        <w:rPr>
          <w:b/>
          <w:color w:val="943634" w:themeColor="accent2" w:themeShade="BF"/>
          <w:sz w:val="24"/>
          <w:szCs w:val="24"/>
        </w:rPr>
        <w:t xml:space="preserve">Test outcome and what was learned </w:t>
      </w:r>
      <w:r w:rsidRPr="00AE60E6">
        <w:rPr>
          <w:b/>
          <w:color w:val="943634" w:themeColor="accent2" w:themeShade="BF"/>
          <w:sz w:val="16"/>
          <w:szCs w:val="16"/>
        </w:rPr>
        <w:t>(toward finalizing design)</w:t>
      </w:r>
      <w:r w:rsidRPr="00AE60E6">
        <w:rPr>
          <w:b/>
          <w:color w:val="943634" w:themeColor="accent2" w:themeShade="BF"/>
          <w:sz w:val="24"/>
          <w:szCs w:val="24"/>
        </w:rPr>
        <w:t>:</w:t>
      </w:r>
    </w:p>
    <w:p w14:paraId="6FCB8D70" w14:textId="77777777" w:rsidR="008759D8" w:rsidRPr="0074734A" w:rsidRDefault="00703264" w:rsidP="008759D8">
      <w:pPr>
        <w:pStyle w:val="ListParagraph"/>
        <w:spacing w:after="0" w:line="240" w:lineRule="auto"/>
        <w:ind w:left="0"/>
        <w:rPr>
          <w:szCs w:val="24"/>
        </w:rPr>
      </w:pPr>
      <w:r w:rsidRPr="00565F8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7933E1" wp14:editId="46C83A98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866255" cy="1604010"/>
                <wp:effectExtent l="0" t="0" r="1714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255" cy="160401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.45pt;margin-top:.75pt;width:540.65pt;height:12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" filled="f" strokecolor="#943634 [2405]" strokeweight="2.5pt"/>
            </w:pict>
          </mc:Fallback>
        </mc:AlternateContent>
      </w:r>
    </w:p>
    <w:p w14:paraId="6EFE009D" w14:textId="77777777"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p w14:paraId="216A7BDA" w14:textId="77777777"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p w14:paraId="0D1E1491" w14:textId="77777777"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sectPr w:rsidR="008759D8" w:rsidRPr="0074734A" w:rsidSect="009439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FCD4A" w14:textId="77777777" w:rsidR="0007071C" w:rsidRDefault="0007071C" w:rsidP="00FC02EC">
      <w:pPr>
        <w:spacing w:after="0" w:line="240" w:lineRule="auto"/>
      </w:pPr>
      <w:r>
        <w:separator/>
      </w:r>
    </w:p>
  </w:endnote>
  <w:endnote w:type="continuationSeparator" w:id="0">
    <w:p w14:paraId="0A55290B" w14:textId="77777777" w:rsidR="0007071C" w:rsidRDefault="0007071C" w:rsidP="00FC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CBCBA" w14:textId="77777777" w:rsidR="0007071C" w:rsidRDefault="0007071C" w:rsidP="00FC02EC">
      <w:pPr>
        <w:spacing w:after="0" w:line="240" w:lineRule="auto"/>
      </w:pPr>
      <w:r>
        <w:separator/>
      </w:r>
    </w:p>
  </w:footnote>
  <w:footnote w:type="continuationSeparator" w:id="0">
    <w:p w14:paraId="169B928D" w14:textId="77777777" w:rsidR="0007071C" w:rsidRDefault="0007071C" w:rsidP="00FC02EC">
      <w:pPr>
        <w:spacing w:after="0" w:line="240" w:lineRule="auto"/>
      </w:pPr>
      <w:r>
        <w:continuationSeparator/>
      </w:r>
    </w:p>
  </w:footnote>
  <w:footnote w:id="1">
    <w:p w14:paraId="34DC70CA" w14:textId="77777777" w:rsidR="0007071C" w:rsidRPr="001F2C46" w:rsidRDefault="0007071C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1F2C46">
        <w:rPr>
          <w:sz w:val="16"/>
          <w:szCs w:val="16"/>
        </w:rPr>
        <w:t>One sheet for each test of your prototyping plan.  So if your team has 5 numbered tests, you will turn in 5 sheets.</w:t>
      </w:r>
    </w:p>
  </w:footnote>
  <w:footnote w:id="2">
    <w:p w14:paraId="07DFB87C" w14:textId="77777777" w:rsidR="0007071C" w:rsidRPr="001F2C46" w:rsidRDefault="0007071C">
      <w:pPr>
        <w:pStyle w:val="FootnoteText"/>
        <w:rPr>
          <w:sz w:val="16"/>
          <w:szCs w:val="16"/>
        </w:rPr>
      </w:pPr>
      <w:r w:rsidRPr="001F2C46">
        <w:rPr>
          <w:rStyle w:val="FootnoteReference"/>
          <w:sz w:val="16"/>
          <w:szCs w:val="16"/>
        </w:rPr>
        <w:footnoteRef/>
      </w:r>
      <w:r w:rsidRPr="001F2C46">
        <w:rPr>
          <w:sz w:val="16"/>
          <w:szCs w:val="16"/>
        </w:rPr>
        <w:t xml:space="preserve"> It is not mandatory to follow this exact format (including using color)</w:t>
      </w:r>
      <w:r>
        <w:rPr>
          <w:sz w:val="16"/>
          <w:szCs w:val="16"/>
        </w:rPr>
        <w:t xml:space="preserve">, but each section </w:t>
      </w:r>
      <w:r w:rsidRPr="001F2C46">
        <w:rPr>
          <w:sz w:val="16"/>
          <w:szCs w:val="16"/>
        </w:rPr>
        <w:t>above must appear in your sheet and in this order.</w:t>
      </w:r>
      <w:r>
        <w:rPr>
          <w:sz w:val="16"/>
          <w:szCs w:val="16"/>
        </w:rPr>
        <w:t xml:space="preserve"> Fill in headings and sections 1-3</w:t>
      </w:r>
      <w:r w:rsidRPr="001F2C46">
        <w:rPr>
          <w:sz w:val="16"/>
          <w:szCs w:val="16"/>
        </w:rPr>
        <w:t xml:space="preserve"> in your word processor before the test and before you distribute this sheet to the instructional team.  Sections </w:t>
      </w:r>
      <w:r>
        <w:rPr>
          <w:sz w:val="16"/>
          <w:szCs w:val="16"/>
        </w:rPr>
        <w:t>4</w:t>
      </w:r>
      <w:r w:rsidRPr="001F2C46">
        <w:rPr>
          <w:sz w:val="16"/>
          <w:szCs w:val="16"/>
        </w:rPr>
        <w:t xml:space="preserve"> </w:t>
      </w:r>
      <w:r>
        <w:rPr>
          <w:sz w:val="16"/>
          <w:szCs w:val="16"/>
        </w:rPr>
        <w:t>&amp;</w:t>
      </w:r>
      <w:r w:rsidRPr="001F2C46">
        <w:rPr>
          <w:sz w:val="16"/>
          <w:szCs w:val="16"/>
        </w:rPr>
        <w:t xml:space="preserve"> </w:t>
      </w:r>
      <w:r>
        <w:rPr>
          <w:sz w:val="16"/>
          <w:szCs w:val="16"/>
        </w:rPr>
        <w:t>5</w:t>
      </w:r>
      <w:r w:rsidRPr="001F2C46">
        <w:rPr>
          <w:sz w:val="16"/>
          <w:szCs w:val="16"/>
        </w:rPr>
        <w:t xml:space="preserve"> will be </w:t>
      </w:r>
      <w:r>
        <w:rPr>
          <w:sz w:val="16"/>
          <w:szCs w:val="16"/>
        </w:rPr>
        <w:t>used</w:t>
      </w:r>
      <w:r w:rsidRPr="001F2C46">
        <w:rPr>
          <w:sz w:val="16"/>
          <w:szCs w:val="16"/>
        </w:rPr>
        <w:t xml:space="preserve"> by </w:t>
      </w:r>
      <w:r>
        <w:rPr>
          <w:sz w:val="16"/>
          <w:szCs w:val="16"/>
        </w:rPr>
        <w:t>the instructors</w:t>
      </w:r>
      <w:r w:rsidRPr="001F2C46"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E9B"/>
    <w:multiLevelType w:val="hybridMultilevel"/>
    <w:tmpl w:val="F534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26619"/>
    <w:multiLevelType w:val="hybridMultilevel"/>
    <w:tmpl w:val="0A1C5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EC"/>
    <w:rsid w:val="0007071C"/>
    <w:rsid w:val="000853BB"/>
    <w:rsid w:val="001F2C46"/>
    <w:rsid w:val="001F6372"/>
    <w:rsid w:val="002E5857"/>
    <w:rsid w:val="003F2A37"/>
    <w:rsid w:val="00551381"/>
    <w:rsid w:val="005530D1"/>
    <w:rsid w:val="00565F85"/>
    <w:rsid w:val="006A1038"/>
    <w:rsid w:val="00703264"/>
    <w:rsid w:val="0074734A"/>
    <w:rsid w:val="007D51EE"/>
    <w:rsid w:val="00846ADB"/>
    <w:rsid w:val="008759D8"/>
    <w:rsid w:val="008849BB"/>
    <w:rsid w:val="008C7352"/>
    <w:rsid w:val="008F672C"/>
    <w:rsid w:val="009439E8"/>
    <w:rsid w:val="00993D01"/>
    <w:rsid w:val="00AE60E6"/>
    <w:rsid w:val="00B95EA9"/>
    <w:rsid w:val="00BE0757"/>
    <w:rsid w:val="00C338DF"/>
    <w:rsid w:val="00D43456"/>
    <w:rsid w:val="00E52D82"/>
    <w:rsid w:val="00F354DA"/>
    <w:rsid w:val="00F44EA5"/>
    <w:rsid w:val="00F5177E"/>
    <w:rsid w:val="00F77071"/>
    <w:rsid w:val="00FA4F1C"/>
    <w:rsid w:val="00FC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72B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C02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2E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439E8"/>
    <w:pPr>
      <w:ind w:left="720"/>
      <w:contextualSpacing/>
    </w:pPr>
  </w:style>
  <w:style w:type="paragraph" w:styleId="NoSpacing">
    <w:name w:val="No Spacing"/>
    <w:uiPriority w:val="1"/>
    <w:qFormat/>
    <w:rsid w:val="001F63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B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2A3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770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C02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2E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439E8"/>
    <w:pPr>
      <w:ind w:left="720"/>
      <w:contextualSpacing/>
    </w:pPr>
  </w:style>
  <w:style w:type="paragraph" w:styleId="NoSpacing">
    <w:name w:val="No Spacing"/>
    <w:uiPriority w:val="1"/>
    <w:qFormat/>
    <w:rsid w:val="001F63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B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2A3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F7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A9E7AF7-6600-584D-A7E6-BF292ACC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Meyer</dc:creator>
  <cp:lastModifiedBy>Kyle Harlow</cp:lastModifiedBy>
  <cp:revision>2</cp:revision>
  <cp:lastPrinted>2016-11-07T17:49:00Z</cp:lastPrinted>
  <dcterms:created xsi:type="dcterms:W3CDTF">2016-12-06T18:51:00Z</dcterms:created>
  <dcterms:modified xsi:type="dcterms:W3CDTF">2016-12-06T18:51:00Z</dcterms:modified>
</cp:coreProperties>
</file>