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6F" w:rsidRPr="00D753F2" w:rsidRDefault="00170438" w:rsidP="00170438">
      <w:pPr>
        <w:pStyle w:val="Title"/>
      </w:pPr>
      <w:bookmarkStart w:id="0" w:name="_GoBack"/>
      <w:bookmarkEnd w:id="0"/>
      <w:r>
        <w:t xml:space="preserve">Adding a new </w:t>
      </w:r>
      <w:proofErr w:type="spellStart"/>
      <w:r>
        <w:t>Hydroserver</w:t>
      </w:r>
      <w:proofErr w:type="spellEnd"/>
      <w:r>
        <w:t xml:space="preserve"> Data Source in </w:t>
      </w:r>
      <w:proofErr w:type="spellStart"/>
      <w:r>
        <w:t>HydroDesktop</w:t>
      </w:r>
      <w:proofErr w:type="spellEnd"/>
      <w:r>
        <w:tab/>
      </w:r>
      <w:r>
        <w:tab/>
        <w:t xml:space="preserve">        </w:t>
      </w:r>
      <w:proofErr w:type="spellStart"/>
      <w:r w:rsidRPr="00170438">
        <w:rPr>
          <w:i/>
          <w:sz w:val="28"/>
          <w:szCs w:val="28"/>
        </w:rPr>
        <w:t>HydroDesktop</w:t>
      </w:r>
      <w:proofErr w:type="spellEnd"/>
      <w:r w:rsidRPr="00170438">
        <w:rPr>
          <w:i/>
          <w:sz w:val="28"/>
          <w:szCs w:val="28"/>
        </w:rPr>
        <w:t xml:space="preserve"> version: 1.5</w:t>
      </w:r>
    </w:p>
    <w:p w:rsidR="00FB63D1" w:rsidRDefault="00FB63D1">
      <w:r w:rsidRPr="00C70315">
        <w:rPr>
          <w:b/>
        </w:rPr>
        <w:t>Step 1</w:t>
      </w:r>
      <w:r>
        <w:t xml:space="preserve"> Download </w:t>
      </w:r>
      <w:proofErr w:type="spellStart"/>
      <w:r>
        <w:t>HydroDesktop</w:t>
      </w:r>
      <w:proofErr w:type="spellEnd"/>
      <w:r>
        <w:t xml:space="preserve"> from </w:t>
      </w:r>
      <w:hyperlink r:id="rId5" w:history="1">
        <w:r w:rsidRPr="00C06343">
          <w:rPr>
            <w:rStyle w:val="Hyperlink"/>
          </w:rPr>
          <w:t>http://hydrodesktop.codeplex.com</w:t>
        </w:r>
      </w:hyperlink>
      <w:r>
        <w:t xml:space="preserve"> website</w:t>
      </w:r>
    </w:p>
    <w:p w:rsidR="00FB63D1" w:rsidRDefault="00FB63D1">
      <w:r w:rsidRPr="00C70315">
        <w:rPr>
          <w:b/>
        </w:rPr>
        <w:t>Step 2</w:t>
      </w:r>
      <w:r>
        <w:t xml:space="preserve"> Start </w:t>
      </w:r>
      <w:proofErr w:type="spellStart"/>
      <w:r>
        <w:t>HydroDesktop</w:t>
      </w:r>
      <w:proofErr w:type="spellEnd"/>
      <w:r>
        <w:t xml:space="preserve"> and select “</w:t>
      </w:r>
      <w:proofErr w:type="spellStart"/>
      <w:r>
        <w:t>DotSpatial.SampleProject.World</w:t>
      </w:r>
      <w:proofErr w:type="spellEnd"/>
      <w:r>
        <w:t>” project template</w:t>
      </w:r>
    </w:p>
    <w:p w:rsidR="00FB63D1" w:rsidRDefault="00FB63D1">
      <w:r w:rsidRPr="00C70315">
        <w:rPr>
          <w:b/>
        </w:rPr>
        <w:t>Step 3</w:t>
      </w:r>
      <w:r>
        <w:t xml:space="preserve"> Select the </w:t>
      </w:r>
      <w:r w:rsidRPr="00FB63D1">
        <w:rPr>
          <w:b/>
        </w:rPr>
        <w:t>Search</w:t>
      </w:r>
      <w:r>
        <w:t xml:space="preserve"> tab.</w:t>
      </w:r>
    </w:p>
    <w:p w:rsidR="00FB63D1" w:rsidRDefault="00FB63D1">
      <w:r w:rsidRPr="00C70315">
        <w:rPr>
          <w:b/>
        </w:rPr>
        <w:t>Step 4</w:t>
      </w:r>
      <w:r>
        <w:t xml:space="preserve"> In the Search tab click </w:t>
      </w:r>
      <w:r w:rsidR="00BC1077" w:rsidRPr="00BC1077">
        <w:rPr>
          <w:b/>
        </w:rPr>
        <w:t xml:space="preserve">Select </w:t>
      </w:r>
      <w:r w:rsidRPr="00BC1077">
        <w:rPr>
          <w:b/>
        </w:rPr>
        <w:t>Data Sources</w:t>
      </w:r>
      <w:r>
        <w:t>.</w:t>
      </w:r>
    </w:p>
    <w:p w:rsidR="00BC1077" w:rsidRDefault="00BC1077">
      <w:r w:rsidRPr="00C70315">
        <w:rPr>
          <w:b/>
        </w:rPr>
        <w:t>Step 5</w:t>
      </w:r>
      <w:r>
        <w:t xml:space="preserve"> In the Data Sources dialog select </w:t>
      </w:r>
      <w:r w:rsidRPr="00BC1077">
        <w:rPr>
          <w:b/>
        </w:rPr>
        <w:t>Local Data Source</w:t>
      </w:r>
      <w:r>
        <w:t xml:space="preserve"> and click </w:t>
      </w:r>
      <w:r w:rsidRPr="00BC1077">
        <w:rPr>
          <w:b/>
        </w:rPr>
        <w:t>Add Data Source</w:t>
      </w:r>
      <w:r>
        <w:t>…</w:t>
      </w:r>
    </w:p>
    <w:p w:rsidR="00BC1077" w:rsidRDefault="00BC1077">
      <w:r w:rsidRPr="00C70315">
        <w:rPr>
          <w:b/>
        </w:rPr>
        <w:t>Step 6</w:t>
      </w:r>
      <w:r>
        <w:t xml:space="preserve"> In the </w:t>
      </w:r>
      <w:proofErr w:type="spellStart"/>
      <w:r w:rsidRPr="00BC1077">
        <w:rPr>
          <w:b/>
        </w:rPr>
        <w:t>WaterOneFlow</w:t>
      </w:r>
      <w:proofErr w:type="spellEnd"/>
      <w:r w:rsidRPr="00BC1077">
        <w:rPr>
          <w:b/>
        </w:rPr>
        <w:t xml:space="preserve"> Service Info</w:t>
      </w:r>
      <w:r>
        <w:t xml:space="preserve"> dialog enter the Title: “test server” and URL: the URL of the </w:t>
      </w:r>
      <w:proofErr w:type="spellStart"/>
      <w:r>
        <w:t>Hydroserver</w:t>
      </w:r>
      <w:proofErr w:type="spellEnd"/>
      <w:r>
        <w:t xml:space="preserve"> web service ending with the cuahsi_1_1.asmx, for example: </w:t>
      </w:r>
      <w:r>
        <w:tab/>
      </w:r>
      <w:r>
        <w:tab/>
      </w:r>
      <w:r>
        <w:tab/>
      </w:r>
      <w:hyperlink r:id="rId6" w:history="1">
        <w:r w:rsidRPr="00C06343">
          <w:rPr>
            <w:rStyle w:val="Hyperlink"/>
          </w:rPr>
          <w:t>http://hydroserver.hostei.com/services/cuahsi_1_1.asmx</w:t>
        </w:r>
      </w:hyperlink>
    </w:p>
    <w:p w:rsidR="00611EAD" w:rsidRDefault="00611EAD" w:rsidP="00611EAD">
      <w:pPr>
        <w:ind w:left="720"/>
      </w:pPr>
      <w:r>
        <w:t>(</w:t>
      </w:r>
      <w:proofErr w:type="gramStart"/>
      <w:r>
        <w:t>notice</w:t>
      </w:r>
      <w:proofErr w:type="gramEnd"/>
      <w:r>
        <w:t xml:space="preserve">: </w:t>
      </w:r>
      <w:r w:rsidRPr="00611EAD">
        <w:rPr>
          <w:b/>
        </w:rPr>
        <w:t>If</w:t>
      </w:r>
      <w:r>
        <w:t xml:space="preserve"> your server uses the </w:t>
      </w:r>
      <w:proofErr w:type="spellStart"/>
      <w:r w:rsidRPr="00611EAD">
        <w:rPr>
          <w:b/>
        </w:rPr>
        <w:t>WOFpy</w:t>
      </w:r>
      <w:proofErr w:type="spellEnd"/>
      <w:r>
        <w:t xml:space="preserve"> software than you must add the URL that ends with: /soap/</w:t>
      </w:r>
      <w:proofErr w:type="spellStart"/>
      <w:r>
        <w:t>wateroneflow</w:t>
      </w:r>
      <w:proofErr w:type="spellEnd"/>
      <w:r>
        <w:t xml:space="preserve"> )</w:t>
      </w:r>
    </w:p>
    <w:p w:rsidR="00BC1077" w:rsidRDefault="00BC1077">
      <w:r w:rsidRPr="00611EAD">
        <w:rPr>
          <w:b/>
        </w:rPr>
        <w:t>Step 7</w:t>
      </w:r>
      <w:r>
        <w:t xml:space="preserve"> In the </w:t>
      </w:r>
      <w:proofErr w:type="spellStart"/>
      <w:r>
        <w:t>WaterOneFlow</w:t>
      </w:r>
      <w:proofErr w:type="spellEnd"/>
      <w:r>
        <w:t xml:space="preserve"> Service Info dialog click </w:t>
      </w:r>
      <w:r w:rsidRPr="00BC1077">
        <w:rPr>
          <w:b/>
        </w:rPr>
        <w:t>Update Database</w:t>
      </w:r>
    </w:p>
    <w:p w:rsidR="00FB63D1" w:rsidRDefault="00BC1077">
      <w:r>
        <w:rPr>
          <w:noProof/>
        </w:rPr>
        <w:drawing>
          <wp:inline distT="0" distB="0" distL="0" distR="0">
            <wp:extent cx="5931535" cy="4015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D1" w:rsidRDefault="00BC1077">
      <w:r w:rsidRPr="00C70315">
        <w:rPr>
          <w:b/>
        </w:rPr>
        <w:lastRenderedPageBreak/>
        <w:t>Step 8</w:t>
      </w:r>
      <w:r>
        <w:t xml:space="preserve"> Click </w:t>
      </w:r>
      <w:r w:rsidRPr="00BC1077">
        <w:rPr>
          <w:b/>
        </w:rPr>
        <w:t>OK</w:t>
      </w:r>
      <w:r>
        <w:t xml:space="preserve"> in the 1 new </w:t>
      </w:r>
      <w:proofErr w:type="gramStart"/>
      <w:r>
        <w:t>service</w:t>
      </w:r>
      <w:proofErr w:type="gramEnd"/>
      <w:r>
        <w:t xml:space="preserve"> added … message box.</w:t>
      </w:r>
    </w:p>
    <w:p w:rsidR="00BC1077" w:rsidRDefault="00BC1077">
      <w:r w:rsidRPr="00C70315">
        <w:rPr>
          <w:b/>
        </w:rPr>
        <w:t>Step 9</w:t>
      </w:r>
      <w:r>
        <w:t xml:space="preserve"> In the </w:t>
      </w:r>
      <w:r w:rsidRPr="00BC1077">
        <w:rPr>
          <w:b/>
        </w:rPr>
        <w:t>Metadata Fetcher</w:t>
      </w:r>
      <w:r>
        <w:t xml:space="preserve"> dialog select the “test server” data service. </w:t>
      </w:r>
    </w:p>
    <w:p w:rsidR="00BC1077" w:rsidRDefault="00BC1077">
      <w:r w:rsidRPr="00C70315">
        <w:rPr>
          <w:b/>
        </w:rPr>
        <w:t>Step 10</w:t>
      </w:r>
      <w:r>
        <w:t xml:space="preserve"> In the Metadata Fetcher dialog click </w:t>
      </w:r>
      <w:r w:rsidRPr="00BC1077">
        <w:rPr>
          <w:b/>
        </w:rPr>
        <w:t>Download Metadata</w:t>
      </w:r>
      <w:r>
        <w:t>.</w:t>
      </w:r>
    </w:p>
    <w:p w:rsidR="00BC1077" w:rsidRDefault="00BC1077">
      <w:r w:rsidRPr="00C70315">
        <w:rPr>
          <w:b/>
        </w:rPr>
        <w:t>Step 11</w:t>
      </w:r>
      <w:r>
        <w:t xml:space="preserve"> Click </w:t>
      </w:r>
      <w:r w:rsidRPr="00BC1077">
        <w:rPr>
          <w:b/>
        </w:rPr>
        <w:t>OK</w:t>
      </w:r>
      <w:r>
        <w:t xml:space="preserve"> in the Download complete … message box. (Note. If the server is not working properly then an error message is shown instead)</w:t>
      </w:r>
    </w:p>
    <w:p w:rsidR="00BC1077" w:rsidRDefault="00BC1077">
      <w:r w:rsidRPr="005F79D4">
        <w:rPr>
          <w:b/>
        </w:rPr>
        <w:t>Step 12</w:t>
      </w:r>
      <w:r>
        <w:t xml:space="preserve"> </w:t>
      </w:r>
      <w:r w:rsidRPr="00E52553">
        <w:rPr>
          <w:b/>
        </w:rPr>
        <w:t>Close</w:t>
      </w:r>
      <w:r>
        <w:t xml:space="preserve"> the </w:t>
      </w:r>
      <w:r w:rsidRPr="00BC1077">
        <w:rPr>
          <w:b/>
        </w:rPr>
        <w:t>Metadata Fetcher</w:t>
      </w:r>
      <w:r>
        <w:t xml:space="preserve"> dialog.</w:t>
      </w:r>
    </w:p>
    <w:p w:rsidR="00BC1077" w:rsidRDefault="00BC1077">
      <w:r w:rsidRPr="00C70315">
        <w:rPr>
          <w:b/>
        </w:rPr>
        <w:t>Step 13</w:t>
      </w:r>
      <w:r>
        <w:t xml:space="preserve"> Click </w:t>
      </w:r>
      <w:r w:rsidRPr="00E52553">
        <w:rPr>
          <w:b/>
        </w:rPr>
        <w:t>Refresh</w:t>
      </w:r>
      <w:r>
        <w:t xml:space="preserve"> in the </w:t>
      </w:r>
      <w:r w:rsidRPr="00E52553">
        <w:rPr>
          <w:b/>
        </w:rPr>
        <w:t>Data Sources</w:t>
      </w:r>
      <w:r>
        <w:t xml:space="preserve"> dialog. The “test server” will now be shown in the data sources list.</w:t>
      </w:r>
    </w:p>
    <w:p w:rsidR="00E52553" w:rsidRDefault="00E52553">
      <w:r w:rsidRPr="00C70315">
        <w:rPr>
          <w:b/>
        </w:rPr>
        <w:t>Step 14</w:t>
      </w:r>
      <w:r>
        <w:t xml:space="preserve"> In the </w:t>
      </w:r>
      <w:r w:rsidRPr="00E52553">
        <w:rPr>
          <w:b/>
        </w:rPr>
        <w:t>Data Sources</w:t>
      </w:r>
      <w:r>
        <w:t xml:space="preserve"> dialog click </w:t>
      </w:r>
      <w:r w:rsidRPr="00E52553">
        <w:rPr>
          <w:b/>
        </w:rPr>
        <w:t>OK</w:t>
      </w:r>
      <w:r>
        <w:t>. (</w:t>
      </w:r>
      <w:proofErr w:type="gramStart"/>
      <w:r>
        <w:t>this</w:t>
      </w:r>
      <w:proofErr w:type="gramEnd"/>
      <w:r>
        <w:t xml:space="preserve"> closes the dialog)</w:t>
      </w:r>
    </w:p>
    <w:p w:rsidR="00E52553" w:rsidRDefault="00E52553">
      <w:r w:rsidRPr="00C70315">
        <w:rPr>
          <w:b/>
        </w:rPr>
        <w:t>Step 15</w:t>
      </w:r>
      <w:r>
        <w:t xml:space="preserve"> In the Search ribbon tab click </w:t>
      </w:r>
      <w:r w:rsidRPr="00E52553">
        <w:rPr>
          <w:b/>
        </w:rPr>
        <w:t>Search</w:t>
      </w:r>
      <w:r>
        <w:t>. If the “current view is too large” message appears click Yes (continue search).</w:t>
      </w:r>
    </w:p>
    <w:p w:rsidR="00E52553" w:rsidRDefault="00E52553">
      <w:r w:rsidRPr="00C70315">
        <w:rPr>
          <w:b/>
        </w:rPr>
        <w:t>Step 16</w:t>
      </w:r>
      <w:r>
        <w:t xml:space="preserve"> Close the </w:t>
      </w:r>
      <w:r w:rsidRPr="00E52553">
        <w:rPr>
          <w:b/>
        </w:rPr>
        <w:t>Search Progress</w:t>
      </w:r>
      <w:r>
        <w:t xml:space="preserve"> window.</w:t>
      </w:r>
    </w:p>
    <w:p w:rsidR="00E52553" w:rsidRDefault="00E52553">
      <w:r w:rsidRPr="00C70315">
        <w:rPr>
          <w:b/>
        </w:rPr>
        <w:t>Step 17</w:t>
      </w:r>
      <w:r>
        <w:t xml:space="preserve"> In the </w:t>
      </w:r>
      <w:r w:rsidRPr="00E52553">
        <w:rPr>
          <w:b/>
        </w:rPr>
        <w:t>map</w:t>
      </w:r>
      <w:r>
        <w:t xml:space="preserve"> </w:t>
      </w:r>
      <w:r w:rsidRPr="00E52553">
        <w:rPr>
          <w:b/>
        </w:rPr>
        <w:t>move the mouse</w:t>
      </w:r>
      <w:r>
        <w:t xml:space="preserve"> over one of the sites and click </w:t>
      </w:r>
      <w:r w:rsidRPr="00E52553">
        <w:rPr>
          <w:b/>
        </w:rPr>
        <w:t>Download Data</w:t>
      </w:r>
      <w:r>
        <w:t>.</w:t>
      </w:r>
    </w:p>
    <w:p w:rsidR="00E52553" w:rsidRDefault="00E52553">
      <w:r>
        <w:rPr>
          <w:noProof/>
        </w:rPr>
        <w:drawing>
          <wp:inline distT="0" distB="0" distL="0" distR="0">
            <wp:extent cx="5931535" cy="3935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553" w:rsidRDefault="00E52553">
      <w:r w:rsidRPr="00C70315">
        <w:rPr>
          <w:b/>
        </w:rPr>
        <w:lastRenderedPageBreak/>
        <w:t>Step 18</w:t>
      </w:r>
      <w:r>
        <w:t xml:space="preserve"> Wait until the download completes and </w:t>
      </w:r>
      <w:proofErr w:type="gramStart"/>
      <w:r w:rsidRPr="00E52553">
        <w:rPr>
          <w:b/>
        </w:rPr>
        <w:t>close</w:t>
      </w:r>
      <w:proofErr w:type="gramEnd"/>
      <w:r>
        <w:t xml:space="preserve"> the </w:t>
      </w:r>
      <w:r w:rsidRPr="00E52553">
        <w:rPr>
          <w:b/>
        </w:rPr>
        <w:t>Download manager</w:t>
      </w:r>
      <w:r>
        <w:t xml:space="preserve"> window. (Note: if there is an error on the server then an error message will be shown in the download manager window)</w:t>
      </w:r>
    </w:p>
    <w:p w:rsidR="00E52553" w:rsidRDefault="00E52553">
      <w:r>
        <w:rPr>
          <w:noProof/>
        </w:rPr>
        <w:drawing>
          <wp:inline distT="0" distB="0" distL="0" distR="0" wp14:anchorId="3A45C117" wp14:editId="1B69AAC0">
            <wp:extent cx="4905955" cy="2537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675" cy="25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53" w:rsidRDefault="00C70315">
      <w:r w:rsidRPr="00C70315">
        <w:rPr>
          <w:b/>
        </w:rPr>
        <w:t>Step 19</w:t>
      </w:r>
      <w:r>
        <w:t xml:space="preserve"> In </w:t>
      </w:r>
      <w:proofErr w:type="spellStart"/>
      <w:r>
        <w:t>HydroDesktop</w:t>
      </w:r>
      <w:proofErr w:type="spellEnd"/>
      <w:r>
        <w:t xml:space="preserve"> select the Graph ribbon tab.</w:t>
      </w:r>
    </w:p>
    <w:p w:rsidR="00C70315" w:rsidRDefault="00C70315">
      <w:r w:rsidRPr="00C70315">
        <w:rPr>
          <w:b/>
        </w:rPr>
        <w:t>Step 20</w:t>
      </w:r>
      <w:r>
        <w:t xml:space="preserve"> Select one or more data series to plot. If the server is working successfully then the data points are show in the plot.</w:t>
      </w:r>
    </w:p>
    <w:p w:rsidR="00C70315" w:rsidRDefault="00C70315">
      <w:r>
        <w:rPr>
          <w:noProof/>
        </w:rPr>
        <w:drawing>
          <wp:inline distT="0" distB="0" distL="0" distR="0" wp14:anchorId="57563809" wp14:editId="4A4006BE">
            <wp:extent cx="5943600" cy="3940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F2"/>
    <w:rsid w:val="00170438"/>
    <w:rsid w:val="001E13AB"/>
    <w:rsid w:val="002C10CA"/>
    <w:rsid w:val="004A516F"/>
    <w:rsid w:val="005F79D4"/>
    <w:rsid w:val="00607B2D"/>
    <w:rsid w:val="00611EAD"/>
    <w:rsid w:val="00A300FB"/>
    <w:rsid w:val="00BC0334"/>
    <w:rsid w:val="00BC1077"/>
    <w:rsid w:val="00C70315"/>
    <w:rsid w:val="00D753F2"/>
    <w:rsid w:val="00E52553"/>
    <w:rsid w:val="00FB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3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07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04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3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07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04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ydroserver.hostei.com/services/cuahsi_1_1.asm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ydrodesktop.codeplex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</dc:creator>
  <cp:lastModifiedBy>Jiri</cp:lastModifiedBy>
  <cp:revision>2</cp:revision>
  <cp:lastPrinted>2013-06-28T14:16:00Z</cp:lastPrinted>
  <dcterms:created xsi:type="dcterms:W3CDTF">2013-06-28T14:16:00Z</dcterms:created>
  <dcterms:modified xsi:type="dcterms:W3CDTF">2013-06-28T14:16:00Z</dcterms:modified>
</cp:coreProperties>
</file>