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7E0" w:rsidRDefault="009C0A27" w:rsidP="009C0A27">
      <w:pPr>
        <w:jc w:val="center"/>
        <w:rPr>
          <w:b/>
          <w:sz w:val="32"/>
          <w:szCs w:val="32"/>
        </w:rPr>
      </w:pPr>
      <w:r>
        <w:rPr>
          <w:b/>
          <w:sz w:val="32"/>
          <w:szCs w:val="32"/>
        </w:rPr>
        <w:t>CUAHSI Community Observations Data Model</w:t>
      </w:r>
      <w:r w:rsidR="001C0387">
        <w:rPr>
          <w:b/>
          <w:sz w:val="32"/>
          <w:szCs w:val="32"/>
        </w:rPr>
        <w:t xml:space="preserve"> (ODM)</w:t>
      </w:r>
    </w:p>
    <w:p w:rsidR="009C0A27" w:rsidRDefault="008267E0" w:rsidP="009C0A27">
      <w:pPr>
        <w:jc w:val="center"/>
        <w:rPr>
          <w:b/>
          <w:sz w:val="32"/>
          <w:szCs w:val="32"/>
        </w:rPr>
      </w:pPr>
      <w:r>
        <w:rPr>
          <w:b/>
          <w:sz w:val="32"/>
          <w:szCs w:val="32"/>
        </w:rPr>
        <w:t>Version 1.</w:t>
      </w:r>
      <w:r w:rsidR="004C39F8">
        <w:rPr>
          <w:b/>
          <w:sz w:val="32"/>
          <w:szCs w:val="32"/>
        </w:rPr>
        <w:t>1</w:t>
      </w:r>
      <w:r w:rsidR="00FA6C9B">
        <w:rPr>
          <w:b/>
          <w:sz w:val="32"/>
          <w:szCs w:val="32"/>
        </w:rPr>
        <w:t>.1</w:t>
      </w:r>
    </w:p>
    <w:p w:rsidR="001C0387" w:rsidRDefault="001F01DC" w:rsidP="009C0A27">
      <w:pPr>
        <w:jc w:val="center"/>
        <w:rPr>
          <w:b/>
          <w:sz w:val="32"/>
          <w:szCs w:val="32"/>
        </w:rPr>
      </w:pPr>
      <w:r>
        <w:rPr>
          <w:b/>
          <w:sz w:val="32"/>
          <w:szCs w:val="32"/>
        </w:rPr>
        <w:t>Design Specification</w:t>
      </w:r>
      <w:r w:rsidR="00F05E26">
        <w:rPr>
          <w:b/>
          <w:sz w:val="32"/>
          <w:szCs w:val="32"/>
        </w:rPr>
        <w:t>s</w:t>
      </w:r>
    </w:p>
    <w:p w:rsidR="007F734C" w:rsidRDefault="007F734C" w:rsidP="006B2735">
      <w:pPr>
        <w:jc w:val="center"/>
      </w:pPr>
    </w:p>
    <w:p w:rsidR="006B2735" w:rsidRPr="00FB3D73" w:rsidRDefault="00E9726B" w:rsidP="006B2735">
      <w:pPr>
        <w:jc w:val="center"/>
      </w:pPr>
      <w:r>
        <w:t>March</w:t>
      </w:r>
      <w:bookmarkStart w:id="0" w:name="_GoBack"/>
      <w:bookmarkEnd w:id="0"/>
      <w:r w:rsidR="004C39F8">
        <w:t xml:space="preserve"> 2008</w:t>
      </w:r>
    </w:p>
    <w:p w:rsidR="009C0A27" w:rsidRDefault="009C0A27" w:rsidP="009C0A27"/>
    <w:p w:rsidR="001F01DC" w:rsidRPr="0039457A" w:rsidRDefault="00FA6C9B" w:rsidP="001F01DC">
      <w:pPr>
        <w:jc w:val="center"/>
        <w:rPr>
          <w:vertAlign w:val="superscript"/>
        </w:rPr>
      </w:pPr>
      <w:r>
        <w:t>Jeffery S. Horsburgh</w:t>
      </w:r>
      <w:r>
        <w:rPr>
          <w:rStyle w:val="FootnoteReference"/>
        </w:rPr>
        <w:footnoteReference w:id="1"/>
      </w:r>
      <w:r>
        <w:t xml:space="preserve">, </w:t>
      </w:r>
      <w:r w:rsidR="001F01DC">
        <w:t>David G. Tarboton</w:t>
      </w:r>
      <w:r w:rsidR="00667FAC">
        <w:rPr>
          <w:vertAlign w:val="superscript"/>
        </w:rPr>
        <w:t>1</w:t>
      </w:r>
    </w:p>
    <w:p w:rsidR="001163F0" w:rsidRDefault="001163F0" w:rsidP="001163F0">
      <w:pPr>
        <w:jc w:val="center"/>
      </w:pPr>
    </w:p>
    <w:p w:rsidR="00DE29C8" w:rsidRDefault="00DE29C8" w:rsidP="00DE29C8">
      <w:pPr>
        <w:pStyle w:val="Heading3"/>
      </w:pPr>
      <w:r>
        <w:t>Abstract</w:t>
      </w:r>
    </w:p>
    <w:p w:rsidR="00C63369" w:rsidRDefault="00DE29C8" w:rsidP="00DE29C8">
      <w:r>
        <w:t xml:space="preserve">The CUAHSI Hydrologic Information System </w:t>
      </w:r>
      <w:r w:rsidR="00FA6C9B">
        <w:t>has developed</w:t>
      </w:r>
      <w:r>
        <w:t xml:space="preserve"> information technology infrastructure to support hydrologic science.  </w:t>
      </w:r>
      <w:bookmarkStart w:id="1" w:name="OLE_LINK3"/>
      <w:bookmarkStart w:id="2" w:name="OLE_LINK4"/>
      <w:r w:rsidR="000058C2">
        <w:t>One aspect of</w:t>
      </w:r>
      <w:r>
        <w:t xml:space="preserve"> this </w:t>
      </w:r>
      <w:r w:rsidR="000058C2">
        <w:t>is</w:t>
      </w:r>
      <w:r>
        <w:t xml:space="preserve"> a data model for the storage and retrieval of hydrologic observations in a relational database.  The purpose for </w:t>
      </w:r>
      <w:r w:rsidR="000058C2">
        <w:t xml:space="preserve">such </w:t>
      </w:r>
      <w:r>
        <w:t xml:space="preserve">a database is to store hydrologic observations data in a system designed to </w:t>
      </w:r>
      <w:r w:rsidR="000058C2">
        <w:t>optimize</w:t>
      </w:r>
      <w:r>
        <w:t xml:space="preserve"> data retrieval for integrated analysis of information collected by multiple investigators.  It is intended to provide a standard format to </w:t>
      </w:r>
      <w:r w:rsidR="000058C2">
        <w:t>aid in</w:t>
      </w:r>
      <w:r>
        <w:t xml:space="preserve"> the effective sharing of information between investigators and to </w:t>
      </w:r>
      <w:r w:rsidR="000058C2">
        <w:t>allow</w:t>
      </w:r>
      <w:r>
        <w:t xml:space="preserve"> analysis of information</w:t>
      </w:r>
      <w:r w:rsidR="000058C2">
        <w:t xml:space="preserve"> from disparate sources both</w:t>
      </w:r>
      <w:r>
        <w:t xml:space="preserve"> within a single study </w:t>
      </w:r>
      <w:r w:rsidR="000058C2">
        <w:t>area or hydrologic observatory and</w:t>
      </w:r>
      <w:r>
        <w:t xml:space="preserve"> across hydrologic observatories and regions.  The observations data model is designed to store hydrologic observations and sufficient ancillary information (metadata) about the </w:t>
      </w:r>
      <w:r w:rsidR="00D22C38">
        <w:t>data values</w:t>
      </w:r>
      <w:r>
        <w:t xml:space="preserve"> to </w:t>
      </w:r>
      <w:r w:rsidR="000058C2">
        <w:t xml:space="preserve">provide traceable heritage from raw measurements to usable information </w:t>
      </w:r>
      <w:r>
        <w:t>allow</w:t>
      </w:r>
      <w:r w:rsidR="000058C2">
        <w:t>ing</w:t>
      </w:r>
      <w:r>
        <w:t xml:space="preserve"> them to be unambig</w:t>
      </w:r>
      <w:r w:rsidR="000058C2">
        <w:t>uously interpreted and used</w:t>
      </w:r>
      <w:r>
        <w:t xml:space="preserve">.  </w:t>
      </w:r>
      <w:bookmarkEnd w:id="1"/>
      <w:bookmarkEnd w:id="2"/>
      <w:r>
        <w:t xml:space="preserve">A relational database format is used to provide querying capability to </w:t>
      </w:r>
      <w:r w:rsidR="000058C2">
        <w:t>allow</w:t>
      </w:r>
      <w:r>
        <w:t xml:space="preserve"> data retrieval suppor</w:t>
      </w:r>
      <w:r w:rsidR="000058C2">
        <w:t>ting</w:t>
      </w:r>
      <w:r>
        <w:t xml:space="preserve"> diverse analyses.  </w:t>
      </w:r>
      <w:r w:rsidR="00AE199E">
        <w:t>A generic template for the observations database is pr</w:t>
      </w:r>
      <w:r w:rsidR="000058C2">
        <w:t>esented.  This is referred to as</w:t>
      </w:r>
      <w:r w:rsidR="00AE199E">
        <w:t xml:space="preserve"> the </w:t>
      </w:r>
      <w:r w:rsidR="000058C2">
        <w:t>Observations Data Model (</w:t>
      </w:r>
      <w:r w:rsidR="00AE199E">
        <w:t xml:space="preserve">ODM).  </w:t>
      </w:r>
    </w:p>
    <w:p w:rsidR="00793336" w:rsidRPr="007F24BC" w:rsidRDefault="00793336" w:rsidP="00DE29C8">
      <w:pPr>
        <w:pStyle w:val="Heading3"/>
      </w:pPr>
      <w:r>
        <w:t>Introduction</w:t>
      </w:r>
    </w:p>
    <w:p w:rsidR="00834272" w:rsidRDefault="009C0A27" w:rsidP="009C0A27">
      <w:r>
        <w:t>The Consortium of Universities for the Advancement of Hydrologic Science, Inc. (CUAHSI) is an organization representing more than 100 universities</w:t>
      </w:r>
      <w:r w:rsidR="00C63369">
        <w:t xml:space="preserve"> and is</w:t>
      </w:r>
      <w:r>
        <w:t xml:space="preserve"> sponsored by the National Science Foundation to provide infrastructure and services to advance the development of hydrologic science and education in the </w:t>
      </w:r>
      <w:smartTag w:uri="urn:schemas-microsoft-com:office:smarttags" w:element="place">
        <w:smartTag w:uri="urn:schemas-microsoft-com:office:smarttags" w:element="country-region">
          <w:r>
            <w:t>United States</w:t>
          </w:r>
        </w:smartTag>
      </w:smartTag>
      <w:r>
        <w:t>.  The CUAHSI Hydrologic Information System (HIS)</w:t>
      </w:r>
      <w:r w:rsidR="00500F93">
        <w:t xml:space="preserve"> </w:t>
      </w:r>
      <w:r w:rsidR="00FA6C9B">
        <w:t>has been</w:t>
      </w:r>
      <w:r w:rsidR="00500F93">
        <w:t xml:space="preserve"> developed as a geographically distributed network of hydrologic data sources and functions that are integrated using web services so that they function as a connected whole. </w:t>
      </w:r>
      <w:r w:rsidR="008A3A14">
        <w:t xml:space="preserve"> One </w:t>
      </w:r>
      <w:r w:rsidR="00C63369">
        <w:t>aspect</w:t>
      </w:r>
      <w:r w:rsidR="008A3A14">
        <w:t xml:space="preserve"> of the CUAHSI HIS is </w:t>
      </w:r>
      <w:r w:rsidR="003E58CE">
        <w:t>a standard database schema for use in the storage of point observations</w:t>
      </w:r>
      <w:r w:rsidR="00793336">
        <w:t xml:space="preserve"> in a relational database.  This is referred to as</w:t>
      </w:r>
      <w:r w:rsidR="003E58CE">
        <w:t xml:space="preserve"> the point </w:t>
      </w:r>
      <w:r w:rsidR="00AF3430">
        <w:t>O</w:t>
      </w:r>
      <w:r w:rsidR="003E58CE">
        <w:t xml:space="preserve">bservations </w:t>
      </w:r>
      <w:r w:rsidR="00AF3430">
        <w:t>D</w:t>
      </w:r>
      <w:r w:rsidR="003E58CE">
        <w:t xml:space="preserve">ata </w:t>
      </w:r>
      <w:r w:rsidR="00AF3430">
        <w:t>M</w:t>
      </w:r>
      <w:r w:rsidR="003E58CE">
        <w:t>odel (ODM) and is intended to</w:t>
      </w:r>
      <w:r w:rsidR="00C63369">
        <w:t xml:space="preserve"> allow for comprehensive </w:t>
      </w:r>
      <w:r w:rsidR="00793336">
        <w:t xml:space="preserve">analysis of information collected by multiple investigators for </w:t>
      </w:r>
      <w:r w:rsidR="00C63369">
        <w:t>varying</w:t>
      </w:r>
      <w:r w:rsidR="00793336">
        <w:t xml:space="preserve"> purposes.  It is intended to </w:t>
      </w:r>
      <w:r w:rsidR="00C63369">
        <w:t>expand the ability</w:t>
      </w:r>
      <w:r w:rsidR="00793336">
        <w:t xml:space="preserve"> for data analysis by providing a standard format to</w:t>
      </w:r>
      <w:r w:rsidR="00C63369">
        <w:t xml:space="preserve"> share data among </w:t>
      </w:r>
      <w:r w:rsidR="00793336">
        <w:t xml:space="preserve">investigators and to facilitate analysis of information </w:t>
      </w:r>
      <w:r w:rsidR="00C63369">
        <w:t xml:space="preserve">from disparate sources both </w:t>
      </w:r>
      <w:r w:rsidR="00793336">
        <w:t>within a single study</w:t>
      </w:r>
      <w:r w:rsidR="00C63369">
        <w:t xml:space="preserve"> area or hydrologic observatory and</w:t>
      </w:r>
      <w:r w:rsidR="00793336">
        <w:t xml:space="preserve"> across hydrologic observatories and regions.  </w:t>
      </w:r>
      <w:r w:rsidR="00455271">
        <w:t xml:space="preserve">The </w:t>
      </w:r>
      <w:r w:rsidR="00667FAC">
        <w:t>ODM</w:t>
      </w:r>
      <w:r w:rsidR="00793336">
        <w:t xml:space="preserve"> is designed to store hydrologic observations </w:t>
      </w:r>
      <w:r w:rsidR="00C63369">
        <w:t>with</w:t>
      </w:r>
      <w:r w:rsidR="00793336">
        <w:t xml:space="preserve"> sufficient ancillary information (metadata) about the </w:t>
      </w:r>
      <w:r w:rsidR="00D22C38">
        <w:t>data values</w:t>
      </w:r>
      <w:r w:rsidR="00793336">
        <w:t xml:space="preserve"> to </w:t>
      </w:r>
      <w:r w:rsidR="00C63369">
        <w:t xml:space="preserve">provide traceable heritage from raw measurements to usable information </w:t>
      </w:r>
      <w:r w:rsidR="00793336">
        <w:t>allow</w:t>
      </w:r>
      <w:r w:rsidR="00C63369">
        <w:t>ing</w:t>
      </w:r>
      <w:r w:rsidR="00793336">
        <w:t xml:space="preserve"> them to be </w:t>
      </w:r>
      <w:proofErr w:type="gramStart"/>
      <w:r w:rsidR="00793336">
        <w:t>unambig</w:t>
      </w:r>
      <w:r w:rsidR="00C63369">
        <w:t>uously</w:t>
      </w:r>
      <w:proofErr w:type="gramEnd"/>
      <w:r w:rsidR="00C63369">
        <w:t xml:space="preserve"> interpreted and used</w:t>
      </w:r>
      <w:r w:rsidR="00793336">
        <w:t xml:space="preserve">.  </w:t>
      </w:r>
      <w:r w:rsidR="00C63369">
        <w:t>Although designed specifically with hydrologic observation data in mind</w:t>
      </w:r>
      <w:r w:rsidR="00667FAC">
        <w:t>,</w:t>
      </w:r>
      <w:r w:rsidR="00C63369">
        <w:t xml:space="preserve"> this data model has a simple and general structure that will also </w:t>
      </w:r>
      <w:r w:rsidR="00C63369">
        <w:lastRenderedPageBreak/>
        <w:t xml:space="preserve">accommodate a wide range of other data, such as from other environmental observatories or </w:t>
      </w:r>
      <w:r w:rsidR="00E93586">
        <w:t>observing networks.</w:t>
      </w:r>
    </w:p>
    <w:p w:rsidR="00834272" w:rsidRDefault="00834272" w:rsidP="009C0A27"/>
    <w:p w:rsidR="00834272" w:rsidRDefault="000A1C4D" w:rsidP="009C0A27">
      <w:r>
        <w:t>ODM uses a</w:t>
      </w:r>
      <w:r w:rsidR="00793336">
        <w:t xml:space="preserve"> relational database format </w:t>
      </w:r>
      <w:r>
        <w:t>to allow for ease in</w:t>
      </w:r>
      <w:r w:rsidR="00793336">
        <w:t xml:space="preserve"> querying </w:t>
      </w:r>
      <w:r>
        <w:t xml:space="preserve">and </w:t>
      </w:r>
      <w:r w:rsidR="00793336">
        <w:t xml:space="preserve">data retrieval in support of a diverse range of analyses.  </w:t>
      </w:r>
      <w:r w:rsidR="00E26549">
        <w:t xml:space="preserve">Reliance on databases and tables within databases also provides the capability to have the model scalable from the observations of a single investigator in a single project through the multiple investigator communities associated with a hydrologic observatory and </w:t>
      </w:r>
      <w:r w:rsidR="00112987">
        <w:t xml:space="preserve">ultimately to the entire set of observations </w:t>
      </w:r>
      <w:r w:rsidR="00E26549">
        <w:t xml:space="preserve">available to the CUAHSI community.  </w:t>
      </w:r>
      <w:r w:rsidR="00112987">
        <w:t xml:space="preserve">ODM is focused on observations made at a point.  </w:t>
      </w:r>
      <w:r w:rsidR="00793336">
        <w:t xml:space="preserve">A relational database model </w:t>
      </w:r>
      <w:r w:rsidR="00834272">
        <w:t xml:space="preserve">with individual observations </w:t>
      </w:r>
      <w:r>
        <w:t>recorded</w:t>
      </w:r>
      <w:r w:rsidR="00834272">
        <w:t xml:space="preserve"> as individual records (an atomic model) </w:t>
      </w:r>
      <w:r w:rsidR="0044198D">
        <w:t>has been</w:t>
      </w:r>
      <w:r w:rsidR="00793336">
        <w:t xml:space="preserve"> chosen </w:t>
      </w:r>
      <w:r w:rsidR="00834272">
        <w:t xml:space="preserve">to </w:t>
      </w:r>
      <w:r w:rsidR="00793336">
        <w:t>provide maximum flexibility in data analysis</w:t>
      </w:r>
      <w:r w:rsidR="00834272">
        <w:t xml:space="preserve"> through the ability to query and select individual observation records</w:t>
      </w:r>
      <w:r w:rsidR="00793336">
        <w:t xml:space="preserve">.  This approach carries the burden of record level metadata, so it is not appropriate for all </w:t>
      </w:r>
      <w:r w:rsidR="00994FA9">
        <w:t>variables that might be observed</w:t>
      </w:r>
      <w:r w:rsidR="00793336">
        <w:t>.  For example, individual pixel values in large</w:t>
      </w:r>
      <w:r w:rsidR="00112987">
        <w:t xml:space="preserve"> remotely sensed</w:t>
      </w:r>
      <w:r w:rsidR="00793336">
        <w:t xml:space="preserve"> images or grids are inappropriate for this model.  </w:t>
      </w:r>
    </w:p>
    <w:p w:rsidR="00834272" w:rsidRDefault="00834272" w:rsidP="009C0A27"/>
    <w:p w:rsidR="00112987" w:rsidRDefault="00834272" w:rsidP="009C0A27">
      <w:r>
        <w:t xml:space="preserve">This data model is presented </w:t>
      </w:r>
      <w:r w:rsidR="00E26549">
        <w:t>as a generic template for a</w:t>
      </w:r>
      <w:r w:rsidR="00D22C38">
        <w:t xml:space="preserve"> point</w:t>
      </w:r>
      <w:r w:rsidR="00E26549">
        <w:t xml:space="preserve"> </w:t>
      </w:r>
      <w:r w:rsidR="00112987">
        <w:t xml:space="preserve">observations database, </w:t>
      </w:r>
      <w:r>
        <w:t>without reference to the spec</w:t>
      </w:r>
      <w:r w:rsidR="00455271">
        <w:t>ific implementation in a database management</w:t>
      </w:r>
      <w:r>
        <w:t xml:space="preserve"> system.  This is done so that the general design is not limited to any specific proprietary software, although we expect that implementations will take advantage of capabilities of specific software.  It shou</w:t>
      </w:r>
      <w:r w:rsidR="0044198D">
        <w:t xml:space="preserve">ld be possible to implement </w:t>
      </w:r>
      <w:r>
        <w:t>ODM in a variety of relational database management systems, or even in a set of text tables or variable arrays in a computer program.  However</w:t>
      </w:r>
      <w:r w:rsidR="009F6A4E">
        <w:t>,</w:t>
      </w:r>
      <w:r>
        <w:t xml:space="preserve"> to take full advantage of the relationships between data elements</w:t>
      </w:r>
      <w:r w:rsidR="009F6A4E">
        <w:t>,</w:t>
      </w:r>
      <w:r>
        <w:t xml:space="preserve"> the querying capability of a relational database system is required.  By presenting the design at a general conceptual level</w:t>
      </w:r>
      <w:r w:rsidR="009F6A4E">
        <w:t>,</w:t>
      </w:r>
      <w:r>
        <w:t xml:space="preserve"> we also avoid</w:t>
      </w:r>
      <w:r w:rsidR="0067361D">
        <w:t xml:space="preserve"> implementation specific detail on the format of how information is represented.  </w:t>
      </w:r>
      <w:r w:rsidR="007F49AE">
        <w:t>See the discussion of Dates and Times under ODM features below for an example of the distinction between general concepts and implementation specific details.</w:t>
      </w:r>
    </w:p>
    <w:p w:rsidR="002907D2" w:rsidRDefault="002907D2" w:rsidP="002907D2">
      <w:pPr>
        <w:pStyle w:val="Heading3"/>
      </w:pPr>
      <w:r>
        <w:t>Version Information</w:t>
      </w:r>
    </w:p>
    <w:p w:rsidR="002907D2" w:rsidRDefault="002907D2" w:rsidP="009C0A27">
      <w:r>
        <w:t xml:space="preserve">ODM has evolved from an initial design presented at a CUAHSI workshop held in Austin during March, 2005 </w:t>
      </w:r>
      <w:r>
        <w:fldChar w:fldCharType="begin"/>
      </w:r>
      <w:r>
        <w:instrText xml:space="preserve"> ADDIN EN.CITE &lt;EndNote&gt;&lt;Cite&gt;&lt;Author&gt;Maidment&lt;/Author&gt;&lt;Year&gt;2005&lt;/Year&gt;&lt;RecNum&gt;3515&lt;/RecNum&gt;&lt;MDL&gt;&lt;REFERENCE_TYPE&gt;20&lt;/REFERENCE_TYPE&gt;&lt;AUTHORS&gt;&lt;AUTHOR&gt;Maidment, D.R.&lt;/AUTHOR&gt;&lt;/AUTHORS&gt;&lt;YEAR&gt;2005&lt;/YEAR&gt;&lt;TITLE&gt;A Data Model for Hydrologic Observations&lt;/TITLE&gt;&lt;SECONDARY_TITLE&gt;Paper prepared for presentation at the CUAHSI Hydrologic Information Systems Symposium, University of Texas at Austin.  March 7, 2005.&lt;/SECONDARY_TITLE&gt;&lt;/MDL&gt;&lt;/Cite&gt;&lt;/EndNote&gt;</w:instrText>
      </w:r>
      <w:r>
        <w:fldChar w:fldCharType="separate"/>
      </w:r>
      <w:r>
        <w:t>(Maidment, 2005)</w:t>
      </w:r>
      <w:r>
        <w:fldChar w:fldCharType="end"/>
      </w:r>
      <w:r>
        <w:t xml:space="preserve"> that was then widely reviewed with comments being received from 22 individuals </w:t>
      </w:r>
      <w:r>
        <w:fldChar w:fldCharType="begin"/>
      </w:r>
      <w:r>
        <w:instrText xml:space="preserve"> ADDIN EN.CITE &lt;EndNote&gt;&lt;Cite&gt;&lt;Author&gt;Tarboton&lt;/Author&gt;&lt;Year&gt;2005&lt;/Year&gt;&lt;RecNum&gt;3516&lt;/RecNum&gt;&lt;MDL&gt;&lt;REFERENCE_TYPE&gt;20&lt;/REFERENCE_TYPE&gt;&lt;AUTHORS&gt;&lt;AUTHOR&gt;Tarboton, D.G.&lt;/AUTHOR&gt;&lt;/AUTHORS&gt;&lt;YEAR&gt;2005&lt;/YEAR&gt;&lt;TITLE&gt;Review of Proposed CUAHSI Hydrologic Information System Hydrologic Observations Data Model&lt;/TITLE&gt;&lt;SECONDARY_TITLE&gt;Utah State University.  May 5, 2005&lt;/SECONDARY_TITLE&gt;&lt;/MDL&gt;&lt;/Cite&gt;&lt;/EndNote&gt;</w:instrText>
      </w:r>
      <w:r>
        <w:fldChar w:fldCharType="separate"/>
      </w:r>
      <w:r>
        <w:t>(Tarboton, 2005)</w:t>
      </w:r>
      <w:r>
        <w:fldChar w:fldCharType="end"/>
      </w:r>
      <w:r>
        <w:t xml:space="preserve">.  These reviews served as the basis for a redesign that was presented at a CUAHSI workshop in Duke during July, 2005 and presented as part of the CUAHSI HIS status report </w:t>
      </w:r>
      <w:bookmarkStart w:id="3" w:name="OLE_LINK1"/>
      <w:bookmarkStart w:id="4" w:name="OLE_LINK2"/>
      <w:r>
        <w:fldChar w:fldCharType="begin"/>
      </w:r>
      <w:r>
        <w:instrText xml:space="preserve"> ADDIN EN.CITE &lt;EndNote&gt;&lt;Cite&gt;&lt;Author&gt;Horsburgh&lt;/Author&gt;&lt;Year&gt;2005&lt;/Year&gt;&lt;RecNum&gt;3493&lt;/RecNum&gt;&lt;MDL&gt;&lt;REFERENCE_TYPE&gt;7&lt;/REFERENCE_TYPE&gt;&lt;AUTHORS&gt;&lt;AUTHOR&gt;Jeffery S. Horsburgh&lt;/AUTHOR&gt;&lt;AUTHOR&gt;David G. Tarboton&lt;/AUTHOR&gt;&lt;AUTHOR&gt;David R. Maidment&lt;/AUTHOR&gt;&lt;/AUTHORS&gt;&lt;YEAR&gt;2005&lt;/YEAR&gt;&lt;TITLE&gt;A Community Data Model for Hydrologic Observations, Chapter 6&lt;/TITLE&gt;&lt;SECONDARY_AUTHORS&gt;&lt;SECONDARY_AUTHOR&gt;D R Maidment&lt;/SECONDARY_AUTHOR&gt;&lt;/SECONDARY_AUTHORS&gt;&lt;SECONDARY_TITLE&gt;Hydrologic Information System Status Report, Version 1&lt;/SECONDARY_TITLE&gt;&lt;PAGES&gt;102-135&lt;/PAGES&gt;&lt;URL&gt;http://www.cuahsi.org/his/docs/HISStatusSept15.pdf&lt;/URL&gt;&lt;/MDL&gt;&lt;/Cite&gt;&lt;/EndNote&gt;</w:instrText>
      </w:r>
      <w:r>
        <w:fldChar w:fldCharType="separate"/>
      </w:r>
      <w:r>
        <w:t>(Horsburgh et al., 2005)</w:t>
      </w:r>
      <w:r>
        <w:fldChar w:fldCharType="end"/>
      </w:r>
      <w:r>
        <w:t xml:space="preserve">.  </w:t>
      </w:r>
      <w:bookmarkEnd w:id="3"/>
      <w:bookmarkEnd w:id="4"/>
      <w:r>
        <w:t xml:space="preserve">Following this presentation of the design, the data model was reviewed and commented on by a number of others, including the CLEANER (Collaborative Large-scale Engineering Analysis Network for Environmental Research) cyberinfrastructure committee.  Further versions of the Observations Data Model were circulated in April, June and October 2006.  These documented changes made in the evolution of this design.  The fundamental design, however, has not changed since the status report presentation of the model </w:t>
      </w:r>
      <w:r>
        <w:fldChar w:fldCharType="begin"/>
      </w:r>
      <w:r>
        <w:instrText xml:space="preserve"> ADDIN EN.CITE &lt;EndNote&gt;&lt;Cite&gt;&lt;Author&gt;Horsburgh&lt;/Author&gt;&lt;Year&gt;2005&lt;/Year&gt;&lt;RecNum&gt;3493&lt;/RecNum&gt;&lt;MDL&gt;&lt;REFERENCE_TYPE&gt;7&lt;/REFERENCE_TYPE&gt;&lt;AUTHORS&gt;&lt;AUTHOR&gt;Jeffery S. Horsburgh&lt;/AUTHOR&gt;&lt;AUTHOR&gt;David G. Tarboton&lt;/AUTHOR&gt;&lt;AUTHOR&gt;David R. Maidment&lt;/AUTHOR&gt;&lt;/AUTHORS&gt;&lt;YEAR&gt;2005&lt;/YEAR&gt;&lt;TITLE&gt;A Community Data Model for Hydrologic Observations, Chapter 6&lt;/TITLE&gt;&lt;SECONDARY_AUTHORS&gt;&lt;SECONDARY_AUTHOR&gt;D R Maidment&lt;/SECONDARY_AUTHOR&gt;&lt;/SECONDARY_AUTHORS&gt;&lt;SECONDARY_TITLE&gt;Hydrologic Information System Status Report, Version 1&lt;/SECONDARY_TITLE&gt;&lt;PAGES&gt;102-135&lt;/PAGES&gt;&lt;URL&gt;http://www.cuahsi.org/his/docs/HISStatusSept15.pdf&lt;/URL&gt;&lt;/MDL&gt;&lt;/Cite&gt;&lt;/EndNote&gt;</w:instrText>
      </w:r>
      <w:r>
        <w:fldChar w:fldCharType="separate"/>
      </w:r>
      <w:r>
        <w:t>(Horsburgh et al., 2005)</w:t>
      </w:r>
      <w:r>
        <w:fldChar w:fldCharType="end"/>
      </w:r>
      <w:r>
        <w:t xml:space="preserve"> but many table and field names have been changed.  Tables have also been added to give spatial reference information, metadata information, and to define controlled vocabularies.  Version 1.0 of ODM, which was the first release version of ODM, </w:t>
      </w:r>
      <w:r w:rsidR="00FA6C9B">
        <w:t>was</w:t>
      </w:r>
      <w:r>
        <w:t xml:space="preserve"> implemented and tested within the WATERS network of test bed sites and was documented in Water Resources Research (Horsburgh et al., 2008).  </w:t>
      </w:r>
      <w:r w:rsidR="00FA6C9B">
        <w:t xml:space="preserve">ODM 1.1 was subsequently released and was adopted even more broadly.  </w:t>
      </w:r>
      <w:r>
        <w:t xml:space="preserve">This document describes the </w:t>
      </w:r>
      <w:r w:rsidR="00FA6C9B">
        <w:t>third</w:t>
      </w:r>
      <w:r>
        <w:t xml:space="preserve"> release version of the data model design, which has been named ODM Release Version 1.1</w:t>
      </w:r>
      <w:r w:rsidR="00FA6C9B">
        <w:t>.1</w:t>
      </w:r>
      <w:r>
        <w:t xml:space="preserve">, </w:t>
      </w:r>
      <w:r>
        <w:lastRenderedPageBreak/>
        <w:t xml:space="preserve">and </w:t>
      </w:r>
      <w:r w:rsidR="00FA6C9B">
        <w:t>contains relatively minor updates to ODM 1.1</w:t>
      </w:r>
      <w:r>
        <w:t>.  This document supersedes the previous documents.</w:t>
      </w:r>
      <w:r w:rsidR="00195B62">
        <w:t xml:space="preserve">  In general, the following changes have been made for Version 1.1:</w:t>
      </w:r>
    </w:p>
    <w:p w:rsidR="00195B62" w:rsidRDefault="00195B62" w:rsidP="009C0A27"/>
    <w:p w:rsidR="006C18CB" w:rsidRDefault="00FA6C9B" w:rsidP="00195B62">
      <w:pPr>
        <w:numPr>
          <w:ilvl w:val="0"/>
          <w:numId w:val="42"/>
        </w:numPr>
      </w:pPr>
      <w:r>
        <w:t xml:space="preserve">A </w:t>
      </w:r>
      <w:proofErr w:type="spellStart"/>
      <w:r>
        <w:t>SiteType</w:t>
      </w:r>
      <w:proofErr w:type="spellEnd"/>
      <w:r>
        <w:t xml:space="preserve"> field has been added to the Sites table</w:t>
      </w:r>
    </w:p>
    <w:p w:rsidR="00FA6C9B" w:rsidRDefault="00FA6C9B" w:rsidP="00195B62">
      <w:pPr>
        <w:numPr>
          <w:ilvl w:val="0"/>
          <w:numId w:val="42"/>
        </w:numPr>
      </w:pPr>
      <w:r>
        <w:t xml:space="preserve">A </w:t>
      </w:r>
      <w:proofErr w:type="spellStart"/>
      <w:r>
        <w:t>SiteTypeCV</w:t>
      </w:r>
      <w:proofErr w:type="spellEnd"/>
      <w:r>
        <w:t xml:space="preserve"> table has been added that defines the allowable values for the </w:t>
      </w:r>
      <w:proofErr w:type="spellStart"/>
      <w:r>
        <w:t>SiteType</w:t>
      </w:r>
      <w:proofErr w:type="spellEnd"/>
      <w:r>
        <w:t xml:space="preserve"> field in the Sites table</w:t>
      </w:r>
    </w:p>
    <w:p w:rsidR="00FA6C9B" w:rsidRDefault="00FA6C9B" w:rsidP="00195B62">
      <w:pPr>
        <w:numPr>
          <w:ilvl w:val="0"/>
          <w:numId w:val="42"/>
        </w:numPr>
      </w:pPr>
      <w:r>
        <w:t xml:space="preserve">A relationship between the Sites table and the </w:t>
      </w:r>
      <w:proofErr w:type="spellStart"/>
      <w:r>
        <w:t>SiteTypeCV</w:t>
      </w:r>
      <w:proofErr w:type="spellEnd"/>
      <w:r>
        <w:t xml:space="preserve"> table has been created to enforce the foreign key constraint of the controlled vocabulary</w:t>
      </w:r>
    </w:p>
    <w:p w:rsidR="00FA6C9B" w:rsidRDefault="00FA6C9B" w:rsidP="00195B62">
      <w:pPr>
        <w:numPr>
          <w:ilvl w:val="0"/>
          <w:numId w:val="42"/>
        </w:numPr>
      </w:pPr>
      <w:r>
        <w:t xml:space="preserve">A </w:t>
      </w:r>
      <w:proofErr w:type="spellStart"/>
      <w:r>
        <w:t>SiteType</w:t>
      </w:r>
      <w:proofErr w:type="spellEnd"/>
      <w:r>
        <w:t xml:space="preserve"> field has been added to the </w:t>
      </w:r>
      <w:proofErr w:type="spellStart"/>
      <w:r>
        <w:t>SeriesCatalog</w:t>
      </w:r>
      <w:proofErr w:type="spellEnd"/>
      <w:r>
        <w:t xml:space="preserve"> table.</w:t>
      </w:r>
    </w:p>
    <w:p w:rsidR="00C32814" w:rsidRDefault="00C32814" w:rsidP="00C32814">
      <w:pPr>
        <w:pStyle w:val="Heading3"/>
      </w:pPr>
      <w:r>
        <w:t>Hydrologic Observations</w:t>
      </w:r>
    </w:p>
    <w:p w:rsidR="00112987" w:rsidRDefault="00112987" w:rsidP="00112987">
      <w:r>
        <w:t xml:space="preserve">Many organizations and individuals measure hydrologic variables such as streamflow, water quality, groundwater levels, and precipitation.  National databases such as USGS’ National Water Information System (NWIS) and USEPA’s data Storage and Retrieval (STORET) system contain a wealth of data, but, in general, these national data repositories have different data formats, storage, and retrieval systems, and combining data from disparate sources can be difficult.  The problem is compounded when </w:t>
      </w:r>
      <w:r w:rsidR="000A1C4D">
        <w:t>multiple</w:t>
      </w:r>
      <w:r>
        <w:t xml:space="preserve"> investigators are involved because everyone has their own way of storing and manipulating observational data.  </w:t>
      </w:r>
      <w:r w:rsidR="00EE627C">
        <w:t xml:space="preserve">ODM addresses the </w:t>
      </w:r>
      <w:r>
        <w:t>need within the hydrologic community for an observations database structure that presents observations from many different sources and of many different types in a consistent format.</w:t>
      </w:r>
    </w:p>
    <w:p w:rsidR="00112987" w:rsidRDefault="00112987" w:rsidP="00112987"/>
    <w:p w:rsidR="00112987" w:rsidRDefault="00112987" w:rsidP="00112987">
      <w:r>
        <w:t xml:space="preserve">Hydrologic observations are identified by the following fundamental characteristics:  </w:t>
      </w:r>
    </w:p>
    <w:p w:rsidR="00112987" w:rsidRDefault="00112987" w:rsidP="00112987"/>
    <w:p w:rsidR="00112987" w:rsidRDefault="00112987" w:rsidP="00112987">
      <w:pPr>
        <w:numPr>
          <w:ilvl w:val="0"/>
          <w:numId w:val="2"/>
        </w:numPr>
      </w:pPr>
      <w:r>
        <w:t>The location at which the observations were made (space)</w:t>
      </w:r>
    </w:p>
    <w:p w:rsidR="00112987" w:rsidRDefault="00112987" w:rsidP="00112987">
      <w:pPr>
        <w:numPr>
          <w:ilvl w:val="0"/>
          <w:numId w:val="2"/>
        </w:numPr>
      </w:pPr>
      <w:r>
        <w:t>The dat</w:t>
      </w:r>
      <w:r w:rsidR="000A1C4D">
        <w:t>e</w:t>
      </w:r>
      <w:r>
        <w:t xml:space="preserve"> and time at which the observations were made (time)</w:t>
      </w:r>
    </w:p>
    <w:p w:rsidR="00112987" w:rsidRDefault="00112987" w:rsidP="00112987">
      <w:pPr>
        <w:numPr>
          <w:ilvl w:val="0"/>
          <w:numId w:val="2"/>
        </w:numPr>
      </w:pPr>
      <w:r>
        <w:t>The type of variable that was observed, such as streamflow, water surface elevation, water quality concentration, etc. (variable)</w:t>
      </w:r>
    </w:p>
    <w:p w:rsidR="00112987" w:rsidRDefault="00112987" w:rsidP="00112987"/>
    <w:p w:rsidR="00112987" w:rsidRDefault="00112987" w:rsidP="00112987">
      <w:r>
        <w:t xml:space="preserve">These three fundamental characteristics may be represented as a data cube (Figure 1), where a particular observed data value (D) is located as a function of where it was observed (L), its time of observation (T), and what kind of variable it is (V), thus forming D(L,T,V).  </w:t>
      </w:r>
    </w:p>
    <w:p w:rsidR="00112987" w:rsidRDefault="00112987" w:rsidP="00112987"/>
    <w:p w:rsidR="00112987" w:rsidRDefault="00112987" w:rsidP="00112987">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221pt">
            <v:imagedata r:id="rId7" o:title=""/>
          </v:shape>
        </w:pict>
      </w:r>
    </w:p>
    <w:p w:rsidR="00112987" w:rsidRDefault="00112987" w:rsidP="006C58EB">
      <w:proofErr w:type="gramStart"/>
      <w:r>
        <w:t>Figure 1.</w:t>
      </w:r>
      <w:proofErr w:type="gramEnd"/>
      <w:r>
        <w:t xml:space="preserve">  A measured </w:t>
      </w:r>
      <w:r w:rsidR="00DB6EEB">
        <w:t xml:space="preserve">data </w:t>
      </w:r>
      <w:r>
        <w:t>value (D) is indexed by its spatial location (L), its time of measurement (T), and what kind of variable it is (V).</w:t>
      </w:r>
    </w:p>
    <w:p w:rsidR="00112987" w:rsidRDefault="00112987" w:rsidP="00112987"/>
    <w:p w:rsidR="00C32814" w:rsidRDefault="00112987" w:rsidP="00112987">
      <w:r>
        <w:t xml:space="preserve">In addition to these fundamental characteristics, there </w:t>
      </w:r>
      <w:r w:rsidR="00C32814">
        <w:t>are</w:t>
      </w:r>
      <w:r>
        <w:t xml:space="preserve"> many other distinguishing attributes that accompany observational data.  Many of these secondary attributes provide more information about the three fundamental characteristics mentioned above.  For example, the location of an observation can be expressed as a </w:t>
      </w:r>
      <w:r w:rsidR="00EE627C">
        <w:t>text string (i.e., “Bear River n</w:t>
      </w:r>
      <w:r>
        <w:t>ear Logan</w:t>
      </w:r>
      <w:r w:rsidR="00F2338E">
        <w:t>, UT</w:t>
      </w:r>
      <w:r>
        <w:t>”)</w:t>
      </w:r>
      <w:r w:rsidR="000A1C4D">
        <w:t>,</w:t>
      </w:r>
      <w:r>
        <w:t xml:space="preserve"> or as latitude and longitude coordinates that accurately delineate the location of the observation.  Other attributes can provide important context in interpreting the observational data.  These include data qualifying comments and information about the organization that collected the data.  The fundamental design decisions associated with the </w:t>
      </w:r>
      <w:r w:rsidR="000A1C4D">
        <w:t>ODM</w:t>
      </w:r>
      <w:r>
        <w:t xml:space="preserve"> involve choices as to how much supporting information to include in the database and whether to store (and potentially repeat) this information with each observation or save this information in separate tables </w:t>
      </w:r>
      <w:r w:rsidR="001B4A97">
        <w:t>with key fields used to logically associate observation records with the associated information in the ancillary tables</w:t>
      </w:r>
      <w:r>
        <w:t xml:space="preserve">.  </w:t>
      </w:r>
      <w:r w:rsidR="00C32814">
        <w:t>Table 1 presents the</w:t>
      </w:r>
      <w:r w:rsidR="000A1C4D">
        <w:t xml:space="preserve"> general attributes associated with a point</w:t>
      </w:r>
      <w:r w:rsidR="00C32814">
        <w:t xml:space="preserve"> observation that </w:t>
      </w:r>
      <w:r w:rsidR="000A1C4D">
        <w:t>we judged should be</w:t>
      </w:r>
      <w:r w:rsidR="00C32814">
        <w:t xml:space="preserve"> included in the generic </w:t>
      </w:r>
      <w:r w:rsidR="000A1C4D">
        <w:t>ODM</w:t>
      </w:r>
      <w:r w:rsidR="00C32814">
        <w:t xml:space="preserve"> design.</w:t>
      </w:r>
    </w:p>
    <w:p w:rsidR="00EE627C" w:rsidRDefault="00EE627C" w:rsidP="00EE627C">
      <w:pPr>
        <w:pStyle w:val="Heading3"/>
      </w:pPr>
      <w:r>
        <w:t>Observations Data Model</w:t>
      </w:r>
    </w:p>
    <w:p w:rsidR="00EE627C" w:rsidRDefault="00EE627C" w:rsidP="00EE627C">
      <w:r>
        <w:t xml:space="preserve">The schema of the ODM is given in Figure 2.  Appendix A gives details of each table and each field in this generic data model schema.  Appendix A serves as the data dictionary for the data model and documents specific database constraints, data types, examples, and best practices.  The primary table that stores point observation values is the </w:t>
      </w:r>
      <w:proofErr w:type="spellStart"/>
      <w:r>
        <w:t>DataValues</w:t>
      </w:r>
      <w:proofErr w:type="spellEnd"/>
      <w:r>
        <w:t xml:space="preserve"> table at the center of the schema in Figure 2.  Logical relationships between fields in the data model are shown and serve to establish the connectivity between the observation values and associated ancillary information.  Details of the relationships are given in Table 2.  Figure 2 shows each of the controlled vocabulary tables and their relationships to the table containing the field that they define.  Controlled vocabulary tables are highlighted with red headers.  In Figure 2, each of the mandatory fields is shown in bold text, whereas optional fields are shown in regular text.</w:t>
      </w:r>
    </w:p>
    <w:p w:rsidR="00EE627C" w:rsidRDefault="00EE627C" w:rsidP="00EE627C"/>
    <w:p w:rsidR="00C32814" w:rsidRDefault="00C32814" w:rsidP="00141938">
      <w:pPr>
        <w:keepNext/>
      </w:pPr>
      <w:proofErr w:type="gramStart"/>
      <w:r>
        <w:lastRenderedPageBreak/>
        <w:t>Table 1.</w:t>
      </w:r>
      <w:proofErr w:type="gramEnd"/>
      <w:r>
        <w:t xml:space="preserve">  </w:t>
      </w:r>
      <w:r w:rsidR="000A1C4D">
        <w:t>ODM</w:t>
      </w:r>
      <w:r>
        <w:t xml:space="preserve"> attributes associated with an observation</w:t>
      </w:r>
    </w:p>
    <w:tbl>
      <w:tblPr>
        <w:tblW w:w="9464" w:type="dxa"/>
        <w:jc w:val="center"/>
        <w:tblInd w:w="388" w:type="dxa"/>
        <w:tblLook w:val="01E0" w:firstRow="1" w:lastRow="1" w:firstColumn="1" w:lastColumn="1" w:noHBand="0" w:noVBand="0"/>
      </w:tblPr>
      <w:tblGrid>
        <w:gridCol w:w="1908"/>
        <w:gridCol w:w="7556"/>
      </w:tblGrid>
      <w:tr w:rsidR="00C32814">
        <w:trPr>
          <w:jc w:val="center"/>
        </w:trPr>
        <w:tc>
          <w:tcPr>
            <w:tcW w:w="1908" w:type="dxa"/>
            <w:tcBorders>
              <w:top w:val="single" w:sz="12" w:space="0" w:color="auto"/>
              <w:bottom w:val="double" w:sz="12" w:space="0" w:color="auto"/>
            </w:tcBorders>
            <w:tcMar>
              <w:top w:w="72" w:type="dxa"/>
              <w:left w:w="115" w:type="dxa"/>
              <w:bottom w:w="72" w:type="dxa"/>
              <w:right w:w="115" w:type="dxa"/>
            </w:tcMar>
          </w:tcPr>
          <w:p w:rsidR="00C32814" w:rsidRPr="00E62FD0" w:rsidRDefault="00C32814" w:rsidP="00E62FD0">
            <w:pPr>
              <w:jc w:val="center"/>
              <w:rPr>
                <w:b/>
                <w:sz w:val="18"/>
                <w:szCs w:val="18"/>
              </w:rPr>
            </w:pPr>
            <w:r w:rsidRPr="00E62FD0">
              <w:rPr>
                <w:b/>
                <w:sz w:val="18"/>
                <w:szCs w:val="18"/>
              </w:rPr>
              <w:t>Attribute</w:t>
            </w:r>
          </w:p>
        </w:tc>
        <w:tc>
          <w:tcPr>
            <w:tcW w:w="7556" w:type="dxa"/>
            <w:tcBorders>
              <w:top w:val="single" w:sz="12" w:space="0" w:color="auto"/>
              <w:bottom w:val="double" w:sz="12" w:space="0" w:color="auto"/>
            </w:tcBorders>
            <w:tcMar>
              <w:top w:w="72" w:type="dxa"/>
              <w:bottom w:w="72" w:type="dxa"/>
            </w:tcMar>
          </w:tcPr>
          <w:p w:rsidR="00C32814" w:rsidRPr="00E62FD0" w:rsidRDefault="00C32814" w:rsidP="00E62FD0">
            <w:pPr>
              <w:jc w:val="center"/>
              <w:rPr>
                <w:b/>
                <w:sz w:val="18"/>
                <w:szCs w:val="18"/>
              </w:rPr>
            </w:pPr>
            <w:r w:rsidRPr="00E62FD0">
              <w:rPr>
                <w:b/>
                <w:sz w:val="18"/>
                <w:szCs w:val="18"/>
              </w:rPr>
              <w:t>Definition</w:t>
            </w:r>
          </w:p>
        </w:tc>
      </w:tr>
      <w:tr w:rsidR="00C32814">
        <w:trPr>
          <w:jc w:val="center"/>
        </w:trPr>
        <w:tc>
          <w:tcPr>
            <w:tcW w:w="1908" w:type="dxa"/>
            <w:tcBorders>
              <w:top w:val="double" w:sz="12" w:space="0" w:color="auto"/>
            </w:tcBorders>
            <w:tcMar>
              <w:top w:w="72" w:type="dxa"/>
              <w:left w:w="115" w:type="dxa"/>
              <w:bottom w:w="72" w:type="dxa"/>
              <w:right w:w="115" w:type="dxa"/>
            </w:tcMar>
          </w:tcPr>
          <w:p w:rsidR="00C32814" w:rsidRPr="00E62FD0" w:rsidRDefault="00DB6EEB" w:rsidP="006C619B">
            <w:pPr>
              <w:rPr>
                <w:sz w:val="18"/>
                <w:szCs w:val="18"/>
              </w:rPr>
            </w:pPr>
            <w:r w:rsidRPr="00E62FD0">
              <w:rPr>
                <w:sz w:val="18"/>
                <w:szCs w:val="18"/>
              </w:rPr>
              <w:t xml:space="preserve">Data </w:t>
            </w:r>
            <w:r w:rsidR="00C32814" w:rsidRPr="00E62FD0">
              <w:rPr>
                <w:sz w:val="18"/>
                <w:szCs w:val="18"/>
              </w:rPr>
              <w:t>Value</w:t>
            </w:r>
          </w:p>
        </w:tc>
        <w:tc>
          <w:tcPr>
            <w:tcW w:w="7556" w:type="dxa"/>
            <w:tcBorders>
              <w:top w:val="double" w:sz="12" w:space="0" w:color="auto"/>
            </w:tcBorders>
            <w:tcMar>
              <w:top w:w="72" w:type="dxa"/>
              <w:bottom w:w="72" w:type="dxa"/>
            </w:tcMar>
          </w:tcPr>
          <w:p w:rsidR="00C32814" w:rsidRPr="00E62FD0" w:rsidRDefault="00C32814" w:rsidP="006C619B">
            <w:pPr>
              <w:rPr>
                <w:sz w:val="18"/>
                <w:szCs w:val="18"/>
              </w:rPr>
            </w:pPr>
            <w:r w:rsidRPr="00E62FD0">
              <w:rPr>
                <w:sz w:val="18"/>
                <w:szCs w:val="18"/>
              </w:rPr>
              <w:t xml:space="preserve">The observation </w:t>
            </w:r>
            <w:r w:rsidR="00D22C38" w:rsidRPr="00E62FD0">
              <w:rPr>
                <w:sz w:val="18"/>
                <w:szCs w:val="18"/>
              </w:rPr>
              <w:t xml:space="preserve">value </w:t>
            </w:r>
            <w:r w:rsidRPr="00E62FD0">
              <w:rPr>
                <w:sz w:val="18"/>
                <w:szCs w:val="18"/>
              </w:rPr>
              <w:t>itself</w:t>
            </w:r>
          </w:p>
        </w:tc>
      </w:tr>
      <w:tr w:rsidR="00DA362E">
        <w:trPr>
          <w:jc w:val="center"/>
        </w:trPr>
        <w:tc>
          <w:tcPr>
            <w:tcW w:w="1908" w:type="dxa"/>
            <w:tcMar>
              <w:top w:w="72" w:type="dxa"/>
              <w:left w:w="115" w:type="dxa"/>
              <w:bottom w:w="72" w:type="dxa"/>
              <w:right w:w="115" w:type="dxa"/>
            </w:tcMar>
          </w:tcPr>
          <w:p w:rsidR="00DA362E" w:rsidRPr="00E62FD0" w:rsidRDefault="00DA362E" w:rsidP="006C619B">
            <w:pPr>
              <w:rPr>
                <w:sz w:val="18"/>
                <w:szCs w:val="18"/>
              </w:rPr>
            </w:pPr>
            <w:r w:rsidRPr="00E62FD0">
              <w:rPr>
                <w:sz w:val="18"/>
                <w:szCs w:val="18"/>
              </w:rPr>
              <w:t>Accuracy</w:t>
            </w:r>
          </w:p>
        </w:tc>
        <w:tc>
          <w:tcPr>
            <w:tcW w:w="7556" w:type="dxa"/>
            <w:tcMar>
              <w:top w:w="72" w:type="dxa"/>
              <w:bottom w:w="72" w:type="dxa"/>
            </w:tcMar>
          </w:tcPr>
          <w:p w:rsidR="00DA362E" w:rsidRPr="00E62FD0" w:rsidRDefault="00DA362E" w:rsidP="006C619B">
            <w:pPr>
              <w:rPr>
                <w:sz w:val="18"/>
                <w:szCs w:val="18"/>
              </w:rPr>
            </w:pPr>
            <w:r w:rsidRPr="00E62FD0">
              <w:rPr>
                <w:sz w:val="18"/>
                <w:szCs w:val="18"/>
              </w:rPr>
              <w:t>Quantification of the measurement accuracy associated with the observation</w:t>
            </w:r>
            <w:r w:rsidR="00D22C38" w:rsidRPr="00E62FD0">
              <w:rPr>
                <w:sz w:val="18"/>
                <w:szCs w:val="18"/>
              </w:rPr>
              <w:t xml:space="preserve"> value</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Date</w:t>
            </w:r>
            <w:r w:rsidR="00581558" w:rsidRPr="00E62FD0">
              <w:rPr>
                <w:sz w:val="18"/>
                <w:szCs w:val="18"/>
              </w:rPr>
              <w:t xml:space="preserve"> and </w:t>
            </w:r>
            <w:r w:rsidRPr="00E62FD0">
              <w:rPr>
                <w:sz w:val="18"/>
                <w:szCs w:val="18"/>
              </w:rPr>
              <w:t>Time</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 date and time of the observation (including time zone</w:t>
            </w:r>
            <w:r w:rsidR="00C11CB9" w:rsidRPr="00E62FD0">
              <w:rPr>
                <w:sz w:val="18"/>
                <w:szCs w:val="18"/>
              </w:rPr>
              <w:t xml:space="preserve"> offset relative to UTC</w:t>
            </w:r>
            <w:r w:rsidRPr="00E62FD0">
              <w:rPr>
                <w:sz w:val="18"/>
                <w:szCs w:val="18"/>
              </w:rPr>
              <w:t xml:space="preserve"> </w:t>
            </w:r>
            <w:r w:rsidR="00C11CB9" w:rsidRPr="00E62FD0">
              <w:rPr>
                <w:sz w:val="18"/>
                <w:szCs w:val="18"/>
              </w:rPr>
              <w:t>and daylight savings time factor</w:t>
            </w:r>
            <w:r w:rsidRPr="00E62FD0">
              <w:rPr>
                <w:sz w:val="18"/>
                <w:szCs w:val="18"/>
              </w:rPr>
              <w:t>)</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Variable</w:t>
            </w:r>
            <w:r w:rsidR="00581558" w:rsidRPr="00E62FD0">
              <w:rPr>
                <w:sz w:val="18"/>
                <w:szCs w:val="18"/>
              </w:rPr>
              <w:t xml:space="preserve"> </w:t>
            </w:r>
            <w:r w:rsidR="00A7636B" w:rsidRPr="00E62FD0">
              <w:rPr>
                <w:sz w:val="18"/>
                <w:szCs w:val="18"/>
              </w:rPr>
              <w:t>Name</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w:t>
            </w:r>
            <w:r w:rsidR="00A7636B" w:rsidRPr="00E62FD0">
              <w:rPr>
                <w:sz w:val="18"/>
                <w:szCs w:val="18"/>
              </w:rPr>
              <w:t xml:space="preserve"> name of the</w:t>
            </w:r>
            <w:r w:rsidRPr="00E62FD0">
              <w:rPr>
                <w:sz w:val="18"/>
                <w:szCs w:val="18"/>
              </w:rPr>
              <w:t xml:space="preserve"> physical</w:t>
            </w:r>
            <w:r w:rsidR="00581558" w:rsidRPr="00E62FD0">
              <w:rPr>
                <w:sz w:val="18"/>
                <w:szCs w:val="18"/>
              </w:rPr>
              <w:t xml:space="preserve">, chemical, or biological </w:t>
            </w:r>
            <w:r w:rsidRPr="00E62FD0">
              <w:rPr>
                <w:sz w:val="18"/>
                <w:szCs w:val="18"/>
              </w:rPr>
              <w:t xml:space="preserve">quantity that the </w:t>
            </w:r>
            <w:r w:rsidR="00DB6EEB" w:rsidRPr="00E62FD0">
              <w:rPr>
                <w:sz w:val="18"/>
                <w:szCs w:val="18"/>
              </w:rPr>
              <w:t xml:space="preserve">data </w:t>
            </w:r>
            <w:r w:rsidRPr="00E62FD0">
              <w:rPr>
                <w:sz w:val="18"/>
                <w:szCs w:val="18"/>
              </w:rPr>
              <w:t xml:space="preserve">value </w:t>
            </w:r>
            <w:r w:rsidR="00FB3942" w:rsidRPr="00E62FD0">
              <w:rPr>
                <w:sz w:val="18"/>
                <w:szCs w:val="18"/>
              </w:rPr>
              <w:t>represents</w:t>
            </w:r>
            <w:r w:rsidRPr="00E62FD0">
              <w:rPr>
                <w:sz w:val="18"/>
                <w:szCs w:val="18"/>
              </w:rPr>
              <w:t xml:space="preserve"> (e.g. streamflow, precipitation, </w:t>
            </w:r>
            <w:r w:rsidR="00261FB0" w:rsidRPr="00E62FD0">
              <w:rPr>
                <w:sz w:val="18"/>
                <w:szCs w:val="18"/>
              </w:rPr>
              <w:t>temperature</w:t>
            </w:r>
            <w:r w:rsidRPr="00E62FD0">
              <w:rPr>
                <w:sz w:val="18"/>
                <w:szCs w:val="18"/>
              </w:rPr>
              <w:t>)</w:t>
            </w:r>
          </w:p>
        </w:tc>
      </w:tr>
      <w:tr w:rsidR="0013389B">
        <w:trPr>
          <w:jc w:val="center"/>
        </w:trPr>
        <w:tc>
          <w:tcPr>
            <w:tcW w:w="1908" w:type="dxa"/>
            <w:tcMar>
              <w:top w:w="72" w:type="dxa"/>
              <w:left w:w="115" w:type="dxa"/>
              <w:bottom w:w="72" w:type="dxa"/>
              <w:right w:w="115" w:type="dxa"/>
            </w:tcMar>
          </w:tcPr>
          <w:p w:rsidR="0013389B" w:rsidRPr="00E62FD0" w:rsidRDefault="0013389B" w:rsidP="006C619B">
            <w:pPr>
              <w:rPr>
                <w:sz w:val="18"/>
                <w:szCs w:val="18"/>
              </w:rPr>
            </w:pPr>
            <w:r w:rsidRPr="00E62FD0">
              <w:rPr>
                <w:sz w:val="18"/>
                <w:szCs w:val="18"/>
              </w:rPr>
              <w:t>Speciation</w:t>
            </w:r>
          </w:p>
        </w:tc>
        <w:tc>
          <w:tcPr>
            <w:tcW w:w="7556" w:type="dxa"/>
            <w:tcMar>
              <w:top w:w="72" w:type="dxa"/>
              <w:bottom w:w="72" w:type="dxa"/>
            </w:tcMar>
          </w:tcPr>
          <w:p w:rsidR="0013389B" w:rsidRPr="00E62FD0" w:rsidRDefault="0013389B" w:rsidP="006C619B">
            <w:pPr>
              <w:rPr>
                <w:sz w:val="18"/>
                <w:szCs w:val="18"/>
              </w:rPr>
            </w:pPr>
            <w:r w:rsidRPr="00E62FD0">
              <w:rPr>
                <w:sz w:val="18"/>
                <w:szCs w:val="18"/>
              </w:rPr>
              <w:t>For concentration measurements, the species in which the concentration is expressed (e.g., as N, or as NO</w:t>
            </w:r>
            <w:r w:rsidRPr="00E62FD0">
              <w:rPr>
                <w:sz w:val="18"/>
                <w:szCs w:val="18"/>
                <w:vertAlign w:val="subscript"/>
              </w:rPr>
              <w:t>3</w:t>
            </w:r>
            <w:r w:rsidRPr="00E62FD0">
              <w:rPr>
                <w:sz w:val="18"/>
                <w:szCs w:val="18"/>
              </w:rPr>
              <w:t>, or as NH</w:t>
            </w:r>
            <w:r w:rsidRPr="00E62FD0">
              <w:rPr>
                <w:sz w:val="18"/>
                <w:szCs w:val="18"/>
                <w:vertAlign w:val="subscript"/>
              </w:rPr>
              <w:t>4</w:t>
            </w:r>
            <w:r w:rsidRPr="00E62FD0">
              <w:rPr>
                <w:sz w:val="18"/>
                <w:szCs w:val="18"/>
              </w:rPr>
              <w:t>)</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Location</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w:t>
            </w:r>
            <w:r w:rsidR="005868EC" w:rsidRPr="00E62FD0">
              <w:rPr>
                <w:sz w:val="18"/>
                <w:szCs w:val="18"/>
              </w:rPr>
              <w:t xml:space="preserve"> location </w:t>
            </w:r>
            <w:r w:rsidR="00F2338E" w:rsidRPr="00E62FD0">
              <w:rPr>
                <w:sz w:val="18"/>
                <w:szCs w:val="18"/>
              </w:rPr>
              <w:t>at which the</w:t>
            </w:r>
            <w:r w:rsidR="005868EC" w:rsidRPr="00E62FD0">
              <w:rPr>
                <w:sz w:val="18"/>
                <w:szCs w:val="18"/>
              </w:rPr>
              <w:t xml:space="preserve"> observation</w:t>
            </w:r>
            <w:r w:rsidR="00F2338E" w:rsidRPr="00E62FD0">
              <w:rPr>
                <w:sz w:val="18"/>
                <w:szCs w:val="18"/>
              </w:rPr>
              <w:t xml:space="preserve"> was made</w:t>
            </w:r>
            <w:r w:rsidR="005868EC" w:rsidRPr="00E62FD0">
              <w:rPr>
                <w:sz w:val="18"/>
                <w:szCs w:val="18"/>
              </w:rPr>
              <w:t xml:space="preserve"> (</w:t>
            </w:r>
            <w:r w:rsidRPr="00E62FD0">
              <w:rPr>
                <w:sz w:val="18"/>
                <w:szCs w:val="18"/>
              </w:rPr>
              <w:t>e.</w:t>
            </w:r>
            <w:r w:rsidR="005868EC" w:rsidRPr="00E62FD0">
              <w:rPr>
                <w:sz w:val="18"/>
                <w:szCs w:val="18"/>
              </w:rPr>
              <w:t>g.</w:t>
            </w:r>
            <w:r w:rsidRPr="00E62FD0">
              <w:rPr>
                <w:sz w:val="18"/>
                <w:szCs w:val="18"/>
              </w:rPr>
              <w:t xml:space="preserve"> latitude and longitude)</w:t>
            </w:r>
          </w:p>
        </w:tc>
      </w:tr>
      <w:tr w:rsidR="00C32814">
        <w:trPr>
          <w:jc w:val="center"/>
        </w:trPr>
        <w:tc>
          <w:tcPr>
            <w:tcW w:w="1908" w:type="dxa"/>
            <w:tcMar>
              <w:top w:w="72" w:type="dxa"/>
              <w:left w:w="115" w:type="dxa"/>
              <w:bottom w:w="72" w:type="dxa"/>
              <w:right w:w="115" w:type="dxa"/>
            </w:tcMar>
          </w:tcPr>
          <w:p w:rsidR="00C32814" w:rsidRPr="00E62FD0" w:rsidRDefault="00C32814" w:rsidP="006C619B">
            <w:pPr>
              <w:rPr>
                <w:sz w:val="18"/>
                <w:szCs w:val="18"/>
              </w:rPr>
            </w:pPr>
            <w:r w:rsidRPr="00E62FD0">
              <w:rPr>
                <w:sz w:val="18"/>
                <w:szCs w:val="18"/>
              </w:rPr>
              <w:t>Units</w:t>
            </w:r>
          </w:p>
        </w:tc>
        <w:tc>
          <w:tcPr>
            <w:tcW w:w="7556" w:type="dxa"/>
            <w:tcMar>
              <w:top w:w="72" w:type="dxa"/>
              <w:bottom w:w="72" w:type="dxa"/>
            </w:tcMar>
          </w:tcPr>
          <w:p w:rsidR="00C32814" w:rsidRPr="00E62FD0" w:rsidRDefault="00C32814" w:rsidP="006C619B">
            <w:pPr>
              <w:rPr>
                <w:sz w:val="18"/>
                <w:szCs w:val="18"/>
              </w:rPr>
            </w:pPr>
            <w:r w:rsidRPr="00E62FD0">
              <w:rPr>
                <w:sz w:val="18"/>
                <w:szCs w:val="18"/>
              </w:rPr>
              <w:t>The units (e.g. m or m3/s) and unit type (e.g. length or volume/time) associated with the variable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Interval</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The interval over which </w:t>
            </w:r>
            <w:r w:rsidR="00D22C38" w:rsidRPr="00E62FD0">
              <w:rPr>
                <w:sz w:val="18"/>
                <w:szCs w:val="18"/>
              </w:rPr>
              <w:t>each</w:t>
            </w:r>
            <w:r w:rsidRPr="00E62FD0">
              <w:rPr>
                <w:sz w:val="18"/>
                <w:szCs w:val="18"/>
              </w:rPr>
              <w:t xml:space="preserve"> observation </w:t>
            </w:r>
            <w:r w:rsidR="00D22C38" w:rsidRPr="00E62FD0">
              <w:rPr>
                <w:sz w:val="18"/>
                <w:szCs w:val="18"/>
              </w:rPr>
              <w:t>was</w:t>
            </w:r>
            <w:r w:rsidRPr="00E62FD0">
              <w:rPr>
                <w:sz w:val="18"/>
                <w:szCs w:val="18"/>
              </w:rPr>
              <w:t xml:space="preserve"> collected or implicitly averaged by the measurement method and whether the observations are regularly recorded on that interval</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Offset</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Distance from a reference point to the location at which the observation was </w:t>
            </w:r>
            <w:r w:rsidR="005868EC" w:rsidRPr="00E62FD0">
              <w:rPr>
                <w:sz w:val="18"/>
                <w:szCs w:val="18"/>
              </w:rPr>
              <w:t>made (e.g.</w:t>
            </w:r>
            <w:r w:rsidRPr="00E62FD0">
              <w:rPr>
                <w:sz w:val="18"/>
                <w:szCs w:val="18"/>
              </w:rPr>
              <w:t xml:space="preserve"> 5 meters below water surface)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Offset</w:t>
            </w:r>
            <w:r w:rsidR="00581558" w:rsidRPr="00E62FD0">
              <w:rPr>
                <w:sz w:val="18"/>
                <w:szCs w:val="18"/>
              </w:rPr>
              <w:t xml:space="preserve"> </w:t>
            </w:r>
            <w:r w:rsidRPr="00E62FD0">
              <w:rPr>
                <w:sz w:val="18"/>
                <w:szCs w:val="18"/>
              </w:rPr>
              <w:t xml:space="preserve">Type/ </w:t>
            </w:r>
          </w:p>
          <w:p w:rsidR="00C32814" w:rsidRPr="00E62FD0" w:rsidRDefault="00C32814" w:rsidP="002E4A78">
            <w:pPr>
              <w:rPr>
                <w:sz w:val="18"/>
                <w:szCs w:val="18"/>
              </w:rPr>
            </w:pPr>
            <w:r w:rsidRPr="00E62FD0">
              <w:rPr>
                <w:sz w:val="18"/>
                <w:szCs w:val="18"/>
              </w:rPr>
              <w:t>Reference Point</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reference point from which the offset to the measurem</w:t>
            </w:r>
            <w:r w:rsidR="005868EC" w:rsidRPr="00E62FD0">
              <w:rPr>
                <w:sz w:val="18"/>
                <w:szCs w:val="18"/>
              </w:rPr>
              <w:t>ent location was measured (e.g.</w:t>
            </w:r>
            <w:r w:rsidRPr="00E62FD0">
              <w:rPr>
                <w:sz w:val="18"/>
                <w:szCs w:val="18"/>
              </w:rPr>
              <w:t xml:space="preserve"> water surface, stream bank, snow surface)</w:t>
            </w:r>
          </w:p>
        </w:tc>
      </w:tr>
      <w:tr w:rsidR="00C32814">
        <w:trPr>
          <w:cantSplit/>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Data Type</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indication of the kind of quantity bei</w:t>
            </w:r>
            <w:r w:rsidR="005868EC" w:rsidRPr="00E62FD0">
              <w:rPr>
                <w:sz w:val="18"/>
                <w:szCs w:val="18"/>
              </w:rPr>
              <w:t>ng measured (e.g.</w:t>
            </w:r>
            <w:r w:rsidR="00725148" w:rsidRPr="00E62FD0">
              <w:rPr>
                <w:sz w:val="18"/>
                <w:szCs w:val="18"/>
              </w:rPr>
              <w:t xml:space="preserve"> a continuous, minimum, maximum, </w:t>
            </w:r>
            <w:r w:rsidRPr="00E62FD0">
              <w:rPr>
                <w:sz w:val="18"/>
                <w:szCs w:val="18"/>
              </w:rPr>
              <w:t>or cumulative measurement)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Organization</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organization or entity providing the measurement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Censoring</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w:t>
            </w:r>
            <w:r w:rsidR="00C11CB9" w:rsidRPr="00E62FD0">
              <w:rPr>
                <w:sz w:val="18"/>
                <w:szCs w:val="18"/>
              </w:rPr>
              <w:t>tion of whether the observation</w:t>
            </w:r>
            <w:r w:rsidRPr="00E62FD0">
              <w:rPr>
                <w:sz w:val="18"/>
                <w:szCs w:val="18"/>
              </w:rPr>
              <w:t xml:space="preserve"> is censored or not</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Data Qualifying Comments</w:t>
            </w:r>
          </w:p>
        </w:tc>
        <w:tc>
          <w:tcPr>
            <w:tcW w:w="7556" w:type="dxa"/>
            <w:tcMar>
              <w:top w:w="72" w:type="dxa"/>
              <w:bottom w:w="72" w:type="dxa"/>
            </w:tcMar>
          </w:tcPr>
          <w:p w:rsidR="00C32814" w:rsidRPr="00E62FD0" w:rsidRDefault="00C32814" w:rsidP="002E4A78">
            <w:pPr>
              <w:rPr>
                <w:sz w:val="18"/>
                <w:szCs w:val="18"/>
              </w:rPr>
            </w:pPr>
            <w:r w:rsidRPr="00E62FD0">
              <w:rPr>
                <w:sz w:val="18"/>
                <w:szCs w:val="18"/>
              </w:rPr>
              <w:t>Comments accompanying the data that can affect the way the da</w:t>
            </w:r>
            <w:r w:rsidR="005868EC" w:rsidRPr="00E62FD0">
              <w:rPr>
                <w:sz w:val="18"/>
                <w:szCs w:val="18"/>
              </w:rPr>
              <w:t>ta is used or interpreted (e.g.</w:t>
            </w:r>
            <w:r w:rsidRPr="00E62FD0">
              <w:rPr>
                <w:sz w:val="18"/>
                <w:szCs w:val="18"/>
              </w:rPr>
              <w:t xml:space="preserve"> holding time exceeded, sample contaminated, provisional data subject to change, etc.)</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Analysis Procedure</w:t>
            </w:r>
            <w:r w:rsidR="00261FB0" w:rsidRPr="00E62FD0">
              <w:rPr>
                <w:sz w:val="18"/>
                <w:szCs w:val="18"/>
              </w:rPr>
              <w:t>/ Method</w:t>
            </w:r>
          </w:p>
        </w:tc>
        <w:tc>
          <w:tcPr>
            <w:tcW w:w="7556" w:type="dxa"/>
            <w:tcMar>
              <w:top w:w="72" w:type="dxa"/>
              <w:bottom w:w="72" w:type="dxa"/>
            </w:tcMar>
          </w:tcPr>
          <w:p w:rsidR="00C32814" w:rsidRPr="00E62FD0" w:rsidRDefault="00C32814" w:rsidP="002E4A78">
            <w:pPr>
              <w:rPr>
                <w:sz w:val="18"/>
                <w:szCs w:val="18"/>
              </w:rPr>
            </w:pPr>
            <w:r w:rsidRPr="00E62FD0">
              <w:rPr>
                <w:sz w:val="18"/>
                <w:szCs w:val="18"/>
              </w:rPr>
              <w:t>An indication of what method was used t</w:t>
            </w:r>
            <w:r w:rsidR="005868EC" w:rsidRPr="00E62FD0">
              <w:rPr>
                <w:sz w:val="18"/>
                <w:szCs w:val="18"/>
              </w:rPr>
              <w:t>o collect the observation (e.g.</w:t>
            </w:r>
            <w:r w:rsidRPr="00E62FD0">
              <w:rPr>
                <w:sz w:val="18"/>
                <w:szCs w:val="18"/>
              </w:rPr>
              <w:t xml:space="preserve"> dissolved oxygen by field probe or dissolved oxygen by Winkler Titration) including quality control and assurance that it has been subject to</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Source</w:t>
            </w:r>
          </w:p>
        </w:tc>
        <w:tc>
          <w:tcPr>
            <w:tcW w:w="7556" w:type="dxa"/>
            <w:tcMar>
              <w:top w:w="72" w:type="dxa"/>
              <w:bottom w:w="72" w:type="dxa"/>
            </w:tcMar>
          </w:tcPr>
          <w:p w:rsidR="00C32814" w:rsidRPr="00E62FD0" w:rsidRDefault="00C32814" w:rsidP="002E4A78">
            <w:pPr>
              <w:rPr>
                <w:sz w:val="18"/>
                <w:szCs w:val="18"/>
              </w:rPr>
            </w:pPr>
            <w:r w:rsidRPr="00E62FD0">
              <w:rPr>
                <w:sz w:val="18"/>
                <w:szCs w:val="18"/>
              </w:rPr>
              <w:t xml:space="preserve">Information on the original </w:t>
            </w:r>
            <w:r w:rsidR="005868EC" w:rsidRPr="00E62FD0">
              <w:rPr>
                <w:sz w:val="18"/>
                <w:szCs w:val="18"/>
              </w:rPr>
              <w:t>source of the observation (e.g.</w:t>
            </w:r>
            <w:r w:rsidRPr="00E62FD0">
              <w:rPr>
                <w:sz w:val="18"/>
                <w:szCs w:val="18"/>
              </w:rPr>
              <w:t xml:space="preserve"> from a specific </w:t>
            </w:r>
            <w:r w:rsidR="00261FB0" w:rsidRPr="00E62FD0">
              <w:rPr>
                <w:sz w:val="18"/>
                <w:szCs w:val="18"/>
              </w:rPr>
              <w:t>organization, agency,</w:t>
            </w:r>
            <w:r w:rsidRPr="00E62FD0">
              <w:rPr>
                <w:sz w:val="18"/>
                <w:szCs w:val="18"/>
              </w:rPr>
              <w:t xml:space="preserve"> or investigator 3</w:t>
            </w:r>
            <w:r w:rsidRPr="00E62FD0">
              <w:rPr>
                <w:sz w:val="18"/>
                <w:szCs w:val="18"/>
                <w:vertAlign w:val="superscript"/>
              </w:rPr>
              <w:t>rd</w:t>
            </w:r>
            <w:r w:rsidRPr="00E62FD0">
              <w:rPr>
                <w:sz w:val="18"/>
                <w:szCs w:val="18"/>
              </w:rPr>
              <w:t xml:space="preserve"> party database)</w:t>
            </w:r>
          </w:p>
        </w:tc>
      </w:tr>
      <w:tr w:rsidR="00C32814">
        <w:trPr>
          <w:jc w:val="center"/>
        </w:trPr>
        <w:tc>
          <w:tcPr>
            <w:tcW w:w="1908" w:type="dxa"/>
            <w:tcMar>
              <w:top w:w="72" w:type="dxa"/>
              <w:left w:w="115" w:type="dxa"/>
              <w:bottom w:w="72" w:type="dxa"/>
              <w:right w:w="115" w:type="dxa"/>
            </w:tcMar>
          </w:tcPr>
          <w:p w:rsidR="00C32814" w:rsidRPr="00E62FD0" w:rsidRDefault="00C32814" w:rsidP="002E4A78">
            <w:pPr>
              <w:rPr>
                <w:sz w:val="18"/>
                <w:szCs w:val="18"/>
              </w:rPr>
            </w:pPr>
            <w:r w:rsidRPr="00E62FD0">
              <w:rPr>
                <w:sz w:val="18"/>
                <w:szCs w:val="18"/>
              </w:rPr>
              <w:t>Sample Medium</w:t>
            </w:r>
          </w:p>
        </w:tc>
        <w:tc>
          <w:tcPr>
            <w:tcW w:w="7556" w:type="dxa"/>
            <w:tcMar>
              <w:top w:w="72" w:type="dxa"/>
              <w:bottom w:w="72" w:type="dxa"/>
            </w:tcMar>
          </w:tcPr>
          <w:p w:rsidR="00C32814" w:rsidRPr="00E62FD0" w:rsidRDefault="00C32814" w:rsidP="002E4A78">
            <w:pPr>
              <w:rPr>
                <w:sz w:val="18"/>
                <w:szCs w:val="18"/>
              </w:rPr>
            </w:pPr>
            <w:r w:rsidRPr="00E62FD0">
              <w:rPr>
                <w:sz w:val="18"/>
                <w:szCs w:val="18"/>
              </w:rPr>
              <w:t>The medium in which</w:t>
            </w:r>
            <w:r w:rsidR="005868EC" w:rsidRPr="00E62FD0">
              <w:rPr>
                <w:sz w:val="18"/>
                <w:szCs w:val="18"/>
              </w:rPr>
              <w:t xml:space="preserve"> the sample was collected (e.g.</w:t>
            </w:r>
            <w:r w:rsidRPr="00E62FD0">
              <w:rPr>
                <w:sz w:val="18"/>
                <w:szCs w:val="18"/>
              </w:rPr>
              <w:t xml:space="preserve"> water, air, sediment, etc.)</w:t>
            </w:r>
          </w:p>
        </w:tc>
      </w:tr>
      <w:tr w:rsidR="00C32814">
        <w:trPr>
          <w:jc w:val="center"/>
        </w:trPr>
        <w:tc>
          <w:tcPr>
            <w:tcW w:w="1908" w:type="dxa"/>
            <w:tcBorders>
              <w:bottom w:val="single" w:sz="12" w:space="0" w:color="auto"/>
            </w:tcBorders>
            <w:tcMar>
              <w:top w:w="72" w:type="dxa"/>
              <w:left w:w="115" w:type="dxa"/>
              <w:bottom w:w="72" w:type="dxa"/>
              <w:right w:w="115" w:type="dxa"/>
            </w:tcMar>
          </w:tcPr>
          <w:p w:rsidR="00C32814" w:rsidRPr="00E62FD0" w:rsidRDefault="00C32814" w:rsidP="002E4A78">
            <w:pPr>
              <w:rPr>
                <w:sz w:val="18"/>
                <w:szCs w:val="18"/>
              </w:rPr>
            </w:pPr>
            <w:r w:rsidRPr="00E62FD0">
              <w:rPr>
                <w:sz w:val="18"/>
                <w:szCs w:val="18"/>
              </w:rPr>
              <w:t xml:space="preserve">Value </w:t>
            </w:r>
            <w:r w:rsidR="00326E12" w:rsidRPr="00E62FD0">
              <w:rPr>
                <w:sz w:val="18"/>
                <w:szCs w:val="18"/>
              </w:rPr>
              <w:t>Category</w:t>
            </w:r>
          </w:p>
        </w:tc>
        <w:tc>
          <w:tcPr>
            <w:tcW w:w="7556" w:type="dxa"/>
            <w:tcBorders>
              <w:bottom w:val="single" w:sz="12" w:space="0" w:color="auto"/>
            </w:tcBorders>
            <w:tcMar>
              <w:top w:w="72" w:type="dxa"/>
              <w:bottom w:w="72" w:type="dxa"/>
            </w:tcMar>
          </w:tcPr>
          <w:p w:rsidR="00C32814" w:rsidRPr="00E62FD0" w:rsidRDefault="00C32814" w:rsidP="002E4A78">
            <w:pPr>
              <w:rPr>
                <w:sz w:val="18"/>
                <w:szCs w:val="18"/>
              </w:rPr>
            </w:pPr>
            <w:r w:rsidRPr="00E62FD0">
              <w:rPr>
                <w:sz w:val="18"/>
                <w:szCs w:val="18"/>
              </w:rPr>
              <w:t xml:space="preserve">An indication of whether the </w:t>
            </w:r>
            <w:r w:rsidR="00DB6EEB" w:rsidRPr="00E62FD0">
              <w:rPr>
                <w:sz w:val="18"/>
                <w:szCs w:val="18"/>
              </w:rPr>
              <w:t xml:space="preserve">data </w:t>
            </w:r>
            <w:r w:rsidRPr="00E62FD0">
              <w:rPr>
                <w:sz w:val="18"/>
                <w:szCs w:val="18"/>
              </w:rPr>
              <w:t>value represents an actual measurement, a calculated value, or is the result of a model simulation</w:t>
            </w:r>
          </w:p>
        </w:tc>
      </w:tr>
    </w:tbl>
    <w:p w:rsidR="00C32814" w:rsidRDefault="00C32814" w:rsidP="00C32814"/>
    <w:p w:rsidR="005D4250" w:rsidRDefault="005D4250" w:rsidP="00112987">
      <w:pPr>
        <w:sectPr w:rsidR="005D4250" w:rsidSect="00E47C21">
          <w:footerReference w:type="even" r:id="rId8"/>
          <w:footerReference w:type="default" r:id="rId9"/>
          <w:pgSz w:w="12240" w:h="15840"/>
          <w:pgMar w:top="1440" w:right="1440" w:bottom="1440" w:left="1440" w:header="720" w:footer="720" w:gutter="0"/>
          <w:cols w:space="720"/>
          <w:docGrid w:linePitch="360"/>
        </w:sectPr>
      </w:pPr>
    </w:p>
    <w:p w:rsidR="005D4250" w:rsidRDefault="004F6A16" w:rsidP="00D945CF">
      <w:pPr>
        <w:jc w:val="center"/>
      </w:pPr>
      <w:r>
        <w:lastRenderedPageBreak/>
        <w:pict>
          <v:shape id="_x0000_i1026" type="#_x0000_t75" style="width:719pt;height:462.5pt">
            <v:imagedata r:id="rId10" o:title="ODM 1"/>
          </v:shape>
        </w:pict>
      </w:r>
    </w:p>
    <w:p w:rsidR="00CF5B4F" w:rsidRDefault="00CF5B4F" w:rsidP="00A212F1"/>
    <w:p w:rsidR="005D4250" w:rsidRDefault="005D4250" w:rsidP="00A212F1">
      <w:proofErr w:type="gramStart"/>
      <w:r>
        <w:t>Figu</w:t>
      </w:r>
      <w:r w:rsidR="00533A52">
        <w:t>re 2.</w:t>
      </w:r>
      <w:proofErr w:type="gramEnd"/>
      <w:r w:rsidR="00533A52">
        <w:t xml:space="preserve">  </w:t>
      </w:r>
      <w:proofErr w:type="gramStart"/>
      <w:r w:rsidR="00533A52">
        <w:t>Observations Data Model s</w:t>
      </w:r>
      <w:r>
        <w:t>chema</w:t>
      </w:r>
      <w:r w:rsidR="00AA45B1">
        <w:t>.</w:t>
      </w:r>
      <w:proofErr w:type="gramEnd"/>
    </w:p>
    <w:p w:rsidR="005D4250" w:rsidRDefault="005D4250" w:rsidP="00112987">
      <w:pPr>
        <w:sectPr w:rsidR="005D4250" w:rsidSect="00CF5B4F">
          <w:footerReference w:type="default" r:id="rId11"/>
          <w:pgSz w:w="15840" w:h="12240" w:orient="landscape" w:code="1"/>
          <w:pgMar w:top="720" w:right="720" w:bottom="720" w:left="720" w:header="720" w:footer="720" w:gutter="0"/>
          <w:cols w:space="720"/>
          <w:vAlign w:val="center"/>
          <w:docGrid w:linePitch="360"/>
        </w:sectPr>
      </w:pPr>
    </w:p>
    <w:p w:rsidR="00A065E5" w:rsidRDefault="00A065E5" w:rsidP="00B4112F">
      <w:pPr>
        <w:keepNext/>
      </w:pPr>
      <w:proofErr w:type="gramStart"/>
      <w:r>
        <w:lastRenderedPageBreak/>
        <w:t>Table 2.</w:t>
      </w:r>
      <w:proofErr w:type="gramEnd"/>
      <w:r>
        <w:t xml:space="preserve">  Observations Data Model Logical Relationships</w:t>
      </w:r>
    </w:p>
    <w:tbl>
      <w:tblPr>
        <w:tblW w:w="9736" w:type="dxa"/>
        <w:tblInd w:w="96" w:type="dxa"/>
        <w:tblLook w:val="0000" w:firstRow="0" w:lastRow="0" w:firstColumn="0" w:lastColumn="0" w:noHBand="0" w:noVBand="0"/>
      </w:tblPr>
      <w:tblGrid>
        <w:gridCol w:w="2318"/>
        <w:gridCol w:w="1967"/>
        <w:gridCol w:w="1350"/>
        <w:gridCol w:w="1967"/>
        <w:gridCol w:w="2134"/>
      </w:tblGrid>
      <w:tr w:rsidR="00AD2043">
        <w:trPr>
          <w:trHeight w:val="312"/>
        </w:trPr>
        <w:tc>
          <w:tcPr>
            <w:tcW w:w="9736" w:type="dxa"/>
            <w:gridSpan w:val="5"/>
            <w:tcBorders>
              <w:top w:val="single" w:sz="4" w:space="0" w:color="auto"/>
              <w:left w:val="nil"/>
              <w:bottom w:val="nil"/>
              <w:right w:val="nil"/>
            </w:tcBorders>
            <w:shd w:val="clear" w:color="auto" w:fill="auto"/>
            <w:noWrap/>
            <w:vAlign w:val="bottom"/>
          </w:tcPr>
          <w:p w:rsidR="00AD2043" w:rsidRDefault="00AD2043" w:rsidP="00B4112F">
            <w:pPr>
              <w:keepNext/>
            </w:pPr>
            <w:r>
              <w:t xml:space="preserve">Relationships that define </w:t>
            </w:r>
            <w:r>
              <w:rPr>
                <w:u w:val="single"/>
              </w:rPr>
              <w:t>ancillary information</w:t>
            </w:r>
            <w:r>
              <w:t xml:space="preserve"> about </w:t>
            </w:r>
            <w:r w:rsidR="00DB6EEB">
              <w:t>data v</w:t>
            </w:r>
            <w:r w:rsidR="008F4E89">
              <w:t>alues</w:t>
            </w:r>
          </w:p>
        </w:tc>
      </w:tr>
      <w:tr w:rsidR="00AD2043">
        <w:trPr>
          <w:trHeight w:val="264"/>
        </w:trPr>
        <w:tc>
          <w:tcPr>
            <w:tcW w:w="2318"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b/>
                <w:bCs/>
                <w:sz w:val="18"/>
                <w:szCs w:val="18"/>
              </w:rPr>
            </w:pPr>
            <w:r w:rsidRPr="00356E78">
              <w:rPr>
                <w:rFonts w:ascii="Arial" w:hAnsi="Arial" w:cs="Arial"/>
                <w:b/>
                <w:bCs/>
                <w:sz w:val="18"/>
                <w:szCs w:val="18"/>
              </w:rPr>
              <w:t>Table</w:t>
            </w:r>
          </w:p>
        </w:tc>
      </w:tr>
      <w:tr w:rsidR="00AD2043">
        <w:trPr>
          <w:trHeight w:val="259"/>
        </w:trPr>
        <w:tc>
          <w:tcPr>
            <w:tcW w:w="2318" w:type="dxa"/>
            <w:tcBorders>
              <w:top w:val="single" w:sz="4" w:space="0" w:color="auto"/>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single" w:sz="4" w:space="0" w:color="auto"/>
              <w:left w:val="nil"/>
              <w:bottom w:val="nil"/>
              <w:right w:val="nil"/>
            </w:tcBorders>
            <w:shd w:val="clear" w:color="auto" w:fill="auto"/>
            <w:noWrap/>
            <w:vAlign w:val="bottom"/>
          </w:tcPr>
          <w:p w:rsidR="00AD2043" w:rsidRPr="00356E78" w:rsidRDefault="00F55055" w:rsidP="00B4112F">
            <w:pPr>
              <w:keepNext/>
              <w:rPr>
                <w:rFonts w:ascii="Arial" w:hAnsi="Arial" w:cs="Arial"/>
                <w:sz w:val="18"/>
                <w:szCs w:val="18"/>
              </w:rPr>
            </w:pPr>
            <w:proofErr w:type="spellStart"/>
            <w:r>
              <w:rPr>
                <w:rFonts w:ascii="Arial" w:hAnsi="Arial" w:cs="Arial"/>
                <w:sz w:val="18"/>
                <w:szCs w:val="18"/>
              </w:rPr>
              <w:t>SiteID</w:t>
            </w:r>
            <w:proofErr w:type="spellEnd"/>
          </w:p>
        </w:tc>
        <w:tc>
          <w:tcPr>
            <w:tcW w:w="1350" w:type="dxa"/>
            <w:tcBorders>
              <w:top w:val="single" w:sz="4" w:space="0" w:color="auto"/>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single" w:sz="4" w:space="0" w:color="auto"/>
              <w:left w:val="nil"/>
              <w:bottom w:val="nil"/>
              <w:right w:val="nil"/>
            </w:tcBorders>
            <w:shd w:val="clear" w:color="auto" w:fill="auto"/>
            <w:noWrap/>
            <w:vAlign w:val="bottom"/>
          </w:tcPr>
          <w:p w:rsidR="00AD2043" w:rsidRPr="00356E78" w:rsidRDefault="00F55055" w:rsidP="00B4112F">
            <w:pPr>
              <w:keepNext/>
              <w:rPr>
                <w:rFonts w:ascii="Arial" w:hAnsi="Arial" w:cs="Arial"/>
                <w:sz w:val="18"/>
                <w:szCs w:val="18"/>
              </w:rPr>
            </w:pPr>
            <w:proofErr w:type="spellStart"/>
            <w:r>
              <w:rPr>
                <w:rFonts w:ascii="Arial" w:hAnsi="Arial" w:cs="Arial"/>
                <w:sz w:val="18"/>
                <w:szCs w:val="18"/>
              </w:rPr>
              <w:t>SiteID</w:t>
            </w:r>
            <w:proofErr w:type="spellEnd"/>
          </w:p>
        </w:tc>
        <w:tc>
          <w:tcPr>
            <w:tcW w:w="2134" w:type="dxa"/>
            <w:tcBorders>
              <w:top w:val="single" w:sz="4" w:space="0" w:color="auto"/>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Sites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proofErr w:type="spellStart"/>
            <w:r>
              <w:rPr>
                <w:rFonts w:ascii="Arial" w:hAnsi="Arial" w:cs="Arial"/>
                <w:sz w:val="18"/>
                <w:szCs w:val="18"/>
              </w:rPr>
              <w:t>VariableID</w:t>
            </w:r>
            <w:proofErr w:type="spellEnd"/>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proofErr w:type="spellStart"/>
            <w:r>
              <w:rPr>
                <w:rFonts w:ascii="Arial" w:hAnsi="Arial" w:cs="Arial"/>
                <w:sz w:val="18"/>
                <w:szCs w:val="18"/>
              </w:rPr>
              <w:t>VariableID</w:t>
            </w:r>
            <w:proofErr w:type="spellEnd"/>
          </w:p>
        </w:tc>
        <w:tc>
          <w:tcPr>
            <w:tcW w:w="2134"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Variables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OffsetTypeID</w:t>
            </w:r>
            <w:proofErr w:type="spellEnd"/>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OffsetTypeID</w:t>
            </w:r>
            <w:proofErr w:type="spellEnd"/>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OffsetTypes</w:t>
            </w:r>
            <w:proofErr w:type="spellEnd"/>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proofErr w:type="spellStart"/>
            <w:r>
              <w:rPr>
                <w:rFonts w:ascii="Arial" w:hAnsi="Arial" w:cs="Arial"/>
                <w:sz w:val="18"/>
                <w:szCs w:val="18"/>
              </w:rPr>
              <w:t>QualifierID</w:t>
            </w:r>
            <w:proofErr w:type="spellEnd"/>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proofErr w:type="spellStart"/>
            <w:r>
              <w:rPr>
                <w:rFonts w:ascii="Arial" w:hAnsi="Arial" w:cs="Arial"/>
                <w:sz w:val="18"/>
                <w:szCs w:val="18"/>
              </w:rPr>
              <w:t>QualifierID</w:t>
            </w:r>
            <w:proofErr w:type="spellEnd"/>
          </w:p>
        </w:tc>
        <w:tc>
          <w:tcPr>
            <w:tcW w:w="2134" w:type="dxa"/>
            <w:tcBorders>
              <w:top w:val="nil"/>
              <w:left w:val="nil"/>
              <w:bottom w:val="nil"/>
              <w:right w:val="nil"/>
            </w:tcBorders>
            <w:shd w:val="clear" w:color="auto" w:fill="auto"/>
            <w:noWrap/>
            <w:vAlign w:val="bottom"/>
          </w:tcPr>
          <w:p w:rsidR="00AD2043" w:rsidRPr="00356E78" w:rsidRDefault="008F4E89" w:rsidP="00B4112F">
            <w:pPr>
              <w:keepNext/>
              <w:rPr>
                <w:rFonts w:ascii="Arial" w:hAnsi="Arial" w:cs="Arial"/>
                <w:sz w:val="18"/>
                <w:szCs w:val="18"/>
              </w:rPr>
            </w:pPr>
            <w:r>
              <w:rPr>
                <w:rFonts w:ascii="Arial" w:hAnsi="Arial" w:cs="Arial"/>
                <w:sz w:val="18"/>
                <w:szCs w:val="18"/>
              </w:rPr>
              <w:t>Qualifiers</w:t>
            </w:r>
          </w:p>
        </w:tc>
      </w:tr>
      <w:tr w:rsidR="00AD2043">
        <w:trPr>
          <w:trHeight w:val="259"/>
        </w:trPr>
        <w:tc>
          <w:tcPr>
            <w:tcW w:w="2318" w:type="dxa"/>
            <w:tcBorders>
              <w:top w:val="nil"/>
              <w:left w:val="nil"/>
              <w:bottom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MethodID</w:t>
            </w:r>
            <w:proofErr w:type="spellEnd"/>
          </w:p>
        </w:tc>
        <w:tc>
          <w:tcPr>
            <w:tcW w:w="1350" w:type="dxa"/>
            <w:tcBorders>
              <w:top w:val="nil"/>
              <w:left w:val="nil"/>
              <w:bottom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MethodID</w:t>
            </w:r>
            <w:proofErr w:type="spellEnd"/>
          </w:p>
        </w:tc>
        <w:tc>
          <w:tcPr>
            <w:tcW w:w="2134" w:type="dxa"/>
            <w:tcBorders>
              <w:top w:val="nil"/>
              <w:left w:val="nil"/>
              <w:bottom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Methods</w:t>
            </w:r>
          </w:p>
        </w:tc>
      </w:tr>
      <w:tr w:rsidR="00AD2043">
        <w:trPr>
          <w:trHeight w:val="259"/>
        </w:trPr>
        <w:tc>
          <w:tcPr>
            <w:tcW w:w="2318" w:type="dxa"/>
            <w:tcBorders>
              <w:top w:val="nil"/>
              <w:left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SourceID</w:t>
            </w:r>
            <w:proofErr w:type="spellEnd"/>
          </w:p>
        </w:tc>
        <w:tc>
          <w:tcPr>
            <w:tcW w:w="1350" w:type="dxa"/>
            <w:tcBorders>
              <w:top w:val="nil"/>
              <w:left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proofErr w:type="spellStart"/>
            <w:r w:rsidRPr="00356E78">
              <w:rPr>
                <w:rFonts w:ascii="Arial" w:hAnsi="Arial" w:cs="Arial"/>
                <w:sz w:val="18"/>
                <w:szCs w:val="18"/>
              </w:rPr>
              <w:t>SourceID</w:t>
            </w:r>
            <w:proofErr w:type="spellEnd"/>
          </w:p>
        </w:tc>
        <w:tc>
          <w:tcPr>
            <w:tcW w:w="2134" w:type="dxa"/>
            <w:tcBorders>
              <w:top w:val="nil"/>
              <w:left w:val="nil"/>
              <w:right w:val="nil"/>
            </w:tcBorders>
            <w:shd w:val="clear" w:color="auto" w:fill="auto"/>
            <w:noWrap/>
            <w:vAlign w:val="bottom"/>
          </w:tcPr>
          <w:p w:rsidR="00AD2043" w:rsidRPr="00356E78" w:rsidRDefault="00AD2043" w:rsidP="00B4112F">
            <w:pPr>
              <w:keepNext/>
              <w:rPr>
                <w:rFonts w:ascii="Arial" w:hAnsi="Arial" w:cs="Arial"/>
                <w:sz w:val="18"/>
                <w:szCs w:val="18"/>
              </w:rPr>
            </w:pPr>
            <w:r w:rsidRPr="00356E78">
              <w:rPr>
                <w:rFonts w:ascii="Arial" w:hAnsi="Arial" w:cs="Arial"/>
                <w:sz w:val="18"/>
                <w:szCs w:val="18"/>
              </w:rPr>
              <w:t>Sources</w:t>
            </w:r>
          </w:p>
        </w:tc>
      </w:tr>
      <w:tr w:rsidR="00AD2043">
        <w:trPr>
          <w:trHeight w:val="259"/>
        </w:trPr>
        <w:tc>
          <w:tcPr>
            <w:tcW w:w="2318" w:type="dxa"/>
            <w:tcBorders>
              <w:top w:val="nil"/>
              <w:left w:val="nil"/>
              <w:right w:val="nil"/>
            </w:tcBorders>
            <w:shd w:val="clear" w:color="auto" w:fill="auto"/>
            <w:noWrap/>
            <w:vAlign w:val="bottom"/>
          </w:tcPr>
          <w:p w:rsidR="00AD2043" w:rsidRPr="00356E78" w:rsidRDefault="00C86C46" w:rsidP="00B4112F">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proofErr w:type="spellStart"/>
            <w:r>
              <w:rPr>
                <w:rFonts w:ascii="Arial" w:hAnsi="Arial" w:cs="Arial"/>
                <w:sz w:val="18"/>
                <w:szCs w:val="18"/>
              </w:rPr>
              <w:t>Sample</w:t>
            </w:r>
            <w:r w:rsidR="002F36E9">
              <w:rPr>
                <w:rFonts w:ascii="Arial" w:hAnsi="Arial" w:cs="Arial"/>
                <w:sz w:val="18"/>
                <w:szCs w:val="18"/>
              </w:rPr>
              <w:t>ID</w:t>
            </w:r>
            <w:proofErr w:type="spellEnd"/>
          </w:p>
        </w:tc>
        <w:tc>
          <w:tcPr>
            <w:tcW w:w="1350" w:type="dxa"/>
            <w:tcBorders>
              <w:top w:val="nil"/>
              <w:left w:val="nil"/>
              <w:right w:val="nil"/>
            </w:tcBorders>
            <w:shd w:val="clear" w:color="auto" w:fill="auto"/>
            <w:noWrap/>
            <w:vAlign w:val="bottom"/>
          </w:tcPr>
          <w:p w:rsidR="00AD2043" w:rsidRPr="00356E78" w:rsidRDefault="00AD2043" w:rsidP="00B4112F">
            <w:pPr>
              <w:keepNext/>
              <w:jc w:val="center"/>
              <w:rPr>
                <w:rFonts w:ascii="Arial" w:hAnsi="Arial" w:cs="Arial"/>
                <w:sz w:val="18"/>
                <w:szCs w:val="18"/>
              </w:rPr>
            </w:pPr>
            <w:r w:rsidRPr="00356E78">
              <w:rPr>
                <w:rFonts w:ascii="Arial" w:hAnsi="Arial" w:cs="Arial"/>
                <w:sz w:val="18"/>
                <w:szCs w:val="18"/>
              </w:rPr>
              <w:t>* &lt;-&gt; 1</w:t>
            </w:r>
          </w:p>
        </w:tc>
        <w:tc>
          <w:tcPr>
            <w:tcW w:w="1967"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proofErr w:type="spellStart"/>
            <w:r>
              <w:rPr>
                <w:rFonts w:ascii="Arial" w:hAnsi="Arial" w:cs="Arial"/>
                <w:sz w:val="18"/>
                <w:szCs w:val="18"/>
              </w:rPr>
              <w:t>Sample</w:t>
            </w:r>
            <w:r w:rsidR="002F36E9">
              <w:rPr>
                <w:rFonts w:ascii="Arial" w:hAnsi="Arial" w:cs="Arial"/>
                <w:sz w:val="18"/>
                <w:szCs w:val="18"/>
              </w:rPr>
              <w:t>ID</w:t>
            </w:r>
            <w:proofErr w:type="spellEnd"/>
          </w:p>
        </w:tc>
        <w:tc>
          <w:tcPr>
            <w:tcW w:w="2134" w:type="dxa"/>
            <w:tcBorders>
              <w:top w:val="nil"/>
              <w:left w:val="nil"/>
              <w:right w:val="nil"/>
            </w:tcBorders>
            <w:shd w:val="clear" w:color="auto" w:fill="auto"/>
            <w:noWrap/>
            <w:vAlign w:val="bottom"/>
          </w:tcPr>
          <w:p w:rsidR="00AD2043" w:rsidRPr="00356E78" w:rsidRDefault="00885B77" w:rsidP="00B4112F">
            <w:pPr>
              <w:keepNext/>
              <w:rPr>
                <w:rFonts w:ascii="Arial" w:hAnsi="Arial" w:cs="Arial"/>
                <w:sz w:val="18"/>
                <w:szCs w:val="18"/>
              </w:rPr>
            </w:pPr>
            <w:r>
              <w:rPr>
                <w:rFonts w:ascii="Arial" w:hAnsi="Arial" w:cs="Arial"/>
                <w:sz w:val="18"/>
                <w:szCs w:val="18"/>
              </w:rPr>
              <w:t>Sample</w:t>
            </w:r>
            <w:r w:rsidR="00AD2043" w:rsidRPr="00356E78">
              <w:rPr>
                <w:rFonts w:ascii="Arial" w:hAnsi="Arial" w:cs="Arial"/>
                <w:sz w:val="18"/>
                <w:szCs w:val="18"/>
              </w:rPr>
              <w:t>s</w:t>
            </w:r>
          </w:p>
        </w:tc>
      </w:tr>
      <w:tr w:rsidR="00B544EC">
        <w:trPr>
          <w:trHeight w:val="259"/>
        </w:trPr>
        <w:tc>
          <w:tcPr>
            <w:tcW w:w="2318" w:type="dxa"/>
            <w:tcBorders>
              <w:left w:val="nil"/>
              <w:bottom w:val="single" w:sz="4" w:space="0" w:color="auto"/>
              <w:right w:val="nil"/>
            </w:tcBorders>
            <w:shd w:val="clear" w:color="auto" w:fill="auto"/>
            <w:noWrap/>
            <w:vAlign w:val="bottom"/>
          </w:tcPr>
          <w:p w:rsidR="00B544EC" w:rsidRPr="00356E78" w:rsidRDefault="00C86C46" w:rsidP="00EC7E80">
            <w:pPr>
              <w:keepNext/>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left w:val="nil"/>
              <w:bottom w:val="single" w:sz="4" w:space="0" w:color="auto"/>
              <w:right w:val="nil"/>
            </w:tcBorders>
            <w:shd w:val="clear" w:color="auto" w:fill="auto"/>
            <w:noWrap/>
            <w:vAlign w:val="bottom"/>
          </w:tcPr>
          <w:p w:rsidR="00B544EC" w:rsidRPr="00356E78" w:rsidRDefault="00B544EC" w:rsidP="00EC7E80">
            <w:pPr>
              <w:keepNext/>
              <w:rPr>
                <w:rFonts w:ascii="Arial" w:hAnsi="Arial" w:cs="Arial"/>
                <w:sz w:val="18"/>
                <w:szCs w:val="18"/>
              </w:rPr>
            </w:pPr>
            <w:proofErr w:type="spellStart"/>
            <w:r>
              <w:rPr>
                <w:rFonts w:ascii="Arial" w:hAnsi="Arial" w:cs="Arial"/>
                <w:sz w:val="18"/>
                <w:szCs w:val="18"/>
              </w:rPr>
              <w:t>QualityControlLevel</w:t>
            </w:r>
            <w:r w:rsidR="00C86C46">
              <w:rPr>
                <w:rFonts w:ascii="Arial" w:hAnsi="Arial" w:cs="Arial"/>
                <w:sz w:val="18"/>
                <w:szCs w:val="18"/>
              </w:rPr>
              <w:t>ID</w:t>
            </w:r>
            <w:proofErr w:type="spellEnd"/>
          </w:p>
        </w:tc>
        <w:tc>
          <w:tcPr>
            <w:tcW w:w="1350" w:type="dxa"/>
            <w:tcBorders>
              <w:left w:val="nil"/>
              <w:bottom w:val="single" w:sz="4" w:space="0" w:color="auto"/>
              <w:right w:val="nil"/>
            </w:tcBorders>
            <w:shd w:val="clear" w:color="auto" w:fill="auto"/>
            <w:noWrap/>
            <w:vAlign w:val="bottom"/>
          </w:tcPr>
          <w:p w:rsidR="00B544EC" w:rsidRPr="00356E78" w:rsidRDefault="00B544EC" w:rsidP="00EC7E80">
            <w:pPr>
              <w:keepNext/>
              <w:jc w:val="center"/>
              <w:rPr>
                <w:rFonts w:ascii="Arial" w:hAnsi="Arial" w:cs="Arial"/>
                <w:sz w:val="18"/>
                <w:szCs w:val="18"/>
              </w:rPr>
            </w:pPr>
            <w:r w:rsidRPr="00356E78">
              <w:rPr>
                <w:rFonts w:ascii="Arial" w:hAnsi="Arial" w:cs="Arial"/>
                <w:sz w:val="18"/>
                <w:szCs w:val="18"/>
              </w:rPr>
              <w:t>* &lt;-&gt; 1</w:t>
            </w:r>
          </w:p>
        </w:tc>
        <w:tc>
          <w:tcPr>
            <w:tcW w:w="1967" w:type="dxa"/>
            <w:tcBorders>
              <w:left w:val="nil"/>
              <w:bottom w:val="single" w:sz="4" w:space="0" w:color="auto"/>
              <w:right w:val="nil"/>
            </w:tcBorders>
            <w:shd w:val="clear" w:color="auto" w:fill="auto"/>
            <w:noWrap/>
            <w:vAlign w:val="bottom"/>
          </w:tcPr>
          <w:p w:rsidR="00B544EC" w:rsidRPr="00356E78" w:rsidRDefault="00B544EC" w:rsidP="00EC7E80">
            <w:pPr>
              <w:keepNext/>
              <w:rPr>
                <w:rFonts w:ascii="Arial" w:hAnsi="Arial" w:cs="Arial"/>
                <w:sz w:val="18"/>
                <w:szCs w:val="18"/>
              </w:rPr>
            </w:pPr>
            <w:proofErr w:type="spellStart"/>
            <w:r>
              <w:rPr>
                <w:rFonts w:ascii="Arial" w:hAnsi="Arial" w:cs="Arial"/>
                <w:sz w:val="18"/>
                <w:szCs w:val="18"/>
              </w:rPr>
              <w:t>QualityControlLevel</w:t>
            </w:r>
            <w:r w:rsidR="00C86C46">
              <w:rPr>
                <w:rFonts w:ascii="Arial" w:hAnsi="Arial" w:cs="Arial"/>
                <w:sz w:val="18"/>
                <w:szCs w:val="18"/>
              </w:rPr>
              <w:t>ID</w:t>
            </w:r>
            <w:proofErr w:type="spellEnd"/>
          </w:p>
        </w:tc>
        <w:tc>
          <w:tcPr>
            <w:tcW w:w="2134" w:type="dxa"/>
            <w:tcBorders>
              <w:left w:val="nil"/>
              <w:bottom w:val="single" w:sz="4" w:space="0" w:color="auto"/>
              <w:right w:val="nil"/>
            </w:tcBorders>
            <w:shd w:val="clear" w:color="auto" w:fill="auto"/>
            <w:noWrap/>
            <w:vAlign w:val="bottom"/>
          </w:tcPr>
          <w:p w:rsidR="00B544EC" w:rsidRPr="00356E78" w:rsidRDefault="00C81B80" w:rsidP="00EC7E80">
            <w:pPr>
              <w:keepNext/>
              <w:rPr>
                <w:rFonts w:ascii="Arial" w:hAnsi="Arial" w:cs="Arial"/>
                <w:sz w:val="18"/>
                <w:szCs w:val="18"/>
              </w:rPr>
            </w:pPr>
            <w:proofErr w:type="spellStart"/>
            <w:r>
              <w:rPr>
                <w:rFonts w:ascii="Arial" w:hAnsi="Arial" w:cs="Arial"/>
                <w:sz w:val="18"/>
                <w:szCs w:val="18"/>
              </w:rPr>
              <w:t>QualityControlLevels</w:t>
            </w:r>
            <w:proofErr w:type="spellEnd"/>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B4112F">
            <w:pPr>
              <w:keepNext/>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rsidP="00B4112F">
            <w:pPr>
              <w:keepNext/>
              <w:rPr>
                <w:rFonts w:ascii="Arial" w:hAnsi="Arial" w:cs="Arial"/>
                <w:sz w:val="18"/>
                <w:szCs w:val="18"/>
              </w:rPr>
            </w:pPr>
          </w:p>
        </w:tc>
      </w:tr>
      <w:tr w:rsidR="00B544EC">
        <w:trPr>
          <w:trHeight w:val="315"/>
        </w:trPr>
        <w:tc>
          <w:tcPr>
            <w:tcW w:w="9736" w:type="dxa"/>
            <w:gridSpan w:val="5"/>
            <w:tcBorders>
              <w:top w:val="single" w:sz="4" w:space="0" w:color="auto"/>
              <w:left w:val="nil"/>
              <w:bottom w:val="nil"/>
              <w:right w:val="nil"/>
            </w:tcBorders>
            <w:shd w:val="clear" w:color="auto" w:fill="auto"/>
          </w:tcPr>
          <w:p w:rsidR="00B544EC" w:rsidRPr="00356E78" w:rsidRDefault="00B544EC" w:rsidP="00356E78">
            <w:r w:rsidRPr="00356E78">
              <w:t xml:space="preserve">Relationships that define </w:t>
            </w:r>
            <w:r w:rsidRPr="00356E78">
              <w:rPr>
                <w:u w:val="single"/>
              </w:rPr>
              <w:t>derived from groups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B544EC" w:rsidRPr="00356E78" w:rsidRDefault="00B544EC" w:rsidP="00B4112F">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B544EC" w:rsidRPr="00356E78" w:rsidRDefault="00B544EC" w:rsidP="00B4112F">
            <w:pPr>
              <w:keepNext/>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DerivedFromID</w:t>
            </w:r>
            <w:proofErr w:type="spellEnd"/>
          </w:p>
        </w:tc>
        <w:tc>
          <w:tcPr>
            <w:tcW w:w="1350" w:type="dxa"/>
            <w:tcBorders>
              <w:top w:val="single" w:sz="4" w:space="0" w:color="auto"/>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Pr>
                <w:rFonts w:ascii="Arial" w:hAnsi="Arial" w:cs="Arial"/>
                <w:sz w:val="18"/>
                <w:szCs w:val="18"/>
              </w:rPr>
              <w:t>*</w:t>
            </w:r>
            <w:r w:rsidRPr="00356E78">
              <w:rPr>
                <w:rFonts w:ascii="Arial" w:hAnsi="Arial" w:cs="Arial"/>
                <w:sz w:val="18"/>
                <w:szCs w:val="18"/>
              </w:rPr>
              <w:t xml:space="preserve"> &lt;-&gt; *</w:t>
            </w:r>
          </w:p>
        </w:tc>
        <w:tc>
          <w:tcPr>
            <w:tcW w:w="1967"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DerivedFromID</w:t>
            </w:r>
            <w:proofErr w:type="spellEnd"/>
          </w:p>
        </w:tc>
        <w:tc>
          <w:tcPr>
            <w:tcW w:w="2134" w:type="dxa"/>
            <w:tcBorders>
              <w:top w:val="single" w:sz="4" w:space="0" w:color="auto"/>
              <w:left w:val="nil"/>
              <w:bottom w:val="nil"/>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DerivedFrom</w:t>
            </w:r>
            <w:proofErr w:type="spellEnd"/>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ValueID</w:t>
            </w:r>
            <w:proofErr w:type="spellEnd"/>
          </w:p>
        </w:tc>
        <w:tc>
          <w:tcPr>
            <w:tcW w:w="1350" w:type="dxa"/>
            <w:tcBorders>
              <w:top w:val="nil"/>
              <w:left w:val="nil"/>
              <w:bottom w:val="single" w:sz="4" w:space="0" w:color="auto"/>
              <w:right w:val="nil"/>
            </w:tcBorders>
            <w:shd w:val="clear" w:color="auto" w:fill="auto"/>
            <w:noWrap/>
            <w:vAlign w:val="bottom"/>
          </w:tcPr>
          <w:p w:rsidR="00B544EC" w:rsidRPr="00356E78" w:rsidRDefault="00460AF7">
            <w:pPr>
              <w:jc w:val="center"/>
              <w:rPr>
                <w:rFonts w:ascii="Arial" w:hAnsi="Arial" w:cs="Arial"/>
                <w:sz w:val="18"/>
                <w:szCs w:val="18"/>
              </w:rPr>
            </w:pPr>
            <w:r>
              <w:rPr>
                <w:rFonts w:ascii="Arial" w:hAnsi="Arial" w:cs="Arial"/>
                <w:sz w:val="18"/>
                <w:szCs w:val="18"/>
              </w:rPr>
              <w:t>1 &lt;-&gt; *</w:t>
            </w:r>
          </w:p>
        </w:tc>
        <w:tc>
          <w:tcPr>
            <w:tcW w:w="1967"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ValueID</w:t>
            </w:r>
            <w:proofErr w:type="spellEnd"/>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DerivedFrom</w:t>
            </w:r>
            <w:proofErr w:type="spellEnd"/>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312"/>
        </w:trPr>
        <w:tc>
          <w:tcPr>
            <w:tcW w:w="9736" w:type="dxa"/>
            <w:gridSpan w:val="5"/>
            <w:tcBorders>
              <w:top w:val="single" w:sz="4" w:space="0" w:color="auto"/>
              <w:left w:val="nil"/>
              <w:bottom w:val="nil"/>
              <w:right w:val="nil"/>
            </w:tcBorders>
            <w:shd w:val="clear" w:color="auto" w:fill="auto"/>
          </w:tcPr>
          <w:p w:rsidR="00B544EC" w:rsidRPr="00356E78" w:rsidRDefault="00B544EC" w:rsidP="00356E78">
            <w:r w:rsidRPr="00356E78">
              <w:t xml:space="preserve">Relationships that define </w:t>
            </w:r>
            <w:r w:rsidRPr="00356E78">
              <w:rPr>
                <w:u w:val="single"/>
              </w:rPr>
              <w:t>groups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nil"/>
              <w:right w:val="nil"/>
            </w:tcBorders>
            <w:shd w:val="clear" w:color="auto" w:fill="auto"/>
            <w:noWrap/>
            <w:vAlign w:val="bottom"/>
          </w:tcPr>
          <w:p w:rsidR="00B544EC" w:rsidRPr="00356E78" w:rsidRDefault="00B544EC" w:rsidP="00AD2043">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nil"/>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ValueID</w:t>
            </w:r>
            <w:proofErr w:type="spellEnd"/>
          </w:p>
        </w:tc>
        <w:tc>
          <w:tcPr>
            <w:tcW w:w="1350" w:type="dxa"/>
            <w:tcBorders>
              <w:top w:val="single" w:sz="4" w:space="0" w:color="auto"/>
              <w:left w:val="nil"/>
              <w:bottom w:val="nil"/>
              <w:right w:val="nil"/>
            </w:tcBorders>
            <w:shd w:val="clear" w:color="auto" w:fill="auto"/>
            <w:noWrap/>
            <w:vAlign w:val="bottom"/>
          </w:tcPr>
          <w:p w:rsidR="00B544EC" w:rsidRPr="00356E78" w:rsidRDefault="00460AF7">
            <w:pPr>
              <w:jc w:val="center"/>
              <w:rPr>
                <w:rFonts w:ascii="Arial" w:hAnsi="Arial" w:cs="Arial"/>
                <w:sz w:val="18"/>
                <w:szCs w:val="18"/>
              </w:rPr>
            </w:pPr>
            <w:r>
              <w:rPr>
                <w:rFonts w:ascii="Arial" w:hAnsi="Arial" w:cs="Arial"/>
                <w:sz w:val="18"/>
                <w:szCs w:val="18"/>
              </w:rPr>
              <w:t>1 &lt;-&gt; *</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ValueID</w:t>
            </w:r>
            <w:proofErr w:type="spellEnd"/>
          </w:p>
        </w:tc>
        <w:tc>
          <w:tcPr>
            <w:tcW w:w="2134"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Groups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GroupDescriptions</w:t>
            </w:r>
            <w:proofErr w:type="spellEnd"/>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GroupID</w:t>
            </w:r>
            <w:proofErr w:type="spellEnd"/>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 &lt;-&gt; *</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GroupID</w:t>
            </w:r>
            <w:proofErr w:type="spellEnd"/>
          </w:p>
        </w:tc>
        <w:tc>
          <w:tcPr>
            <w:tcW w:w="2134" w:type="dxa"/>
            <w:tcBorders>
              <w:top w:val="nil"/>
              <w:left w:val="nil"/>
              <w:bottom w:val="single" w:sz="4" w:space="0" w:color="auto"/>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Groups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276"/>
        </w:trPr>
        <w:tc>
          <w:tcPr>
            <w:tcW w:w="9736" w:type="dxa"/>
            <w:gridSpan w:val="5"/>
            <w:tcBorders>
              <w:top w:val="single" w:sz="4" w:space="0" w:color="auto"/>
              <w:left w:val="nil"/>
              <w:bottom w:val="nil"/>
              <w:right w:val="nil"/>
            </w:tcBorders>
            <w:shd w:val="clear" w:color="auto" w:fill="auto"/>
          </w:tcPr>
          <w:p w:rsidR="00B544EC" w:rsidRPr="00356E78" w:rsidRDefault="00B544EC" w:rsidP="002F36E9">
            <w:r w:rsidRPr="00356E78">
              <w:t xml:space="preserve">Relationships used to define </w:t>
            </w:r>
            <w:r w:rsidRPr="00356E78">
              <w:rPr>
                <w:u w:val="single"/>
              </w:rPr>
              <w:t>categories for categorical data</w:t>
            </w:r>
            <w:r w:rsidRPr="00356E78">
              <w:t xml:space="preserve">  </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AD2043">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Variables</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VariableID</w:t>
            </w:r>
            <w:proofErr w:type="spellEnd"/>
          </w:p>
        </w:tc>
        <w:tc>
          <w:tcPr>
            <w:tcW w:w="1350" w:type="dxa"/>
            <w:tcBorders>
              <w:top w:val="single" w:sz="4" w:space="0" w:color="auto"/>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 &lt;-&gt; *</w:t>
            </w:r>
          </w:p>
        </w:tc>
        <w:tc>
          <w:tcPr>
            <w:tcW w:w="1967" w:type="dxa"/>
            <w:tcBorders>
              <w:top w:val="single" w:sz="4" w:space="0" w:color="auto"/>
              <w:left w:val="nil"/>
              <w:bottom w:val="nil"/>
              <w:right w:val="nil"/>
            </w:tcBorders>
            <w:shd w:val="clear" w:color="auto" w:fill="auto"/>
            <w:noWrap/>
            <w:vAlign w:val="bottom"/>
          </w:tcPr>
          <w:p w:rsidR="00B544EC" w:rsidRPr="00356E78" w:rsidRDefault="008F4E89">
            <w:pPr>
              <w:rPr>
                <w:rFonts w:ascii="Arial" w:hAnsi="Arial" w:cs="Arial"/>
                <w:sz w:val="18"/>
                <w:szCs w:val="18"/>
              </w:rPr>
            </w:pPr>
            <w:proofErr w:type="spellStart"/>
            <w:r>
              <w:rPr>
                <w:rFonts w:ascii="Arial" w:hAnsi="Arial" w:cs="Arial"/>
                <w:sz w:val="18"/>
                <w:szCs w:val="18"/>
              </w:rPr>
              <w:t>VariableID</w:t>
            </w:r>
            <w:proofErr w:type="spellEnd"/>
          </w:p>
        </w:tc>
        <w:tc>
          <w:tcPr>
            <w:tcW w:w="2134" w:type="dxa"/>
            <w:tcBorders>
              <w:top w:val="single" w:sz="4" w:space="0" w:color="auto"/>
              <w:left w:val="nil"/>
              <w:bottom w:val="nil"/>
              <w:right w:val="nil"/>
            </w:tcBorders>
            <w:shd w:val="clear" w:color="auto" w:fill="auto"/>
            <w:noWrap/>
            <w:vAlign w:val="bottom"/>
          </w:tcPr>
          <w:p w:rsidR="00B544EC" w:rsidRPr="00356E78" w:rsidRDefault="00744C11">
            <w:pPr>
              <w:rPr>
                <w:rFonts w:ascii="Arial" w:hAnsi="Arial" w:cs="Arial"/>
                <w:sz w:val="18"/>
                <w:szCs w:val="18"/>
              </w:rPr>
            </w:pPr>
            <w:r>
              <w:rPr>
                <w:rFonts w:ascii="Arial" w:hAnsi="Arial" w:cs="Arial"/>
                <w:sz w:val="18"/>
                <w:szCs w:val="18"/>
              </w:rPr>
              <w:t>Categories</w:t>
            </w:r>
          </w:p>
        </w:tc>
      </w:tr>
      <w:tr w:rsidR="00B544EC">
        <w:trPr>
          <w:trHeight w:val="264"/>
        </w:trPr>
        <w:tc>
          <w:tcPr>
            <w:tcW w:w="2318"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Values</w:t>
            </w:r>
            <w:proofErr w:type="spellEnd"/>
          </w:p>
        </w:tc>
        <w:tc>
          <w:tcPr>
            <w:tcW w:w="1967"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w:t>
            </w:r>
            <w:proofErr w:type="spellEnd"/>
          </w:p>
        </w:tc>
        <w:tc>
          <w:tcPr>
            <w:tcW w:w="1350" w:type="dxa"/>
            <w:tcBorders>
              <w:top w:val="nil"/>
              <w:left w:val="nil"/>
              <w:bottom w:val="nil"/>
              <w:right w:val="nil"/>
            </w:tcBorders>
            <w:shd w:val="clear" w:color="auto" w:fill="auto"/>
            <w:noWrap/>
            <w:vAlign w:val="bottom"/>
          </w:tcPr>
          <w:p w:rsidR="00B544EC" w:rsidRPr="00356E78" w:rsidRDefault="00B544EC">
            <w:pPr>
              <w:jc w:val="center"/>
              <w:rPr>
                <w:rFonts w:ascii="Arial" w:hAnsi="Arial" w:cs="Arial"/>
                <w:sz w:val="18"/>
                <w:szCs w:val="18"/>
              </w:rPr>
            </w:pPr>
            <w:r>
              <w:rPr>
                <w:rFonts w:ascii="Arial" w:hAnsi="Arial" w:cs="Arial"/>
                <w:sz w:val="18"/>
                <w:szCs w:val="18"/>
              </w:rPr>
              <w:t>*</w:t>
            </w:r>
            <w:r w:rsidRPr="00356E78">
              <w:rPr>
                <w:rFonts w:ascii="Arial" w:hAnsi="Arial" w:cs="Arial"/>
                <w:sz w:val="18"/>
                <w:szCs w:val="18"/>
              </w:rPr>
              <w:t xml:space="preserve"> &lt;-&gt; 1</w:t>
            </w:r>
          </w:p>
        </w:tc>
        <w:tc>
          <w:tcPr>
            <w:tcW w:w="1967" w:type="dxa"/>
            <w:tcBorders>
              <w:top w:val="nil"/>
              <w:left w:val="nil"/>
              <w:bottom w:val="nil"/>
              <w:right w:val="nil"/>
            </w:tcBorders>
            <w:shd w:val="clear" w:color="auto" w:fill="auto"/>
            <w:noWrap/>
            <w:vAlign w:val="bottom"/>
          </w:tcPr>
          <w:p w:rsidR="00B544EC" w:rsidRPr="00356E78" w:rsidRDefault="00C86C46">
            <w:pPr>
              <w:rPr>
                <w:rFonts w:ascii="Arial" w:hAnsi="Arial" w:cs="Arial"/>
                <w:sz w:val="18"/>
                <w:szCs w:val="18"/>
              </w:rPr>
            </w:pPr>
            <w:proofErr w:type="spellStart"/>
            <w:r>
              <w:rPr>
                <w:rFonts w:ascii="Arial" w:hAnsi="Arial" w:cs="Arial"/>
                <w:sz w:val="18"/>
                <w:szCs w:val="18"/>
              </w:rPr>
              <w:t>Data</w:t>
            </w:r>
            <w:r w:rsidR="008F4E89">
              <w:rPr>
                <w:rFonts w:ascii="Arial" w:hAnsi="Arial" w:cs="Arial"/>
                <w:sz w:val="18"/>
                <w:szCs w:val="18"/>
              </w:rPr>
              <w:t>Value</w:t>
            </w:r>
            <w:proofErr w:type="spellEnd"/>
          </w:p>
        </w:tc>
        <w:tc>
          <w:tcPr>
            <w:tcW w:w="2134" w:type="dxa"/>
            <w:tcBorders>
              <w:top w:val="nil"/>
              <w:left w:val="nil"/>
              <w:bottom w:val="nil"/>
              <w:right w:val="nil"/>
            </w:tcBorders>
            <w:shd w:val="clear" w:color="auto" w:fill="auto"/>
            <w:noWrap/>
            <w:vAlign w:val="bottom"/>
          </w:tcPr>
          <w:p w:rsidR="00B544EC" w:rsidRPr="00356E78" w:rsidRDefault="00744C11">
            <w:pPr>
              <w:rPr>
                <w:rFonts w:ascii="Arial" w:hAnsi="Arial" w:cs="Arial"/>
                <w:sz w:val="18"/>
                <w:szCs w:val="18"/>
              </w:rPr>
            </w:pPr>
            <w:r>
              <w:rPr>
                <w:rFonts w:ascii="Arial" w:hAnsi="Arial" w:cs="Arial"/>
                <w:sz w:val="18"/>
                <w:szCs w:val="18"/>
              </w:rPr>
              <w:t>Categories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1350" w:type="dxa"/>
            <w:tcBorders>
              <w:top w:val="nil"/>
              <w:left w:val="nil"/>
              <w:bottom w:val="single" w:sz="4" w:space="0" w:color="auto"/>
              <w:right w:val="nil"/>
            </w:tcBorders>
            <w:shd w:val="clear" w:color="auto" w:fill="auto"/>
            <w:noWrap/>
            <w:vAlign w:val="bottom"/>
          </w:tcPr>
          <w:p w:rsidR="00B544EC" w:rsidRPr="00356E78" w:rsidRDefault="00B544EC">
            <w:pPr>
              <w:jc w:val="center"/>
              <w:rPr>
                <w:rFonts w:ascii="Arial" w:hAnsi="Arial" w:cs="Arial"/>
                <w:sz w:val="18"/>
                <w:szCs w:val="18"/>
              </w:rPr>
            </w:pPr>
          </w:p>
        </w:tc>
        <w:tc>
          <w:tcPr>
            <w:tcW w:w="1967"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c>
          <w:tcPr>
            <w:tcW w:w="2134" w:type="dxa"/>
            <w:tcBorders>
              <w:top w:val="nil"/>
              <w:left w:val="nil"/>
              <w:bottom w:val="single" w:sz="4" w:space="0" w:color="auto"/>
              <w:right w:val="nil"/>
            </w:tcBorders>
            <w:shd w:val="clear" w:color="auto" w:fill="auto"/>
            <w:noWrap/>
            <w:vAlign w:val="bottom"/>
          </w:tcPr>
          <w:p w:rsidR="00B544EC" w:rsidRPr="00356E78" w:rsidRDefault="00B544EC">
            <w:pPr>
              <w:rPr>
                <w:rFonts w:ascii="Arial" w:hAnsi="Arial" w:cs="Arial"/>
                <w:sz w:val="18"/>
                <w:szCs w:val="18"/>
              </w:rPr>
            </w:pPr>
          </w:p>
        </w:tc>
      </w:tr>
      <w:tr w:rsidR="00B544EC">
        <w:trPr>
          <w:trHeight w:val="264"/>
        </w:trPr>
        <w:tc>
          <w:tcPr>
            <w:tcW w:w="9736" w:type="dxa"/>
            <w:gridSpan w:val="5"/>
            <w:tcBorders>
              <w:top w:val="single" w:sz="4" w:space="0" w:color="auto"/>
              <w:left w:val="nil"/>
              <w:right w:val="nil"/>
            </w:tcBorders>
            <w:shd w:val="clear" w:color="auto" w:fill="auto"/>
            <w:noWrap/>
          </w:tcPr>
          <w:p w:rsidR="00B544EC" w:rsidRPr="00356E78" w:rsidRDefault="00B544EC" w:rsidP="002F36E9">
            <w:pPr>
              <w:rPr>
                <w:rFonts w:ascii="Arial" w:hAnsi="Arial" w:cs="Arial"/>
              </w:rPr>
            </w:pPr>
            <w:r w:rsidRPr="00356E78">
              <w:t xml:space="preserve">Relationships used to define the </w:t>
            </w:r>
            <w:r w:rsidRPr="00356E78">
              <w:rPr>
                <w:u w:val="single"/>
              </w:rPr>
              <w:t>Units</w:t>
            </w:r>
          </w:p>
        </w:tc>
      </w:tr>
      <w:tr w:rsidR="00B544EC">
        <w:trPr>
          <w:trHeight w:val="264"/>
        </w:trPr>
        <w:tc>
          <w:tcPr>
            <w:tcW w:w="2318"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B544EC" w:rsidRPr="00356E78" w:rsidRDefault="00B544EC" w:rsidP="00893C75">
            <w:pPr>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B544EC" w:rsidRPr="00356E78" w:rsidRDefault="00B544EC" w:rsidP="00893C75">
            <w:pPr>
              <w:rPr>
                <w:rFonts w:ascii="Arial" w:hAnsi="Arial" w:cs="Arial"/>
                <w:b/>
                <w:bCs/>
                <w:sz w:val="18"/>
                <w:szCs w:val="18"/>
              </w:rPr>
            </w:pPr>
            <w:r w:rsidRPr="00356E78">
              <w:rPr>
                <w:rFonts w:ascii="Arial" w:hAnsi="Arial" w:cs="Arial"/>
                <w:b/>
                <w:bCs/>
                <w:sz w:val="18"/>
                <w:szCs w:val="18"/>
              </w:rPr>
              <w:t>Table</w:t>
            </w:r>
          </w:p>
        </w:tc>
      </w:tr>
      <w:tr w:rsidR="00B544EC">
        <w:trPr>
          <w:trHeight w:val="264"/>
        </w:trPr>
        <w:tc>
          <w:tcPr>
            <w:tcW w:w="2318" w:type="dxa"/>
            <w:tcBorders>
              <w:right w:val="nil"/>
            </w:tcBorders>
            <w:shd w:val="clear" w:color="auto" w:fill="auto"/>
            <w:noWrap/>
            <w:vAlign w:val="bottom"/>
          </w:tcPr>
          <w:p w:rsidR="00B544EC" w:rsidRPr="00356E78" w:rsidRDefault="00B544EC">
            <w:pPr>
              <w:rPr>
                <w:rFonts w:ascii="Arial" w:hAnsi="Arial" w:cs="Arial"/>
                <w:sz w:val="18"/>
                <w:szCs w:val="18"/>
              </w:rPr>
            </w:pPr>
            <w:r w:rsidRPr="00356E78">
              <w:rPr>
                <w:rFonts w:ascii="Arial" w:hAnsi="Arial" w:cs="Arial"/>
                <w:sz w:val="18"/>
                <w:szCs w:val="18"/>
              </w:rPr>
              <w:t>Units</w:t>
            </w:r>
          </w:p>
        </w:tc>
        <w:tc>
          <w:tcPr>
            <w:tcW w:w="1967" w:type="dxa"/>
            <w:tcBorders>
              <w:left w:val="nil"/>
              <w:right w:val="nil"/>
            </w:tcBorders>
            <w:shd w:val="clear" w:color="auto" w:fill="auto"/>
            <w:noWrap/>
            <w:vAlign w:val="bottom"/>
          </w:tcPr>
          <w:p w:rsidR="00B544EC" w:rsidRPr="00356E78" w:rsidRDefault="00B544EC">
            <w:pPr>
              <w:rPr>
                <w:rFonts w:ascii="Arial" w:hAnsi="Arial" w:cs="Arial"/>
                <w:sz w:val="18"/>
                <w:szCs w:val="18"/>
              </w:rPr>
            </w:pPr>
            <w:proofErr w:type="spellStart"/>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roofErr w:type="spellEnd"/>
          </w:p>
        </w:tc>
        <w:tc>
          <w:tcPr>
            <w:tcW w:w="1350" w:type="dxa"/>
            <w:tcBorders>
              <w:left w:val="nil"/>
              <w:right w:val="nil"/>
            </w:tcBorders>
            <w:shd w:val="clear" w:color="auto" w:fill="auto"/>
            <w:noWrap/>
            <w:vAlign w:val="bottom"/>
          </w:tcPr>
          <w:p w:rsidR="00B544EC" w:rsidRPr="00356E78" w:rsidRDefault="00B544EC">
            <w:pPr>
              <w:jc w:val="center"/>
              <w:rPr>
                <w:rFonts w:ascii="Arial" w:hAnsi="Arial" w:cs="Arial"/>
                <w:sz w:val="18"/>
                <w:szCs w:val="18"/>
              </w:rPr>
            </w:pPr>
            <w:r w:rsidRPr="00356E78">
              <w:rPr>
                <w:rFonts w:ascii="Arial" w:hAnsi="Arial" w:cs="Arial"/>
                <w:sz w:val="18"/>
                <w:szCs w:val="18"/>
              </w:rPr>
              <w:t>1&lt;-&gt;*</w:t>
            </w:r>
          </w:p>
        </w:tc>
        <w:tc>
          <w:tcPr>
            <w:tcW w:w="1967" w:type="dxa"/>
            <w:tcBorders>
              <w:left w:val="nil"/>
              <w:right w:val="nil"/>
            </w:tcBorders>
            <w:shd w:val="clear" w:color="auto" w:fill="auto"/>
            <w:noWrap/>
            <w:vAlign w:val="bottom"/>
          </w:tcPr>
          <w:p w:rsidR="00B544EC" w:rsidRPr="00356E78" w:rsidRDefault="00A13C7B">
            <w:pPr>
              <w:rPr>
                <w:rFonts w:ascii="Arial" w:hAnsi="Arial" w:cs="Arial"/>
                <w:sz w:val="18"/>
                <w:szCs w:val="18"/>
              </w:rPr>
            </w:pPr>
            <w:proofErr w:type="spellStart"/>
            <w:r>
              <w:rPr>
                <w:rFonts w:ascii="Arial" w:hAnsi="Arial" w:cs="Arial"/>
                <w:sz w:val="18"/>
                <w:szCs w:val="18"/>
              </w:rPr>
              <w:t>Variable</w:t>
            </w:r>
            <w:r w:rsidR="00B544EC" w:rsidRPr="00356E78">
              <w:rPr>
                <w:rFonts w:ascii="Arial" w:hAnsi="Arial" w:cs="Arial"/>
                <w:sz w:val="18"/>
                <w:szCs w:val="18"/>
              </w:rPr>
              <w:t>Unit</w:t>
            </w:r>
            <w:r>
              <w:rPr>
                <w:rFonts w:ascii="Arial" w:hAnsi="Arial" w:cs="Arial"/>
                <w:sz w:val="18"/>
                <w:szCs w:val="18"/>
              </w:rPr>
              <w:t>s</w:t>
            </w:r>
            <w:r w:rsidR="00B544EC" w:rsidRPr="00356E78">
              <w:rPr>
                <w:rFonts w:ascii="Arial" w:hAnsi="Arial" w:cs="Arial"/>
                <w:sz w:val="18"/>
                <w:szCs w:val="18"/>
              </w:rPr>
              <w:t>ID</w:t>
            </w:r>
            <w:proofErr w:type="spellEnd"/>
          </w:p>
        </w:tc>
        <w:tc>
          <w:tcPr>
            <w:tcW w:w="2134" w:type="dxa"/>
            <w:tcBorders>
              <w:left w:val="nil"/>
            </w:tcBorders>
            <w:shd w:val="clear" w:color="auto" w:fill="auto"/>
            <w:noWrap/>
            <w:vAlign w:val="bottom"/>
          </w:tcPr>
          <w:p w:rsidR="00B544EC" w:rsidRPr="00356E78" w:rsidRDefault="008F4E89">
            <w:pPr>
              <w:rPr>
                <w:rFonts w:ascii="Arial" w:hAnsi="Arial" w:cs="Arial"/>
                <w:sz w:val="18"/>
                <w:szCs w:val="18"/>
              </w:rPr>
            </w:pPr>
            <w:r>
              <w:rPr>
                <w:rFonts w:ascii="Arial" w:hAnsi="Arial" w:cs="Arial"/>
                <w:sz w:val="18"/>
                <w:szCs w:val="18"/>
              </w:rPr>
              <w:t>Variables</w:t>
            </w:r>
          </w:p>
        </w:tc>
      </w:tr>
      <w:tr w:rsidR="00117F5F">
        <w:trPr>
          <w:trHeight w:val="264"/>
        </w:trPr>
        <w:tc>
          <w:tcPr>
            <w:tcW w:w="2318" w:type="dxa"/>
            <w:tcBorders>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Units</w:t>
            </w:r>
          </w:p>
        </w:tc>
        <w:tc>
          <w:tcPr>
            <w:tcW w:w="1967" w:type="dxa"/>
            <w:tcBorders>
              <w:left w:val="nil"/>
              <w:right w:val="nil"/>
            </w:tcBorders>
            <w:shd w:val="clear" w:color="auto" w:fill="auto"/>
            <w:noWrap/>
            <w:vAlign w:val="bottom"/>
          </w:tcPr>
          <w:p w:rsidR="00117F5F" w:rsidRPr="00356E78" w:rsidRDefault="00117F5F" w:rsidP="00D14000">
            <w:pPr>
              <w:rPr>
                <w:rFonts w:ascii="Arial" w:hAnsi="Arial" w:cs="Arial"/>
                <w:sz w:val="18"/>
                <w:szCs w:val="18"/>
              </w:rPr>
            </w:pPr>
            <w:proofErr w:type="spellStart"/>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roofErr w:type="spellEnd"/>
          </w:p>
        </w:tc>
        <w:tc>
          <w:tcPr>
            <w:tcW w:w="1350" w:type="dxa"/>
            <w:tcBorders>
              <w:left w:val="nil"/>
              <w:right w:val="nil"/>
            </w:tcBorders>
            <w:shd w:val="clear" w:color="auto" w:fill="auto"/>
            <w:noWrap/>
            <w:vAlign w:val="bottom"/>
          </w:tcPr>
          <w:p w:rsidR="00117F5F" w:rsidRPr="00356E78" w:rsidRDefault="00117F5F"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right w:val="nil"/>
            </w:tcBorders>
            <w:shd w:val="clear" w:color="auto" w:fill="auto"/>
            <w:noWrap/>
            <w:vAlign w:val="bottom"/>
          </w:tcPr>
          <w:p w:rsidR="00117F5F" w:rsidRPr="00356E78" w:rsidRDefault="00117F5F" w:rsidP="00D14000">
            <w:pPr>
              <w:rPr>
                <w:rFonts w:ascii="Arial" w:hAnsi="Arial" w:cs="Arial"/>
                <w:sz w:val="18"/>
                <w:szCs w:val="18"/>
              </w:rPr>
            </w:pPr>
            <w:proofErr w:type="spellStart"/>
            <w:r>
              <w:rPr>
                <w:rFonts w:ascii="Arial" w:hAnsi="Arial" w:cs="Arial"/>
                <w:sz w:val="18"/>
                <w:szCs w:val="18"/>
              </w:rPr>
              <w:t>Time</w:t>
            </w: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roofErr w:type="spellEnd"/>
          </w:p>
        </w:tc>
        <w:tc>
          <w:tcPr>
            <w:tcW w:w="2134" w:type="dxa"/>
            <w:tcBorders>
              <w:left w:val="nil"/>
            </w:tcBorders>
            <w:shd w:val="clear" w:color="auto" w:fill="auto"/>
            <w:noWrap/>
            <w:vAlign w:val="bottom"/>
          </w:tcPr>
          <w:p w:rsidR="00117F5F" w:rsidRPr="00356E78" w:rsidRDefault="00117F5F" w:rsidP="00D14000">
            <w:pPr>
              <w:rPr>
                <w:rFonts w:ascii="Arial" w:hAnsi="Arial" w:cs="Arial"/>
                <w:sz w:val="18"/>
                <w:szCs w:val="18"/>
              </w:rPr>
            </w:pPr>
            <w:r>
              <w:rPr>
                <w:rFonts w:ascii="Arial" w:hAnsi="Arial" w:cs="Arial"/>
                <w:sz w:val="18"/>
                <w:szCs w:val="18"/>
              </w:rPr>
              <w:t>Variables</w:t>
            </w:r>
          </w:p>
        </w:tc>
      </w:tr>
      <w:tr w:rsidR="00117F5F">
        <w:trPr>
          <w:trHeight w:val="264"/>
        </w:trPr>
        <w:tc>
          <w:tcPr>
            <w:tcW w:w="2318"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r w:rsidRPr="00356E78">
              <w:rPr>
                <w:rFonts w:ascii="Arial" w:hAnsi="Arial" w:cs="Arial"/>
                <w:sz w:val="18"/>
                <w:szCs w:val="18"/>
              </w:rPr>
              <w:t>Units</w:t>
            </w:r>
          </w:p>
        </w:tc>
        <w:tc>
          <w:tcPr>
            <w:tcW w:w="1967"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proofErr w:type="spellStart"/>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roofErr w:type="spellEnd"/>
          </w:p>
        </w:tc>
        <w:tc>
          <w:tcPr>
            <w:tcW w:w="1350" w:type="dxa"/>
            <w:tcBorders>
              <w:left w:val="nil"/>
              <w:bottom w:val="single" w:sz="4" w:space="0" w:color="auto"/>
              <w:right w:val="nil"/>
            </w:tcBorders>
            <w:shd w:val="clear" w:color="auto" w:fill="auto"/>
            <w:noWrap/>
            <w:vAlign w:val="bottom"/>
          </w:tcPr>
          <w:p w:rsidR="00117F5F" w:rsidRPr="00356E78" w:rsidRDefault="00117F5F"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proofErr w:type="spellStart"/>
            <w:r>
              <w:rPr>
                <w:rFonts w:ascii="Arial" w:hAnsi="Arial" w:cs="Arial"/>
                <w:sz w:val="18"/>
                <w:szCs w:val="18"/>
              </w:rPr>
              <w:t>Offset</w:t>
            </w:r>
            <w:r w:rsidRPr="00356E78">
              <w:rPr>
                <w:rFonts w:ascii="Arial" w:hAnsi="Arial" w:cs="Arial"/>
                <w:sz w:val="18"/>
                <w:szCs w:val="18"/>
              </w:rPr>
              <w:t>Unit</w:t>
            </w:r>
            <w:r w:rsidR="00A13C7B">
              <w:rPr>
                <w:rFonts w:ascii="Arial" w:hAnsi="Arial" w:cs="Arial"/>
                <w:sz w:val="18"/>
                <w:szCs w:val="18"/>
              </w:rPr>
              <w:t>s</w:t>
            </w:r>
            <w:r w:rsidRPr="00356E78">
              <w:rPr>
                <w:rFonts w:ascii="Arial" w:hAnsi="Arial" w:cs="Arial"/>
                <w:sz w:val="18"/>
                <w:szCs w:val="18"/>
              </w:rPr>
              <w:t>ID</w:t>
            </w:r>
            <w:proofErr w:type="spellEnd"/>
          </w:p>
        </w:tc>
        <w:tc>
          <w:tcPr>
            <w:tcW w:w="2134" w:type="dxa"/>
            <w:tcBorders>
              <w:left w:val="nil"/>
              <w:bottom w:val="single" w:sz="4" w:space="0" w:color="auto"/>
              <w:right w:val="nil"/>
            </w:tcBorders>
            <w:shd w:val="clear" w:color="auto" w:fill="auto"/>
            <w:noWrap/>
            <w:vAlign w:val="bottom"/>
          </w:tcPr>
          <w:p w:rsidR="00117F5F" w:rsidRPr="00356E78" w:rsidRDefault="00117F5F" w:rsidP="00D14000">
            <w:pPr>
              <w:rPr>
                <w:rFonts w:ascii="Arial" w:hAnsi="Arial" w:cs="Arial"/>
                <w:sz w:val="18"/>
                <w:szCs w:val="18"/>
              </w:rPr>
            </w:pPr>
            <w:proofErr w:type="spellStart"/>
            <w:r>
              <w:rPr>
                <w:rFonts w:ascii="Arial" w:hAnsi="Arial" w:cs="Arial"/>
                <w:sz w:val="18"/>
                <w:szCs w:val="18"/>
              </w:rPr>
              <w:t>OffsetTypes</w:t>
            </w:r>
            <w:proofErr w:type="spellEnd"/>
          </w:p>
        </w:tc>
      </w:tr>
      <w:tr w:rsidR="00117F5F">
        <w:trPr>
          <w:trHeight w:val="264"/>
        </w:trPr>
        <w:tc>
          <w:tcPr>
            <w:tcW w:w="2318"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1350" w:type="dxa"/>
            <w:tcBorders>
              <w:top w:val="single" w:sz="4" w:space="0" w:color="auto"/>
              <w:left w:val="nil"/>
              <w:bottom w:val="single" w:sz="4" w:space="0" w:color="auto"/>
              <w:right w:val="nil"/>
            </w:tcBorders>
            <w:shd w:val="clear" w:color="auto" w:fill="auto"/>
            <w:noWrap/>
            <w:vAlign w:val="bottom"/>
          </w:tcPr>
          <w:p w:rsidR="00117F5F" w:rsidRPr="00356E78" w:rsidRDefault="00117F5F">
            <w:pPr>
              <w:jc w:val="cente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c>
          <w:tcPr>
            <w:tcW w:w="2134" w:type="dxa"/>
            <w:tcBorders>
              <w:top w:val="single" w:sz="4" w:space="0" w:color="auto"/>
              <w:left w:val="nil"/>
              <w:bottom w:val="single" w:sz="4" w:space="0" w:color="auto"/>
              <w:right w:val="nil"/>
            </w:tcBorders>
            <w:shd w:val="clear" w:color="auto" w:fill="auto"/>
            <w:noWrap/>
            <w:vAlign w:val="bottom"/>
          </w:tcPr>
          <w:p w:rsidR="00117F5F" w:rsidRPr="00356E78" w:rsidRDefault="00117F5F">
            <w:pPr>
              <w:rPr>
                <w:rFonts w:ascii="Arial" w:hAnsi="Arial" w:cs="Arial"/>
                <w:sz w:val="18"/>
                <w:szCs w:val="18"/>
              </w:rPr>
            </w:pPr>
          </w:p>
        </w:tc>
      </w:tr>
      <w:tr w:rsidR="00117F5F">
        <w:trPr>
          <w:trHeight w:val="264"/>
        </w:trPr>
        <w:tc>
          <w:tcPr>
            <w:tcW w:w="9736" w:type="dxa"/>
            <w:gridSpan w:val="5"/>
            <w:tcBorders>
              <w:top w:val="single" w:sz="4" w:space="0" w:color="auto"/>
              <w:left w:val="nil"/>
              <w:bottom w:val="nil"/>
              <w:right w:val="nil"/>
            </w:tcBorders>
            <w:shd w:val="clear" w:color="auto" w:fill="auto"/>
            <w:noWrap/>
          </w:tcPr>
          <w:p w:rsidR="00117F5F" w:rsidRPr="00356E78" w:rsidRDefault="00117F5F" w:rsidP="000B67AD">
            <w:pPr>
              <w:keepNext/>
              <w:rPr>
                <w:rFonts w:ascii="Arial" w:hAnsi="Arial" w:cs="Arial"/>
                <w:sz w:val="18"/>
                <w:szCs w:val="18"/>
              </w:rPr>
            </w:pPr>
            <w:r>
              <w:t>Relationship</w:t>
            </w:r>
            <w:r w:rsidRPr="00356E78">
              <w:t xml:space="preserve"> used to define the </w:t>
            </w:r>
            <w:r>
              <w:rPr>
                <w:u w:val="single"/>
              </w:rPr>
              <w:t>Sample Laboratory Method</w:t>
            </w:r>
            <w:r w:rsidRPr="00356E78">
              <w:rPr>
                <w:u w:val="single"/>
              </w:rPr>
              <w:t>s</w:t>
            </w:r>
          </w:p>
        </w:tc>
      </w:tr>
      <w:tr w:rsidR="00117F5F">
        <w:trPr>
          <w:trHeight w:val="264"/>
        </w:trPr>
        <w:tc>
          <w:tcPr>
            <w:tcW w:w="2318"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Table</w:t>
            </w:r>
          </w:p>
        </w:tc>
        <w:tc>
          <w:tcPr>
            <w:tcW w:w="1967"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Field</w:t>
            </w:r>
          </w:p>
        </w:tc>
        <w:tc>
          <w:tcPr>
            <w:tcW w:w="1350" w:type="dxa"/>
            <w:tcBorders>
              <w:top w:val="nil"/>
              <w:left w:val="nil"/>
              <w:bottom w:val="single" w:sz="4" w:space="0" w:color="auto"/>
              <w:right w:val="nil"/>
            </w:tcBorders>
            <w:shd w:val="clear" w:color="auto" w:fill="auto"/>
            <w:noWrap/>
            <w:vAlign w:val="bottom"/>
          </w:tcPr>
          <w:p w:rsidR="00117F5F" w:rsidRPr="00356E78" w:rsidRDefault="00117F5F" w:rsidP="000B67AD">
            <w:pPr>
              <w:keepNext/>
              <w:jc w:val="center"/>
              <w:rPr>
                <w:rFonts w:ascii="Arial" w:hAnsi="Arial" w:cs="Arial"/>
                <w:b/>
                <w:bCs/>
                <w:sz w:val="18"/>
                <w:szCs w:val="18"/>
              </w:rPr>
            </w:pPr>
            <w:r w:rsidRPr="00356E78">
              <w:rPr>
                <w:rFonts w:ascii="Arial" w:hAnsi="Arial" w:cs="Arial"/>
                <w:b/>
                <w:bCs/>
                <w:sz w:val="18"/>
                <w:szCs w:val="18"/>
              </w:rPr>
              <w:t>Type</w:t>
            </w:r>
          </w:p>
        </w:tc>
        <w:tc>
          <w:tcPr>
            <w:tcW w:w="1967"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Field</w:t>
            </w:r>
          </w:p>
        </w:tc>
        <w:tc>
          <w:tcPr>
            <w:tcW w:w="2134" w:type="dxa"/>
            <w:tcBorders>
              <w:top w:val="nil"/>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b/>
                <w:bCs/>
                <w:sz w:val="18"/>
                <w:szCs w:val="18"/>
              </w:rPr>
            </w:pPr>
            <w:r w:rsidRPr="00356E78">
              <w:rPr>
                <w:rFonts w:ascii="Arial" w:hAnsi="Arial" w:cs="Arial"/>
                <w:b/>
                <w:bCs/>
                <w:sz w:val="18"/>
                <w:szCs w:val="18"/>
              </w:rPr>
              <w:t>Table</w:t>
            </w:r>
          </w:p>
        </w:tc>
      </w:tr>
      <w:tr w:rsidR="00117F5F">
        <w:trPr>
          <w:trHeight w:val="264"/>
        </w:trPr>
        <w:tc>
          <w:tcPr>
            <w:tcW w:w="2318"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sz w:val="18"/>
                <w:szCs w:val="18"/>
              </w:rPr>
            </w:pPr>
            <w:proofErr w:type="spellStart"/>
            <w:r>
              <w:rPr>
                <w:rFonts w:ascii="Arial" w:hAnsi="Arial" w:cs="Arial"/>
                <w:sz w:val="18"/>
                <w:szCs w:val="18"/>
              </w:rPr>
              <w:t>LabMethods</w:t>
            </w:r>
            <w:proofErr w:type="spellEnd"/>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rPr>
                <w:rFonts w:ascii="Arial" w:hAnsi="Arial" w:cs="Arial"/>
                <w:sz w:val="18"/>
                <w:szCs w:val="18"/>
              </w:rPr>
            </w:pPr>
            <w:proofErr w:type="spellStart"/>
            <w:r>
              <w:rPr>
                <w:rFonts w:ascii="Arial" w:hAnsi="Arial" w:cs="Arial"/>
                <w:sz w:val="18"/>
                <w:szCs w:val="18"/>
              </w:rPr>
              <w:t>LabMethod</w:t>
            </w:r>
            <w:r w:rsidRPr="00356E78">
              <w:rPr>
                <w:rFonts w:ascii="Arial" w:hAnsi="Arial" w:cs="Arial"/>
                <w:sz w:val="18"/>
                <w:szCs w:val="18"/>
              </w:rPr>
              <w:t>ID</w:t>
            </w:r>
            <w:proofErr w:type="spellEnd"/>
          </w:p>
        </w:tc>
        <w:tc>
          <w:tcPr>
            <w:tcW w:w="1350" w:type="dxa"/>
            <w:tcBorders>
              <w:top w:val="single" w:sz="4" w:space="0" w:color="auto"/>
              <w:left w:val="nil"/>
              <w:bottom w:val="single" w:sz="4" w:space="0" w:color="auto"/>
              <w:right w:val="nil"/>
            </w:tcBorders>
            <w:shd w:val="clear" w:color="auto" w:fill="auto"/>
            <w:noWrap/>
            <w:vAlign w:val="bottom"/>
          </w:tcPr>
          <w:p w:rsidR="00117F5F" w:rsidRPr="00356E78" w:rsidRDefault="00117F5F" w:rsidP="000B67AD">
            <w:pPr>
              <w:keepNext/>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bottom w:val="single" w:sz="4" w:space="0" w:color="auto"/>
              <w:right w:val="nil"/>
            </w:tcBorders>
            <w:shd w:val="clear" w:color="auto" w:fill="auto"/>
            <w:noWrap/>
            <w:vAlign w:val="bottom"/>
          </w:tcPr>
          <w:p w:rsidR="00117F5F" w:rsidRPr="00356E78" w:rsidRDefault="00460AF7" w:rsidP="000B67AD">
            <w:pPr>
              <w:keepNext/>
              <w:rPr>
                <w:rFonts w:ascii="Arial" w:hAnsi="Arial" w:cs="Arial"/>
                <w:sz w:val="18"/>
                <w:szCs w:val="18"/>
              </w:rPr>
            </w:pPr>
            <w:proofErr w:type="spellStart"/>
            <w:r>
              <w:rPr>
                <w:rFonts w:ascii="Arial" w:hAnsi="Arial" w:cs="Arial"/>
                <w:sz w:val="18"/>
                <w:szCs w:val="18"/>
              </w:rPr>
              <w:t>LabMethod</w:t>
            </w:r>
            <w:r w:rsidRPr="00356E78">
              <w:rPr>
                <w:rFonts w:ascii="Arial" w:hAnsi="Arial" w:cs="Arial"/>
                <w:sz w:val="18"/>
                <w:szCs w:val="18"/>
              </w:rPr>
              <w:t>ID</w:t>
            </w:r>
            <w:proofErr w:type="spellEnd"/>
          </w:p>
        </w:tc>
        <w:tc>
          <w:tcPr>
            <w:tcW w:w="2134" w:type="dxa"/>
            <w:tcBorders>
              <w:top w:val="single" w:sz="4" w:space="0" w:color="auto"/>
              <w:left w:val="nil"/>
              <w:bottom w:val="single" w:sz="4" w:space="0" w:color="auto"/>
              <w:right w:val="nil"/>
            </w:tcBorders>
            <w:shd w:val="clear" w:color="auto" w:fill="auto"/>
            <w:noWrap/>
            <w:vAlign w:val="bottom"/>
          </w:tcPr>
          <w:p w:rsidR="00117F5F" w:rsidRPr="00356E78" w:rsidRDefault="00460AF7" w:rsidP="000B67AD">
            <w:pPr>
              <w:keepNext/>
              <w:rPr>
                <w:rFonts w:ascii="Arial" w:hAnsi="Arial" w:cs="Arial"/>
                <w:sz w:val="18"/>
                <w:szCs w:val="18"/>
              </w:rPr>
            </w:pPr>
            <w:r>
              <w:rPr>
                <w:rFonts w:ascii="Arial" w:hAnsi="Arial" w:cs="Arial"/>
                <w:sz w:val="18"/>
                <w:szCs w:val="18"/>
              </w:rPr>
              <w:t>Samples</w:t>
            </w:r>
          </w:p>
        </w:tc>
      </w:tr>
      <w:tr w:rsidR="00460AF7">
        <w:trPr>
          <w:trHeight w:val="264"/>
        </w:trPr>
        <w:tc>
          <w:tcPr>
            <w:tcW w:w="2318"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1350" w:type="dxa"/>
            <w:tcBorders>
              <w:top w:val="single" w:sz="4" w:space="0" w:color="auto"/>
              <w:left w:val="nil"/>
              <w:bottom w:val="single" w:sz="4" w:space="0" w:color="auto"/>
              <w:right w:val="nil"/>
            </w:tcBorders>
            <w:shd w:val="clear" w:color="auto" w:fill="auto"/>
            <w:noWrap/>
            <w:vAlign w:val="bottom"/>
          </w:tcPr>
          <w:p w:rsidR="00460AF7" w:rsidRPr="00356E78" w:rsidRDefault="00460AF7" w:rsidP="00443D13">
            <w:pPr>
              <w:jc w:val="center"/>
              <w:rPr>
                <w:rFonts w:ascii="Arial" w:hAnsi="Arial" w:cs="Arial"/>
                <w:sz w:val="18"/>
                <w:szCs w:val="18"/>
              </w:rPr>
            </w:pPr>
          </w:p>
        </w:tc>
        <w:tc>
          <w:tcPr>
            <w:tcW w:w="1967"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c>
          <w:tcPr>
            <w:tcW w:w="2134" w:type="dxa"/>
            <w:tcBorders>
              <w:top w:val="single" w:sz="4" w:space="0" w:color="auto"/>
              <w:left w:val="nil"/>
              <w:bottom w:val="single" w:sz="4" w:space="0" w:color="auto"/>
              <w:right w:val="nil"/>
            </w:tcBorders>
            <w:shd w:val="clear" w:color="auto" w:fill="auto"/>
            <w:noWrap/>
            <w:vAlign w:val="bottom"/>
          </w:tcPr>
          <w:p w:rsidR="00460AF7" w:rsidRDefault="00460AF7" w:rsidP="00443D13">
            <w:pPr>
              <w:rPr>
                <w:rFonts w:ascii="Arial" w:hAnsi="Arial" w:cs="Arial"/>
                <w:sz w:val="18"/>
                <w:szCs w:val="18"/>
              </w:rPr>
            </w:pPr>
          </w:p>
        </w:tc>
      </w:tr>
      <w:tr w:rsidR="00460AF7" w:rsidRPr="00356E78">
        <w:trPr>
          <w:trHeight w:val="264"/>
        </w:trPr>
        <w:tc>
          <w:tcPr>
            <w:tcW w:w="9736" w:type="dxa"/>
            <w:gridSpan w:val="5"/>
            <w:tcBorders>
              <w:top w:val="single" w:sz="4" w:space="0" w:color="auto"/>
              <w:left w:val="nil"/>
              <w:right w:val="nil"/>
            </w:tcBorders>
            <w:shd w:val="clear" w:color="auto" w:fill="auto"/>
            <w:noWrap/>
          </w:tcPr>
          <w:p w:rsidR="00460AF7" w:rsidRPr="00356E78" w:rsidRDefault="00460AF7" w:rsidP="00D14000">
            <w:pPr>
              <w:rPr>
                <w:rFonts w:ascii="Arial" w:hAnsi="Arial" w:cs="Arial"/>
                <w:sz w:val="18"/>
                <w:szCs w:val="18"/>
              </w:rPr>
            </w:pPr>
            <w:r>
              <w:t>Relationship</w:t>
            </w:r>
            <w:r w:rsidR="00E57A56">
              <w:t>s</w:t>
            </w:r>
            <w:r w:rsidRPr="00356E78">
              <w:t xml:space="preserve"> used to define the </w:t>
            </w:r>
            <w:r>
              <w:rPr>
                <w:u w:val="single"/>
              </w:rPr>
              <w:t>Spatial References</w:t>
            </w:r>
          </w:p>
        </w:tc>
      </w:tr>
      <w:tr w:rsidR="00460AF7">
        <w:trPr>
          <w:trHeight w:val="264"/>
        </w:trPr>
        <w:tc>
          <w:tcPr>
            <w:tcW w:w="2318"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460AF7" w:rsidRPr="00356E78" w:rsidRDefault="00460AF7" w:rsidP="00D14000">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460AF7" w:rsidRPr="00356E78" w:rsidRDefault="00460AF7" w:rsidP="00D14000">
            <w:pPr>
              <w:rPr>
                <w:rFonts w:ascii="Arial" w:hAnsi="Arial" w:cs="Arial"/>
                <w:b/>
                <w:bCs/>
                <w:sz w:val="18"/>
                <w:szCs w:val="18"/>
              </w:rPr>
            </w:pPr>
            <w:r w:rsidRPr="00356E78">
              <w:rPr>
                <w:rFonts w:ascii="Arial" w:hAnsi="Arial" w:cs="Arial"/>
                <w:b/>
                <w:bCs/>
                <w:sz w:val="18"/>
                <w:szCs w:val="18"/>
              </w:rPr>
              <w:t>Table</w:t>
            </w:r>
          </w:p>
        </w:tc>
      </w:tr>
      <w:tr w:rsidR="00460AF7">
        <w:trPr>
          <w:trHeight w:val="264"/>
        </w:trPr>
        <w:tc>
          <w:tcPr>
            <w:tcW w:w="2318" w:type="dxa"/>
            <w:tcBorders>
              <w:top w:val="single" w:sz="4" w:space="0" w:color="auto"/>
              <w:left w:val="nil"/>
              <w:right w:val="nil"/>
            </w:tcBorders>
            <w:shd w:val="clear" w:color="auto" w:fill="auto"/>
            <w:noWrap/>
            <w:vAlign w:val="bottom"/>
          </w:tcPr>
          <w:p w:rsidR="00460AF7" w:rsidRDefault="00460AF7" w:rsidP="00D14000">
            <w:pPr>
              <w:rPr>
                <w:rFonts w:ascii="Arial" w:hAnsi="Arial" w:cs="Arial"/>
                <w:sz w:val="18"/>
                <w:szCs w:val="18"/>
              </w:rPr>
            </w:pPr>
            <w:proofErr w:type="spellStart"/>
            <w:r>
              <w:rPr>
                <w:rFonts w:ascii="Arial" w:hAnsi="Arial" w:cs="Arial"/>
                <w:sz w:val="18"/>
                <w:szCs w:val="18"/>
              </w:rPr>
              <w:t>SpatialReferences</w:t>
            </w:r>
            <w:proofErr w:type="spellEnd"/>
          </w:p>
        </w:tc>
        <w:tc>
          <w:tcPr>
            <w:tcW w:w="1967" w:type="dxa"/>
            <w:tcBorders>
              <w:top w:val="single" w:sz="4" w:space="0" w:color="auto"/>
              <w:left w:val="nil"/>
              <w:right w:val="nil"/>
            </w:tcBorders>
            <w:shd w:val="clear" w:color="auto" w:fill="auto"/>
            <w:noWrap/>
            <w:vAlign w:val="bottom"/>
          </w:tcPr>
          <w:p w:rsidR="00460AF7" w:rsidRDefault="00460AF7" w:rsidP="00D14000">
            <w:pPr>
              <w:rPr>
                <w:rFonts w:ascii="Arial" w:hAnsi="Arial" w:cs="Arial"/>
                <w:sz w:val="18"/>
                <w:szCs w:val="18"/>
              </w:rPr>
            </w:pPr>
            <w:proofErr w:type="spellStart"/>
            <w:r>
              <w:rPr>
                <w:rFonts w:ascii="Arial" w:hAnsi="Arial" w:cs="Arial"/>
                <w:sz w:val="18"/>
                <w:szCs w:val="18"/>
              </w:rPr>
              <w:t>SpatialReferenceID</w:t>
            </w:r>
            <w:proofErr w:type="spellEnd"/>
          </w:p>
        </w:tc>
        <w:tc>
          <w:tcPr>
            <w:tcW w:w="1350" w:type="dxa"/>
            <w:tcBorders>
              <w:top w:val="single" w:sz="4" w:space="0" w:color="auto"/>
              <w:left w:val="nil"/>
              <w:right w:val="nil"/>
            </w:tcBorders>
            <w:shd w:val="clear" w:color="auto" w:fill="auto"/>
            <w:noWrap/>
            <w:vAlign w:val="bottom"/>
          </w:tcPr>
          <w:p w:rsidR="00460AF7" w:rsidRPr="00356E78" w:rsidRDefault="00460AF7" w:rsidP="00D14000">
            <w:pPr>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right w:val="nil"/>
            </w:tcBorders>
            <w:shd w:val="clear" w:color="auto" w:fill="auto"/>
            <w:noWrap/>
            <w:vAlign w:val="bottom"/>
          </w:tcPr>
          <w:p w:rsidR="00460AF7" w:rsidRPr="00356E78" w:rsidRDefault="00460AF7" w:rsidP="00D14000">
            <w:pPr>
              <w:rPr>
                <w:rFonts w:ascii="Arial" w:hAnsi="Arial" w:cs="Arial"/>
                <w:sz w:val="18"/>
                <w:szCs w:val="18"/>
              </w:rPr>
            </w:pPr>
            <w:proofErr w:type="spellStart"/>
            <w:r>
              <w:rPr>
                <w:rFonts w:ascii="Arial" w:hAnsi="Arial" w:cs="Arial"/>
                <w:sz w:val="18"/>
                <w:szCs w:val="18"/>
              </w:rPr>
              <w:t>LatLongDatumID</w:t>
            </w:r>
            <w:proofErr w:type="spellEnd"/>
          </w:p>
        </w:tc>
        <w:tc>
          <w:tcPr>
            <w:tcW w:w="2134" w:type="dxa"/>
            <w:tcBorders>
              <w:top w:val="single" w:sz="4" w:space="0" w:color="auto"/>
              <w:left w:val="nil"/>
              <w:right w:val="nil"/>
            </w:tcBorders>
            <w:shd w:val="clear" w:color="auto" w:fill="auto"/>
            <w:noWrap/>
            <w:vAlign w:val="bottom"/>
          </w:tcPr>
          <w:p w:rsidR="00460AF7" w:rsidRPr="00356E78" w:rsidRDefault="00460AF7" w:rsidP="00D14000">
            <w:pPr>
              <w:rPr>
                <w:rFonts w:ascii="Arial" w:hAnsi="Arial" w:cs="Arial"/>
                <w:sz w:val="18"/>
                <w:szCs w:val="18"/>
              </w:rPr>
            </w:pPr>
            <w:r>
              <w:rPr>
                <w:rFonts w:ascii="Arial" w:hAnsi="Arial" w:cs="Arial"/>
                <w:sz w:val="18"/>
                <w:szCs w:val="18"/>
              </w:rPr>
              <w:t>Sites</w:t>
            </w:r>
          </w:p>
        </w:tc>
      </w:tr>
      <w:tr w:rsidR="00460AF7">
        <w:trPr>
          <w:trHeight w:val="264"/>
        </w:trPr>
        <w:tc>
          <w:tcPr>
            <w:tcW w:w="2318"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proofErr w:type="spellStart"/>
            <w:r>
              <w:rPr>
                <w:rFonts w:ascii="Arial" w:hAnsi="Arial" w:cs="Arial"/>
                <w:sz w:val="18"/>
                <w:szCs w:val="18"/>
              </w:rPr>
              <w:t>SpatialReferences</w:t>
            </w:r>
            <w:proofErr w:type="spellEnd"/>
          </w:p>
        </w:tc>
        <w:tc>
          <w:tcPr>
            <w:tcW w:w="1967"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proofErr w:type="spellStart"/>
            <w:r>
              <w:rPr>
                <w:rFonts w:ascii="Arial" w:hAnsi="Arial" w:cs="Arial"/>
                <w:sz w:val="18"/>
                <w:szCs w:val="18"/>
              </w:rPr>
              <w:t>SpatialReferenceID</w:t>
            </w:r>
            <w:proofErr w:type="spellEnd"/>
          </w:p>
        </w:tc>
        <w:tc>
          <w:tcPr>
            <w:tcW w:w="1350" w:type="dxa"/>
            <w:tcBorders>
              <w:left w:val="nil"/>
              <w:bottom w:val="single" w:sz="4" w:space="0" w:color="auto"/>
              <w:right w:val="nil"/>
            </w:tcBorders>
            <w:shd w:val="clear" w:color="auto" w:fill="auto"/>
            <w:noWrap/>
            <w:vAlign w:val="bottom"/>
          </w:tcPr>
          <w:p w:rsidR="00460AF7" w:rsidRPr="00356E78" w:rsidRDefault="00460AF7" w:rsidP="00D14000">
            <w:pPr>
              <w:jc w:val="center"/>
              <w:rPr>
                <w:rFonts w:ascii="Arial" w:hAnsi="Arial" w:cs="Arial"/>
                <w:sz w:val="18"/>
                <w:szCs w:val="18"/>
              </w:rPr>
            </w:pPr>
            <w:r w:rsidRPr="00356E78">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proofErr w:type="spellStart"/>
            <w:r>
              <w:rPr>
                <w:rFonts w:ascii="Arial" w:hAnsi="Arial" w:cs="Arial"/>
                <w:sz w:val="18"/>
                <w:szCs w:val="18"/>
              </w:rPr>
              <w:t>LocalProjectionID</w:t>
            </w:r>
            <w:proofErr w:type="spellEnd"/>
          </w:p>
        </w:tc>
        <w:tc>
          <w:tcPr>
            <w:tcW w:w="2134" w:type="dxa"/>
            <w:tcBorders>
              <w:left w:val="nil"/>
              <w:bottom w:val="single" w:sz="4" w:space="0" w:color="auto"/>
              <w:right w:val="nil"/>
            </w:tcBorders>
            <w:shd w:val="clear" w:color="auto" w:fill="auto"/>
            <w:noWrap/>
            <w:vAlign w:val="bottom"/>
          </w:tcPr>
          <w:p w:rsidR="00460AF7" w:rsidRDefault="00460AF7" w:rsidP="00D14000">
            <w:pPr>
              <w:rPr>
                <w:rFonts w:ascii="Arial" w:hAnsi="Arial" w:cs="Arial"/>
                <w:sz w:val="18"/>
                <w:szCs w:val="18"/>
              </w:rPr>
            </w:pPr>
            <w:r>
              <w:rPr>
                <w:rFonts w:ascii="Arial" w:hAnsi="Arial" w:cs="Arial"/>
                <w:sz w:val="18"/>
                <w:szCs w:val="18"/>
              </w:rPr>
              <w:t>Sites</w:t>
            </w:r>
          </w:p>
        </w:tc>
      </w:tr>
      <w:tr w:rsidR="00620D64">
        <w:trPr>
          <w:trHeight w:val="264"/>
        </w:trPr>
        <w:tc>
          <w:tcPr>
            <w:tcW w:w="2318"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1350" w:type="dxa"/>
            <w:tcBorders>
              <w:top w:val="single" w:sz="4" w:space="0" w:color="auto"/>
              <w:left w:val="nil"/>
              <w:right w:val="nil"/>
            </w:tcBorders>
            <w:shd w:val="clear" w:color="auto" w:fill="auto"/>
            <w:noWrap/>
            <w:vAlign w:val="bottom"/>
          </w:tcPr>
          <w:p w:rsidR="00620D64" w:rsidRPr="00356E78" w:rsidRDefault="00620D64" w:rsidP="00D14000">
            <w:pPr>
              <w:jc w:val="cente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620D64" w:rsidRDefault="00620D64" w:rsidP="00D14000">
            <w:pPr>
              <w:rPr>
                <w:rFonts w:ascii="Arial" w:hAnsi="Arial" w:cs="Arial"/>
                <w:sz w:val="18"/>
                <w:szCs w:val="18"/>
              </w:rPr>
            </w:pPr>
          </w:p>
        </w:tc>
      </w:tr>
      <w:tr w:rsidR="00620D64" w:rsidRPr="00356E78">
        <w:trPr>
          <w:trHeight w:val="264"/>
        </w:trPr>
        <w:tc>
          <w:tcPr>
            <w:tcW w:w="9736" w:type="dxa"/>
            <w:gridSpan w:val="5"/>
            <w:tcBorders>
              <w:top w:val="single" w:sz="4" w:space="0" w:color="auto"/>
              <w:left w:val="nil"/>
              <w:right w:val="nil"/>
            </w:tcBorders>
            <w:shd w:val="clear" w:color="auto" w:fill="auto"/>
            <w:noWrap/>
          </w:tcPr>
          <w:p w:rsidR="00620D64" w:rsidRPr="00356E78" w:rsidRDefault="00620D64" w:rsidP="004D2164">
            <w:pPr>
              <w:rPr>
                <w:rFonts w:ascii="Arial" w:hAnsi="Arial" w:cs="Arial"/>
                <w:sz w:val="18"/>
                <w:szCs w:val="18"/>
              </w:rPr>
            </w:pPr>
            <w:r>
              <w:t>Relationship</w:t>
            </w:r>
            <w:r w:rsidRPr="00356E78">
              <w:t xml:space="preserve"> used to define the </w:t>
            </w:r>
            <w:proofErr w:type="spellStart"/>
            <w:r>
              <w:rPr>
                <w:u w:val="single"/>
              </w:rPr>
              <w:t>ISOMetaData</w:t>
            </w:r>
            <w:proofErr w:type="spellEnd"/>
          </w:p>
        </w:tc>
      </w:tr>
      <w:tr w:rsidR="00620D64">
        <w:trPr>
          <w:trHeight w:val="264"/>
        </w:trPr>
        <w:tc>
          <w:tcPr>
            <w:tcW w:w="2318"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620D64" w:rsidRPr="00356E78" w:rsidRDefault="00620D64" w:rsidP="004D2164">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620D64" w:rsidRPr="00356E78" w:rsidRDefault="00620D64" w:rsidP="004D2164">
            <w:pPr>
              <w:rPr>
                <w:rFonts w:ascii="Arial" w:hAnsi="Arial" w:cs="Arial"/>
                <w:b/>
                <w:bCs/>
                <w:sz w:val="18"/>
                <w:szCs w:val="18"/>
              </w:rPr>
            </w:pPr>
            <w:r w:rsidRPr="00356E78">
              <w:rPr>
                <w:rFonts w:ascii="Arial" w:hAnsi="Arial" w:cs="Arial"/>
                <w:b/>
                <w:bCs/>
                <w:sz w:val="18"/>
                <w:szCs w:val="18"/>
              </w:rPr>
              <w:t>Table</w:t>
            </w:r>
          </w:p>
        </w:tc>
      </w:tr>
      <w:tr w:rsidR="00620D64">
        <w:trPr>
          <w:trHeight w:val="264"/>
        </w:trPr>
        <w:tc>
          <w:tcPr>
            <w:tcW w:w="2318"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proofErr w:type="spellStart"/>
            <w:r>
              <w:rPr>
                <w:rFonts w:ascii="Arial" w:hAnsi="Arial" w:cs="Arial"/>
                <w:sz w:val="18"/>
                <w:szCs w:val="18"/>
              </w:rPr>
              <w:t>IsoMetaData</w:t>
            </w:r>
            <w:proofErr w:type="spellEnd"/>
          </w:p>
        </w:tc>
        <w:tc>
          <w:tcPr>
            <w:tcW w:w="1967"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proofErr w:type="spellStart"/>
            <w:r>
              <w:rPr>
                <w:rFonts w:ascii="Arial" w:hAnsi="Arial" w:cs="Arial"/>
                <w:sz w:val="18"/>
                <w:szCs w:val="18"/>
              </w:rPr>
              <w:t>Metadata</w:t>
            </w:r>
            <w:r w:rsidRPr="00356E78">
              <w:rPr>
                <w:rFonts w:ascii="Arial" w:hAnsi="Arial" w:cs="Arial"/>
                <w:sz w:val="18"/>
                <w:szCs w:val="18"/>
              </w:rPr>
              <w:t>ID</w:t>
            </w:r>
            <w:proofErr w:type="spellEnd"/>
          </w:p>
        </w:tc>
        <w:tc>
          <w:tcPr>
            <w:tcW w:w="1350"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jc w:val="center"/>
              <w:rPr>
                <w:rFonts w:ascii="Arial" w:hAnsi="Arial" w:cs="Arial"/>
                <w:sz w:val="18"/>
                <w:szCs w:val="18"/>
              </w:rPr>
            </w:pPr>
            <w:r w:rsidRPr="00356E78">
              <w:rPr>
                <w:rFonts w:ascii="Arial" w:hAnsi="Arial" w:cs="Arial"/>
                <w:sz w:val="18"/>
                <w:szCs w:val="18"/>
              </w:rPr>
              <w:t>1&lt;-&gt;*</w:t>
            </w:r>
          </w:p>
        </w:tc>
        <w:tc>
          <w:tcPr>
            <w:tcW w:w="1967"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r>
              <w:rPr>
                <w:rFonts w:ascii="Arial" w:hAnsi="Arial" w:cs="Arial"/>
                <w:sz w:val="18"/>
                <w:szCs w:val="18"/>
              </w:rPr>
              <w:t>Sources</w:t>
            </w:r>
          </w:p>
        </w:tc>
        <w:tc>
          <w:tcPr>
            <w:tcW w:w="2134" w:type="dxa"/>
            <w:tcBorders>
              <w:top w:val="single" w:sz="4" w:space="0" w:color="auto"/>
              <w:left w:val="nil"/>
              <w:bottom w:val="single" w:sz="4" w:space="0" w:color="auto"/>
              <w:right w:val="nil"/>
            </w:tcBorders>
            <w:shd w:val="clear" w:color="auto" w:fill="auto"/>
            <w:noWrap/>
            <w:vAlign w:val="bottom"/>
          </w:tcPr>
          <w:p w:rsidR="00620D64" w:rsidRPr="00356E78" w:rsidRDefault="00620D64" w:rsidP="004D2164">
            <w:pPr>
              <w:rPr>
                <w:rFonts w:ascii="Arial" w:hAnsi="Arial" w:cs="Arial"/>
                <w:sz w:val="18"/>
                <w:szCs w:val="18"/>
              </w:rPr>
            </w:pPr>
            <w:proofErr w:type="spellStart"/>
            <w:r>
              <w:rPr>
                <w:rFonts w:ascii="Arial" w:hAnsi="Arial" w:cs="Arial"/>
                <w:sz w:val="18"/>
                <w:szCs w:val="18"/>
              </w:rPr>
              <w:t>Metadata</w:t>
            </w:r>
            <w:r w:rsidRPr="00356E78">
              <w:rPr>
                <w:rFonts w:ascii="Arial" w:hAnsi="Arial" w:cs="Arial"/>
                <w:sz w:val="18"/>
                <w:szCs w:val="18"/>
              </w:rPr>
              <w:t>ID</w:t>
            </w:r>
            <w:proofErr w:type="spellEnd"/>
          </w:p>
        </w:tc>
      </w:tr>
      <w:tr w:rsidR="0013389B">
        <w:trPr>
          <w:trHeight w:val="264"/>
        </w:trPr>
        <w:tc>
          <w:tcPr>
            <w:tcW w:w="2318"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top w:val="single" w:sz="4" w:space="0" w:color="auto"/>
              <w:left w:val="nil"/>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13389B" w:rsidRDefault="0013389B" w:rsidP="004D2164">
            <w:pPr>
              <w:rPr>
                <w:rFonts w:ascii="Arial" w:hAnsi="Arial" w:cs="Arial"/>
                <w:sz w:val="18"/>
                <w:szCs w:val="18"/>
              </w:rPr>
            </w:pPr>
          </w:p>
        </w:tc>
      </w:tr>
      <w:tr w:rsidR="0013389B">
        <w:trPr>
          <w:trHeight w:val="322"/>
        </w:trPr>
        <w:tc>
          <w:tcPr>
            <w:tcW w:w="2318"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left w:val="nil"/>
              <w:bottom w:val="nil"/>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left w:val="nil"/>
              <w:bottom w:val="nil"/>
              <w:right w:val="nil"/>
            </w:tcBorders>
            <w:shd w:val="clear" w:color="auto" w:fill="auto"/>
            <w:noWrap/>
            <w:vAlign w:val="bottom"/>
          </w:tcPr>
          <w:p w:rsidR="0013389B" w:rsidRDefault="0013389B" w:rsidP="004D2164">
            <w:pPr>
              <w:rPr>
                <w:rFonts w:ascii="Arial" w:hAnsi="Arial" w:cs="Arial"/>
                <w:sz w:val="18"/>
                <w:szCs w:val="18"/>
              </w:rPr>
            </w:pPr>
          </w:p>
        </w:tc>
      </w:tr>
      <w:tr w:rsidR="0013389B">
        <w:tc>
          <w:tcPr>
            <w:tcW w:w="2318"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1967"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1350" w:type="dxa"/>
            <w:tcBorders>
              <w:left w:val="nil"/>
              <w:bottom w:val="single" w:sz="4" w:space="0" w:color="auto"/>
              <w:right w:val="nil"/>
            </w:tcBorders>
            <w:shd w:val="clear" w:color="auto" w:fill="auto"/>
            <w:noWrap/>
            <w:vAlign w:val="bottom"/>
          </w:tcPr>
          <w:p w:rsidR="0013389B" w:rsidRPr="00356E78" w:rsidRDefault="0013389B" w:rsidP="004D2164">
            <w:pPr>
              <w:jc w:val="center"/>
              <w:rPr>
                <w:rFonts w:ascii="Arial" w:hAnsi="Arial" w:cs="Arial"/>
                <w:sz w:val="18"/>
                <w:szCs w:val="18"/>
              </w:rPr>
            </w:pPr>
          </w:p>
        </w:tc>
        <w:tc>
          <w:tcPr>
            <w:tcW w:w="1967"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c>
          <w:tcPr>
            <w:tcW w:w="2134" w:type="dxa"/>
            <w:tcBorders>
              <w:left w:val="nil"/>
              <w:bottom w:val="single" w:sz="4" w:space="0" w:color="auto"/>
              <w:right w:val="nil"/>
            </w:tcBorders>
            <w:shd w:val="clear" w:color="auto" w:fill="auto"/>
            <w:noWrap/>
            <w:vAlign w:val="bottom"/>
          </w:tcPr>
          <w:p w:rsidR="0013389B" w:rsidRDefault="0013389B" w:rsidP="004D2164">
            <w:pPr>
              <w:rPr>
                <w:rFonts w:ascii="Arial" w:hAnsi="Arial" w:cs="Arial"/>
                <w:sz w:val="18"/>
                <w:szCs w:val="18"/>
              </w:rPr>
            </w:pPr>
          </w:p>
        </w:tc>
      </w:tr>
      <w:tr w:rsidR="00E57A56">
        <w:trPr>
          <w:trHeight w:val="264"/>
        </w:trPr>
        <w:tc>
          <w:tcPr>
            <w:tcW w:w="5635" w:type="dxa"/>
            <w:gridSpan w:val="3"/>
            <w:tcBorders>
              <w:top w:val="single" w:sz="4" w:space="0" w:color="auto"/>
              <w:left w:val="nil"/>
              <w:right w:val="nil"/>
            </w:tcBorders>
            <w:shd w:val="clear" w:color="auto" w:fill="auto"/>
            <w:noWrap/>
          </w:tcPr>
          <w:p w:rsidR="00E57A56" w:rsidRPr="00E57A56" w:rsidRDefault="00E57A56" w:rsidP="00E57A56">
            <w:r w:rsidRPr="00E57A56">
              <w:t xml:space="preserve">Relationships used to define </w:t>
            </w:r>
            <w:r w:rsidRPr="00E57A56">
              <w:rPr>
                <w:u w:val="single"/>
              </w:rPr>
              <w:t>Controlled Vocabularies</w:t>
            </w:r>
          </w:p>
        </w:tc>
        <w:tc>
          <w:tcPr>
            <w:tcW w:w="1967" w:type="dxa"/>
            <w:tcBorders>
              <w:top w:val="single" w:sz="4" w:space="0" w:color="auto"/>
              <w:left w:val="nil"/>
              <w:right w:val="nil"/>
            </w:tcBorders>
            <w:shd w:val="clear" w:color="auto" w:fill="auto"/>
            <w:noWrap/>
            <w:vAlign w:val="bottom"/>
          </w:tcPr>
          <w:p w:rsidR="00E57A56" w:rsidRDefault="00E57A56" w:rsidP="004D2164">
            <w:pPr>
              <w:rPr>
                <w:rFonts w:ascii="Arial" w:hAnsi="Arial" w:cs="Arial"/>
                <w:sz w:val="18"/>
                <w:szCs w:val="18"/>
              </w:rPr>
            </w:pPr>
          </w:p>
        </w:tc>
        <w:tc>
          <w:tcPr>
            <w:tcW w:w="2134" w:type="dxa"/>
            <w:tcBorders>
              <w:top w:val="single" w:sz="4" w:space="0" w:color="auto"/>
              <w:left w:val="nil"/>
              <w:right w:val="nil"/>
            </w:tcBorders>
            <w:shd w:val="clear" w:color="auto" w:fill="auto"/>
            <w:noWrap/>
            <w:vAlign w:val="bottom"/>
          </w:tcPr>
          <w:p w:rsidR="00E57A56" w:rsidRDefault="00E57A56" w:rsidP="004D2164">
            <w:pPr>
              <w:rPr>
                <w:rFonts w:ascii="Arial" w:hAnsi="Arial" w:cs="Arial"/>
                <w:sz w:val="18"/>
                <w:szCs w:val="18"/>
              </w:rPr>
            </w:pPr>
          </w:p>
        </w:tc>
      </w:tr>
      <w:tr w:rsidR="00E57A56">
        <w:trPr>
          <w:trHeight w:val="264"/>
        </w:trPr>
        <w:tc>
          <w:tcPr>
            <w:tcW w:w="2318"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Table</w:t>
            </w:r>
          </w:p>
        </w:tc>
        <w:tc>
          <w:tcPr>
            <w:tcW w:w="1967"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Field</w:t>
            </w:r>
          </w:p>
        </w:tc>
        <w:tc>
          <w:tcPr>
            <w:tcW w:w="1350" w:type="dxa"/>
            <w:tcBorders>
              <w:left w:val="nil"/>
              <w:bottom w:val="single" w:sz="4" w:space="0" w:color="auto"/>
              <w:right w:val="nil"/>
            </w:tcBorders>
            <w:shd w:val="clear" w:color="auto" w:fill="auto"/>
            <w:noWrap/>
            <w:vAlign w:val="bottom"/>
          </w:tcPr>
          <w:p w:rsidR="00E57A56" w:rsidRPr="00356E78" w:rsidRDefault="00E57A56" w:rsidP="00300327">
            <w:pPr>
              <w:jc w:val="center"/>
              <w:rPr>
                <w:rFonts w:ascii="Arial" w:hAnsi="Arial" w:cs="Arial"/>
                <w:b/>
                <w:bCs/>
                <w:sz w:val="18"/>
                <w:szCs w:val="18"/>
              </w:rPr>
            </w:pPr>
            <w:r w:rsidRPr="00356E78">
              <w:rPr>
                <w:rFonts w:ascii="Arial" w:hAnsi="Arial" w:cs="Arial"/>
                <w:b/>
                <w:bCs/>
                <w:sz w:val="18"/>
                <w:szCs w:val="18"/>
              </w:rPr>
              <w:t>Type</w:t>
            </w:r>
          </w:p>
        </w:tc>
        <w:tc>
          <w:tcPr>
            <w:tcW w:w="1967"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Field</w:t>
            </w:r>
          </w:p>
        </w:tc>
        <w:tc>
          <w:tcPr>
            <w:tcW w:w="2134" w:type="dxa"/>
            <w:tcBorders>
              <w:left w:val="nil"/>
              <w:bottom w:val="single" w:sz="4" w:space="0" w:color="auto"/>
              <w:right w:val="nil"/>
            </w:tcBorders>
            <w:shd w:val="clear" w:color="auto" w:fill="auto"/>
            <w:noWrap/>
            <w:vAlign w:val="bottom"/>
          </w:tcPr>
          <w:p w:rsidR="00E57A56" w:rsidRPr="00356E78" w:rsidRDefault="00E57A56" w:rsidP="00300327">
            <w:pPr>
              <w:rPr>
                <w:rFonts w:ascii="Arial" w:hAnsi="Arial" w:cs="Arial"/>
                <w:b/>
                <w:bCs/>
                <w:sz w:val="18"/>
                <w:szCs w:val="18"/>
              </w:rPr>
            </w:pPr>
            <w:r w:rsidRPr="00356E78">
              <w:rPr>
                <w:rFonts w:ascii="Arial" w:hAnsi="Arial" w:cs="Arial"/>
                <w:b/>
                <w:bCs/>
                <w:sz w:val="18"/>
                <w:szCs w:val="18"/>
              </w:rPr>
              <w:t>Table</w:t>
            </w:r>
          </w:p>
        </w:tc>
      </w:tr>
      <w:tr w:rsidR="0013389B">
        <w:trPr>
          <w:trHeight w:val="264"/>
        </w:trPr>
        <w:tc>
          <w:tcPr>
            <w:tcW w:w="2318"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proofErr w:type="spellStart"/>
            <w:r>
              <w:rPr>
                <w:rFonts w:ascii="Arial" w:hAnsi="Arial" w:cs="Arial"/>
                <w:sz w:val="18"/>
                <w:szCs w:val="18"/>
              </w:rPr>
              <w:t>VerticalDatumCV</w:t>
            </w:r>
            <w:proofErr w:type="spellEnd"/>
          </w:p>
        </w:tc>
        <w:tc>
          <w:tcPr>
            <w:tcW w:w="1967"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Term</w:t>
            </w:r>
          </w:p>
        </w:tc>
        <w:tc>
          <w:tcPr>
            <w:tcW w:w="1350" w:type="dxa"/>
            <w:tcBorders>
              <w:top w:val="single" w:sz="4" w:space="0" w:color="auto"/>
              <w:left w:val="nil"/>
              <w:right w:val="nil"/>
            </w:tcBorders>
            <w:shd w:val="clear" w:color="auto" w:fill="auto"/>
            <w:noWrap/>
            <w:vAlign w:val="bottom"/>
          </w:tcPr>
          <w:p w:rsidR="0013389B" w:rsidRPr="00356E78" w:rsidRDefault="00E57A56" w:rsidP="004D2164">
            <w:pPr>
              <w:jc w:val="center"/>
              <w:rPr>
                <w:rFonts w:ascii="Arial" w:hAnsi="Arial" w:cs="Arial"/>
                <w:sz w:val="18"/>
                <w:szCs w:val="18"/>
              </w:rPr>
            </w:pPr>
            <w:r>
              <w:rPr>
                <w:rFonts w:ascii="Arial" w:hAnsi="Arial" w:cs="Arial"/>
                <w:sz w:val="18"/>
                <w:szCs w:val="18"/>
              </w:rPr>
              <w:t>1&lt;-&gt;*</w:t>
            </w:r>
          </w:p>
        </w:tc>
        <w:tc>
          <w:tcPr>
            <w:tcW w:w="1967"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proofErr w:type="spellStart"/>
            <w:r>
              <w:rPr>
                <w:rFonts w:ascii="Arial" w:hAnsi="Arial" w:cs="Arial"/>
                <w:sz w:val="18"/>
                <w:szCs w:val="18"/>
              </w:rPr>
              <w:t>VerticalDatum</w:t>
            </w:r>
            <w:proofErr w:type="spellEnd"/>
          </w:p>
        </w:tc>
        <w:tc>
          <w:tcPr>
            <w:tcW w:w="2134" w:type="dxa"/>
            <w:tcBorders>
              <w:top w:val="single" w:sz="4" w:space="0" w:color="auto"/>
              <w:left w:val="nil"/>
              <w:right w:val="nil"/>
            </w:tcBorders>
            <w:shd w:val="clear" w:color="auto" w:fill="auto"/>
            <w:noWrap/>
            <w:vAlign w:val="bottom"/>
          </w:tcPr>
          <w:p w:rsidR="0013389B" w:rsidRDefault="00E57A56" w:rsidP="004D2164">
            <w:pPr>
              <w:rPr>
                <w:rFonts w:ascii="Arial" w:hAnsi="Arial" w:cs="Arial"/>
                <w:sz w:val="18"/>
                <w:szCs w:val="18"/>
              </w:rPr>
            </w:pPr>
            <w:r>
              <w:rPr>
                <w:rFonts w:ascii="Arial" w:hAnsi="Arial" w:cs="Arial"/>
                <w:sz w:val="18"/>
                <w:szCs w:val="18"/>
              </w:rPr>
              <w:t>Sites</w:t>
            </w:r>
          </w:p>
        </w:tc>
      </w:tr>
      <w:tr w:rsidR="00031339">
        <w:trPr>
          <w:trHeight w:val="264"/>
        </w:trPr>
        <w:tc>
          <w:tcPr>
            <w:tcW w:w="2318" w:type="dxa"/>
            <w:tcBorders>
              <w:left w:val="nil"/>
              <w:right w:val="nil"/>
            </w:tcBorders>
            <w:shd w:val="clear" w:color="auto" w:fill="auto"/>
            <w:noWrap/>
            <w:vAlign w:val="bottom"/>
          </w:tcPr>
          <w:p w:rsidR="00031339" w:rsidRDefault="00031339" w:rsidP="00BC5BA6">
            <w:pPr>
              <w:rPr>
                <w:rFonts w:ascii="Arial" w:hAnsi="Arial" w:cs="Arial"/>
                <w:sz w:val="18"/>
                <w:szCs w:val="18"/>
              </w:rPr>
            </w:pPr>
            <w:proofErr w:type="spellStart"/>
            <w:r>
              <w:rPr>
                <w:rFonts w:ascii="Arial" w:hAnsi="Arial" w:cs="Arial"/>
                <w:sz w:val="18"/>
                <w:szCs w:val="18"/>
              </w:rPr>
              <w:t>SiteTypeCV</w:t>
            </w:r>
            <w:proofErr w:type="spellEnd"/>
          </w:p>
        </w:tc>
        <w:tc>
          <w:tcPr>
            <w:tcW w:w="1967" w:type="dxa"/>
            <w:tcBorders>
              <w:left w:val="nil"/>
              <w:right w:val="nil"/>
            </w:tcBorders>
            <w:shd w:val="clear" w:color="auto" w:fill="auto"/>
            <w:noWrap/>
            <w:vAlign w:val="bottom"/>
          </w:tcPr>
          <w:p w:rsidR="00031339" w:rsidRDefault="00031339" w:rsidP="00BC5BA6">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Default="00031339" w:rsidP="00BC5BA6">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BC5BA6">
            <w:pPr>
              <w:rPr>
                <w:rFonts w:ascii="Arial" w:hAnsi="Arial" w:cs="Arial"/>
                <w:sz w:val="18"/>
                <w:szCs w:val="18"/>
              </w:rPr>
            </w:pPr>
            <w:proofErr w:type="spellStart"/>
            <w:r>
              <w:rPr>
                <w:rFonts w:ascii="Arial" w:hAnsi="Arial" w:cs="Arial"/>
                <w:sz w:val="18"/>
                <w:szCs w:val="18"/>
              </w:rPr>
              <w:t>SiteType</w:t>
            </w:r>
            <w:proofErr w:type="spellEnd"/>
          </w:p>
        </w:tc>
        <w:tc>
          <w:tcPr>
            <w:tcW w:w="2134" w:type="dxa"/>
            <w:tcBorders>
              <w:left w:val="nil"/>
              <w:right w:val="nil"/>
            </w:tcBorders>
            <w:shd w:val="clear" w:color="auto" w:fill="auto"/>
            <w:noWrap/>
            <w:vAlign w:val="bottom"/>
          </w:tcPr>
          <w:p w:rsidR="00031339" w:rsidRDefault="00031339" w:rsidP="00BC5BA6">
            <w:pPr>
              <w:rPr>
                <w:rFonts w:ascii="Arial" w:hAnsi="Arial" w:cs="Arial"/>
                <w:sz w:val="18"/>
                <w:szCs w:val="18"/>
              </w:rPr>
            </w:pPr>
            <w:r>
              <w:rPr>
                <w:rFonts w:ascii="Arial" w:hAnsi="Arial" w:cs="Arial"/>
                <w:sz w:val="18"/>
                <w:szCs w:val="18"/>
              </w:rPr>
              <w:t>Sites</w:t>
            </w:r>
          </w:p>
        </w:tc>
      </w:tr>
      <w:tr w:rsidR="00031339">
        <w:trPr>
          <w:trHeight w:val="264"/>
        </w:trPr>
        <w:tc>
          <w:tcPr>
            <w:tcW w:w="2318" w:type="dxa"/>
            <w:tcBorders>
              <w:left w:val="nil"/>
              <w:right w:val="nil"/>
            </w:tcBorders>
            <w:shd w:val="clear" w:color="auto" w:fill="auto"/>
            <w:noWrap/>
            <w:vAlign w:val="bottom"/>
          </w:tcPr>
          <w:p w:rsidR="00031339" w:rsidRDefault="00031339" w:rsidP="00300327">
            <w:pPr>
              <w:rPr>
                <w:rFonts w:ascii="Arial" w:hAnsi="Arial" w:cs="Arial"/>
                <w:sz w:val="18"/>
                <w:szCs w:val="18"/>
              </w:rPr>
            </w:pPr>
            <w:proofErr w:type="spellStart"/>
            <w:r>
              <w:rPr>
                <w:rFonts w:ascii="Arial" w:hAnsi="Arial" w:cs="Arial"/>
                <w:sz w:val="18"/>
                <w:szCs w:val="18"/>
              </w:rPr>
              <w:t>SampleTypeCV</w:t>
            </w:r>
            <w:proofErr w:type="spellEnd"/>
          </w:p>
        </w:tc>
        <w:tc>
          <w:tcPr>
            <w:tcW w:w="1967" w:type="dxa"/>
            <w:tcBorders>
              <w:left w:val="nil"/>
              <w:right w:val="nil"/>
            </w:tcBorders>
            <w:shd w:val="clear" w:color="auto" w:fill="auto"/>
            <w:noWrap/>
            <w:vAlign w:val="bottom"/>
          </w:tcPr>
          <w:p w:rsidR="00031339" w:rsidRDefault="00031339" w:rsidP="00300327">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Default="00031339" w:rsidP="00300327">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300327">
            <w:pPr>
              <w:rPr>
                <w:rFonts w:ascii="Arial" w:hAnsi="Arial" w:cs="Arial"/>
                <w:sz w:val="18"/>
                <w:szCs w:val="18"/>
              </w:rPr>
            </w:pPr>
            <w:proofErr w:type="spellStart"/>
            <w:r>
              <w:rPr>
                <w:rFonts w:ascii="Arial" w:hAnsi="Arial" w:cs="Arial"/>
                <w:sz w:val="18"/>
                <w:szCs w:val="18"/>
              </w:rPr>
              <w:t>SampleType</w:t>
            </w:r>
            <w:proofErr w:type="spellEnd"/>
          </w:p>
        </w:tc>
        <w:tc>
          <w:tcPr>
            <w:tcW w:w="2134" w:type="dxa"/>
            <w:tcBorders>
              <w:left w:val="nil"/>
              <w:right w:val="nil"/>
            </w:tcBorders>
            <w:shd w:val="clear" w:color="auto" w:fill="auto"/>
            <w:noWrap/>
            <w:vAlign w:val="bottom"/>
          </w:tcPr>
          <w:p w:rsidR="00031339" w:rsidRDefault="00031339" w:rsidP="00300327">
            <w:pPr>
              <w:rPr>
                <w:rFonts w:ascii="Arial" w:hAnsi="Arial" w:cs="Arial"/>
                <w:sz w:val="18"/>
                <w:szCs w:val="18"/>
              </w:rPr>
            </w:pPr>
            <w:r>
              <w:rPr>
                <w:rFonts w:ascii="Arial" w:hAnsi="Arial" w:cs="Arial"/>
                <w:sz w:val="18"/>
                <w:szCs w:val="18"/>
              </w:rPr>
              <w:t>Samples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VariableNameCV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VariableName</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ValueTypeCV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ValueType</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DataTypeCV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DataType</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SampleMediumCV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SampleMedium</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SpeciationCV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Speciation</w:t>
            </w:r>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GeneralCategoryCV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Pr="00356E78"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GeneralCategory</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Variables</w:t>
            </w:r>
          </w:p>
        </w:tc>
      </w:tr>
      <w:tr w:rsidR="00031339">
        <w:trPr>
          <w:trHeight w:val="264"/>
        </w:trPr>
        <w:tc>
          <w:tcPr>
            <w:tcW w:w="2318"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TopicCategoryCV</w:t>
            </w:r>
            <w:proofErr w:type="spellEnd"/>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r>
              <w:rPr>
                <w:rFonts w:ascii="Arial" w:hAnsi="Arial" w:cs="Arial"/>
                <w:sz w:val="18"/>
                <w:szCs w:val="18"/>
              </w:rPr>
              <w:t>Term</w:t>
            </w:r>
          </w:p>
        </w:tc>
        <w:tc>
          <w:tcPr>
            <w:tcW w:w="1350" w:type="dxa"/>
            <w:tcBorders>
              <w:left w:val="nil"/>
              <w:right w:val="nil"/>
            </w:tcBorders>
            <w:shd w:val="clear" w:color="auto" w:fill="auto"/>
            <w:noWrap/>
            <w:vAlign w:val="bottom"/>
          </w:tcPr>
          <w:p w:rsidR="00031339" w:rsidRDefault="00031339" w:rsidP="004D2164">
            <w:pPr>
              <w:jc w:val="center"/>
              <w:rPr>
                <w:rFonts w:ascii="Arial" w:hAnsi="Arial" w:cs="Arial"/>
                <w:sz w:val="18"/>
                <w:szCs w:val="18"/>
              </w:rPr>
            </w:pPr>
            <w:r>
              <w:rPr>
                <w:rFonts w:ascii="Arial" w:hAnsi="Arial" w:cs="Arial"/>
                <w:sz w:val="18"/>
                <w:szCs w:val="18"/>
              </w:rPr>
              <w:t>1&lt;-&gt;*</w:t>
            </w:r>
          </w:p>
        </w:tc>
        <w:tc>
          <w:tcPr>
            <w:tcW w:w="1967"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TopicCategory</w:t>
            </w:r>
            <w:proofErr w:type="spellEnd"/>
          </w:p>
        </w:tc>
        <w:tc>
          <w:tcPr>
            <w:tcW w:w="2134" w:type="dxa"/>
            <w:tcBorders>
              <w:left w:val="nil"/>
              <w:right w:val="nil"/>
            </w:tcBorders>
            <w:shd w:val="clear" w:color="auto" w:fill="auto"/>
            <w:noWrap/>
            <w:vAlign w:val="bottom"/>
          </w:tcPr>
          <w:p w:rsidR="00031339" w:rsidRDefault="00031339" w:rsidP="004D2164">
            <w:pPr>
              <w:rPr>
                <w:rFonts w:ascii="Arial" w:hAnsi="Arial" w:cs="Arial"/>
                <w:sz w:val="18"/>
                <w:szCs w:val="18"/>
              </w:rPr>
            </w:pPr>
            <w:proofErr w:type="spellStart"/>
            <w:r>
              <w:rPr>
                <w:rFonts w:ascii="Arial" w:hAnsi="Arial" w:cs="Arial"/>
                <w:sz w:val="18"/>
                <w:szCs w:val="18"/>
              </w:rPr>
              <w:t>ISOMetadata</w:t>
            </w:r>
            <w:proofErr w:type="spellEnd"/>
          </w:p>
        </w:tc>
      </w:tr>
      <w:tr w:rsidR="00031339">
        <w:trPr>
          <w:trHeight w:val="264"/>
        </w:trPr>
        <w:tc>
          <w:tcPr>
            <w:tcW w:w="2318" w:type="dxa"/>
            <w:tcBorders>
              <w:left w:val="nil"/>
              <w:bottom w:val="single" w:sz="4" w:space="0" w:color="auto"/>
              <w:right w:val="nil"/>
            </w:tcBorders>
            <w:shd w:val="clear" w:color="auto" w:fill="auto"/>
            <w:noWrap/>
            <w:vAlign w:val="bottom"/>
          </w:tcPr>
          <w:p w:rsidR="00031339" w:rsidRDefault="00031339" w:rsidP="00300327">
            <w:pPr>
              <w:rPr>
                <w:rFonts w:ascii="Arial" w:hAnsi="Arial" w:cs="Arial"/>
                <w:sz w:val="18"/>
                <w:szCs w:val="18"/>
              </w:rPr>
            </w:pPr>
            <w:proofErr w:type="spellStart"/>
            <w:r>
              <w:rPr>
                <w:rFonts w:ascii="Arial" w:hAnsi="Arial" w:cs="Arial"/>
                <w:sz w:val="18"/>
                <w:szCs w:val="18"/>
              </w:rPr>
              <w:t>CensorCodeCV</w:t>
            </w:r>
            <w:proofErr w:type="spellEnd"/>
          </w:p>
        </w:tc>
        <w:tc>
          <w:tcPr>
            <w:tcW w:w="1967" w:type="dxa"/>
            <w:tcBorders>
              <w:left w:val="nil"/>
              <w:bottom w:val="single" w:sz="4" w:space="0" w:color="auto"/>
              <w:right w:val="nil"/>
            </w:tcBorders>
            <w:shd w:val="clear" w:color="auto" w:fill="auto"/>
            <w:noWrap/>
            <w:vAlign w:val="bottom"/>
          </w:tcPr>
          <w:p w:rsidR="00031339" w:rsidRDefault="00031339" w:rsidP="00300327">
            <w:pPr>
              <w:rPr>
                <w:rFonts w:ascii="Arial" w:hAnsi="Arial" w:cs="Arial"/>
                <w:sz w:val="18"/>
                <w:szCs w:val="18"/>
              </w:rPr>
            </w:pPr>
            <w:r>
              <w:rPr>
                <w:rFonts w:ascii="Arial" w:hAnsi="Arial" w:cs="Arial"/>
                <w:sz w:val="18"/>
                <w:szCs w:val="18"/>
              </w:rPr>
              <w:t>Term</w:t>
            </w:r>
          </w:p>
        </w:tc>
        <w:tc>
          <w:tcPr>
            <w:tcW w:w="1350" w:type="dxa"/>
            <w:tcBorders>
              <w:left w:val="nil"/>
              <w:bottom w:val="single" w:sz="4" w:space="0" w:color="auto"/>
              <w:right w:val="nil"/>
            </w:tcBorders>
            <w:shd w:val="clear" w:color="auto" w:fill="auto"/>
            <w:noWrap/>
            <w:vAlign w:val="bottom"/>
          </w:tcPr>
          <w:p w:rsidR="00031339" w:rsidRDefault="00031339" w:rsidP="00300327">
            <w:pPr>
              <w:jc w:val="center"/>
              <w:rPr>
                <w:rFonts w:ascii="Arial" w:hAnsi="Arial" w:cs="Arial"/>
                <w:sz w:val="18"/>
                <w:szCs w:val="18"/>
              </w:rPr>
            </w:pPr>
            <w:r>
              <w:rPr>
                <w:rFonts w:ascii="Arial" w:hAnsi="Arial" w:cs="Arial"/>
                <w:sz w:val="18"/>
                <w:szCs w:val="18"/>
              </w:rPr>
              <w:t>1&lt;-&gt;*</w:t>
            </w:r>
          </w:p>
        </w:tc>
        <w:tc>
          <w:tcPr>
            <w:tcW w:w="1967" w:type="dxa"/>
            <w:tcBorders>
              <w:left w:val="nil"/>
              <w:bottom w:val="single" w:sz="4" w:space="0" w:color="auto"/>
              <w:right w:val="nil"/>
            </w:tcBorders>
            <w:shd w:val="clear" w:color="auto" w:fill="auto"/>
            <w:noWrap/>
            <w:vAlign w:val="bottom"/>
          </w:tcPr>
          <w:p w:rsidR="00031339" w:rsidRDefault="00031339" w:rsidP="00300327">
            <w:pPr>
              <w:rPr>
                <w:rFonts w:ascii="Arial" w:hAnsi="Arial" w:cs="Arial"/>
                <w:sz w:val="18"/>
                <w:szCs w:val="18"/>
              </w:rPr>
            </w:pPr>
            <w:proofErr w:type="spellStart"/>
            <w:r>
              <w:rPr>
                <w:rFonts w:ascii="Arial" w:hAnsi="Arial" w:cs="Arial"/>
                <w:sz w:val="18"/>
                <w:szCs w:val="18"/>
              </w:rPr>
              <w:t>CensorCode</w:t>
            </w:r>
            <w:proofErr w:type="spellEnd"/>
          </w:p>
        </w:tc>
        <w:tc>
          <w:tcPr>
            <w:tcW w:w="2134" w:type="dxa"/>
            <w:tcBorders>
              <w:left w:val="nil"/>
              <w:bottom w:val="single" w:sz="4" w:space="0" w:color="auto"/>
              <w:right w:val="nil"/>
            </w:tcBorders>
            <w:shd w:val="clear" w:color="auto" w:fill="auto"/>
            <w:noWrap/>
            <w:vAlign w:val="bottom"/>
          </w:tcPr>
          <w:p w:rsidR="00031339" w:rsidRDefault="00031339" w:rsidP="00300327">
            <w:pPr>
              <w:rPr>
                <w:rFonts w:ascii="Arial" w:hAnsi="Arial" w:cs="Arial"/>
                <w:sz w:val="18"/>
                <w:szCs w:val="18"/>
              </w:rPr>
            </w:pPr>
            <w:proofErr w:type="spellStart"/>
            <w:r>
              <w:rPr>
                <w:rFonts w:ascii="Arial" w:hAnsi="Arial" w:cs="Arial"/>
                <w:sz w:val="18"/>
                <w:szCs w:val="18"/>
              </w:rPr>
              <w:t>DataValues</w:t>
            </w:r>
            <w:proofErr w:type="spellEnd"/>
          </w:p>
        </w:tc>
      </w:tr>
    </w:tbl>
    <w:p w:rsidR="00AD2043" w:rsidRDefault="00AD2043" w:rsidP="00112987"/>
    <w:p w:rsidR="00E61B23" w:rsidRDefault="00AD2043" w:rsidP="00112987">
      <w:r>
        <w:t>Relationship type is indicated as One to One (1&lt;-&gt;1)</w:t>
      </w:r>
      <w:r w:rsidR="0006387F">
        <w:t>,</w:t>
      </w:r>
      <w:r>
        <w:t xml:space="preserve"> One to Many (1&lt;-&gt;*), Many to One (*&lt;-&gt;1)</w:t>
      </w:r>
      <w:r w:rsidR="003F473E">
        <w:t xml:space="preserve"> and Many to Many (*&lt;-&gt;*)</w:t>
      </w:r>
      <w:r>
        <w:t xml:space="preserve">.  The first </w:t>
      </w:r>
      <w:r w:rsidR="00744C11">
        <w:t>set</w:t>
      </w:r>
      <w:r>
        <w:t xml:space="preserve"> of relationships define</w:t>
      </w:r>
      <w:r w:rsidR="005D4250">
        <w:t>s</w:t>
      </w:r>
      <w:r>
        <w:t xml:space="preserve"> the links to tables that contain ancillary information.  The</w:t>
      </w:r>
      <w:r w:rsidR="005D4250">
        <w:t>y</w:t>
      </w:r>
      <w:r>
        <w:t xml:space="preserve"> are used so that only compact (integer) identifiers </w:t>
      </w:r>
      <w:r w:rsidR="005D4250">
        <w:t xml:space="preserve">are </w:t>
      </w:r>
      <w:r>
        <w:t xml:space="preserve">stored with each </w:t>
      </w:r>
      <w:r w:rsidR="00D66286">
        <w:t xml:space="preserve">data </w:t>
      </w:r>
      <w:r w:rsidR="00994FA9">
        <w:t>value</w:t>
      </w:r>
      <w:r>
        <w:t xml:space="preserve"> </w:t>
      </w:r>
      <w:r w:rsidR="005D4250">
        <w:t xml:space="preserve">and thus repeated many times </w:t>
      </w:r>
      <w:r>
        <w:t xml:space="preserve">while the more voluminous ancillary information is stored to the side and not repeated.  The second </w:t>
      </w:r>
      <w:r w:rsidR="00744C11">
        <w:t>set</w:t>
      </w:r>
      <w:r>
        <w:t xml:space="preserve"> of relationships define</w:t>
      </w:r>
      <w:r w:rsidR="005D4250">
        <w:t>s</w:t>
      </w:r>
      <w:r>
        <w:t xml:space="preserve"> </w:t>
      </w:r>
      <w:r w:rsidR="00E61B23">
        <w:t xml:space="preserve">derived from </w:t>
      </w:r>
      <w:r>
        <w:t>group</w:t>
      </w:r>
      <w:r w:rsidR="00E61B23">
        <w:t xml:space="preserve">ings used to specify </w:t>
      </w:r>
      <w:r w:rsidR="00DB6EEB">
        <w:t xml:space="preserve">data </w:t>
      </w:r>
      <w:r w:rsidR="00994FA9">
        <w:t>value</w:t>
      </w:r>
      <w:r w:rsidR="00E61B23">
        <w:t xml:space="preserve">s that have been used to derive other </w:t>
      </w:r>
      <w:r w:rsidR="00DB6EEB">
        <w:t xml:space="preserve">data </w:t>
      </w:r>
      <w:r w:rsidR="00994FA9">
        <w:t>value</w:t>
      </w:r>
      <w:r w:rsidR="00E61B23">
        <w:t xml:space="preserve">s.  The third </w:t>
      </w:r>
      <w:r w:rsidR="00744C11">
        <w:t>set</w:t>
      </w:r>
      <w:r w:rsidR="00E61B23">
        <w:t xml:space="preserve"> of relationships defines logical groupings of </w:t>
      </w:r>
      <w:r w:rsidR="00DB6EEB">
        <w:t xml:space="preserve">data </w:t>
      </w:r>
      <w:r w:rsidR="00994FA9">
        <w:t>value</w:t>
      </w:r>
      <w:r w:rsidR="00E61B23">
        <w:t xml:space="preserve">s.  The fourth </w:t>
      </w:r>
      <w:r w:rsidR="00744C11">
        <w:t>set</w:t>
      </w:r>
      <w:r w:rsidR="00E61B23">
        <w:t xml:space="preserve"> of relationships </w:t>
      </w:r>
      <w:r w:rsidR="005D4250">
        <w:t>is</w:t>
      </w:r>
      <w:r w:rsidR="00E61B23">
        <w:t xml:space="preserve"> used to specify the categories associated with categorical variables.  </w:t>
      </w:r>
      <w:r w:rsidR="00D66286">
        <w:t>The fifth</w:t>
      </w:r>
      <w:r w:rsidR="002F36E9">
        <w:t xml:space="preserve"> </w:t>
      </w:r>
      <w:r w:rsidR="00744C11">
        <w:t>set</w:t>
      </w:r>
      <w:r w:rsidR="002F36E9">
        <w:t xml:space="preserve"> of relationships </w:t>
      </w:r>
      <w:r w:rsidR="005D4250">
        <w:t>is</w:t>
      </w:r>
      <w:r w:rsidR="002F36E9">
        <w:t xml:space="preserve"> used to define the units.</w:t>
      </w:r>
      <w:r w:rsidR="001831ED">
        <w:t xml:space="preserve"> </w:t>
      </w:r>
      <w:r w:rsidR="00037166">
        <w:t xml:space="preserve">The </w:t>
      </w:r>
      <w:r w:rsidR="00D66286">
        <w:t>sixth</w:t>
      </w:r>
      <w:r w:rsidR="00037166">
        <w:t xml:space="preserve"> </w:t>
      </w:r>
      <w:r w:rsidR="00744C11">
        <w:t>set</w:t>
      </w:r>
      <w:r w:rsidR="00037166">
        <w:t xml:space="preserve"> of relationships associates laboratory methods with samples.  </w:t>
      </w:r>
      <w:r w:rsidR="00460AF7">
        <w:t xml:space="preserve">The </w:t>
      </w:r>
      <w:r w:rsidR="00D66286">
        <w:t>seventh</w:t>
      </w:r>
      <w:r w:rsidR="00460AF7">
        <w:t xml:space="preserve"> </w:t>
      </w:r>
      <w:r w:rsidR="00744C11">
        <w:t>set</w:t>
      </w:r>
      <w:r w:rsidR="00460AF7">
        <w:t xml:space="preserve"> of relationships associates si</w:t>
      </w:r>
      <w:r w:rsidR="00093FE7">
        <w:t>tes with the Spatial Reference S</w:t>
      </w:r>
      <w:r w:rsidR="00460AF7">
        <w:t xml:space="preserve">ystem used to define the location.  </w:t>
      </w:r>
      <w:r w:rsidR="00136DF4">
        <w:t>The eig</w:t>
      </w:r>
      <w:r w:rsidR="00031339">
        <w:t>h</w:t>
      </w:r>
      <w:r w:rsidR="00446F84">
        <w:t>th</w:t>
      </w:r>
      <w:r w:rsidR="00620D64">
        <w:t xml:space="preserve"> </w:t>
      </w:r>
      <w:r w:rsidR="00744C11">
        <w:t>set</w:t>
      </w:r>
      <w:r w:rsidR="00620D64">
        <w:t xml:space="preserve"> of relationships </w:t>
      </w:r>
      <w:proofErr w:type="gramStart"/>
      <w:r w:rsidR="00620D64">
        <w:t>associates</w:t>
      </w:r>
      <w:proofErr w:type="gramEnd"/>
      <w:r w:rsidR="00D720AA">
        <w:t xml:space="preserve"> project and dataset level metadata with each data source.  </w:t>
      </w:r>
      <w:r w:rsidR="00136DF4">
        <w:t>The last set of relationships defines the linkage between the controlled vocabulary f</w:t>
      </w:r>
      <w:r w:rsidR="00031339">
        <w:t>ields and the tables that store</w:t>
      </w:r>
      <w:r w:rsidR="00136DF4">
        <w:t xml:space="preserve"> the acceptable terms for those fields.  </w:t>
      </w:r>
      <w:r w:rsidR="001831ED">
        <w:t>Details of how these relationships work are given in the discussion of features o</w:t>
      </w:r>
      <w:r w:rsidR="00D66286">
        <w:t>f the data model design below.</w:t>
      </w:r>
    </w:p>
    <w:p w:rsidR="00E61B23" w:rsidRDefault="00E61B23" w:rsidP="00E61B23">
      <w:pPr>
        <w:pStyle w:val="Heading3"/>
      </w:pPr>
      <w:r>
        <w:t>Features of the Observations Data Model Design</w:t>
      </w:r>
    </w:p>
    <w:p w:rsidR="00E61B23" w:rsidRDefault="00E61B23" w:rsidP="00E61B23">
      <w:pPr>
        <w:pStyle w:val="Heading4"/>
      </w:pPr>
      <w:r>
        <w:t>Geography</w:t>
      </w:r>
    </w:p>
    <w:p w:rsidR="002534BC" w:rsidRDefault="000A1C4D" w:rsidP="00112987">
      <w:r>
        <w:t>ODM</w:t>
      </w:r>
      <w:r w:rsidR="000675D3">
        <w:t xml:space="preserve"> is intended to be independent of the geographical representation of the </w:t>
      </w:r>
      <w:r w:rsidR="000833F8">
        <w:t>site</w:t>
      </w:r>
      <w:r w:rsidR="000675D3">
        <w:t xml:space="preserve"> locations.  The geographic location of </w:t>
      </w:r>
      <w:r w:rsidR="000833F8">
        <w:t>site</w:t>
      </w:r>
      <w:r w:rsidR="000675D3">
        <w:t>s is specified through the Latitude, Longitude</w:t>
      </w:r>
      <w:r w:rsidR="00A343BA">
        <w:t>,</w:t>
      </w:r>
      <w:r w:rsidR="000675D3">
        <w:t xml:space="preserve"> and Elevation information in the </w:t>
      </w:r>
      <w:r w:rsidR="008F4E89">
        <w:t>Sites</w:t>
      </w:r>
      <w:r w:rsidR="000675D3">
        <w:t xml:space="preserve"> table, and optionally local coordinates</w:t>
      </w:r>
      <w:r w:rsidR="002534BC">
        <w:t>,</w:t>
      </w:r>
      <w:r w:rsidR="00744C11">
        <w:t xml:space="preserve"> which may be </w:t>
      </w:r>
      <w:r w:rsidR="003F75DE">
        <w:t xml:space="preserve">in </w:t>
      </w:r>
      <w:r w:rsidR="00744C11">
        <w:t xml:space="preserve">a standard geographic projection for the study area or </w:t>
      </w:r>
      <w:r w:rsidR="003F75DE">
        <w:t xml:space="preserve">in </w:t>
      </w:r>
      <w:r w:rsidR="00744C11">
        <w:t>a locally defined coordinate system specific to a study area</w:t>
      </w:r>
      <w:r w:rsidR="000675D3">
        <w:t xml:space="preserve">.  Each </w:t>
      </w:r>
      <w:r w:rsidR="000833F8">
        <w:t>site</w:t>
      </w:r>
      <w:r w:rsidR="000675D3">
        <w:t xml:space="preserve"> also has a unique identifier</w:t>
      </w:r>
      <w:r w:rsidR="00A9618D">
        <w:t xml:space="preserve">, </w:t>
      </w:r>
      <w:proofErr w:type="spellStart"/>
      <w:r w:rsidR="002534BC">
        <w:t>SiteID</w:t>
      </w:r>
      <w:proofErr w:type="spellEnd"/>
      <w:r w:rsidR="002534BC">
        <w:t>, which</w:t>
      </w:r>
      <w:r w:rsidR="000675D3">
        <w:t xml:space="preserve"> can be logically linked to one or more objects in a Geographic Information System</w:t>
      </w:r>
      <w:r w:rsidR="00A9618D">
        <w:t xml:space="preserve"> (GIS)</w:t>
      </w:r>
      <w:r w:rsidR="000675D3">
        <w:t xml:space="preserve"> </w:t>
      </w:r>
      <w:r w:rsidR="00A43D95">
        <w:t xml:space="preserve">data model.  </w:t>
      </w:r>
      <w:r w:rsidR="00A9618D">
        <w:t xml:space="preserve">For example, Figure </w:t>
      </w:r>
      <w:r w:rsidR="0047010C">
        <w:t>3</w:t>
      </w:r>
      <w:r w:rsidR="00A343BA">
        <w:t xml:space="preserve"> depicts a one-to-o</w:t>
      </w:r>
      <w:r w:rsidR="00A9618D">
        <w:t xml:space="preserve">ne relationship between </w:t>
      </w:r>
      <w:r w:rsidR="000833F8">
        <w:t>site</w:t>
      </w:r>
      <w:r w:rsidR="003F75DE">
        <w:t xml:space="preserve">s within ODM </w:t>
      </w:r>
      <w:r w:rsidR="00A9618D">
        <w:t xml:space="preserve">and </w:t>
      </w:r>
      <w:proofErr w:type="spellStart"/>
      <w:r w:rsidR="00A9618D">
        <w:t>HydroPoints</w:t>
      </w:r>
      <w:proofErr w:type="spellEnd"/>
      <w:r w:rsidR="00A9618D">
        <w:t xml:space="preserve"> within the Arc Hydro Framework Data Model </w:t>
      </w:r>
      <w:r w:rsidR="00A9618D">
        <w:fldChar w:fldCharType="begin"/>
      </w:r>
      <w:r w:rsidR="00A9618D">
        <w:instrText xml:space="preserve"> ADDIN EN.CITE &lt;EndNote&gt;&lt;Cite&gt;&lt;Author&gt;Maidment&lt;/Author&gt;&lt;Year&gt;2002&lt;/Year&gt;&lt;RecNum&gt;3086&lt;/RecNum&gt;&lt;MDL&gt;&lt;REFERENCE_TYPE&gt;9&lt;/REFERENCE_TYPE&gt;&lt;AUTHORS&gt;&lt;AUTHOR&gt;David R Maidment&lt;/AUTHOR&gt;&lt;/AUTHORS&gt;&lt;YEAR&gt;2002&lt;/YEAR&gt;&lt;TITLE&gt;Arc Hydro GIS for Water Resources&lt;/TITLE&gt;&lt;PLACE_PUBLISHED&gt;Redlands, CA&lt;/PLACE_PUBLISHED&gt;&lt;PUBLISHER&gt;ESRI Press&lt;/PUBLISHER&gt;&lt;PAGES&gt;203&lt;/PAGES&gt;&lt;ISBN&gt;ISBN: 1-58948-034-1&lt;/ISBN&gt;&lt;/MDL&gt;&lt;/Cite&gt;&lt;/EndNote&gt;</w:instrText>
      </w:r>
      <w:r w:rsidR="00A9618D">
        <w:fldChar w:fldCharType="separate"/>
      </w:r>
      <w:r w:rsidR="00A9618D">
        <w:t>(Maidment, 2002)</w:t>
      </w:r>
      <w:r w:rsidR="00A9618D">
        <w:fldChar w:fldCharType="end"/>
      </w:r>
      <w:r w:rsidR="00A9618D">
        <w:t xml:space="preserve"> used to represent objects in a digital watershed.  In simple implementations</w:t>
      </w:r>
      <w:r w:rsidR="003C675B">
        <w:t>,</w:t>
      </w:r>
      <w:r w:rsidR="00A9618D">
        <w:t xml:space="preserve"> </w:t>
      </w:r>
      <w:proofErr w:type="spellStart"/>
      <w:r w:rsidR="00F55055">
        <w:t>SiteID</w:t>
      </w:r>
      <w:proofErr w:type="spellEnd"/>
      <w:r w:rsidR="00A9618D">
        <w:t xml:space="preserve"> may </w:t>
      </w:r>
      <w:r w:rsidR="0095478A">
        <w:t>have</w:t>
      </w:r>
      <w:r w:rsidR="00A9618D">
        <w:t xml:space="preserve"> </w:t>
      </w:r>
      <w:r w:rsidR="0095478A">
        <w:t xml:space="preserve">the same integer value as the identifier for the associated GIS object, </w:t>
      </w:r>
      <w:proofErr w:type="spellStart"/>
      <w:r w:rsidR="0095478A">
        <w:t>HydroID</w:t>
      </w:r>
      <w:proofErr w:type="spellEnd"/>
      <w:r w:rsidR="0095478A">
        <w:t xml:space="preserve"> in this case. </w:t>
      </w:r>
      <w:r w:rsidR="00A9618D">
        <w:t xml:space="preserve"> In more </w:t>
      </w:r>
      <w:r w:rsidR="002534BC">
        <w:t>complex</w:t>
      </w:r>
      <w:r w:rsidR="00A9618D">
        <w:t xml:space="preserve"> implementations</w:t>
      </w:r>
      <w:r w:rsidR="002534BC">
        <w:t xml:space="preserve">, and especially when multiple databases are merged into a single ODM, </w:t>
      </w:r>
      <w:r w:rsidR="0095478A">
        <w:t>it may not be possible</w:t>
      </w:r>
      <w:r w:rsidR="00A9618D">
        <w:t xml:space="preserve"> to preserve </w:t>
      </w:r>
      <w:r w:rsidR="002534BC">
        <w:t xml:space="preserve">the simple </w:t>
      </w:r>
      <w:r w:rsidR="00A343BA">
        <w:t xml:space="preserve">one-to-one </w:t>
      </w:r>
      <w:r w:rsidR="002534BC">
        <w:t xml:space="preserve">relationship between </w:t>
      </w:r>
      <w:proofErr w:type="spellStart"/>
      <w:r w:rsidR="002534BC">
        <w:t>SiteID</w:t>
      </w:r>
      <w:proofErr w:type="spellEnd"/>
      <w:r w:rsidR="002534BC">
        <w:t xml:space="preserve"> and </w:t>
      </w:r>
      <w:proofErr w:type="spellStart"/>
      <w:r w:rsidR="002534BC">
        <w:t>HydroID</w:t>
      </w:r>
      <w:proofErr w:type="spellEnd"/>
      <w:r w:rsidR="002534BC">
        <w:t xml:space="preserve"> with each of these fields holding the same integer identifier values.  </w:t>
      </w:r>
      <w:r w:rsidR="00A62851">
        <w:t>In these cases</w:t>
      </w:r>
      <w:r w:rsidR="002534BC">
        <w:t>,</w:t>
      </w:r>
      <w:r w:rsidR="00A62851">
        <w:t xml:space="preserve"> where </w:t>
      </w:r>
      <w:proofErr w:type="spellStart"/>
      <w:r w:rsidR="00A62851">
        <w:t>SiteID</w:t>
      </w:r>
      <w:proofErr w:type="spellEnd"/>
      <w:r w:rsidR="00A62851">
        <w:t xml:space="preserve"> and </w:t>
      </w:r>
      <w:proofErr w:type="spellStart"/>
      <w:r w:rsidR="00A62851">
        <w:t>HydroID</w:t>
      </w:r>
      <w:proofErr w:type="spellEnd"/>
      <w:r w:rsidR="00A62851">
        <w:t xml:space="preserve"> are </w:t>
      </w:r>
      <w:r w:rsidR="00A62851">
        <w:lastRenderedPageBreak/>
        <w:t>not the same</w:t>
      </w:r>
      <w:r w:rsidR="002534BC">
        <w:t>,</w:t>
      </w:r>
      <w:r w:rsidR="00645B25">
        <w:t xml:space="preserve"> a coupling</w:t>
      </w:r>
      <w:r w:rsidR="00A62851">
        <w:t xml:space="preserve"> table </w:t>
      </w:r>
      <w:r w:rsidR="003C675B">
        <w:t xml:space="preserve">would be </w:t>
      </w:r>
      <w:r w:rsidR="00A62851">
        <w:t xml:space="preserve">used to associate the ODM </w:t>
      </w:r>
      <w:proofErr w:type="spellStart"/>
      <w:r w:rsidR="00A62851">
        <w:t>SiteIDs</w:t>
      </w:r>
      <w:proofErr w:type="spellEnd"/>
      <w:r w:rsidR="00A62851">
        <w:t xml:space="preserve"> used to identify sites with </w:t>
      </w:r>
      <w:proofErr w:type="spellStart"/>
      <w:r w:rsidR="00A62851">
        <w:t>HydroIDs</w:t>
      </w:r>
      <w:proofErr w:type="spellEnd"/>
      <w:r w:rsidR="002534BC">
        <w:t xml:space="preserve"> in the Arc Hydro data model</w:t>
      </w:r>
      <w:r w:rsidR="00A62851">
        <w:t xml:space="preserve">.  </w:t>
      </w:r>
    </w:p>
    <w:p w:rsidR="002534BC" w:rsidRDefault="002534BC" w:rsidP="00112987"/>
    <w:p w:rsidR="00A43D95" w:rsidRDefault="001D5BA1" w:rsidP="00112987">
      <w:proofErr w:type="spellStart"/>
      <w:r>
        <w:t>SiteID</w:t>
      </w:r>
      <w:proofErr w:type="spellEnd"/>
      <w:r>
        <w:t xml:space="preserve"> </w:t>
      </w:r>
      <w:r w:rsidR="00A343BA">
        <w:t>must</w:t>
      </w:r>
      <w:r>
        <w:t xml:space="preserve"> be unique</w:t>
      </w:r>
      <w:r w:rsidR="0095478A">
        <w:t xml:space="preserve"> within </w:t>
      </w:r>
      <w:r w:rsidR="00A343BA">
        <w:t xml:space="preserve">an instance of </w:t>
      </w:r>
      <w:r w:rsidR="0095478A">
        <w:t xml:space="preserve">ODM.  This </w:t>
      </w:r>
      <w:r w:rsidR="004B488B">
        <w:t>could, for example,</w:t>
      </w:r>
      <w:r w:rsidR="0095478A">
        <w:t xml:space="preserve"> be achieved</w:t>
      </w:r>
      <w:r>
        <w:t xml:space="preserve"> </w:t>
      </w:r>
      <w:r w:rsidR="0095478A">
        <w:t xml:space="preserve">by assigning </w:t>
      </w:r>
      <w:proofErr w:type="spellStart"/>
      <w:r w:rsidR="0095478A">
        <w:t>SiteIDs</w:t>
      </w:r>
      <w:proofErr w:type="spellEnd"/>
      <w:r>
        <w:t xml:space="preserve"> from a master table</w:t>
      </w:r>
      <w:r w:rsidR="00A9618D">
        <w:t xml:space="preserve">.  </w:t>
      </w:r>
      <w:r w:rsidR="00A43D95">
        <w:t>Th</w:t>
      </w:r>
      <w:r w:rsidR="00A62851">
        <w:t>e</w:t>
      </w:r>
      <w:r w:rsidR="00A43D95">
        <w:t xml:space="preserve"> linkage </w:t>
      </w:r>
      <w:r w:rsidR="00A62851">
        <w:t xml:space="preserve">between </w:t>
      </w:r>
      <w:proofErr w:type="spellStart"/>
      <w:r w:rsidR="00A62851">
        <w:t>SiteIDs</w:t>
      </w:r>
      <w:proofErr w:type="spellEnd"/>
      <w:r w:rsidR="00A62851">
        <w:t xml:space="preserve"> and GIS object IDs </w:t>
      </w:r>
      <w:r w:rsidR="00A43D95">
        <w:t>is intended to be generic</w:t>
      </w:r>
      <w:r w:rsidR="002534BC">
        <w:t xml:space="preserve"> and</w:t>
      </w:r>
      <w:r w:rsidR="00A43D95">
        <w:t xml:space="preserve"> suitable for use with any geographic data model that includes information specifying the location of </w:t>
      </w:r>
      <w:r w:rsidR="000833F8">
        <w:t>sites</w:t>
      </w:r>
      <w:r w:rsidR="00A43D95">
        <w:t>.  For example</w:t>
      </w:r>
      <w:r w:rsidR="00A343BA">
        <w:t>,</w:t>
      </w:r>
      <w:r w:rsidR="00A43D95">
        <w:t xml:space="preserve"> a linear referencing system on a river network, such as the National Hydrography Dataset, might be used to specify the location of a </w:t>
      </w:r>
      <w:r w:rsidR="000833F8">
        <w:t>site</w:t>
      </w:r>
      <w:r w:rsidR="00A43D95">
        <w:t xml:space="preserve"> on </w:t>
      </w:r>
      <w:r w:rsidR="00943ACC">
        <w:t xml:space="preserve">a river network.  Addressing relative to specific hydrologic objects through the </w:t>
      </w:r>
      <w:proofErr w:type="spellStart"/>
      <w:r w:rsidR="00F55055">
        <w:t>SiteID</w:t>
      </w:r>
      <w:proofErr w:type="spellEnd"/>
      <w:r w:rsidR="00943ACC">
        <w:t xml:space="preserve"> field provides direct and specific location information necessary for proper interpretation of </w:t>
      </w:r>
      <w:r w:rsidR="00DB6EEB">
        <w:t xml:space="preserve">data </w:t>
      </w:r>
      <w:r w:rsidR="00994FA9">
        <w:t>value</w:t>
      </w:r>
      <w:r w:rsidR="00943ACC">
        <w:t xml:space="preserve">s.  Information from direct addressing relative to hydrologic objects is </w:t>
      </w:r>
      <w:r w:rsidR="00A62851">
        <w:t>often of greater value</w:t>
      </w:r>
      <w:r w:rsidR="00943ACC">
        <w:t xml:space="preserve"> to </w:t>
      </w:r>
      <w:r w:rsidR="00A62851">
        <w:t xml:space="preserve">a user than </w:t>
      </w:r>
      <w:r w:rsidR="00943ACC">
        <w:t xml:space="preserve">the simple Latitude and Longitude information stored in the </w:t>
      </w:r>
      <w:r w:rsidR="000A1C4D">
        <w:t>ODM</w:t>
      </w:r>
      <w:r w:rsidR="00715D93">
        <w:t xml:space="preserve"> </w:t>
      </w:r>
      <w:r w:rsidR="008F4E89">
        <w:t>Sites</w:t>
      </w:r>
      <w:r w:rsidR="00943ACC">
        <w:t xml:space="preserve"> table.</w:t>
      </w:r>
      <w:r w:rsidR="00A62851">
        <w:t xml:space="preserve">  For example</w:t>
      </w:r>
      <w:r w:rsidR="00093FE7">
        <w:t>,</w:t>
      </w:r>
      <w:r w:rsidR="00A62851">
        <w:t xml:space="preserve"> it is more useful to know that a stream gage is on such and such a stream rather than simply its latitude and longitude.</w:t>
      </w:r>
    </w:p>
    <w:p w:rsidR="00A43D95" w:rsidRDefault="00A43D95" w:rsidP="00112987"/>
    <w:p w:rsidR="00A43D95" w:rsidRDefault="006368EA" w:rsidP="006368EA">
      <w:pPr>
        <w:jc w:val="center"/>
      </w:pPr>
      <w:r>
        <w:pict>
          <v:shape id="_x0000_i1027" type="#_x0000_t75" style="width:425.5pt;height:318.5pt">
            <v:imagedata r:id="rId12" o:title="ArcHydroAndODM"/>
          </v:shape>
        </w:pict>
      </w:r>
    </w:p>
    <w:p w:rsidR="00A43D95" w:rsidRDefault="00A43D95" w:rsidP="00112987">
      <w:proofErr w:type="gramStart"/>
      <w:r>
        <w:t xml:space="preserve">Figure </w:t>
      </w:r>
      <w:r w:rsidR="0047010C">
        <w:t>3</w:t>
      </w:r>
      <w:r>
        <w:t>.</w:t>
      </w:r>
      <w:proofErr w:type="gramEnd"/>
      <w:r>
        <w:t xml:space="preserve">  Arc Hydro Framework Data Model and Observations Data Model related through </w:t>
      </w:r>
      <w:proofErr w:type="spellStart"/>
      <w:r w:rsidR="00F55055">
        <w:t>SiteID</w:t>
      </w:r>
      <w:proofErr w:type="spellEnd"/>
      <w:r>
        <w:t xml:space="preserve"> field in the </w:t>
      </w:r>
      <w:r w:rsidR="008F4E89">
        <w:t>Sites</w:t>
      </w:r>
      <w:r>
        <w:t xml:space="preserve"> table.  </w:t>
      </w:r>
    </w:p>
    <w:p w:rsidR="00E61B23" w:rsidRDefault="00E61B23" w:rsidP="00E61B23">
      <w:pPr>
        <w:pStyle w:val="Heading4"/>
      </w:pPr>
      <w:r>
        <w:t>Series Catalog</w:t>
      </w:r>
    </w:p>
    <w:p w:rsidR="00A343BA" w:rsidRDefault="00031339" w:rsidP="004D50EA">
      <w:r>
        <w:t>A “data series”</w:t>
      </w:r>
      <w:r w:rsidR="00290917">
        <w:t xml:space="preserve"> is an orga</w:t>
      </w:r>
      <w:r w:rsidR="00645B25">
        <w:t xml:space="preserve">nizing principle used in </w:t>
      </w:r>
      <w:r w:rsidR="00290917">
        <w:t>ODM.  A data series consists of all the data values associated with a unique site, variable, method, source, and quality control level combina</w:t>
      </w:r>
      <w:r w:rsidR="007815E6">
        <w:t xml:space="preserve">tion in the </w:t>
      </w:r>
      <w:proofErr w:type="spellStart"/>
      <w:r w:rsidR="007815E6">
        <w:t>DataValues</w:t>
      </w:r>
      <w:proofErr w:type="spellEnd"/>
      <w:r w:rsidR="007815E6">
        <w:t xml:space="preserve"> table.  </w:t>
      </w:r>
      <w:r w:rsidR="00AF3430">
        <w:t xml:space="preserve">The </w:t>
      </w:r>
      <w:proofErr w:type="spellStart"/>
      <w:r w:rsidR="00994FA9">
        <w:t>SeriesCatalog</w:t>
      </w:r>
      <w:proofErr w:type="spellEnd"/>
      <w:r w:rsidR="00AF3430">
        <w:t xml:space="preserve"> table lis</w:t>
      </w:r>
      <w:r w:rsidR="00CB2C4E">
        <w:t xml:space="preserve">ts </w:t>
      </w:r>
      <w:r w:rsidR="00290917">
        <w:t>data series</w:t>
      </w:r>
      <w:r w:rsidR="003F75DE">
        <w:t>,</w:t>
      </w:r>
      <w:r w:rsidR="00AF3430">
        <w:t xml:space="preserve"> identif</w:t>
      </w:r>
      <w:r w:rsidR="00290917">
        <w:t>ying</w:t>
      </w:r>
      <w:r w:rsidR="00AF3430">
        <w:t xml:space="preserve"> each by a unique series identifier</w:t>
      </w:r>
      <w:r w:rsidR="00994FA9">
        <w:t xml:space="preserve">, </w:t>
      </w:r>
      <w:proofErr w:type="spellStart"/>
      <w:r w:rsidR="00994FA9">
        <w:t>SeriesID</w:t>
      </w:r>
      <w:proofErr w:type="spellEnd"/>
      <w:r w:rsidR="00AF3430">
        <w:t>.  This table</w:t>
      </w:r>
      <w:r w:rsidR="00A343BA">
        <w:t xml:space="preserve"> is essentially a summary of</w:t>
      </w:r>
      <w:r w:rsidR="0093793B">
        <w:t xml:space="preserve"> </w:t>
      </w:r>
      <w:r w:rsidR="00A343BA">
        <w:t xml:space="preserve">many of the tables </w:t>
      </w:r>
      <w:r w:rsidR="00A343BA">
        <w:lastRenderedPageBreak/>
        <w:t>in the ODM and</w:t>
      </w:r>
      <w:r w:rsidR="00AF3430">
        <w:t xml:space="preserve"> is not required to maintain the integrity of the data</w:t>
      </w:r>
      <w:r w:rsidR="00A343BA">
        <w:t>.  However, it</w:t>
      </w:r>
      <w:r w:rsidR="00AF3430">
        <w:t xml:space="preserve"> serves to provide a listing of all the</w:t>
      </w:r>
      <w:r w:rsidR="007704FE">
        <w:t xml:space="preserve"> </w:t>
      </w:r>
      <w:r w:rsidR="00290917">
        <w:t xml:space="preserve">distinct </w:t>
      </w:r>
      <w:r w:rsidR="007704FE">
        <w:t xml:space="preserve">series of </w:t>
      </w:r>
      <w:r w:rsidR="00DB6EEB">
        <w:t xml:space="preserve">data </w:t>
      </w:r>
      <w:r w:rsidR="00994FA9">
        <w:t>value</w:t>
      </w:r>
      <w:r w:rsidR="007704FE">
        <w:t xml:space="preserve">s of a specific </w:t>
      </w:r>
      <w:r w:rsidR="00994FA9">
        <w:t>variable</w:t>
      </w:r>
      <w:r w:rsidR="007704FE">
        <w:t xml:space="preserve"> at a specific </w:t>
      </w:r>
      <w:r w:rsidR="00276170">
        <w:t>site</w:t>
      </w:r>
      <w:r w:rsidR="00A343BA">
        <w:t>.  By doing so, t</w:t>
      </w:r>
      <w:r w:rsidR="00AF3430">
        <w:t xml:space="preserve">his table </w:t>
      </w:r>
      <w:r w:rsidR="00A343BA">
        <w:t>provides a means by which</w:t>
      </w:r>
      <w:r w:rsidR="000855A6" w:rsidRPr="000855A6">
        <w:t xml:space="preserve"> user</w:t>
      </w:r>
      <w:r w:rsidR="00A343BA">
        <w:t xml:space="preserve">s can execute most common data discovery queries (i.e., which variables have data at a site, etc.) </w:t>
      </w:r>
      <w:r w:rsidR="000855A6" w:rsidRPr="000855A6">
        <w:t xml:space="preserve">without the overhead of querying the entire </w:t>
      </w:r>
      <w:proofErr w:type="spellStart"/>
      <w:r w:rsidR="00A343BA">
        <w:t>Data</w:t>
      </w:r>
      <w:r w:rsidR="00994FA9">
        <w:t>Values</w:t>
      </w:r>
      <w:proofErr w:type="spellEnd"/>
      <w:r w:rsidR="000855A6" w:rsidRPr="000855A6">
        <w:t xml:space="preserve"> table, which can become quite large.</w:t>
      </w:r>
      <w:r w:rsidR="00AF3430">
        <w:t xml:space="preserve"> </w:t>
      </w:r>
      <w:r w:rsidR="000855A6">
        <w:t xml:space="preserve"> </w:t>
      </w:r>
    </w:p>
    <w:p w:rsidR="00A343BA" w:rsidRDefault="00A343BA" w:rsidP="004D50EA"/>
    <w:p w:rsidR="004D50EA" w:rsidRPr="00AD0998" w:rsidRDefault="00A343BA" w:rsidP="004D50EA">
      <w:r>
        <w:t xml:space="preserve">The </w:t>
      </w:r>
      <w:proofErr w:type="spellStart"/>
      <w:r>
        <w:t>SeriesCatalog</w:t>
      </w:r>
      <w:proofErr w:type="spellEnd"/>
      <w:r w:rsidR="000855A6">
        <w:t xml:space="preserve"> table is also intended to support </w:t>
      </w:r>
      <w:r w:rsidR="0093793B">
        <w:t>CUAHSI W</w:t>
      </w:r>
      <w:r w:rsidR="000855A6">
        <w:t>e</w:t>
      </w:r>
      <w:r w:rsidR="0093793B">
        <w:t>b S</w:t>
      </w:r>
      <w:r w:rsidR="000855A6">
        <w:t xml:space="preserve">ervice </w:t>
      </w:r>
      <w:r w:rsidR="0093793B">
        <w:t xml:space="preserve">method queries such as </w:t>
      </w:r>
      <w:proofErr w:type="spellStart"/>
      <w:r w:rsidR="0093793B">
        <w:t>GetSiteInfo</w:t>
      </w:r>
      <w:proofErr w:type="spellEnd"/>
      <w:r w:rsidR="0093793B">
        <w:t>, which</w:t>
      </w:r>
      <w:r w:rsidR="000855A6">
        <w:t xml:space="preserve"> return</w:t>
      </w:r>
      <w:r w:rsidR="00F5050A">
        <w:t>s</w:t>
      </w:r>
      <w:r w:rsidR="000855A6">
        <w:t xml:space="preserve"> information about </w:t>
      </w:r>
      <w:r w:rsidR="0093793B">
        <w:t xml:space="preserve">a monitoring site within an instance of the ODM including </w:t>
      </w:r>
      <w:r w:rsidR="000855A6">
        <w:t xml:space="preserve">the </w:t>
      </w:r>
      <w:r w:rsidR="00E81F19">
        <w:t xml:space="preserve">variables </w:t>
      </w:r>
      <w:r w:rsidR="00513C7B">
        <w:t xml:space="preserve">that have been measured </w:t>
      </w:r>
      <w:r w:rsidR="000855A6">
        <w:t xml:space="preserve">at </w:t>
      </w:r>
      <w:r w:rsidR="0093793B">
        <w:t>that</w:t>
      </w:r>
      <w:r w:rsidR="000855A6">
        <w:t xml:space="preserve"> </w:t>
      </w:r>
      <w:r w:rsidR="000833F8">
        <w:t>site</w:t>
      </w:r>
      <w:r w:rsidR="0093793B">
        <w:t>.</w:t>
      </w:r>
      <w:r w:rsidR="000855A6">
        <w:t xml:space="preserve">  </w:t>
      </w:r>
      <w:r>
        <w:t xml:space="preserve">It should be noted that </w:t>
      </w:r>
      <w:r w:rsidR="005B44D7">
        <w:t xml:space="preserve">data series, as they are defined here, </w:t>
      </w:r>
      <w:r>
        <w:t xml:space="preserve">do </w:t>
      </w:r>
      <w:r w:rsidR="00276170">
        <w:t xml:space="preserve">not distinguish between different series of the same variable at the same site but measured with different offsets.  </w:t>
      </w:r>
      <w:r w:rsidR="00513C7B">
        <w:t>I</w:t>
      </w:r>
      <w:r w:rsidR="00276170">
        <w:t>f</w:t>
      </w:r>
      <w:r w:rsidR="00031339">
        <w:t>,</w:t>
      </w:r>
      <w:r w:rsidR="00276170">
        <w:t xml:space="preserve"> for example</w:t>
      </w:r>
      <w:r w:rsidR="00031339">
        <w:t>,</w:t>
      </w:r>
      <w:r w:rsidR="00276170">
        <w:t xml:space="preserve"> temperature was measured at two different offsets by two different sensors at one site</w:t>
      </w:r>
      <w:r w:rsidR="00513C7B">
        <w:t>,</w:t>
      </w:r>
      <w:r w:rsidR="00276170">
        <w:t xml:space="preserve"> both sets of data would fall into one data series for th</w:t>
      </w:r>
      <w:r w:rsidR="005B44D7">
        <w:t xml:space="preserve">e purposes of the </w:t>
      </w:r>
      <w:proofErr w:type="spellStart"/>
      <w:r w:rsidR="005B44D7">
        <w:t>SeriesCatalog</w:t>
      </w:r>
      <w:proofErr w:type="spellEnd"/>
      <w:r w:rsidR="005B44D7">
        <w:t xml:space="preserve"> table</w:t>
      </w:r>
      <w:r w:rsidR="00276170">
        <w:t>.  In these cases</w:t>
      </w:r>
      <w:r w:rsidR="00513C7B">
        <w:t>,</w:t>
      </w:r>
      <w:r w:rsidR="00276170">
        <w:t xml:space="preserve"> interpretation or analysis software will need to specifically examine and parse the offsets by examining the offset associated with</w:t>
      </w:r>
      <w:r w:rsidR="005B44D7">
        <w:t xml:space="preserve"> each </w:t>
      </w:r>
      <w:r w:rsidR="00DB6EEB">
        <w:t xml:space="preserve">data </w:t>
      </w:r>
      <w:r w:rsidR="005B44D7">
        <w:t xml:space="preserve">value.  The </w:t>
      </w:r>
      <w:proofErr w:type="spellStart"/>
      <w:r w:rsidR="005B44D7">
        <w:t>SeriesCatalog</w:t>
      </w:r>
      <w:proofErr w:type="spellEnd"/>
      <w:r w:rsidR="005B44D7">
        <w:t xml:space="preserve"> table does not do this because its</w:t>
      </w:r>
      <w:r w:rsidR="00276170">
        <w:t xml:space="preserve"> princip</w:t>
      </w:r>
      <w:r w:rsidR="005B44D7">
        <w:t>al purpose</w:t>
      </w:r>
      <w:r w:rsidR="00276170">
        <w:t xml:space="preserve"> is data discovery</w:t>
      </w:r>
      <w:r w:rsidR="00513C7B">
        <w:t>,</w:t>
      </w:r>
      <w:r w:rsidR="00276170">
        <w:t xml:space="preserve"> which we did not want to be overly complicated.</w:t>
      </w:r>
      <w:r w:rsidRPr="00A343BA">
        <w:t xml:space="preserve"> </w:t>
      </w:r>
      <w:r>
        <w:t xml:space="preserve"> The </w:t>
      </w:r>
      <w:proofErr w:type="spellStart"/>
      <w:r>
        <w:t>SeriesCatalog</w:t>
      </w:r>
      <w:proofErr w:type="spellEnd"/>
      <w:r>
        <w:t xml:space="preserve"> table should be programmatically generated and modified as data are added to the database.  </w:t>
      </w:r>
    </w:p>
    <w:p w:rsidR="007704FE" w:rsidRDefault="00C16414" w:rsidP="0006387F">
      <w:pPr>
        <w:pStyle w:val="Heading4"/>
      </w:pPr>
      <w:r>
        <w:t>Accuracy</w:t>
      </w:r>
    </w:p>
    <w:p w:rsidR="009F0658" w:rsidRDefault="00C16414" w:rsidP="002F18DE">
      <w:r>
        <w:t>Each</w:t>
      </w:r>
      <w:r w:rsidR="00A62851">
        <w:t xml:space="preserve"> </w:t>
      </w:r>
      <w:r w:rsidR="00BF161B">
        <w:t>data value</w:t>
      </w:r>
      <w:r>
        <w:t xml:space="preserve"> in the </w:t>
      </w:r>
      <w:proofErr w:type="spellStart"/>
      <w:r>
        <w:t>DataValues</w:t>
      </w:r>
      <w:proofErr w:type="spellEnd"/>
      <w:r>
        <w:t xml:space="preserve"> table</w:t>
      </w:r>
      <w:r w:rsidR="00E81F19">
        <w:t xml:space="preserve"> has a</w:t>
      </w:r>
      <w:r w:rsidR="00BF161B">
        <w:t>n associated attribute</w:t>
      </w:r>
      <w:r w:rsidR="00E81F19">
        <w:t xml:space="preserve"> </w:t>
      </w:r>
      <w:r>
        <w:t xml:space="preserve">called </w:t>
      </w:r>
      <w:proofErr w:type="spellStart"/>
      <w:r>
        <w:t>ValueAccuracy</w:t>
      </w:r>
      <w:proofErr w:type="spellEnd"/>
      <w:r w:rsidR="007704FE">
        <w:t xml:space="preserve">.  This is a numeric value </w:t>
      </w:r>
      <w:r w:rsidR="0093793B" w:rsidRPr="0093793B">
        <w:t xml:space="preserve">that quantifies </w:t>
      </w:r>
      <w:r w:rsidR="002F18DE" w:rsidRPr="002F18DE">
        <w:t xml:space="preserve">the total measurement accuracy defined as the nearness of a measurement to the true or standard value.  Since the true value is not known, the </w:t>
      </w:r>
      <w:proofErr w:type="spellStart"/>
      <w:r w:rsidR="002F18DE" w:rsidRPr="002F18DE">
        <w:t>ValueAccuracy</w:t>
      </w:r>
      <w:proofErr w:type="spellEnd"/>
      <w:r w:rsidR="002F18DE" w:rsidRPr="002F18DE">
        <w:t xml:space="preserve"> is estimated based on knowledge of the instrument accuracy, measurement method, and operational environment.  The </w:t>
      </w:r>
      <w:proofErr w:type="spellStart"/>
      <w:r w:rsidR="002F18DE" w:rsidRPr="002F18DE">
        <w:t>ValueAccuracy</w:t>
      </w:r>
      <w:proofErr w:type="spellEnd"/>
      <w:r w:rsidR="002F18DE" w:rsidRPr="002F18DE">
        <w:t xml:space="preserve">, </w:t>
      </w:r>
      <w:r w:rsidR="0010438F">
        <w:t xml:space="preserve">which is </w:t>
      </w:r>
      <w:r w:rsidR="002F18DE" w:rsidRPr="002F18DE">
        <w:t xml:space="preserve">also called </w:t>
      </w:r>
      <w:r w:rsidR="0010438F">
        <w:t xml:space="preserve">the </w:t>
      </w:r>
      <w:r w:rsidR="002F18DE" w:rsidRPr="002F18DE">
        <w:t xml:space="preserve">uncertainty of the measurement, compounds the estimates of </w:t>
      </w:r>
      <w:r w:rsidR="002F18DE">
        <w:t>both</w:t>
      </w:r>
      <w:r w:rsidR="002F18DE" w:rsidRPr="002F18DE">
        <w:t xml:space="preserve"> bias and precision errors.  </w:t>
      </w:r>
      <w:r w:rsidR="002F18DE">
        <w:t>B</w:t>
      </w:r>
      <w:r w:rsidR="002F18DE" w:rsidRPr="002F18DE">
        <w:t xml:space="preserve">ias errors are </w:t>
      </w:r>
      <w:r w:rsidR="002F18DE">
        <w:t>generally fixed or</w:t>
      </w:r>
      <w:r w:rsidR="002F18DE" w:rsidRPr="002F18DE">
        <w:t xml:space="preserve"> systematic and cannot be determined statistically</w:t>
      </w:r>
      <w:r w:rsidR="002F18DE">
        <w:t>, while p</w:t>
      </w:r>
      <w:r w:rsidR="002F18DE" w:rsidRPr="002F18DE">
        <w:t>recision errors are random</w:t>
      </w:r>
      <w:r w:rsidR="002F18DE">
        <w:t>, being</w:t>
      </w:r>
      <w:r w:rsidR="002F18DE" w:rsidRPr="002F18DE">
        <w:t xml:space="preserve"> generated by the variability in the measurement system and operational environment.  </w:t>
      </w:r>
      <w:r w:rsidR="002F18DE">
        <w:t xml:space="preserve">Figure </w:t>
      </w:r>
      <w:r w:rsidR="00645B25">
        <w:t>4</w:t>
      </w:r>
      <w:r w:rsidR="002F18DE">
        <w:t xml:space="preserve"> illustrates the effects of </w:t>
      </w:r>
      <w:r w:rsidR="002F18DE" w:rsidRPr="002F18DE">
        <w:t>these err</w:t>
      </w:r>
      <w:r w:rsidR="002F18DE">
        <w:t>ors on a sample of measurements</w:t>
      </w:r>
      <w:r w:rsidR="002F18DE" w:rsidRPr="002F18DE">
        <w:t xml:space="preserve">.  Bias errors are usually estimated through specially designed experiments (calibrations).  The precision errors are determined using statistical analysis by quantifying the measurement scatter, which is proportional to the standard deviation of the sample of repeated measurements.  The total error is obtained by the root-sum-square of the estimates for bias and precision errors involved in the measurement.  </w:t>
      </w:r>
      <w:r w:rsidR="00645B25">
        <w:t>Figure 5</w:t>
      </w:r>
      <w:r w:rsidR="009F0658">
        <w:t xml:space="preserve"> gives another illustration of the </w:t>
      </w:r>
      <w:proofErr w:type="spellStart"/>
      <w:r w:rsidR="009F0658">
        <w:t>ValueAccuracy</w:t>
      </w:r>
      <w:proofErr w:type="spellEnd"/>
      <w:r w:rsidR="009F0658">
        <w:t xml:space="preserve"> concept based on the analogy of a target, where </w:t>
      </w:r>
      <w:r w:rsidR="0010438F">
        <w:t xml:space="preserve">the </w:t>
      </w:r>
      <w:r w:rsidR="00031339">
        <w:t>bull’s-eye</w:t>
      </w:r>
      <w:r w:rsidR="009F0658">
        <w:t xml:space="preserve"> at the center represents the true value.</w:t>
      </w:r>
    </w:p>
    <w:p w:rsidR="00745CFF" w:rsidRDefault="00745CFF" w:rsidP="002F18DE"/>
    <w:p w:rsidR="00745CFF" w:rsidRDefault="00745CFF" w:rsidP="00745CFF">
      <w:proofErr w:type="spellStart"/>
      <w:r>
        <w:t>ValueAccuracy</w:t>
      </w:r>
      <w:proofErr w:type="spellEnd"/>
      <w:r>
        <w:t xml:space="preserve"> is a </w:t>
      </w:r>
      <w:r w:rsidR="0010438F">
        <w:t xml:space="preserve">data </w:t>
      </w:r>
      <w:r w:rsidR="00033AEF">
        <w:t>value</w:t>
      </w:r>
      <w:r>
        <w:t xml:space="preserve"> level attribute because it can change with each measurement, dependent on the instrument or measurement protocol.  For example, if streamflow is measured using a V-notch weir, it is actually the stage that is measured, with accuracy limited by the precision and bias of the depth recording instrument.  The conversion to discharge through the stage-discharge relationship results in greater absolute error for larger discharges.  Inclusion of the </w:t>
      </w:r>
      <w:proofErr w:type="spellStart"/>
      <w:r>
        <w:t>ValueAccuracy</w:t>
      </w:r>
      <w:proofErr w:type="spellEnd"/>
      <w:r>
        <w:t xml:space="preserve"> attribute, which will </w:t>
      </w:r>
      <w:r w:rsidR="00033AEF">
        <w:t>be blank</w:t>
      </w:r>
      <w:r>
        <w:t xml:space="preserve"> for many historic datasets because historically accuracy has not been recorded, adds to the size of data in the ODM, but provides a way for factoring the accuracy associated with measurements into data analysis and interpretation, a </w:t>
      </w:r>
      <w:r w:rsidR="00033AEF">
        <w:t>practice</w:t>
      </w:r>
      <w:r>
        <w:t xml:space="preserve"> that should be encouraged.  </w:t>
      </w:r>
    </w:p>
    <w:p w:rsidR="00033AEF" w:rsidRDefault="00033AEF" w:rsidP="00745CFF"/>
    <w:p w:rsidR="009F0658" w:rsidRDefault="009F0658" w:rsidP="009F0658">
      <w:pPr>
        <w:keepNext/>
        <w:jc w:val="center"/>
        <w:rPr>
          <w:lang w:val="en-GB"/>
        </w:rPr>
      </w:pPr>
      <w:r w:rsidRPr="009F0658">
        <w:rPr>
          <w:lang w:val="en-GB"/>
        </w:rPr>
        <w:lastRenderedPageBreak/>
        <w:pict>
          <v:shape id="_x0000_i1028" type="#_x0000_t75" style="width:320pt;height:221pt" o:allowoverlap="f">
            <v:imagedata r:id="rId13" o:title="figure2" gain="86232f" blacklevel="-1966f"/>
          </v:shape>
        </w:pict>
      </w:r>
    </w:p>
    <w:p w:rsidR="009F0658" w:rsidRPr="009F0658" w:rsidRDefault="00645B25" w:rsidP="00A212F1">
      <w:pPr>
        <w:keepNext/>
      </w:pPr>
      <w:proofErr w:type="gramStart"/>
      <w:r>
        <w:rPr>
          <w:lang w:val="en-GB"/>
        </w:rPr>
        <w:t>Figure 4</w:t>
      </w:r>
      <w:r w:rsidR="009F0658" w:rsidRPr="009F0658">
        <w:rPr>
          <w:lang w:val="en-GB"/>
        </w:rPr>
        <w:t>.</w:t>
      </w:r>
      <w:proofErr w:type="gramEnd"/>
      <w:r w:rsidR="009F0658" w:rsidRPr="009F0658">
        <w:rPr>
          <w:lang w:val="en-GB"/>
        </w:rPr>
        <w:t xml:space="preserve">  </w:t>
      </w:r>
      <w:proofErr w:type="gramStart"/>
      <w:r w:rsidR="009F0658" w:rsidRPr="009F0658">
        <w:t>Illustrati</w:t>
      </w:r>
      <w:r w:rsidR="00033AEF">
        <w:t>on of measurement error effect</w:t>
      </w:r>
      <w:r w:rsidR="009F0658" w:rsidRPr="009F0658">
        <w:t xml:space="preserve"> </w:t>
      </w:r>
      <w:r w:rsidR="00406D33">
        <w:fldChar w:fldCharType="begin"/>
      </w:r>
      <w:r w:rsidR="00406D33">
        <w:instrText xml:space="preserve"> ADDIN EN.CITE &lt;EndNote&gt;&lt;Cite&gt;&lt;Author&gt;AIAA&lt;/Author&gt;&lt;Year&gt;1995&lt;/Year&gt;&lt;RecNum&gt;3563&lt;/RecNum&gt;&lt;Prefix&gt;Source: &lt;/Prefix&gt;&lt;MDL&gt;&lt;REFERENCE_TYPE&gt;1&lt;/REFERENCE_TYPE&gt;&lt;AUTHORS&gt;&lt;AUTHOR&gt;AIAA&lt;/AUTHOR&gt;&lt;/AUTHORS&gt;&lt;YEAR&gt;1995&lt;/YEAR&gt;&lt;TITLE&gt;Assessment of Wind Tunnel Data Uncertainty&lt;/TITLE&gt;&lt;PUBLISHER&gt;American Institute of Aeronautics and Astronautics: AIAA S-071-1995&lt;/PUBLISHER&gt;&lt;/MDL&gt;&lt;/Cite&gt;&lt;/EndNote&gt;</w:instrText>
      </w:r>
      <w:r w:rsidR="00406D33">
        <w:fldChar w:fldCharType="separate"/>
      </w:r>
      <w:r w:rsidR="00406D33">
        <w:t>(Source: AIAA, 1995)</w:t>
      </w:r>
      <w:r w:rsidR="00406D33">
        <w:fldChar w:fldCharType="end"/>
      </w:r>
      <w:r w:rsidR="009F0658" w:rsidRPr="009F0658">
        <w:t>.</w:t>
      </w:r>
      <w:proofErr w:type="gramEnd"/>
    </w:p>
    <w:p w:rsidR="0093793B" w:rsidRDefault="0093793B" w:rsidP="007704FE"/>
    <w:p w:rsidR="009F0658" w:rsidRDefault="009F0658" w:rsidP="007704FE"/>
    <w:p w:rsidR="0093793B" w:rsidRDefault="004F72FD" w:rsidP="00203BFB">
      <w:pPr>
        <w:jc w:val="center"/>
      </w:pPr>
      <w:r>
        <w:rPr>
          <w:noProof/>
          <w:lang w:eastAsia="ko-KR"/>
        </w:rPr>
        <w:pict>
          <v:line id="_x0000_s1028" style="position:absolute;left:0;text-align:left;flip:y;z-index:3" from="338.4pt,67.85pt" to="394.8pt,87.65pt"/>
        </w:pict>
      </w:r>
      <w:r>
        <w:rPr>
          <w:noProof/>
          <w:lang w:eastAsia="ko-KR"/>
        </w:rPr>
        <w:pict>
          <v:shapetype id="_x0000_t202" coordsize="21600,21600" o:spt="202" path="m,l,21600r21600,l21600,xe">
            <v:stroke joinstyle="miter"/>
            <v:path gradientshapeok="t" o:connecttype="rect"/>
          </v:shapetype>
          <v:shape id="_x0000_s1027" type="#_x0000_t202" style="position:absolute;left:0;text-align:left;margin-left:390.6pt;margin-top:57.05pt;width:37.8pt;height:24.6pt;z-index:2" filled="f" stroked="f">
            <v:textbox style="mso-next-textbox:#_x0000_s1027">
              <w:txbxContent>
                <w:p w:rsidR="00300327" w:rsidRPr="00BF161B" w:rsidRDefault="00300327">
                  <w:pPr>
                    <w:rPr>
                      <w:rFonts w:ascii="Arial" w:hAnsi="Arial" w:cs="Arial"/>
                    </w:rPr>
                  </w:pPr>
                  <w:r w:rsidRPr="00BF161B">
                    <w:rPr>
                      <w:rFonts w:ascii="Arial" w:hAnsi="Arial" w:cs="Arial"/>
                    </w:rPr>
                    <w:t>Bias</w:t>
                  </w:r>
                </w:p>
              </w:txbxContent>
            </v:textbox>
          </v:shape>
        </w:pict>
      </w:r>
      <w:r>
        <w:rPr>
          <w:noProof/>
          <w:lang w:eastAsia="ko-KR"/>
        </w:rPr>
        <w:pict>
          <v:line id="_x0000_s1026" style="position:absolute;left:0;text-align:left;z-index:1" from="320.4pt,87.65pt" to="351.6pt,87.65pt" strokeweight="2.25pt">
            <v:stroke startarrow="block" endarrow="block"/>
          </v:line>
        </w:pict>
      </w:r>
      <w:r w:rsidR="00203BFB">
        <w:pict>
          <v:shape id="_x0000_i1029" type="#_x0000_t75" style="width:345.5pt;height:182pt">
            <v:imagedata r:id="rId14" o:title="" croptop="21595f" cropbottom="8865f" cropleft="15746f" cropright="1276f"/>
          </v:shape>
        </w:pict>
      </w:r>
    </w:p>
    <w:p w:rsidR="0093793B" w:rsidRDefault="0093793B" w:rsidP="00A212F1">
      <w:proofErr w:type="gramStart"/>
      <w:r>
        <w:t xml:space="preserve">Figure </w:t>
      </w:r>
      <w:r w:rsidR="00645B25">
        <w:t>5</w:t>
      </w:r>
      <w:r>
        <w:t>.</w:t>
      </w:r>
      <w:proofErr w:type="gramEnd"/>
      <w:r>
        <w:t xml:space="preserve">  Illustration of </w:t>
      </w:r>
      <w:r w:rsidR="009F0658">
        <w:t xml:space="preserve">Accuracy versus Precision (adapted from Wikipedia </w:t>
      </w:r>
      <w:hyperlink r:id="rId15" w:history="1">
        <w:r w:rsidR="009F0658" w:rsidRPr="003E2B52">
          <w:rPr>
            <w:rStyle w:val="Hyperlink"/>
          </w:rPr>
          <w:t>http://en.wikipedia.org/wiki/Accuracy</w:t>
        </w:r>
      </w:hyperlink>
      <w:r w:rsidR="009F0658">
        <w:t>).</w:t>
      </w:r>
    </w:p>
    <w:p w:rsidR="0093793B" w:rsidRDefault="0093793B" w:rsidP="007704FE"/>
    <w:p w:rsidR="009546BF" w:rsidRDefault="003F75DE" w:rsidP="009546BF">
      <w:r>
        <w:t xml:space="preserve">In designing </w:t>
      </w:r>
      <w:r w:rsidR="009546BF">
        <w:t xml:space="preserve">ODM, consideration was given to the suggestion by some reviewers to record bias and precision separately, in addition to </w:t>
      </w:r>
      <w:proofErr w:type="spellStart"/>
      <w:r w:rsidR="009546BF">
        <w:t>ValueAccuracy</w:t>
      </w:r>
      <w:proofErr w:type="spellEnd"/>
      <w:r w:rsidR="009546BF">
        <w:t xml:space="preserve"> for each data value.  This has not been done at this release in the interest of parsimony and also because quantifying these separate components of the error is difficult.  We suggest that for most measurements there should be the presumption that they are unbiased and that </w:t>
      </w:r>
      <w:proofErr w:type="spellStart"/>
      <w:r w:rsidR="009546BF">
        <w:t>ValueAccuracy</w:t>
      </w:r>
      <w:proofErr w:type="spellEnd"/>
      <w:r w:rsidR="009546BF">
        <w:t xml:space="preserve"> quantifies the precision and accuracy in the judgment of the investigator responsible for collecting the data.  For cases where there is specific bias and precision information to complement the </w:t>
      </w:r>
      <w:proofErr w:type="spellStart"/>
      <w:r w:rsidR="009546BF">
        <w:t>ValueAccuracy</w:t>
      </w:r>
      <w:proofErr w:type="spellEnd"/>
      <w:r w:rsidR="009546BF">
        <w:t xml:space="preserve"> attribute, this could be recorded in the ODM as a separate variable, e.g. discharge precision, or temperature bias.  The groups and derived from features (see below) could be used to associate these variables with their related observations.  For measurements that are known to be biased, we suggest that the bias could be quantified by other reference measurements that should also be placed in the </w:t>
      </w:r>
      <w:r w:rsidR="009546BF">
        <w:lastRenderedPageBreak/>
        <w:t xml:space="preserve">database and that a new set of corrected measurements that have had the bias removed should be added to the database at a higher quality control level.  These new measurements should have a lower </w:t>
      </w:r>
      <w:proofErr w:type="spellStart"/>
      <w:r w:rsidR="009546BF">
        <w:t>ValueAccuracy</w:t>
      </w:r>
      <w:proofErr w:type="spellEnd"/>
      <w:r w:rsidR="009546BF">
        <w:t xml:space="preserve"> value to reflect the improvement in accuracy by removal of the bias.  The method and derived from information for these corrected measurements should give the bias removal method and refer to the data used to quantify and remove the bias.</w:t>
      </w:r>
    </w:p>
    <w:p w:rsidR="0006387F" w:rsidRDefault="0006387F" w:rsidP="0006387F">
      <w:pPr>
        <w:pStyle w:val="Heading4"/>
      </w:pPr>
      <w:r>
        <w:t>Offset</w:t>
      </w:r>
    </w:p>
    <w:p w:rsidR="0006387F" w:rsidRDefault="00AF2B64" w:rsidP="0006387F">
      <w:r>
        <w:t>Each</w:t>
      </w:r>
      <w:r w:rsidR="00A62851">
        <w:t xml:space="preserve"> record</w:t>
      </w:r>
      <w:r>
        <w:t xml:space="preserve"> in the </w:t>
      </w:r>
      <w:proofErr w:type="spellStart"/>
      <w:r>
        <w:t>DataValues</w:t>
      </w:r>
      <w:proofErr w:type="spellEnd"/>
      <w:r>
        <w:t xml:space="preserve"> table has two optional fields </w:t>
      </w:r>
      <w:proofErr w:type="spellStart"/>
      <w:r w:rsidR="000855A6">
        <w:t>Offset</w:t>
      </w:r>
      <w:r w:rsidR="00E24B7A">
        <w:t>Value</w:t>
      </w:r>
      <w:proofErr w:type="spellEnd"/>
      <w:r>
        <w:t xml:space="preserve"> and </w:t>
      </w:r>
      <w:proofErr w:type="spellStart"/>
      <w:r>
        <w:t>OffsetTypeID</w:t>
      </w:r>
      <w:proofErr w:type="spellEnd"/>
      <w:r w:rsidR="000855A6">
        <w:t>.  Th</w:t>
      </w:r>
      <w:r w:rsidR="00715D93">
        <w:t>ese are</w:t>
      </w:r>
      <w:r w:rsidR="000855A6">
        <w:t xml:space="preserve"> used to record the location of an observation relative to an appropriate datum, such a</w:t>
      </w:r>
      <w:r>
        <w:t xml:space="preserve">s </w:t>
      </w:r>
      <w:r w:rsidR="00E315F2">
        <w:t>“</w:t>
      </w:r>
      <w:r>
        <w:t>depth below the water surface</w:t>
      </w:r>
      <w:r w:rsidR="00E315F2">
        <w:t>”</w:t>
      </w:r>
      <w:r w:rsidR="000855A6">
        <w:t xml:space="preserve"> or </w:t>
      </w:r>
      <w:r w:rsidR="00E315F2">
        <w:t>“</w:t>
      </w:r>
      <w:r w:rsidR="000855A6">
        <w:t>depth below or above the ground.</w:t>
      </w:r>
      <w:r w:rsidR="00E315F2">
        <w:t>”</w:t>
      </w:r>
      <w:r w:rsidR="000855A6">
        <w:t xml:space="preserve">  </w:t>
      </w:r>
      <w:r>
        <w:t xml:space="preserve">The </w:t>
      </w:r>
      <w:proofErr w:type="spellStart"/>
      <w:r>
        <w:t>OffsetTypeID</w:t>
      </w:r>
      <w:proofErr w:type="spellEnd"/>
      <w:r>
        <w:t xml:space="preserve"> references an</w:t>
      </w:r>
      <w:r w:rsidR="000855A6">
        <w:t xml:space="preserve"> </w:t>
      </w:r>
      <w:proofErr w:type="spellStart"/>
      <w:r w:rsidR="000855A6">
        <w:t>Offset</w:t>
      </w:r>
      <w:r w:rsidR="00E24B7A">
        <w:t>Value</w:t>
      </w:r>
      <w:proofErr w:type="spellEnd"/>
      <w:r w:rsidR="000855A6">
        <w:t xml:space="preserve"> into an </w:t>
      </w:r>
      <w:proofErr w:type="spellStart"/>
      <w:r w:rsidR="000855A6">
        <w:t>OffsetTypes</w:t>
      </w:r>
      <w:proofErr w:type="spellEnd"/>
      <w:r w:rsidR="000855A6">
        <w:t xml:space="preserve"> table that gives units and definition associated with the </w:t>
      </w:r>
      <w:proofErr w:type="spellStart"/>
      <w:r w:rsidR="000855A6">
        <w:t>Offset</w:t>
      </w:r>
      <w:r w:rsidR="00E24B7A">
        <w:t>Value</w:t>
      </w:r>
      <w:proofErr w:type="spellEnd"/>
      <w:r w:rsidR="000855A6">
        <w:t>.</w:t>
      </w:r>
      <w:r w:rsidR="00715D93">
        <w:t xml:space="preserve">  This design only has the capability to represent one offset</w:t>
      </w:r>
      <w:r w:rsidR="00E315F2">
        <w:t xml:space="preserve"> for each data value</w:t>
      </w:r>
      <w:r w:rsidR="00715D93">
        <w:t xml:space="preserve">.  In cases (which we expect to be rare) when there are multiple offsets (e.g. distance in from a stream bank and depth below the surface) one of the offsets will need to be distinguished as a separate </w:t>
      </w:r>
      <w:r w:rsidR="00E93330">
        <w:t>variable</w:t>
      </w:r>
      <w:r w:rsidR="000855A6">
        <w:t xml:space="preserve">.  </w:t>
      </w:r>
    </w:p>
    <w:p w:rsidR="00E93330" w:rsidRDefault="00E93330" w:rsidP="00E93330">
      <w:pPr>
        <w:pStyle w:val="Heading4"/>
      </w:pPr>
      <w:r>
        <w:t>Spatial Reference and Positional Accuracy</w:t>
      </w:r>
    </w:p>
    <w:p w:rsidR="00E93330" w:rsidRPr="00E93330" w:rsidRDefault="00E93330" w:rsidP="00E93330">
      <w:r>
        <w:t xml:space="preserve">Unambiguous specification of the location of an observation site requires that the horizontal and vertical </w:t>
      </w:r>
      <w:r w:rsidR="00D14000">
        <w:t>datum</w:t>
      </w:r>
      <w:r>
        <w:t xml:space="preserve"> used for latitude, longitude</w:t>
      </w:r>
      <w:r w:rsidR="004557E9">
        <w:t>,</w:t>
      </w:r>
      <w:r>
        <w:t xml:space="preserve"> and elevation be sp</w:t>
      </w:r>
      <w:r w:rsidR="00E315F2">
        <w:t xml:space="preserve">ecified.  The </w:t>
      </w:r>
      <w:proofErr w:type="spellStart"/>
      <w:r w:rsidR="00E315F2">
        <w:t>SpatialReferences</w:t>
      </w:r>
      <w:proofErr w:type="spellEnd"/>
      <w:r>
        <w:t xml:space="preserve"> table is provided for this purpose to record </w:t>
      </w:r>
      <w:r w:rsidR="00E315F2">
        <w:t>the name and EPSG code of each Spatial Reference S</w:t>
      </w:r>
      <w:r>
        <w:t xml:space="preserve">ystem used.  EPSG codes are </w:t>
      </w:r>
      <w:r w:rsidR="006D3498" w:rsidRPr="006D3498">
        <w:t>numeric codes associated with</w:t>
      </w:r>
      <w:r w:rsidR="00D14000">
        <w:t xml:space="preserve"> coordinate system definitions </w:t>
      </w:r>
      <w:r w:rsidR="006D3498" w:rsidRPr="006D3498">
        <w:t>published by the OGP Surveying and Positioning Committee (</w:t>
      </w:r>
      <w:hyperlink r:id="rId16" w:history="1">
        <w:r w:rsidR="00D14000" w:rsidRPr="00DB6766">
          <w:rPr>
            <w:rStyle w:val="Hyperlink"/>
          </w:rPr>
          <w:t>http://w</w:t>
        </w:r>
        <w:r w:rsidR="00D14000" w:rsidRPr="00DB6766">
          <w:rPr>
            <w:rStyle w:val="Hyperlink"/>
          </w:rPr>
          <w:t>w</w:t>
        </w:r>
        <w:r w:rsidR="00D14000" w:rsidRPr="00DB6766">
          <w:rPr>
            <w:rStyle w:val="Hyperlink"/>
          </w:rPr>
          <w:t>w.epsg.org/</w:t>
        </w:r>
      </w:hyperlink>
      <w:r w:rsidR="006D3498" w:rsidRPr="006D3498">
        <w:t>).</w:t>
      </w:r>
      <w:r w:rsidR="00E315F2">
        <w:t xml:space="preserve">  </w:t>
      </w:r>
      <w:proofErr w:type="gramStart"/>
      <w:r w:rsidR="00E315F2">
        <w:t>A non-standard Spatial R</w:t>
      </w:r>
      <w:r w:rsidR="00D14000">
        <w:t xml:space="preserve">eference </w:t>
      </w:r>
      <w:r w:rsidR="00E315F2">
        <w:t>S</w:t>
      </w:r>
      <w:r w:rsidR="00D14000">
        <w:t>ystem, such as</w:t>
      </w:r>
      <w:r w:rsidR="00E315F2">
        <w:t>,</w:t>
      </w:r>
      <w:r w:rsidR="00D14000">
        <w:t xml:space="preserve"> for example</w:t>
      </w:r>
      <w:r w:rsidR="00E315F2">
        <w:t>,</w:t>
      </w:r>
      <w:r w:rsidR="00D14000">
        <w:t xml:space="preserve"> a local grid at an experimental watershed</w:t>
      </w:r>
      <w:r w:rsidR="004557E9">
        <w:t>,</w:t>
      </w:r>
      <w:r w:rsidR="00D14000">
        <w:t xml:space="preserve"> may be d</w:t>
      </w:r>
      <w:r w:rsidR="00E315F2">
        <w:t xml:space="preserve">efined in the </w:t>
      </w:r>
      <w:proofErr w:type="spellStart"/>
      <w:r w:rsidR="00E315F2">
        <w:t>SpatialReferences</w:t>
      </w:r>
      <w:proofErr w:type="spellEnd"/>
      <w:r w:rsidR="00E315F2">
        <w:t xml:space="preserve"> table N</w:t>
      </w:r>
      <w:r w:rsidR="00D14000">
        <w:t>otes field.</w:t>
      </w:r>
      <w:proofErr w:type="gramEnd"/>
      <w:r w:rsidR="006D3498" w:rsidRPr="006D3498">
        <w:t xml:space="preserve"> </w:t>
      </w:r>
      <w:r w:rsidR="00D14000">
        <w:t xml:space="preserve"> </w:t>
      </w:r>
      <w:r>
        <w:t xml:space="preserve">The accuracy with which the location of </w:t>
      </w:r>
      <w:r w:rsidR="00E315F2">
        <w:t>a monitoring</w:t>
      </w:r>
      <w:r>
        <w:t xml:space="preserve"> site is known is quantified using the </w:t>
      </w:r>
      <w:proofErr w:type="spellStart"/>
      <w:r>
        <w:t>PosAccuracy_m</w:t>
      </w:r>
      <w:proofErr w:type="spellEnd"/>
      <w:r>
        <w:t xml:space="preserve"> field in </w:t>
      </w:r>
      <w:r w:rsidR="004557E9">
        <w:t>the S</w:t>
      </w:r>
      <w:r>
        <w:t>ites</w:t>
      </w:r>
      <w:r w:rsidR="004557E9">
        <w:t xml:space="preserve"> table</w:t>
      </w:r>
      <w:r>
        <w:t xml:space="preserve">.  This is a numeric value intended to specify the uncertainty (as a standard deviation or root mean square error) in the spatial location information (latitude and longitude or local </w:t>
      </w:r>
      <w:r w:rsidR="00E315F2">
        <w:t>coordinates</w:t>
      </w:r>
      <w:r w:rsidR="00D14000">
        <w:t xml:space="preserve">) in meters.  Using a large number for </w:t>
      </w:r>
      <w:proofErr w:type="spellStart"/>
      <w:r w:rsidR="00D14000">
        <w:t>PosAccuracy_m</w:t>
      </w:r>
      <w:proofErr w:type="spellEnd"/>
      <w:r w:rsidR="00D14000">
        <w:t xml:space="preserve"> (e.g. 2000 m) accommodates entry of </w:t>
      </w:r>
      <w:r w:rsidR="00BC79C7">
        <w:t>data collected for a study area</w:t>
      </w:r>
      <w:r w:rsidR="00D14000">
        <w:t xml:space="preserve"> where the precise location where the observation was recorded is not known. </w:t>
      </w:r>
    </w:p>
    <w:p w:rsidR="00E61B23" w:rsidRDefault="00E61B23" w:rsidP="00E61B23">
      <w:pPr>
        <w:pStyle w:val="Heading4"/>
      </w:pPr>
      <w:r>
        <w:t xml:space="preserve">Groups and </w:t>
      </w:r>
      <w:r w:rsidR="008738A0">
        <w:t>D</w:t>
      </w:r>
      <w:r>
        <w:t xml:space="preserve">erived from </w:t>
      </w:r>
      <w:r w:rsidR="008738A0">
        <w:t>A</w:t>
      </w:r>
      <w:r>
        <w:t>ssociations</w:t>
      </w:r>
    </w:p>
    <w:p w:rsidR="004D50EA" w:rsidRDefault="00E61B23" w:rsidP="004D50EA">
      <w:pPr>
        <w:rPr>
          <w:bCs/>
        </w:rPr>
      </w:pPr>
      <w:r>
        <w:rPr>
          <w:bCs/>
        </w:rPr>
        <w:t xml:space="preserve">The </w:t>
      </w:r>
      <w:proofErr w:type="spellStart"/>
      <w:r>
        <w:rPr>
          <w:bCs/>
        </w:rPr>
        <w:t>DerivedFrom</w:t>
      </w:r>
      <w:proofErr w:type="spellEnd"/>
      <w:r>
        <w:rPr>
          <w:bCs/>
        </w:rPr>
        <w:t xml:space="preserve"> and </w:t>
      </w:r>
      <w:r w:rsidR="008F4E89">
        <w:rPr>
          <w:bCs/>
        </w:rPr>
        <w:t>Groups</w:t>
      </w:r>
      <w:r>
        <w:rPr>
          <w:bCs/>
        </w:rPr>
        <w:t xml:space="preserve"> table</w:t>
      </w:r>
      <w:r w:rsidR="000855A6">
        <w:rPr>
          <w:bCs/>
        </w:rPr>
        <w:t>s</w:t>
      </w:r>
      <w:r>
        <w:rPr>
          <w:bCs/>
        </w:rPr>
        <w:t xml:space="preserve"> fulfill the function of grouping </w:t>
      </w:r>
      <w:r w:rsidR="00821D30">
        <w:rPr>
          <w:bCs/>
        </w:rPr>
        <w:t xml:space="preserve">data </w:t>
      </w:r>
      <w:r w:rsidR="00D14000">
        <w:rPr>
          <w:bCs/>
        </w:rPr>
        <w:t>values</w:t>
      </w:r>
      <w:r>
        <w:rPr>
          <w:bCs/>
        </w:rPr>
        <w:t xml:space="preserve"> for different purposes.  These are tables where the same identifier (</w:t>
      </w:r>
      <w:proofErr w:type="spellStart"/>
      <w:r>
        <w:rPr>
          <w:bCs/>
        </w:rPr>
        <w:t>DerivedFromID</w:t>
      </w:r>
      <w:proofErr w:type="spellEnd"/>
      <w:r>
        <w:rPr>
          <w:bCs/>
        </w:rPr>
        <w:t xml:space="preserve"> or </w:t>
      </w:r>
      <w:proofErr w:type="spellStart"/>
      <w:r>
        <w:rPr>
          <w:bCs/>
        </w:rPr>
        <w:t>GroupID</w:t>
      </w:r>
      <w:proofErr w:type="spellEnd"/>
      <w:r>
        <w:rPr>
          <w:bCs/>
        </w:rPr>
        <w:t xml:space="preserve">) can appear multiple times in the table associated with different </w:t>
      </w:r>
      <w:proofErr w:type="spellStart"/>
      <w:r w:rsidR="008F4E89">
        <w:rPr>
          <w:bCs/>
        </w:rPr>
        <w:t>ValueID</w:t>
      </w:r>
      <w:r>
        <w:rPr>
          <w:bCs/>
        </w:rPr>
        <w:t>s</w:t>
      </w:r>
      <w:proofErr w:type="spellEnd"/>
      <w:r w:rsidR="00715D93">
        <w:rPr>
          <w:bCs/>
        </w:rPr>
        <w:t>,</w:t>
      </w:r>
      <w:r>
        <w:rPr>
          <w:bCs/>
        </w:rPr>
        <w:t xml:space="preserve"> thereby defining </w:t>
      </w:r>
      <w:r w:rsidR="008738A0">
        <w:rPr>
          <w:bCs/>
        </w:rPr>
        <w:t xml:space="preserve">an </w:t>
      </w:r>
      <w:r>
        <w:rPr>
          <w:bCs/>
        </w:rPr>
        <w:t xml:space="preserve">associated group of records.  In the </w:t>
      </w:r>
      <w:proofErr w:type="spellStart"/>
      <w:r>
        <w:rPr>
          <w:bCs/>
        </w:rPr>
        <w:t>DerivedFrom</w:t>
      </w:r>
      <w:proofErr w:type="spellEnd"/>
      <w:r>
        <w:rPr>
          <w:bCs/>
        </w:rPr>
        <w:t xml:space="preserve"> table this is the sole purpose of the table</w:t>
      </w:r>
      <w:r w:rsidR="008738A0">
        <w:rPr>
          <w:bCs/>
        </w:rPr>
        <w:t>,</w:t>
      </w:r>
      <w:r>
        <w:rPr>
          <w:bCs/>
        </w:rPr>
        <w:t xml:space="preserve"> and each group so defined is associated with a record in the </w:t>
      </w:r>
      <w:proofErr w:type="spellStart"/>
      <w:r w:rsidR="005D56FD">
        <w:rPr>
          <w:bCs/>
        </w:rPr>
        <w:t>Data</w:t>
      </w:r>
      <w:r w:rsidR="00D14000">
        <w:rPr>
          <w:bCs/>
        </w:rPr>
        <w:t>Values</w:t>
      </w:r>
      <w:proofErr w:type="spellEnd"/>
      <w:r>
        <w:rPr>
          <w:bCs/>
        </w:rPr>
        <w:t xml:space="preserve"> table (through the </w:t>
      </w:r>
      <w:proofErr w:type="spellStart"/>
      <w:r>
        <w:rPr>
          <w:bCs/>
        </w:rPr>
        <w:t>DerivedFromID</w:t>
      </w:r>
      <w:proofErr w:type="spellEnd"/>
      <w:r>
        <w:rPr>
          <w:bCs/>
        </w:rPr>
        <w:t xml:space="preserve"> field in that table).  This record would have been derived from the </w:t>
      </w:r>
      <w:r w:rsidR="00821D30">
        <w:rPr>
          <w:bCs/>
        </w:rPr>
        <w:t xml:space="preserve">data </w:t>
      </w:r>
      <w:r w:rsidR="00D14000">
        <w:rPr>
          <w:bCs/>
        </w:rPr>
        <w:t>values</w:t>
      </w:r>
      <w:r>
        <w:rPr>
          <w:bCs/>
        </w:rPr>
        <w:t xml:space="preserve"> identified by the group.  The method of derivation would be given through the methods table associated with the </w:t>
      </w:r>
      <w:r w:rsidR="00821D30">
        <w:rPr>
          <w:bCs/>
        </w:rPr>
        <w:t xml:space="preserve">data </w:t>
      </w:r>
      <w:r w:rsidR="00D14000">
        <w:rPr>
          <w:bCs/>
        </w:rPr>
        <w:t>value</w:t>
      </w:r>
      <w:r>
        <w:rPr>
          <w:bCs/>
        </w:rPr>
        <w:t>.  This construct is useful</w:t>
      </w:r>
      <w:r w:rsidR="005D56FD">
        <w:rPr>
          <w:bCs/>
        </w:rPr>
        <w:t>,</w:t>
      </w:r>
      <w:r>
        <w:rPr>
          <w:bCs/>
        </w:rPr>
        <w:t xml:space="preserve"> for example</w:t>
      </w:r>
      <w:r w:rsidR="005D56FD">
        <w:rPr>
          <w:bCs/>
        </w:rPr>
        <w:t>, to identify the 96 15-</w:t>
      </w:r>
      <w:r>
        <w:rPr>
          <w:bCs/>
        </w:rPr>
        <w:t>min</w:t>
      </w:r>
      <w:r w:rsidR="008738A0">
        <w:rPr>
          <w:bCs/>
        </w:rPr>
        <w:t>ute</w:t>
      </w:r>
      <w:r>
        <w:rPr>
          <w:bCs/>
        </w:rPr>
        <w:t xml:space="preserve"> unit streamflow values that go into the estimate of the mean daily streamflow.  Note that there is no limit to how many groups a </w:t>
      </w:r>
      <w:r w:rsidR="00617652">
        <w:rPr>
          <w:bCs/>
        </w:rPr>
        <w:t xml:space="preserve">data </w:t>
      </w:r>
      <w:r w:rsidR="00D14000">
        <w:rPr>
          <w:bCs/>
        </w:rPr>
        <w:t>value</w:t>
      </w:r>
      <w:r>
        <w:rPr>
          <w:bCs/>
        </w:rPr>
        <w:t xml:space="preserve"> may be associated with, and </w:t>
      </w:r>
      <w:r w:rsidR="00617652">
        <w:rPr>
          <w:bCs/>
        </w:rPr>
        <w:t xml:space="preserve">data </w:t>
      </w:r>
      <w:r w:rsidR="00D14000">
        <w:rPr>
          <w:bCs/>
        </w:rPr>
        <w:t>values</w:t>
      </w:r>
      <w:r>
        <w:rPr>
          <w:bCs/>
        </w:rPr>
        <w:t xml:space="preserve"> that are derived from other </w:t>
      </w:r>
      <w:r w:rsidR="00617652">
        <w:rPr>
          <w:bCs/>
        </w:rPr>
        <w:t xml:space="preserve">data </w:t>
      </w:r>
      <w:r w:rsidR="00D14000">
        <w:rPr>
          <w:bCs/>
        </w:rPr>
        <w:t>values</w:t>
      </w:r>
      <w:r>
        <w:rPr>
          <w:bCs/>
        </w:rPr>
        <w:t xml:space="preserve"> may themselves belong to groups used to derive other </w:t>
      </w:r>
      <w:r w:rsidR="00617652">
        <w:rPr>
          <w:bCs/>
        </w:rPr>
        <w:t xml:space="preserve">data </w:t>
      </w:r>
      <w:r w:rsidR="00D14000">
        <w:rPr>
          <w:bCs/>
        </w:rPr>
        <w:t>values</w:t>
      </w:r>
      <w:r>
        <w:rPr>
          <w:bCs/>
        </w:rPr>
        <w:t xml:space="preserve"> (e.g. the daily minimum flow over a month derived from daily </w:t>
      </w:r>
      <w:r w:rsidR="00D14000">
        <w:rPr>
          <w:bCs/>
        </w:rPr>
        <w:t>values</w:t>
      </w:r>
      <w:r>
        <w:rPr>
          <w:bCs/>
        </w:rPr>
        <w:t xml:space="preserve"> derived from 15 min</w:t>
      </w:r>
      <w:r w:rsidR="008738A0">
        <w:rPr>
          <w:bCs/>
        </w:rPr>
        <w:t>ute</w:t>
      </w:r>
      <w:r>
        <w:rPr>
          <w:bCs/>
        </w:rPr>
        <w:t xml:space="preserve"> unit values).  Note also that a derived from group may have as few as one </w:t>
      </w:r>
      <w:r w:rsidR="00617652">
        <w:rPr>
          <w:bCs/>
        </w:rPr>
        <w:t xml:space="preserve">data </w:t>
      </w:r>
      <w:r w:rsidR="00D14000">
        <w:rPr>
          <w:bCs/>
        </w:rPr>
        <w:t>value</w:t>
      </w:r>
      <w:r>
        <w:rPr>
          <w:bCs/>
        </w:rPr>
        <w:t xml:space="preserve"> for the case where a</w:t>
      </w:r>
      <w:r w:rsidR="00D14000">
        <w:rPr>
          <w:bCs/>
        </w:rPr>
        <w:t xml:space="preserve"> </w:t>
      </w:r>
      <w:r w:rsidR="00617652">
        <w:rPr>
          <w:bCs/>
        </w:rPr>
        <w:t xml:space="preserve">data </w:t>
      </w:r>
      <w:r w:rsidR="00D14000">
        <w:rPr>
          <w:bCs/>
        </w:rPr>
        <w:t>value</w:t>
      </w:r>
      <w:r>
        <w:rPr>
          <w:bCs/>
        </w:rPr>
        <w:t xml:space="preserve"> is derived from a single more primitive </w:t>
      </w:r>
      <w:r w:rsidR="00617652">
        <w:rPr>
          <w:bCs/>
        </w:rPr>
        <w:t xml:space="preserve">data </w:t>
      </w:r>
      <w:r w:rsidR="00D14000">
        <w:rPr>
          <w:bCs/>
        </w:rPr>
        <w:t>value</w:t>
      </w:r>
      <w:r>
        <w:rPr>
          <w:bCs/>
        </w:rPr>
        <w:t xml:space="preserve"> (e.g.</w:t>
      </w:r>
      <w:r w:rsidR="005D56FD">
        <w:rPr>
          <w:bCs/>
        </w:rPr>
        <w:t>, discharge from s</w:t>
      </w:r>
      <w:r>
        <w:rPr>
          <w:bCs/>
        </w:rPr>
        <w:t xml:space="preserve">tage).  Through this </w:t>
      </w:r>
      <w:r>
        <w:rPr>
          <w:bCs/>
        </w:rPr>
        <w:lastRenderedPageBreak/>
        <w:t xml:space="preserve">construct the </w:t>
      </w:r>
      <w:r w:rsidR="005D56FD">
        <w:rPr>
          <w:bCs/>
        </w:rPr>
        <w:t>ODM</w:t>
      </w:r>
      <w:r>
        <w:rPr>
          <w:bCs/>
        </w:rPr>
        <w:t xml:space="preserve"> has the capability to store raw observation</w:t>
      </w:r>
      <w:r w:rsidR="00D14000">
        <w:rPr>
          <w:bCs/>
        </w:rPr>
        <w:t xml:space="preserve"> value</w:t>
      </w:r>
      <w:r>
        <w:rPr>
          <w:bCs/>
        </w:rPr>
        <w:t xml:space="preserve">s and </w:t>
      </w:r>
      <w:r w:rsidR="000855A6">
        <w:rPr>
          <w:bCs/>
        </w:rPr>
        <w:t xml:space="preserve">information derived from </w:t>
      </w:r>
      <w:r w:rsidR="00D14000">
        <w:rPr>
          <w:bCs/>
        </w:rPr>
        <w:t>raw observations</w:t>
      </w:r>
      <w:r w:rsidR="000855A6">
        <w:rPr>
          <w:bCs/>
        </w:rPr>
        <w:t>, while</w:t>
      </w:r>
      <w:r>
        <w:rPr>
          <w:bCs/>
        </w:rPr>
        <w:t xml:space="preserve"> preserving the connection of each </w:t>
      </w:r>
      <w:r w:rsidR="00617652">
        <w:rPr>
          <w:bCs/>
        </w:rPr>
        <w:t xml:space="preserve">data </w:t>
      </w:r>
      <w:r w:rsidR="000855A6">
        <w:rPr>
          <w:bCs/>
        </w:rPr>
        <w:t>value</w:t>
      </w:r>
      <w:r>
        <w:rPr>
          <w:bCs/>
        </w:rPr>
        <w:t xml:space="preserve"> to its m</w:t>
      </w:r>
      <w:r w:rsidR="005D56FD">
        <w:rPr>
          <w:bCs/>
        </w:rPr>
        <w:t>ore primitive raw measurement.</w:t>
      </w:r>
    </w:p>
    <w:p w:rsidR="004D50EA" w:rsidRDefault="004D50EA" w:rsidP="004D50EA">
      <w:pPr>
        <w:rPr>
          <w:bCs/>
        </w:rPr>
      </w:pPr>
    </w:p>
    <w:p w:rsidR="0075094F" w:rsidRDefault="00FE37C0" w:rsidP="004D50EA">
      <w:r>
        <w:t>T</w:t>
      </w:r>
      <w:r w:rsidR="004D50EA">
        <w:t xml:space="preserve">he </w:t>
      </w:r>
      <w:proofErr w:type="spellStart"/>
      <w:r>
        <w:t>GroupID</w:t>
      </w:r>
      <w:proofErr w:type="spellEnd"/>
      <w:r>
        <w:t xml:space="preserve"> </w:t>
      </w:r>
      <w:r w:rsidR="004D50EA">
        <w:t>relationship that appear</w:t>
      </w:r>
      <w:r>
        <w:t>s</w:t>
      </w:r>
      <w:r w:rsidR="004D50EA">
        <w:t xml:space="preserve"> in Table 2</w:t>
      </w:r>
      <w:r>
        <w:t xml:space="preserve"> is d</w:t>
      </w:r>
      <w:r w:rsidR="00561F56">
        <w:t>esignated as one-to-</w:t>
      </w:r>
      <w:r>
        <w:t>many because</w:t>
      </w:r>
      <w:r w:rsidR="004D50EA">
        <w:t xml:space="preserve"> there will be many records in </w:t>
      </w:r>
      <w:r w:rsidR="00561F56">
        <w:t xml:space="preserve">the </w:t>
      </w:r>
      <w:r w:rsidR="008F4E89">
        <w:t>Groups</w:t>
      </w:r>
      <w:r w:rsidR="00561F56">
        <w:t xml:space="preserve"> table</w:t>
      </w:r>
      <w:r w:rsidR="004D50EA">
        <w:t xml:space="preserve"> that have the same </w:t>
      </w:r>
      <w:proofErr w:type="spellStart"/>
      <w:r w:rsidR="004D50EA">
        <w:t>GroupID</w:t>
      </w:r>
      <w:proofErr w:type="spellEnd"/>
      <w:r w:rsidR="004D50EA">
        <w:t xml:space="preserve">, but different </w:t>
      </w:r>
      <w:proofErr w:type="spellStart"/>
      <w:r w:rsidR="008F4E89">
        <w:t>ValueID</w:t>
      </w:r>
      <w:proofErr w:type="spellEnd"/>
      <w:r w:rsidR="004D50EA">
        <w:t xml:space="preserve">, that serve to define the group.  </w:t>
      </w:r>
      <w:r w:rsidR="00761C0A">
        <w:t>In Figure 1, the Group relationship is labeled 1</w:t>
      </w:r>
      <w:proofErr w:type="gramStart"/>
      <w:r w:rsidR="00761C0A">
        <w:t>..*</w:t>
      </w:r>
      <w:proofErr w:type="gramEnd"/>
      <w:r w:rsidR="00761C0A">
        <w:t xml:space="preserve">, at the </w:t>
      </w:r>
      <w:proofErr w:type="spellStart"/>
      <w:r w:rsidR="00761C0A">
        <w:t>DataValues</w:t>
      </w:r>
      <w:proofErr w:type="spellEnd"/>
      <w:r w:rsidR="00761C0A">
        <w:t xml:space="preserve"> table and 0..* at the Groups table.  This indicates that a group may comprise one or more data values and that a data value may be included in 0 or more groups.  </w:t>
      </w:r>
      <w:r w:rsidR="004D50EA">
        <w:t xml:space="preserve">Similarly, there will be many records in </w:t>
      </w:r>
      <w:r w:rsidR="00761C0A">
        <w:t xml:space="preserve">the </w:t>
      </w:r>
      <w:proofErr w:type="spellStart"/>
      <w:r w:rsidR="004D50EA">
        <w:t>DerivedFrom</w:t>
      </w:r>
      <w:proofErr w:type="spellEnd"/>
      <w:r w:rsidR="004D50EA">
        <w:t xml:space="preserve"> </w:t>
      </w:r>
      <w:r w:rsidR="00761C0A">
        <w:t xml:space="preserve">table </w:t>
      </w:r>
      <w:r w:rsidR="004D50EA">
        <w:t xml:space="preserve">that have the same </w:t>
      </w:r>
      <w:proofErr w:type="spellStart"/>
      <w:r w:rsidR="004D50EA">
        <w:t>DerivedFromID</w:t>
      </w:r>
      <w:proofErr w:type="spellEnd"/>
      <w:r w:rsidR="004D50EA">
        <w:t xml:space="preserve">, but different </w:t>
      </w:r>
      <w:proofErr w:type="spellStart"/>
      <w:r w:rsidR="008F4E89">
        <w:t>ValueID</w:t>
      </w:r>
      <w:proofErr w:type="spellEnd"/>
      <w:r w:rsidR="004D50EA">
        <w:t xml:space="preserve"> that serve to define the group of </w:t>
      </w:r>
      <w:r w:rsidR="00331186">
        <w:t xml:space="preserve">data </w:t>
      </w:r>
      <w:r w:rsidR="008D40AA">
        <w:t>values</w:t>
      </w:r>
      <w:r w:rsidR="004D50EA">
        <w:t xml:space="preserve"> from which </w:t>
      </w:r>
      <w:r w:rsidR="008D40AA">
        <w:t xml:space="preserve">a </w:t>
      </w:r>
      <w:r w:rsidR="00331186">
        <w:t xml:space="preserve">data </w:t>
      </w:r>
      <w:r w:rsidR="008D40AA">
        <w:t>value</w:t>
      </w:r>
      <w:r w:rsidR="004D50EA">
        <w:t xml:space="preserve"> is derived.  Logically </w:t>
      </w:r>
      <w:r>
        <w:t xml:space="preserve">a </w:t>
      </w:r>
      <w:r w:rsidR="00331186">
        <w:t xml:space="preserve">data </w:t>
      </w:r>
      <w:r>
        <w:t>value</w:t>
      </w:r>
      <w:r w:rsidR="004D50EA">
        <w:t xml:space="preserve"> should not be in a </w:t>
      </w:r>
      <w:proofErr w:type="spellStart"/>
      <w:r w:rsidR="004D50EA">
        <w:t>DerivedFrom</w:t>
      </w:r>
      <w:proofErr w:type="spellEnd"/>
      <w:r w:rsidR="004D50EA">
        <w:t xml:space="preserve"> group upon which it is derived from.  If this can be programmatically checked by the system</w:t>
      </w:r>
      <w:r w:rsidR="003C675B">
        <w:t>,</w:t>
      </w:r>
      <w:r w:rsidR="004D50EA">
        <w:t xml:space="preserve"> then this sort of circularity error could be prevented.  </w:t>
      </w:r>
    </w:p>
    <w:p w:rsidR="0075094F" w:rsidRDefault="0075094F" w:rsidP="004D50EA"/>
    <w:p w:rsidR="004D50EA" w:rsidRDefault="004D50EA" w:rsidP="004D50EA">
      <w:r>
        <w:t>The method description in the Methods table associated with a</w:t>
      </w:r>
      <w:r w:rsidR="008D40AA">
        <w:t xml:space="preserve"> </w:t>
      </w:r>
      <w:r w:rsidR="00331186">
        <w:t xml:space="preserve">data </w:t>
      </w:r>
      <w:r w:rsidR="008D40AA">
        <w:t>value</w:t>
      </w:r>
      <w:r>
        <w:t xml:space="preserve"> that has a </w:t>
      </w:r>
      <w:proofErr w:type="spellStart"/>
      <w:r>
        <w:t>DerivedFromID</w:t>
      </w:r>
      <w:proofErr w:type="spellEnd"/>
      <w:r>
        <w:t xml:space="preserve"> should describe the method used for deriving the particular </w:t>
      </w:r>
      <w:r w:rsidR="00331186">
        <w:t xml:space="preserve">data </w:t>
      </w:r>
      <w:r w:rsidR="00D14000">
        <w:t>value</w:t>
      </w:r>
      <w:r>
        <w:t xml:space="preserve"> from other </w:t>
      </w:r>
      <w:r w:rsidR="00331186">
        <w:t xml:space="preserve">data </w:t>
      </w:r>
      <w:r w:rsidR="00D14000">
        <w:t>values</w:t>
      </w:r>
      <w:r>
        <w:t xml:space="preserve"> (e.g. calculating discharge from a number of velocity measurements across a stream).  </w:t>
      </w:r>
      <w:r w:rsidR="003F473E">
        <w:t xml:space="preserve">The relationship between the </w:t>
      </w:r>
      <w:proofErr w:type="spellStart"/>
      <w:r w:rsidR="00561F56">
        <w:t>Data</w:t>
      </w:r>
      <w:r w:rsidR="00D14000">
        <w:t>Value</w:t>
      </w:r>
      <w:r w:rsidR="003F473E">
        <w:t>s</w:t>
      </w:r>
      <w:proofErr w:type="spellEnd"/>
      <w:r w:rsidR="003F473E">
        <w:t xml:space="preserve"> table </w:t>
      </w:r>
      <w:proofErr w:type="spellStart"/>
      <w:r w:rsidR="003F473E">
        <w:t>DerivedFromID</w:t>
      </w:r>
      <w:proofErr w:type="spellEnd"/>
      <w:r w:rsidR="003F473E">
        <w:t xml:space="preserve"> field and </w:t>
      </w:r>
      <w:proofErr w:type="spellStart"/>
      <w:r w:rsidR="003F473E">
        <w:t>DerivedFrom</w:t>
      </w:r>
      <w:proofErr w:type="spellEnd"/>
      <w:r w:rsidR="003F473E">
        <w:t xml:space="preserve"> ta</w:t>
      </w:r>
      <w:r w:rsidR="00A43D80">
        <w:t xml:space="preserve">ble </w:t>
      </w:r>
      <w:proofErr w:type="spellStart"/>
      <w:r w:rsidR="00A43D80">
        <w:t>DerivedFromID</w:t>
      </w:r>
      <w:proofErr w:type="spellEnd"/>
      <w:r w:rsidR="00A43D80">
        <w:t xml:space="preserve"> field is many-to-m</w:t>
      </w:r>
      <w:r w:rsidR="003F473E">
        <w:t xml:space="preserve">any (*&lt;-&gt;*) because it can occur that the same group of </w:t>
      </w:r>
      <w:r w:rsidR="00331186">
        <w:t xml:space="preserve">data </w:t>
      </w:r>
      <w:r w:rsidR="00D14000">
        <w:t>value</w:t>
      </w:r>
      <w:r w:rsidR="003F473E">
        <w:t xml:space="preserve">s is used to derive more than one derived </w:t>
      </w:r>
      <w:r w:rsidR="00331186">
        <w:t xml:space="preserve">data </w:t>
      </w:r>
      <w:r w:rsidR="00D14000">
        <w:t>value</w:t>
      </w:r>
      <w:r w:rsidR="003F473E">
        <w:t xml:space="preserve">.  </w:t>
      </w:r>
      <w:r w:rsidR="00761C0A">
        <w:t xml:space="preserve">In Figure 1, the </w:t>
      </w:r>
      <w:proofErr w:type="spellStart"/>
      <w:r w:rsidR="00761C0A">
        <w:t>AreDerivedFrom</w:t>
      </w:r>
      <w:proofErr w:type="spellEnd"/>
      <w:r w:rsidR="00761C0A">
        <w:t xml:space="preserve"> relationship between the data values and </w:t>
      </w:r>
      <w:proofErr w:type="spellStart"/>
      <w:r w:rsidR="00761C0A">
        <w:t>DerivedFrom</w:t>
      </w:r>
      <w:proofErr w:type="spellEnd"/>
      <w:r w:rsidR="00761C0A">
        <w:t xml:space="preserve"> table actually depicts both relationships </w:t>
      </w:r>
      <w:r w:rsidR="00033DF1">
        <w:t>between these tables listed in T</w:t>
      </w:r>
      <w:r w:rsidR="00761C0A">
        <w:t xml:space="preserve">able 2.  The </w:t>
      </w:r>
      <w:proofErr w:type="spellStart"/>
      <w:r w:rsidR="00761C0A">
        <w:t>AreDerivedFrom</w:t>
      </w:r>
      <w:proofErr w:type="spellEnd"/>
      <w:r w:rsidR="00761C0A">
        <w:t xml:space="preserve"> relationship is labeled 1</w:t>
      </w:r>
      <w:proofErr w:type="gramStart"/>
      <w:r w:rsidR="00761C0A">
        <w:t>..*</w:t>
      </w:r>
      <w:proofErr w:type="gramEnd"/>
      <w:r w:rsidR="00761C0A">
        <w:t xml:space="preserve"> at the </w:t>
      </w:r>
      <w:proofErr w:type="spellStart"/>
      <w:r w:rsidR="00761C0A">
        <w:t>DataValues</w:t>
      </w:r>
      <w:proofErr w:type="spellEnd"/>
      <w:r w:rsidR="00761C0A">
        <w:t xml:space="preserve"> table and 0..* at the </w:t>
      </w:r>
      <w:proofErr w:type="spellStart"/>
      <w:r w:rsidR="00761C0A">
        <w:t>DerivedFrom</w:t>
      </w:r>
      <w:proofErr w:type="spellEnd"/>
      <w:r w:rsidR="00761C0A">
        <w:t xml:space="preserve"> table to indicate that a derived from group may comprise 1 or more data values and that a data value may be a member of 0 or more derived from groups.</w:t>
      </w:r>
    </w:p>
    <w:p w:rsidR="004D50EA" w:rsidRDefault="00C454C9" w:rsidP="00C454C9">
      <w:pPr>
        <w:pStyle w:val="Heading4"/>
      </w:pPr>
      <w:r>
        <w:t xml:space="preserve">Dates and </w:t>
      </w:r>
      <w:r w:rsidR="008738A0">
        <w:t>T</w:t>
      </w:r>
      <w:r>
        <w:t>imes</w:t>
      </w:r>
    </w:p>
    <w:p w:rsidR="007F49AE" w:rsidRDefault="007F49AE" w:rsidP="007F49AE">
      <w:r>
        <w:t>Unambiguous interpretation of date and time information requires specification of the time zone or offset from universal time (UTC).  A</w:t>
      </w:r>
      <w:r w:rsidRPr="007F49AE">
        <w:t xml:space="preserve"> </w:t>
      </w:r>
      <w:proofErr w:type="spellStart"/>
      <w:r w:rsidRPr="007F49AE">
        <w:t>UTCOffset</w:t>
      </w:r>
      <w:proofErr w:type="spellEnd"/>
      <w:r w:rsidRPr="007F49AE">
        <w:t xml:space="preserve"> field </w:t>
      </w:r>
      <w:r>
        <w:t>is included in the</w:t>
      </w:r>
      <w:r w:rsidRPr="007F49AE">
        <w:t xml:space="preserve"> </w:t>
      </w:r>
      <w:proofErr w:type="spellStart"/>
      <w:r w:rsidR="00A43D80">
        <w:t>Data</w:t>
      </w:r>
      <w:r w:rsidR="00D14000">
        <w:t>Value</w:t>
      </w:r>
      <w:r w:rsidRPr="007F49AE">
        <w:t>s</w:t>
      </w:r>
      <w:proofErr w:type="spellEnd"/>
      <w:r w:rsidRPr="007F49AE">
        <w:t xml:space="preserve"> table to ensure that local times recorded in the database can be referenced to standard time and to enable comparison of results across databases that may store </w:t>
      </w:r>
      <w:r w:rsidR="00DB6EEB">
        <w:t>data value</w:t>
      </w:r>
      <w:r w:rsidRPr="007F49AE">
        <w:t>s colle</w:t>
      </w:r>
      <w:r w:rsidR="008D40AA">
        <w:t>cted in different time zones (</w:t>
      </w:r>
      <w:r w:rsidRPr="007F49AE">
        <w:t>e.</w:t>
      </w:r>
      <w:r w:rsidR="008D40AA">
        <w:t>g.</w:t>
      </w:r>
      <w:r w:rsidRPr="007F49AE">
        <w:t xml:space="preserve"> compare </w:t>
      </w:r>
      <w:r w:rsidR="00DB6EEB">
        <w:t>data value</w:t>
      </w:r>
      <w:r w:rsidRPr="007F49AE">
        <w:t xml:space="preserve">s from one hydrologic observatory to those collected at another hydrologic observatory located across the country).  A design choice here was to have </w:t>
      </w:r>
      <w:proofErr w:type="spellStart"/>
      <w:r w:rsidRPr="007F49AE">
        <w:t>UTCOffset</w:t>
      </w:r>
      <w:proofErr w:type="spellEnd"/>
      <w:r w:rsidRPr="007F49AE">
        <w:t xml:space="preserve"> as a record level qualifier because even though the time zone</w:t>
      </w:r>
      <w:r w:rsidR="003C675B">
        <w:t>,</w:t>
      </w:r>
      <w:r w:rsidRPr="007F49AE">
        <w:t xml:space="preserve"> and hence offset</w:t>
      </w:r>
      <w:r w:rsidR="003C675B">
        <w:t>,</w:t>
      </w:r>
      <w:r w:rsidRPr="007F49AE">
        <w:t xml:space="preserve"> is likely the same for all measurements at a </w:t>
      </w:r>
      <w:r w:rsidR="000833F8">
        <w:t>site</w:t>
      </w:r>
      <w:r w:rsidRPr="007F49AE">
        <w:t xml:space="preserve">, the offset </w:t>
      </w:r>
      <w:r w:rsidR="008D40AA">
        <w:t xml:space="preserve">may </w:t>
      </w:r>
      <w:r w:rsidRPr="007F49AE">
        <w:t xml:space="preserve">change due to daylight savings.  Some investigators may run data loggers on </w:t>
      </w:r>
      <w:r w:rsidR="00A43D80">
        <w:t>UTC</w:t>
      </w:r>
      <w:r w:rsidRPr="007F49AE">
        <w:t xml:space="preserve"> time, while others may </w:t>
      </w:r>
      <w:r w:rsidR="001E2D9C">
        <w:t>use local time adjusting for daylight saving time.</w:t>
      </w:r>
      <w:r w:rsidRPr="007F49AE">
        <w:t xml:space="preserve">  To avoid the necessity to keep track of the system used, or impose a system that might be cumbersome and lead to errors</w:t>
      </w:r>
      <w:r w:rsidR="003C675B">
        <w:t>,</w:t>
      </w:r>
      <w:r w:rsidRPr="007F49AE">
        <w:t xml:space="preserve"> we decided that if the offset was always recorded</w:t>
      </w:r>
      <w:r w:rsidR="001E2D9C">
        <w:t>,</w:t>
      </w:r>
      <w:r w:rsidRPr="007F49AE">
        <w:t xml:space="preserve"> the precise time would be unambiguous and would reduce the chance for interpretation errors.</w:t>
      </w:r>
      <w:r>
        <w:t xml:space="preserve">  </w:t>
      </w:r>
      <w:r w:rsidR="001E2D9C">
        <w:t xml:space="preserve">A field </w:t>
      </w:r>
      <w:proofErr w:type="spellStart"/>
      <w:r w:rsidR="00D14000">
        <w:t>DateTime</w:t>
      </w:r>
      <w:r w:rsidR="001E2D9C">
        <w:t>UTC</w:t>
      </w:r>
      <w:proofErr w:type="spellEnd"/>
      <w:r w:rsidR="00D14000">
        <w:t xml:space="preserve"> is also included as a record level attribute associated with each </w:t>
      </w:r>
      <w:r w:rsidR="00DB6EEB">
        <w:t>data value</w:t>
      </w:r>
      <w:r w:rsidR="00D14000">
        <w:t xml:space="preserve">.  This provides a consistent time for querying and sorting data values.  There is a level of redundancy between </w:t>
      </w:r>
      <w:proofErr w:type="spellStart"/>
      <w:r w:rsidR="001E2D9C">
        <w:t>Local</w:t>
      </w:r>
      <w:r w:rsidR="00D14000">
        <w:t>DateTime</w:t>
      </w:r>
      <w:proofErr w:type="spellEnd"/>
      <w:r w:rsidR="00D14000">
        <w:t>,</w:t>
      </w:r>
      <w:r w:rsidR="001E2D9C">
        <w:t xml:space="preserve"> </w:t>
      </w:r>
      <w:proofErr w:type="spellStart"/>
      <w:r w:rsidR="001E2D9C">
        <w:t>UTCOffset</w:t>
      </w:r>
      <w:proofErr w:type="spellEnd"/>
      <w:r w:rsidR="001E2D9C">
        <w:t xml:space="preserve"> and </w:t>
      </w:r>
      <w:proofErr w:type="spellStart"/>
      <w:r w:rsidR="00D14000">
        <w:t>DateTime</w:t>
      </w:r>
      <w:r w:rsidR="001E2D9C">
        <w:t>UTC</w:t>
      </w:r>
      <w:proofErr w:type="spellEnd"/>
      <w:r w:rsidR="00D14000">
        <w:t>.  Only two are required to calculate the third.  For simplicity and clarity we retain all three.  A specific database implementation may choose to retain only two and calculate the third on the fly.  ODM data loaders should only require two of the quantities to be input and should then calculate the third.</w:t>
      </w:r>
    </w:p>
    <w:p w:rsidR="007F49AE" w:rsidRDefault="007F49AE" w:rsidP="007F49AE"/>
    <w:p w:rsidR="007F49AE" w:rsidRPr="007F49AE" w:rsidRDefault="007F49AE" w:rsidP="007F49AE">
      <w:r>
        <w:lastRenderedPageBreak/>
        <w:t>The separation of the date and time specification into two variables</w:t>
      </w:r>
      <w:r w:rsidR="002106A0">
        <w:t>,</w:t>
      </w:r>
      <w:r>
        <w:t xml:space="preserve"> </w:t>
      </w:r>
      <w:proofErr w:type="spellStart"/>
      <w:r w:rsidR="001152ED">
        <w:t>Local</w:t>
      </w:r>
      <w:r>
        <w:t>DateTime</w:t>
      </w:r>
      <w:proofErr w:type="spellEnd"/>
      <w:r>
        <w:t xml:space="preserve"> and </w:t>
      </w:r>
      <w:proofErr w:type="spellStart"/>
      <w:r>
        <w:t>UTCOffset</w:t>
      </w:r>
      <w:proofErr w:type="spellEnd"/>
      <w:r w:rsidR="002106A0">
        <w:t>,</w:t>
      </w:r>
      <w:r>
        <w:t xml:space="preserve"> in the generic conceptual model may be handled differently within specific implementations.  In one specific implementation these may be grouped in one text field in standard (e.g. ISO 8601) format such as </w:t>
      </w:r>
      <w:proofErr w:type="spellStart"/>
      <w:r>
        <w:t>YYYY-MM-DDhh:mm:ss.sss:UTC</w:t>
      </w:r>
      <w:r w:rsidR="00E24B7A">
        <w:t>O</w:t>
      </w:r>
      <w:r>
        <w:t>ffset</w:t>
      </w:r>
      <w:proofErr w:type="spellEnd"/>
      <w:r>
        <w:t xml:space="preserve"> (e.g. 2006-03-2516:19:56.232:-7), while in another format </w:t>
      </w:r>
      <w:r w:rsidR="001152ED">
        <w:t>the date and time</w:t>
      </w:r>
      <w:r>
        <w:t xml:space="preserve"> may be specified as the number of fractional days from an origin (e.g. Excel represents the above date as the following number </w:t>
      </w:r>
      <w:r w:rsidRPr="00E26549">
        <w:t>38801.6805</w:t>
      </w:r>
      <w:r>
        <w:t xml:space="preserve"> and allows the user to specify the format for display) with </w:t>
      </w:r>
      <w:proofErr w:type="spellStart"/>
      <w:r>
        <w:t>UTCOffset</w:t>
      </w:r>
      <w:proofErr w:type="spellEnd"/>
      <w:r>
        <w:t xml:space="preserve"> </w:t>
      </w:r>
      <w:r w:rsidR="002106A0">
        <w:t xml:space="preserve">as </w:t>
      </w:r>
      <w:r>
        <w:t xml:space="preserve">a separate </w:t>
      </w:r>
      <w:r w:rsidR="0075094F">
        <w:t>attribute</w:t>
      </w:r>
      <w:r>
        <w:t>.  In general we expect specific implementations to take advantage of the representation of date time objects provided by the implementation software, but to ex</w:t>
      </w:r>
      <w:r w:rsidR="00D14000">
        <w:t xml:space="preserve">pose the </w:t>
      </w:r>
      <w:proofErr w:type="spellStart"/>
      <w:r w:rsidR="001152ED">
        <w:t>Local</w:t>
      </w:r>
      <w:r w:rsidR="00D14000">
        <w:t>DateTime</w:t>
      </w:r>
      <w:proofErr w:type="spellEnd"/>
      <w:r w:rsidR="00D14000">
        <w:t xml:space="preserve"> and </w:t>
      </w:r>
      <w:proofErr w:type="spellStart"/>
      <w:r w:rsidR="00D14000">
        <w:t>UTCOffset</w:t>
      </w:r>
      <w:proofErr w:type="spellEnd"/>
      <w:r>
        <w:t xml:space="preserve"> to users so that time may be unambiguously interpreted.</w:t>
      </w:r>
      <w:r w:rsidR="00761C0A">
        <w:t xml:space="preserve">  In the </w:t>
      </w:r>
      <w:proofErr w:type="spellStart"/>
      <w:r w:rsidR="0075094F">
        <w:t>SeriesCatalog</w:t>
      </w:r>
      <w:proofErr w:type="spellEnd"/>
      <w:r w:rsidR="0075094F">
        <w:t xml:space="preserve"> table,</w:t>
      </w:r>
      <w:r w:rsidR="00761C0A">
        <w:t xml:space="preserve"> begin and end times for </w:t>
      </w:r>
      <w:r w:rsidR="0075094F">
        <w:t>each data</w:t>
      </w:r>
      <w:r w:rsidR="00761C0A">
        <w:t xml:space="preserve"> series are represented by the </w:t>
      </w:r>
      <w:r w:rsidR="0075094F">
        <w:t>attributes</w:t>
      </w:r>
      <w:r w:rsidR="00761C0A">
        <w:t xml:space="preserve"> </w:t>
      </w:r>
      <w:proofErr w:type="spellStart"/>
      <w:r w:rsidR="00761C0A">
        <w:t>BeginDateTime</w:t>
      </w:r>
      <w:proofErr w:type="spellEnd"/>
      <w:r w:rsidR="00761C0A">
        <w:t xml:space="preserve">, </w:t>
      </w:r>
      <w:proofErr w:type="spellStart"/>
      <w:r w:rsidR="00761C0A">
        <w:t>EndDateTime</w:t>
      </w:r>
      <w:proofErr w:type="spellEnd"/>
      <w:r w:rsidR="00761C0A">
        <w:t xml:space="preserve">, </w:t>
      </w:r>
      <w:proofErr w:type="spellStart"/>
      <w:r w:rsidR="00761C0A">
        <w:t>BeginDateTimeUTC</w:t>
      </w:r>
      <w:proofErr w:type="spellEnd"/>
      <w:r w:rsidR="0075094F">
        <w:t>,</w:t>
      </w:r>
      <w:r w:rsidR="00761C0A">
        <w:t xml:space="preserve"> and </w:t>
      </w:r>
      <w:proofErr w:type="spellStart"/>
      <w:r w:rsidR="00761C0A">
        <w:t>EndDateTimeUTC</w:t>
      </w:r>
      <w:proofErr w:type="spellEnd"/>
      <w:r w:rsidR="00761C0A">
        <w:t xml:space="preserve">.  The UTC offset may be derived from the difference between </w:t>
      </w:r>
      <w:r w:rsidR="0075094F">
        <w:t xml:space="preserve">the </w:t>
      </w:r>
      <w:r w:rsidR="00761C0A">
        <w:t xml:space="preserve">UTC and local times.  Because local time may change (e.g. with daylight savings) it is important during the derivation of the </w:t>
      </w:r>
      <w:proofErr w:type="spellStart"/>
      <w:r w:rsidR="0075094F">
        <w:t>SeriesCatalog</w:t>
      </w:r>
      <w:proofErr w:type="spellEnd"/>
      <w:r w:rsidR="0075094F">
        <w:t xml:space="preserve"> table</w:t>
      </w:r>
      <w:r w:rsidR="00761C0A">
        <w:t xml:space="preserve"> that identification of the first and last records be based on UTC time and that local times be read from the corresponding records, rather than using a min or a max function on local times which can result in an error.</w:t>
      </w:r>
    </w:p>
    <w:p w:rsidR="00C454C9" w:rsidRDefault="0037405F" w:rsidP="007F49AE">
      <w:pPr>
        <w:pStyle w:val="Heading4"/>
      </w:pPr>
      <w:r>
        <w:t>S</w:t>
      </w:r>
      <w:r w:rsidR="00C454C9">
        <w:t xml:space="preserve">upport </w:t>
      </w:r>
      <w:r w:rsidR="002106A0">
        <w:t>S</w:t>
      </w:r>
      <w:r w:rsidR="00C454C9">
        <w:t>cale</w:t>
      </w:r>
    </w:p>
    <w:p w:rsidR="00F127D7" w:rsidRDefault="007F49AE" w:rsidP="007F49AE">
      <w:r>
        <w:t xml:space="preserve">In interpreting </w:t>
      </w:r>
      <w:r w:rsidR="00DB6EEB">
        <w:t>data value</w:t>
      </w:r>
      <w:r>
        <w:t xml:space="preserve">s that comprise a time series it is important to know the scale information associated with the </w:t>
      </w:r>
      <w:r w:rsidR="00DB6EEB">
        <w:t>data value</w:t>
      </w:r>
      <w:r>
        <w:t xml:space="preserve">s.  </w:t>
      </w:r>
      <w:proofErr w:type="spellStart"/>
      <w:r w:rsidRPr="00FC4F1D">
        <w:t>Blöschl</w:t>
      </w:r>
      <w:proofErr w:type="spellEnd"/>
      <w:r w:rsidRPr="00FC4F1D">
        <w:t xml:space="preserve"> and </w:t>
      </w:r>
      <w:proofErr w:type="spellStart"/>
      <w:r w:rsidRPr="00FC4F1D">
        <w:t>Sivapalan</w:t>
      </w:r>
      <w:proofErr w:type="spellEnd"/>
      <w:r w:rsidRPr="00FC4F1D">
        <w:t xml:space="preserve"> </w:t>
      </w:r>
      <w:r w:rsidR="002E4A78">
        <w:fldChar w:fldCharType="begin"/>
      </w:r>
      <w:r w:rsidR="002E4A78">
        <w:instrText xml:space="preserve"> ADDIN EN.CITE &lt;EndNote&gt;&lt;Cite ExcludeAuth="1"&gt;&lt;Author&gt;Bl&amp;#xF6;schl&lt;/Author&gt;&lt;Year&gt;1995&lt;/Year&gt;&lt;RecNum&gt;2485&lt;/RecNum&gt;&lt;MDL&gt;&lt;REFERENCE_TYPE&gt;0&lt;/REFERENCE_TYPE&gt;&lt;AUTHORS&gt;&lt;AUTHOR&gt;Guenter Bl&amp;#xF6;schl&lt;/AUTHOR&gt;&lt;AUTHOR&gt;M. Sivapalan&lt;/AUTHOR&gt;&lt;/AUTHORS&gt;&lt;YEAR&gt;1995&lt;/YEAR&gt;&lt;TITLE&gt;Scale Issues in Hydrological Modelling: A Review&lt;/TITLE&gt;&lt;SECONDARY_TITLE&gt;Hydrological Processes&lt;/SECONDARY_TITLE&gt;&lt;VOLUME&gt;9&lt;/VOLUME&gt;&lt;NUMBER&gt;1995&lt;/NUMBER&gt;&lt;PAGES&gt;251-290&lt;/PAGES&gt;&lt;KEYWORDS&gt;&lt;KEYWORD&gt;Bloschl&lt;/KEYWORD&gt;&lt;/KEYWORDS&gt;&lt;/MDL&gt;&lt;/Cite&gt;&lt;/EndNote&gt;</w:instrText>
      </w:r>
      <w:r w:rsidR="002E4A78">
        <w:fldChar w:fldCharType="separate"/>
      </w:r>
      <w:r w:rsidR="002E4A78">
        <w:t>(1995)</w:t>
      </w:r>
      <w:r w:rsidR="002E4A78">
        <w:fldChar w:fldCharType="end"/>
      </w:r>
      <w:r w:rsidR="0037405F">
        <w:t xml:space="preserve"> </w:t>
      </w:r>
      <w:r>
        <w:t xml:space="preserve">review the important issues.  Any set of </w:t>
      </w:r>
      <w:r w:rsidR="00DB6EEB">
        <w:t>data value</w:t>
      </w:r>
      <w:r>
        <w:t>s is quantified by a scale triplet comprising support, spacing</w:t>
      </w:r>
      <w:r w:rsidR="002106A0">
        <w:t>,</w:t>
      </w:r>
      <w:r>
        <w:t xml:space="preserve"> and extent</w:t>
      </w:r>
      <w:r w:rsidR="002106A0">
        <w:t xml:space="preserve"> as</w:t>
      </w:r>
      <w:r>
        <w:t xml:space="preserve"> illustrated in Figure </w:t>
      </w:r>
      <w:r w:rsidR="00033DF1">
        <w:t>6</w:t>
      </w:r>
      <w:r w:rsidR="002106A0">
        <w:t>.</w:t>
      </w:r>
      <w:r>
        <w:t xml:space="preserve">  </w:t>
      </w:r>
    </w:p>
    <w:p w:rsidR="00F127D7" w:rsidRDefault="00F127D7" w:rsidP="007F49AE"/>
    <w:p w:rsidR="007B126D" w:rsidRDefault="00F127D7" w:rsidP="007F49AE">
      <w:r>
        <w:pict>
          <v:shape id="_x0000_i1030" type="#_x0000_t75" style="width:467pt;height:123.5pt">
            <v:imagedata r:id="rId17" o:title="SupportSpacingExtent" croptop="6663f" cropbottom="6843f"/>
          </v:shape>
        </w:pict>
      </w:r>
    </w:p>
    <w:p w:rsidR="007F49AE" w:rsidRPr="00FC4F1D" w:rsidRDefault="007F49AE" w:rsidP="006C58EB">
      <w:proofErr w:type="gramStart"/>
      <w:r>
        <w:t xml:space="preserve">Figure </w:t>
      </w:r>
      <w:r w:rsidR="00033DF1">
        <w:t>6</w:t>
      </w:r>
      <w:r w:rsidR="003B544D">
        <w:t>.</w:t>
      </w:r>
      <w:proofErr w:type="gramEnd"/>
      <w:r w:rsidR="003B544D">
        <w:t xml:space="preserve">  The scale triplet of measurements (a) e</w:t>
      </w:r>
      <w:r>
        <w:t>xte</w:t>
      </w:r>
      <w:r w:rsidR="0037405F">
        <w:t xml:space="preserve">nt, (b) </w:t>
      </w:r>
      <w:r w:rsidR="003B544D">
        <w:t>spacing, (c) s</w:t>
      </w:r>
      <w:r w:rsidR="0037405F">
        <w:t xml:space="preserve">upport </w:t>
      </w:r>
      <w:r w:rsidR="002E4A78">
        <w:fldChar w:fldCharType="begin"/>
      </w:r>
      <w:r w:rsidR="002E4A78">
        <w:instrText xml:space="preserve"> ADDIN EN.CITE &lt;EndNote&gt;&lt;Cite&gt;&lt;Author&gt;Bl&amp;#xF6;schl&lt;/Author&gt;&lt;Year&gt;1996&lt;/Year&gt;&lt;RecNum&gt;2528&lt;/RecNum&gt;&lt;Prefix&gt;from &lt;/Prefix&gt;&lt;MDL&gt;&lt;REFERENCE_TYPE&gt;1&lt;/REFERENCE_TYPE&gt;&lt;AUTHORS&gt;&lt;AUTHOR&gt;Guenter Bl&amp;#xF6;schl&lt;/AUTHOR&gt;&lt;/AUTHORS&gt;&lt;YEAR&gt;1996&lt;/YEAR&gt;&lt;TITLE&gt;Scale and Scaling in Hydrology, Habilitationsschrift&lt;/TITLE&gt;&lt;SECONDARY_TITLE&gt;Weiner Mitteilungen Wasser Abwasser Gewasser&lt;/SECONDARY_TITLE&gt;&lt;PLACE_PUBLISHED&gt;Wien&lt;/PLACE_PUBLISHED&gt;&lt;PAGES&gt;346&lt;/PAGES&gt;&lt;KEYWORDS&gt;&lt;KEYWORD&gt;Bloschl&lt;/KEYWORD&gt;&lt;/KEYWORDS&gt;&lt;/MDL&gt;&lt;/Cite&gt;&lt;/EndNote&gt;</w:instrText>
      </w:r>
      <w:r w:rsidR="002E4A78">
        <w:fldChar w:fldCharType="separate"/>
      </w:r>
      <w:r w:rsidR="00935B43">
        <w:t xml:space="preserve">(from </w:t>
      </w:r>
      <w:proofErr w:type="spellStart"/>
      <w:r w:rsidR="00935B43">
        <w:t>Blöschl</w:t>
      </w:r>
      <w:proofErr w:type="spellEnd"/>
      <w:r w:rsidR="00935B43">
        <w:t>, 1996)</w:t>
      </w:r>
      <w:r w:rsidR="002E4A78">
        <w:fldChar w:fldCharType="end"/>
      </w:r>
      <w:r w:rsidR="002106A0">
        <w:t>.</w:t>
      </w:r>
    </w:p>
    <w:p w:rsidR="007F49AE" w:rsidRDefault="007F49AE" w:rsidP="007F49AE"/>
    <w:p w:rsidR="007F49AE" w:rsidRDefault="007F49AE" w:rsidP="007F49AE">
      <w:r>
        <w:t>Extent is the full range over which the measurements occur, spacing is the spacing between measurements</w:t>
      </w:r>
      <w:r w:rsidR="002106A0">
        <w:t>,</w:t>
      </w:r>
      <w:r>
        <w:t xml:space="preserve"> and support is the averaging interval or footprint implicit in any measurement.  In </w:t>
      </w:r>
      <w:r w:rsidR="00B6187B">
        <w:t>ODM</w:t>
      </w:r>
      <w:r w:rsidR="002106A0">
        <w:t>,</w:t>
      </w:r>
      <w:r>
        <w:t xml:space="preserve"> extent and spacing are properties of multiple measurements and are defined by the </w:t>
      </w:r>
      <w:proofErr w:type="spellStart"/>
      <w:r w:rsidR="00B6187B">
        <w:t>Local</w:t>
      </w:r>
      <w:r>
        <w:t>DateTime</w:t>
      </w:r>
      <w:proofErr w:type="spellEnd"/>
      <w:r w:rsidR="00B6187B">
        <w:t xml:space="preserve"> or </w:t>
      </w:r>
      <w:proofErr w:type="spellStart"/>
      <w:r w:rsidR="00B6187B">
        <w:t>DateTimeUTC</w:t>
      </w:r>
      <w:proofErr w:type="spellEnd"/>
      <w:r>
        <w:t xml:space="preserve"> associated with </w:t>
      </w:r>
      <w:r w:rsidR="00DB6EEB">
        <w:t>data value</w:t>
      </w:r>
      <w:r>
        <w:t xml:space="preserve">s.  </w:t>
      </w:r>
      <w:r w:rsidR="0037405F">
        <w:t>W</w:t>
      </w:r>
      <w:r>
        <w:t xml:space="preserve">e have included a field called </w:t>
      </w:r>
      <w:proofErr w:type="spellStart"/>
      <w:r w:rsidR="004F1A01">
        <w:t>TimeSupport</w:t>
      </w:r>
      <w:proofErr w:type="spellEnd"/>
      <w:r>
        <w:t xml:space="preserve"> in the </w:t>
      </w:r>
      <w:r w:rsidR="00B6187B">
        <w:t>Variables</w:t>
      </w:r>
      <w:r>
        <w:t xml:space="preserve"> table to explicitly quantify support.  Figure </w:t>
      </w:r>
      <w:r w:rsidR="00F70073">
        <w:t>7</w:t>
      </w:r>
      <w:r w:rsidR="00BB5EF2">
        <w:t xml:space="preserve"> s</w:t>
      </w:r>
      <w:r>
        <w:t>hows some of the implications associated with support, spacing</w:t>
      </w:r>
      <w:r w:rsidR="00B6187B">
        <w:t>,</w:t>
      </w:r>
      <w:r>
        <w:t xml:space="preserve"> and extent in the interpretation of time series </w:t>
      </w:r>
      <w:r w:rsidR="00DB6EEB">
        <w:t>data value</w:t>
      </w:r>
      <w:r w:rsidR="004F1A01">
        <w:t>s</w:t>
      </w:r>
      <w:r>
        <w:t xml:space="preserve">.  </w:t>
      </w:r>
    </w:p>
    <w:p w:rsidR="007F49AE" w:rsidRDefault="004B2005" w:rsidP="00F9118E">
      <w:pPr>
        <w:jc w:val="center"/>
      </w:pPr>
      <w:r>
        <w:lastRenderedPageBreak/>
        <w:pict>
          <v:shape id="_x0000_i1031" type="#_x0000_t75" style="width:395pt;height:417.5pt">
            <v:imagedata r:id="rId18" o:title="SupportSpacingExtent1" cropbottom="2245f"/>
          </v:shape>
        </w:pict>
      </w:r>
    </w:p>
    <w:p w:rsidR="006C58EB" w:rsidRDefault="008748A3" w:rsidP="007F49AE">
      <w:proofErr w:type="gramStart"/>
      <w:r>
        <w:t xml:space="preserve">Figure </w:t>
      </w:r>
      <w:r w:rsidR="00F70073">
        <w:t>7</w:t>
      </w:r>
      <w:r w:rsidR="006C58EB">
        <w:t>.</w:t>
      </w:r>
      <w:proofErr w:type="gramEnd"/>
      <w:r w:rsidR="006C58EB">
        <w:t xml:space="preserve">  The effect of sampling for measurement scales not commensurate with the process scale:  (a) spacing larger than the process scale causes aliasing in the data; (b) extent smaller than the process scale causes a trend in the data; (c) support larger than the process scale causes excessive smoothing in the data (</w:t>
      </w:r>
      <w:r w:rsidR="00F9118E">
        <w:t xml:space="preserve">adapted </w:t>
      </w:r>
      <w:r w:rsidR="006C58EB">
        <w:t xml:space="preserve">from </w:t>
      </w:r>
      <w:proofErr w:type="spellStart"/>
      <w:r w:rsidR="006C58EB">
        <w:t>Blöschl</w:t>
      </w:r>
      <w:proofErr w:type="spellEnd"/>
      <w:r w:rsidR="006C58EB">
        <w:t>, 1996</w:t>
      </w:r>
      <w:r w:rsidR="00EA7584">
        <w:t>).</w:t>
      </w:r>
    </w:p>
    <w:p w:rsidR="006C58EB" w:rsidRDefault="006C58EB" w:rsidP="007F49AE"/>
    <w:p w:rsidR="003D6E8B" w:rsidRDefault="003D6E8B" w:rsidP="007F49AE">
      <w:r>
        <w:t>The concepts of scale described here apply in spatial as well as time dimensions.  However</w:t>
      </w:r>
      <w:r w:rsidR="003B544D">
        <w:t>,</w:t>
      </w:r>
      <w:r>
        <w:t xml:space="preserve"> </w:t>
      </w:r>
      <w:proofErr w:type="spellStart"/>
      <w:r w:rsidR="004F1A01">
        <w:t>TimeSupport</w:t>
      </w:r>
      <w:proofErr w:type="spellEnd"/>
      <w:r>
        <w:t xml:space="preserve"> is only used to quantify support in the time dimension.  The spatial support associated with a specific measurement method needs to be given</w:t>
      </w:r>
      <w:r w:rsidR="008D40AA">
        <w:t xml:space="preserve"> or implied</w:t>
      </w:r>
      <w:r>
        <w:t xml:space="preserve"> in the methods description in the Methods table.</w:t>
      </w:r>
      <w:r w:rsidR="005727E0">
        <w:t xml:space="preserve">  The next section indicates how time support should be specified for the different types of data.</w:t>
      </w:r>
    </w:p>
    <w:p w:rsidR="0037405F" w:rsidRDefault="0037405F" w:rsidP="0037405F">
      <w:pPr>
        <w:pStyle w:val="Heading4"/>
      </w:pPr>
      <w:r>
        <w:t xml:space="preserve">Data </w:t>
      </w:r>
      <w:r w:rsidR="002106A0">
        <w:t>T</w:t>
      </w:r>
      <w:r>
        <w:t>ypes</w:t>
      </w:r>
    </w:p>
    <w:p w:rsidR="007F49AE" w:rsidRDefault="007F49AE" w:rsidP="007F49AE">
      <w:r>
        <w:t xml:space="preserve">In the </w:t>
      </w:r>
      <w:r w:rsidR="002B155D">
        <w:t>ODM,</w:t>
      </w:r>
      <w:r>
        <w:t xml:space="preserve"> the following data types are </w:t>
      </w:r>
      <w:r w:rsidR="0037405F">
        <w:t>defined</w:t>
      </w:r>
      <w:r>
        <w:t xml:space="preserve">.  These are </w:t>
      </w:r>
      <w:r w:rsidR="0037405F">
        <w:t xml:space="preserve">specified by the </w:t>
      </w:r>
      <w:proofErr w:type="spellStart"/>
      <w:r w:rsidR="0037405F">
        <w:t>DataType</w:t>
      </w:r>
      <w:proofErr w:type="spellEnd"/>
      <w:r w:rsidR="0037405F">
        <w:t xml:space="preserve"> field in the </w:t>
      </w:r>
      <w:r w:rsidR="008F4E89">
        <w:t>Variables</w:t>
      </w:r>
      <w:r w:rsidR="0037405F">
        <w:t xml:space="preserve"> table</w:t>
      </w:r>
      <w:r>
        <w:t xml:space="preserve">.  </w:t>
      </w:r>
    </w:p>
    <w:p w:rsidR="007F49AE" w:rsidRDefault="007F49AE" w:rsidP="007F49AE"/>
    <w:p w:rsidR="007F49AE" w:rsidRDefault="007F49AE" w:rsidP="007F49AE">
      <w:pPr>
        <w:numPr>
          <w:ilvl w:val="0"/>
          <w:numId w:val="3"/>
        </w:numPr>
      </w:pPr>
      <w:r>
        <w:rPr>
          <w:i/>
        </w:rPr>
        <w:lastRenderedPageBreak/>
        <w:t>Continuous</w:t>
      </w:r>
      <w:r w:rsidRPr="00CA3FBF">
        <w:rPr>
          <w:i/>
        </w:rPr>
        <w:t xml:space="preserve"> </w:t>
      </w:r>
      <w:r>
        <w:t>data – the phenomenon, such as streamflow, Q(t) is specified at a particular instant in time and measured with sufficient frequency (small spacing) to be interpreted as a continuous record of the phenomenon.</w:t>
      </w:r>
      <w:r w:rsidR="005727E0">
        <w:t xml:space="preserve">  Time support may be specified as 0 if the measurements are instantaneous, or given a value that represents the time averaging inherent in the measurement method or device.</w:t>
      </w:r>
    </w:p>
    <w:p w:rsidR="007F49AE" w:rsidRDefault="002B155D" w:rsidP="007F49AE">
      <w:pPr>
        <w:numPr>
          <w:ilvl w:val="0"/>
          <w:numId w:val="3"/>
        </w:numPr>
      </w:pPr>
      <w:r w:rsidRPr="005727E0">
        <w:rPr>
          <w:i/>
        </w:rPr>
        <w:t>Sporadic</w:t>
      </w:r>
      <w:r w:rsidR="007F49AE" w:rsidRPr="005727E0">
        <w:t xml:space="preserve"> data – the phenomenon is sampled at</w:t>
      </w:r>
      <w:r w:rsidR="007F49AE">
        <w:t xml:space="preserve"> a particular instant in time but with a frequency that is too coarse for interpreting the record as continuous.  This would be the case when the spacing is significantly larger than the support and the time scale of fluctuation of the phenomenon, such as for example infrequent water quality samples.</w:t>
      </w:r>
      <w:r w:rsidR="005727E0">
        <w:t xml:space="preserve">  As for continuous data</w:t>
      </w:r>
      <w:r w:rsidR="00BA1FE0">
        <w:t>,</w:t>
      </w:r>
      <w:r w:rsidR="005727E0">
        <w:t xml:space="preserve"> time support may be specified as 0 if the measurements are instantaneous, or given a value that represents the time averaging inherent in the measurement method or device.</w:t>
      </w:r>
    </w:p>
    <w:p w:rsidR="007F49AE" w:rsidRDefault="007F49AE" w:rsidP="007F49AE">
      <w:pPr>
        <w:numPr>
          <w:ilvl w:val="0"/>
          <w:numId w:val="3"/>
        </w:numPr>
      </w:pPr>
      <w:r w:rsidRPr="00CA3FBF">
        <w:rPr>
          <w:i/>
        </w:rPr>
        <w:t>Cumulative</w:t>
      </w:r>
      <w:r>
        <w:t xml:space="preserve"> data – the data represents the cumulative value of a variable measured or calculated up to a given instant of time, such as cumulative volume of flow or cumulative precipitation</w:t>
      </w:r>
      <w:proofErr w:type="gramStart"/>
      <w:r>
        <w:t xml:space="preserve">: </w:t>
      </w:r>
      <w:proofErr w:type="gramEnd"/>
      <w:r w:rsidRPr="005727E0">
        <w:rPr>
          <w:position w:val="-32"/>
        </w:rPr>
        <w:object w:dxaOrig="1600" w:dyaOrig="760">
          <v:shape id="_x0000_i1032" type="#_x0000_t75" style="width:80pt;height:38pt" o:ole="">
            <v:imagedata r:id="rId19" o:title=""/>
          </v:shape>
          <o:OLEObject Type="Embed" ProgID="Equation.3" ShapeID="_x0000_i1032" DrawAspect="Content" ObjectID="_1392125582" r:id="rId20"/>
        </w:object>
      </w:r>
      <w:r w:rsidRPr="005727E0">
        <w:t xml:space="preserve">, where </w:t>
      </w:r>
      <w:r w:rsidRPr="005727E0">
        <w:rPr>
          <w:rFonts w:ascii="Symbol" w:hAnsi="Symbol"/>
        </w:rPr>
        <w:t></w:t>
      </w:r>
      <w:r w:rsidRPr="005727E0">
        <w:t xml:space="preserve"> represents time in the integration over the interval [0,t].  To un</w:t>
      </w:r>
      <w:r>
        <w:t xml:space="preserve">ambiguously interpret cumulative data one needs to know the time origin.  </w:t>
      </w:r>
      <w:r w:rsidR="005727E0">
        <w:t>In the ODM w</w:t>
      </w:r>
      <w:r>
        <w:t xml:space="preserve">e </w:t>
      </w:r>
      <w:r w:rsidR="005727E0">
        <w:t>adopt</w:t>
      </w:r>
      <w:r>
        <w:t xml:space="preserve"> the convention of u</w:t>
      </w:r>
      <w:r w:rsidR="004F1A01">
        <w:t>sing a cumulative record with a</w:t>
      </w:r>
      <w:r>
        <w:t xml:space="preserve"> </w:t>
      </w:r>
      <w:r w:rsidR="004F1A01">
        <w:t>v</w:t>
      </w:r>
      <w:r w:rsidR="008F4E89">
        <w:t>alue</w:t>
      </w:r>
      <w:r>
        <w:t xml:space="preserve"> of zero to initialize or reset cumulative data.  With this convention</w:t>
      </w:r>
      <w:r w:rsidR="002B155D">
        <w:t>,</w:t>
      </w:r>
      <w:r>
        <w:t xml:space="preserve"> cumulative data should be interpreted as the accumulation over the time interval between the </w:t>
      </w:r>
      <w:r w:rsidR="002B155D">
        <w:t>date and time</w:t>
      </w:r>
      <w:r>
        <w:t xml:space="preserve"> of the zero record and the current record at the same </w:t>
      </w:r>
      <w:r w:rsidR="004F1A01">
        <w:t>site</w:t>
      </w:r>
      <w:r>
        <w:t xml:space="preserve"> position.  </w:t>
      </w:r>
      <w:r w:rsidR="004F1A01">
        <w:t>Site</w:t>
      </w:r>
      <w:r>
        <w:t xml:space="preserve"> position is defined by a unique combination of </w:t>
      </w:r>
      <w:proofErr w:type="spellStart"/>
      <w:r w:rsidR="00F55055">
        <w:t>SiteID</w:t>
      </w:r>
      <w:proofErr w:type="spellEnd"/>
      <w:r>
        <w:t xml:space="preserve">, </w:t>
      </w:r>
      <w:proofErr w:type="spellStart"/>
      <w:r w:rsidR="004F1A01">
        <w:t>Variable</w:t>
      </w:r>
      <w:r w:rsidR="008D40AA">
        <w:t>ID</w:t>
      </w:r>
      <w:proofErr w:type="spellEnd"/>
      <w:r>
        <w:t xml:space="preserve">, </w:t>
      </w:r>
      <w:proofErr w:type="spellStart"/>
      <w:r>
        <w:t>Offset</w:t>
      </w:r>
      <w:r w:rsidR="00E24B7A">
        <w:t>Value</w:t>
      </w:r>
      <w:proofErr w:type="spellEnd"/>
      <w:r>
        <w:t xml:space="preserve"> and </w:t>
      </w:r>
      <w:proofErr w:type="spellStart"/>
      <w:r>
        <w:t>OffsetType</w:t>
      </w:r>
      <w:proofErr w:type="spellEnd"/>
      <w:r>
        <w:t>.  All four of these quantities comprise the unambiguous description of the position of an observation</w:t>
      </w:r>
      <w:r w:rsidR="008D40AA">
        <w:t xml:space="preserve"> value</w:t>
      </w:r>
      <w:r>
        <w:t xml:space="preserve"> and there may be multiple time series associated with multiple observation positions (e.g. redundant rain gauges with different offsets) at a location.  </w:t>
      </w:r>
      <w:r w:rsidR="005727E0">
        <w:t xml:space="preserve">The time support for a cumulative value should be specified as 0 </w:t>
      </w:r>
      <w:r w:rsidR="00BA1FE0">
        <w:t>i</w:t>
      </w:r>
      <w:r w:rsidR="005727E0">
        <w:t>f the measurement of the cumulative quantity is instantaneous, or given a value that represents the time averaging inherent in the measurement of the cumulative value at the end of the period of accumulation.</w:t>
      </w:r>
    </w:p>
    <w:p w:rsidR="007F49AE" w:rsidRPr="001D4407" w:rsidRDefault="007F49AE" w:rsidP="007F49AE">
      <w:pPr>
        <w:numPr>
          <w:ilvl w:val="0"/>
          <w:numId w:val="3"/>
        </w:numPr>
      </w:pPr>
      <w:r>
        <w:rPr>
          <w:i/>
        </w:rPr>
        <w:t xml:space="preserve">Incremental </w:t>
      </w:r>
      <w:r>
        <w:t xml:space="preserve">data – the </w:t>
      </w:r>
      <w:r w:rsidR="00DB6EEB">
        <w:t>data value</w:t>
      </w:r>
      <w:r>
        <w:t xml:space="preserve"> represents the incremental value of a variable over a time interval </w:t>
      </w:r>
      <w:r w:rsidRPr="005727E0">
        <w:rPr>
          <w:rFonts w:ascii="Symbol" w:hAnsi="Symbol"/>
        </w:rPr>
        <w:t></w:t>
      </w:r>
      <w:r w:rsidRPr="005727E0">
        <w:t>t such as the incremental volume of flow, or incremental precipitation</w:t>
      </w:r>
      <w:proofErr w:type="gramStart"/>
      <w:r w:rsidRPr="005727E0">
        <w:t xml:space="preserve">: </w:t>
      </w:r>
      <w:proofErr w:type="gramEnd"/>
      <w:r w:rsidR="00BA4131" w:rsidRPr="005727E0">
        <w:rPr>
          <w:position w:val="-32"/>
        </w:rPr>
        <w:object w:dxaOrig="1860" w:dyaOrig="760">
          <v:shape id="_x0000_i1033" type="#_x0000_t75" style="width:93pt;height:38pt" o:ole="">
            <v:imagedata r:id="rId21" o:title=""/>
          </v:shape>
          <o:OLEObject Type="Embed" ProgID="Equation.3" ShapeID="_x0000_i1033" DrawAspect="Content" ObjectID="_1392125583" r:id="rId22"/>
        </w:object>
      </w:r>
      <w:r w:rsidRPr="005727E0">
        <w:t>.  As for cumulative data, unambiguous interpretation requires knowledge of</w:t>
      </w:r>
      <w:r>
        <w:t xml:space="preserve"> the time increment.  </w:t>
      </w:r>
      <w:r w:rsidR="005727E0">
        <w:t xml:space="preserve">In the ODM </w:t>
      </w:r>
      <w:r>
        <w:t xml:space="preserve">we </w:t>
      </w:r>
      <w:r w:rsidR="005727E0">
        <w:t xml:space="preserve">adopt </w:t>
      </w:r>
      <w:r>
        <w:t xml:space="preserve">the convention of using </w:t>
      </w:r>
      <w:proofErr w:type="spellStart"/>
      <w:r w:rsidR="004F1A01">
        <w:t>TimeSupport</w:t>
      </w:r>
      <w:proofErr w:type="spellEnd"/>
      <w:r>
        <w:t xml:space="preserve"> </w:t>
      </w:r>
      <w:r w:rsidR="006C763B">
        <w:t xml:space="preserve">to specify the interval </w:t>
      </w:r>
      <w:r w:rsidR="006C763B">
        <w:sym w:font="Symbol" w:char="F044"/>
      </w:r>
      <w:r w:rsidR="006C763B">
        <w:t>t</w:t>
      </w:r>
      <w:r>
        <w:t xml:space="preserve">, or the time interval </w:t>
      </w:r>
      <w:r w:rsidR="006C763B">
        <w:t>to the next</w:t>
      </w:r>
      <w:r>
        <w:t xml:space="preserve"> </w:t>
      </w:r>
      <w:r w:rsidR="00DB6EEB">
        <w:t>data value</w:t>
      </w:r>
      <w:r>
        <w:t xml:space="preserve"> at the same position if </w:t>
      </w:r>
      <w:proofErr w:type="spellStart"/>
      <w:r w:rsidR="004F1A01">
        <w:t>TimeSupport</w:t>
      </w:r>
      <w:proofErr w:type="spellEnd"/>
      <w:r>
        <w:t xml:space="preserve"> is 0.  This accommodates incremental type precipitation data that is only reported when the </w:t>
      </w:r>
      <w:r w:rsidR="00DB6EEB">
        <w:t>data value</w:t>
      </w:r>
      <w:r>
        <w:t xml:space="preserve"> is non-zero, such as NCDC data.  </w:t>
      </w:r>
      <w:r w:rsidR="005727E0">
        <w:t>Such NCDC data is irregular, with the interpretation that precipitation is 0 if not reported unless qualifying comments designate otherwise.  See example E.4 below for an illustration of how NCDC precipitation data is accommodated in the ODM.</w:t>
      </w:r>
    </w:p>
    <w:p w:rsidR="007F49AE" w:rsidRDefault="007F49AE" w:rsidP="007F49AE">
      <w:pPr>
        <w:numPr>
          <w:ilvl w:val="0"/>
          <w:numId w:val="3"/>
        </w:numPr>
      </w:pPr>
      <w:r>
        <w:rPr>
          <w:i/>
        </w:rPr>
        <w:t xml:space="preserve">Average </w:t>
      </w:r>
      <w:r>
        <w:t xml:space="preserve">data – the </w:t>
      </w:r>
      <w:r w:rsidR="00DB6EEB">
        <w:t>data value</w:t>
      </w:r>
      <w:r>
        <w:t xml:space="preserve"> represents the average over a time interval, such as daily mean discharge or daily mean temperature</w:t>
      </w:r>
      <w:proofErr w:type="gramStart"/>
      <w:r>
        <w:t xml:space="preserve">: </w:t>
      </w:r>
      <w:proofErr w:type="gramEnd"/>
      <w:r w:rsidRPr="009277D7">
        <w:rPr>
          <w:position w:val="-24"/>
        </w:rPr>
        <w:object w:dxaOrig="1380" w:dyaOrig="620">
          <v:shape id="_x0000_i1034" type="#_x0000_t75" style="width:69pt;height:31pt" o:ole="">
            <v:imagedata r:id="rId23" o:title=""/>
          </v:shape>
          <o:OLEObject Type="Embed" ProgID="Equation.3" ShapeID="_x0000_i1034" DrawAspect="Content" ObjectID="_1392125584" r:id="rId24"/>
        </w:object>
      </w:r>
      <w:r>
        <w:t xml:space="preserve">.  The averaging interval is quantified by </w:t>
      </w:r>
      <w:proofErr w:type="spellStart"/>
      <w:r w:rsidR="004F1A01">
        <w:t>TimeSupport</w:t>
      </w:r>
      <w:proofErr w:type="spellEnd"/>
      <w:r>
        <w:t xml:space="preserve"> in the case of regular data (as quantified by the </w:t>
      </w:r>
      <w:proofErr w:type="spellStart"/>
      <w:r>
        <w:t>IsRegular</w:t>
      </w:r>
      <w:proofErr w:type="spellEnd"/>
      <w:r>
        <w:t xml:space="preserve"> </w:t>
      </w:r>
      <w:r>
        <w:lastRenderedPageBreak/>
        <w:t xml:space="preserve">field) and by the time interval from the previous </w:t>
      </w:r>
      <w:r w:rsidR="00DB6EEB">
        <w:t>data value</w:t>
      </w:r>
      <w:r>
        <w:t xml:space="preserve"> at the same position for irregular data.</w:t>
      </w:r>
    </w:p>
    <w:p w:rsidR="007F49AE" w:rsidRDefault="007F49AE" w:rsidP="007F49AE">
      <w:pPr>
        <w:numPr>
          <w:ilvl w:val="0"/>
          <w:numId w:val="3"/>
        </w:numPr>
      </w:pPr>
      <w:r>
        <w:rPr>
          <w:i/>
        </w:rPr>
        <w:t xml:space="preserve">Maximum </w:t>
      </w:r>
      <w:r>
        <w:t xml:space="preserve">data – the </w:t>
      </w:r>
      <w:r w:rsidR="00DB6EEB">
        <w:t>data value</w:t>
      </w:r>
      <w:r>
        <w:t xml:space="preserve"> is the maximum value occurring at some time during a time interval, such as annual maximum discharge or a daily maximum air temperature.  Again unambiguous interpretation requires knowledge of the time interval.  </w:t>
      </w:r>
      <w:r w:rsidR="005727E0">
        <w:t>The ODM adopts</w:t>
      </w:r>
      <w:r>
        <w:t xml:space="preserve"> the convention that the time interval is the </w:t>
      </w:r>
      <w:proofErr w:type="spellStart"/>
      <w:r w:rsidR="004F1A01">
        <w:t>TimeSupport</w:t>
      </w:r>
      <w:proofErr w:type="spellEnd"/>
      <w:r>
        <w:t xml:space="preserve"> for regular data and the time interval from the previous </w:t>
      </w:r>
      <w:r w:rsidR="00DB6EEB">
        <w:t>data value</w:t>
      </w:r>
      <w:r>
        <w:t xml:space="preserve"> at the same position for irregular data.</w:t>
      </w:r>
    </w:p>
    <w:p w:rsidR="007F49AE" w:rsidRDefault="007F49AE" w:rsidP="007F49AE">
      <w:pPr>
        <w:numPr>
          <w:ilvl w:val="0"/>
          <w:numId w:val="3"/>
        </w:numPr>
      </w:pPr>
      <w:r>
        <w:rPr>
          <w:i/>
        </w:rPr>
        <w:t xml:space="preserve">Minimum </w:t>
      </w:r>
      <w:r>
        <w:t xml:space="preserve">data – the </w:t>
      </w:r>
      <w:r w:rsidR="00DB6EEB">
        <w:t>data value</w:t>
      </w:r>
      <w:r>
        <w:t xml:space="preserve"> is the minimum value occurring at some time during a time interval, such as 7-day low flow for a year, or the daily minimum temperature.  The time interval is defined similarly to Maximum data.</w:t>
      </w:r>
    </w:p>
    <w:p w:rsidR="007F49AE" w:rsidRDefault="007F49AE" w:rsidP="007F49AE">
      <w:pPr>
        <w:numPr>
          <w:ilvl w:val="0"/>
          <w:numId w:val="3"/>
        </w:numPr>
      </w:pPr>
      <w:r w:rsidRPr="001D2F27">
        <w:rPr>
          <w:i/>
        </w:rPr>
        <w:t>Constant over interval</w:t>
      </w:r>
      <w:r>
        <w:t xml:space="preserve"> data – the </w:t>
      </w:r>
      <w:r w:rsidR="00DB6EEB">
        <w:t>data value</w:t>
      </w:r>
      <w:r>
        <w:t xml:space="preserve"> is a quantity that can be interpreted as constant over the time interval </w:t>
      </w:r>
      <w:r w:rsidR="00D36E97">
        <w:t>to the next</w:t>
      </w:r>
      <w:r>
        <w:t xml:space="preserve"> measurement.  </w:t>
      </w:r>
    </w:p>
    <w:p w:rsidR="007F49AE" w:rsidRDefault="007F49AE" w:rsidP="007F49AE">
      <w:pPr>
        <w:numPr>
          <w:ilvl w:val="0"/>
          <w:numId w:val="3"/>
        </w:numPr>
      </w:pPr>
      <w:r>
        <w:rPr>
          <w:i/>
        </w:rPr>
        <w:t>Categorical</w:t>
      </w:r>
      <w:r w:rsidRPr="00747229">
        <w:t xml:space="preserve"> data </w:t>
      </w:r>
      <w:r>
        <w:t>–</w:t>
      </w:r>
      <w:r w:rsidRPr="00747229">
        <w:t xml:space="preserve"> </w:t>
      </w:r>
      <w:r>
        <w:t xml:space="preserve">the </w:t>
      </w:r>
      <w:r w:rsidR="00DB6EEB">
        <w:t>data value</w:t>
      </w:r>
      <w:r>
        <w:t xml:space="preserve"> is a categorical rather than continuous valued quantity.  Mappi</w:t>
      </w:r>
      <w:r w:rsidRPr="00900322">
        <w:t xml:space="preserve">ng from </w:t>
      </w:r>
      <w:r w:rsidR="00DB6EEB" w:rsidRPr="00900322">
        <w:t>data</w:t>
      </w:r>
      <w:r w:rsidRPr="00900322">
        <w:t xml:space="preserve"> values to categories is through the </w:t>
      </w:r>
      <w:r w:rsidR="00744C11" w:rsidRPr="00900322">
        <w:t>Categories</w:t>
      </w:r>
      <w:r w:rsidRPr="00900322">
        <w:t xml:space="preserve"> table.</w:t>
      </w:r>
    </w:p>
    <w:p w:rsidR="009546BF" w:rsidRDefault="009546BF" w:rsidP="009546BF"/>
    <w:p w:rsidR="009546BF" w:rsidRPr="00900322" w:rsidRDefault="009546BF" w:rsidP="009546BF">
      <w:r w:rsidRPr="000946A9">
        <w:t>We anticipate that additional data types such as median, standard deviation, variance</w:t>
      </w:r>
      <w:r w:rsidR="000946A9" w:rsidRPr="000946A9">
        <w:t>, and others</w:t>
      </w:r>
      <w:r w:rsidRPr="000946A9">
        <w:t xml:space="preserve"> may nee</w:t>
      </w:r>
      <w:r w:rsidR="000946A9" w:rsidRPr="000946A9">
        <w:t xml:space="preserve">d to be added as users </w:t>
      </w:r>
      <w:r w:rsidRPr="000946A9">
        <w:t>work with ODM.</w:t>
      </w:r>
      <w:r w:rsidR="000946A9">
        <w:t xml:space="preserve"> </w:t>
      </w:r>
      <w:r>
        <w:t xml:space="preserve"> </w:t>
      </w:r>
    </w:p>
    <w:p w:rsidR="00C81B80" w:rsidRPr="00900322" w:rsidRDefault="007B08D3" w:rsidP="00C81B80">
      <w:pPr>
        <w:pStyle w:val="Heading4"/>
      </w:pPr>
      <w:r w:rsidRPr="00900322">
        <w:t>Beginning</w:t>
      </w:r>
      <w:r w:rsidR="008D40AA" w:rsidRPr="00900322">
        <w:t xml:space="preserve"> of </w:t>
      </w:r>
      <w:r w:rsidR="002106A0" w:rsidRPr="00900322">
        <w:t>I</w:t>
      </w:r>
      <w:r w:rsidR="008D40AA" w:rsidRPr="00900322">
        <w:t xml:space="preserve">nterval </w:t>
      </w:r>
      <w:r w:rsidR="002106A0" w:rsidRPr="00900322">
        <w:t>R</w:t>
      </w:r>
      <w:r w:rsidR="00C81B80" w:rsidRPr="00900322">
        <w:t xml:space="preserve">eporting </w:t>
      </w:r>
      <w:r w:rsidR="002106A0" w:rsidRPr="00900322">
        <w:t>T</w:t>
      </w:r>
      <w:r w:rsidR="00C81B80" w:rsidRPr="00900322">
        <w:t xml:space="preserve">ime for </w:t>
      </w:r>
      <w:r w:rsidR="002106A0" w:rsidRPr="00900322">
        <w:t>I</w:t>
      </w:r>
      <w:r w:rsidR="00C81B80" w:rsidRPr="00900322">
        <w:t xml:space="preserve">nterval </w:t>
      </w:r>
      <w:r w:rsidR="00DB6EEB" w:rsidRPr="00900322">
        <w:t xml:space="preserve">Data </w:t>
      </w:r>
      <w:r w:rsidR="002106A0" w:rsidRPr="00900322">
        <w:t>V</w:t>
      </w:r>
      <w:r w:rsidR="008D40AA" w:rsidRPr="00900322">
        <w:t>alue</w:t>
      </w:r>
      <w:r w:rsidR="00C81B80" w:rsidRPr="00900322">
        <w:t>s</w:t>
      </w:r>
    </w:p>
    <w:p w:rsidR="00C81B80" w:rsidRPr="00900322" w:rsidRDefault="008A04E5" w:rsidP="00C81B80">
      <w:r w:rsidRPr="00900322">
        <w:t xml:space="preserve">Data </w:t>
      </w:r>
      <w:r w:rsidRPr="000946A9">
        <w:t>ty</w:t>
      </w:r>
      <w:r w:rsidR="007B08D3" w:rsidRPr="000946A9">
        <w:t>pes 4</w:t>
      </w:r>
      <w:r w:rsidRPr="000946A9">
        <w:t xml:space="preserve"> to 8 above</w:t>
      </w:r>
      <w:r w:rsidRPr="00900322">
        <w:t xml:space="preserve"> apply to </w:t>
      </w:r>
      <w:r w:rsidR="00DB6EEB" w:rsidRPr="00900322">
        <w:t>data value</w:t>
      </w:r>
      <w:r w:rsidRPr="00900322">
        <w:t>s that occur over an</w:t>
      </w:r>
      <w:r w:rsidR="007B08D3" w:rsidRPr="00900322">
        <w:t xml:space="preserve"> interval of time.  The date and time</w:t>
      </w:r>
      <w:r w:rsidRPr="00900322">
        <w:t xml:space="preserve"> reported and entered in to the </w:t>
      </w:r>
      <w:r w:rsidR="007B08D3" w:rsidRPr="00900322">
        <w:t xml:space="preserve">ODM </w:t>
      </w:r>
      <w:r w:rsidRPr="00900322">
        <w:t>database associated with each interval</w:t>
      </w:r>
      <w:r w:rsidR="008D40AA" w:rsidRPr="00900322">
        <w:t xml:space="preserve"> </w:t>
      </w:r>
      <w:r w:rsidR="00DB6EEB" w:rsidRPr="00900322">
        <w:t>data value</w:t>
      </w:r>
      <w:r w:rsidRPr="00900322">
        <w:t xml:space="preserve"> is the </w:t>
      </w:r>
      <w:r w:rsidR="007B08D3" w:rsidRPr="00900322">
        <w:t>beginning</w:t>
      </w:r>
      <w:r w:rsidRPr="00900322">
        <w:t xml:space="preserve"> time of the observation interval.  </w:t>
      </w:r>
      <w:r w:rsidR="007B08D3" w:rsidRPr="00900322">
        <w:t>This convention was adopted to be consistent with the way dates and times are represented in most common database management systems.  It should be noted that using the beginning of the interval is not</w:t>
      </w:r>
      <w:r w:rsidRPr="00900322">
        <w:t xml:space="preserve"> consistent with the time a data logger would log an observation</w:t>
      </w:r>
      <w:r w:rsidR="008D40AA" w:rsidRPr="00900322">
        <w:t xml:space="preserve"> value</w:t>
      </w:r>
      <w:r w:rsidRPr="00900322">
        <w:t xml:space="preserve">.  </w:t>
      </w:r>
      <w:r w:rsidR="007B08D3" w:rsidRPr="00900322">
        <w:t>Care should be exercised in adding data to the ODM to ensure that the beginning of interval convention is followed.</w:t>
      </w:r>
    </w:p>
    <w:p w:rsidR="00C454C9" w:rsidRPr="00900322" w:rsidRDefault="007F49AE" w:rsidP="007F49AE">
      <w:pPr>
        <w:pStyle w:val="Heading4"/>
      </w:pPr>
      <w:r w:rsidRPr="00900322">
        <w:t>Time Series Data</w:t>
      </w:r>
    </w:p>
    <w:p w:rsidR="007F49AE" w:rsidRDefault="007F49AE" w:rsidP="007F49AE">
      <w:pPr>
        <w:rPr>
          <w:bCs/>
        </w:rPr>
      </w:pPr>
      <w:r w:rsidRPr="00900322">
        <w:rPr>
          <w:bCs/>
        </w:rPr>
        <w:t>A considerabl</w:t>
      </w:r>
      <w:r>
        <w:rPr>
          <w:bCs/>
        </w:rPr>
        <w:t xml:space="preserve">e portion of hydrologic observations data is in the form of time series.  This was why the initial model was based on the </w:t>
      </w:r>
      <w:r w:rsidR="00061AF6">
        <w:rPr>
          <w:bCs/>
        </w:rPr>
        <w:t>Arc Hydro</w:t>
      </w:r>
      <w:r>
        <w:rPr>
          <w:bCs/>
        </w:rPr>
        <w:t xml:space="preserve"> Time Series Data Model.  The </w:t>
      </w:r>
      <w:r w:rsidR="000A1C4D">
        <w:rPr>
          <w:bCs/>
        </w:rPr>
        <w:t>ODM</w:t>
      </w:r>
      <w:r>
        <w:rPr>
          <w:bCs/>
        </w:rPr>
        <w:t xml:space="preserve"> design has not specifically highlighted time series </w:t>
      </w:r>
      <w:r w:rsidR="002106A0">
        <w:rPr>
          <w:bCs/>
        </w:rPr>
        <w:t>capabilities;</w:t>
      </w:r>
      <w:r>
        <w:rPr>
          <w:bCs/>
        </w:rPr>
        <w:t xml:space="preserve"> nevertheless</w:t>
      </w:r>
      <w:r w:rsidR="002106A0">
        <w:rPr>
          <w:bCs/>
        </w:rPr>
        <w:t>,</w:t>
      </w:r>
      <w:r>
        <w:rPr>
          <w:bCs/>
        </w:rPr>
        <w:t xml:space="preserve"> the data model has inherited the key components from the </w:t>
      </w:r>
      <w:r w:rsidR="00061AF6">
        <w:rPr>
          <w:bCs/>
        </w:rPr>
        <w:t>Arc Hydro</w:t>
      </w:r>
      <w:r>
        <w:rPr>
          <w:bCs/>
        </w:rPr>
        <w:t xml:space="preserve"> Time Series Data Model to give it time series capability.  In particular one </w:t>
      </w:r>
      <w:r w:rsidR="004F1A01">
        <w:rPr>
          <w:bCs/>
        </w:rPr>
        <w:t>variable</w:t>
      </w:r>
      <w:r>
        <w:rPr>
          <w:bCs/>
        </w:rPr>
        <w:t xml:space="preserve"> </w:t>
      </w:r>
      <w:proofErr w:type="spellStart"/>
      <w:r>
        <w:rPr>
          <w:bCs/>
        </w:rPr>
        <w:t>DataType</w:t>
      </w:r>
      <w:proofErr w:type="spellEnd"/>
      <w:r>
        <w:rPr>
          <w:bCs/>
        </w:rPr>
        <w:t xml:space="preserve"> is </w:t>
      </w:r>
      <w:r w:rsidR="002106A0">
        <w:rPr>
          <w:bCs/>
        </w:rPr>
        <w:t>“</w:t>
      </w:r>
      <w:r>
        <w:rPr>
          <w:bCs/>
        </w:rPr>
        <w:t>Continuous,</w:t>
      </w:r>
      <w:r w:rsidR="002106A0">
        <w:rPr>
          <w:bCs/>
        </w:rPr>
        <w:t>”</w:t>
      </w:r>
      <w:r>
        <w:rPr>
          <w:bCs/>
        </w:rPr>
        <w:t xml:space="preserve"> </w:t>
      </w:r>
      <w:r w:rsidR="00095258">
        <w:rPr>
          <w:bCs/>
        </w:rPr>
        <w:t xml:space="preserve">which is </w:t>
      </w:r>
      <w:r>
        <w:rPr>
          <w:bCs/>
        </w:rPr>
        <w:t xml:space="preserve">designed to indicate that the </w:t>
      </w:r>
      <w:r w:rsidR="00DB6EEB">
        <w:rPr>
          <w:bCs/>
        </w:rPr>
        <w:t>data value</w:t>
      </w:r>
      <w:r>
        <w:rPr>
          <w:bCs/>
        </w:rPr>
        <w:t xml:space="preserve">s are collected with sufficient frequency as to be interpreted as a smooth time series.  The </w:t>
      </w:r>
      <w:proofErr w:type="spellStart"/>
      <w:r>
        <w:rPr>
          <w:bCs/>
        </w:rPr>
        <w:t>IsRegular</w:t>
      </w:r>
      <w:proofErr w:type="spellEnd"/>
      <w:r>
        <w:rPr>
          <w:bCs/>
        </w:rPr>
        <w:t xml:space="preserve"> field also facilitates time series analysis because certain time series operations (e.g.</w:t>
      </w:r>
      <w:r w:rsidR="000946A9">
        <w:rPr>
          <w:bCs/>
        </w:rPr>
        <w:t>,</w:t>
      </w:r>
      <w:r>
        <w:rPr>
          <w:bCs/>
        </w:rPr>
        <w:t xml:space="preserve"> Fourier </w:t>
      </w:r>
      <w:proofErr w:type="gramStart"/>
      <w:r>
        <w:rPr>
          <w:bCs/>
        </w:rPr>
        <w:t>Analysis</w:t>
      </w:r>
      <w:proofErr w:type="gramEnd"/>
      <w:r>
        <w:rPr>
          <w:bCs/>
        </w:rPr>
        <w:t xml:space="preserve">) are predisposed to regularly sampled data.  At first glance it may appear that there is redundancy between the </w:t>
      </w:r>
      <w:proofErr w:type="spellStart"/>
      <w:r w:rsidR="003C675B">
        <w:rPr>
          <w:bCs/>
        </w:rPr>
        <w:t>IsRegular</w:t>
      </w:r>
      <w:proofErr w:type="spellEnd"/>
      <w:r w:rsidR="003C675B">
        <w:rPr>
          <w:bCs/>
        </w:rPr>
        <w:t xml:space="preserve"> </w:t>
      </w:r>
      <w:r>
        <w:rPr>
          <w:bCs/>
        </w:rPr>
        <w:t xml:space="preserve">field and the </w:t>
      </w:r>
      <w:proofErr w:type="spellStart"/>
      <w:r>
        <w:rPr>
          <w:bCs/>
        </w:rPr>
        <w:t>DataType</w:t>
      </w:r>
      <w:proofErr w:type="spellEnd"/>
      <w:r>
        <w:rPr>
          <w:bCs/>
        </w:rPr>
        <w:t xml:space="preserve"> </w:t>
      </w:r>
      <w:r w:rsidR="002106A0">
        <w:rPr>
          <w:bCs/>
        </w:rPr>
        <w:t>“</w:t>
      </w:r>
      <w:r>
        <w:rPr>
          <w:bCs/>
        </w:rPr>
        <w:t>Continuous</w:t>
      </w:r>
      <w:r w:rsidR="002106A0">
        <w:rPr>
          <w:bCs/>
        </w:rPr>
        <w:t>,”</w:t>
      </w:r>
      <w:r>
        <w:rPr>
          <w:bCs/>
        </w:rPr>
        <w:t xml:space="preserve"> but we chose to keep these separate because t</w:t>
      </w:r>
      <w:r w:rsidRPr="00900322">
        <w:rPr>
          <w:bCs/>
        </w:rPr>
        <w:t xml:space="preserve">here are regularly sampled quantities for which it is not reasonable to interpret the </w:t>
      </w:r>
      <w:r w:rsidR="00DB6EEB" w:rsidRPr="00900322">
        <w:rPr>
          <w:bCs/>
        </w:rPr>
        <w:t>data value</w:t>
      </w:r>
      <w:r w:rsidRPr="00900322">
        <w:rPr>
          <w:bCs/>
        </w:rPr>
        <w:t xml:space="preserve">s as </w:t>
      </w:r>
      <w:r w:rsidR="002106A0" w:rsidRPr="00900322">
        <w:rPr>
          <w:bCs/>
        </w:rPr>
        <w:t>“</w:t>
      </w:r>
      <w:r w:rsidRPr="00900322">
        <w:rPr>
          <w:bCs/>
        </w:rPr>
        <w:t>Continuous.</w:t>
      </w:r>
      <w:r w:rsidR="002106A0" w:rsidRPr="00900322">
        <w:rPr>
          <w:bCs/>
        </w:rPr>
        <w:t>”</w:t>
      </w:r>
      <w:r w:rsidRPr="00900322">
        <w:rPr>
          <w:bCs/>
        </w:rPr>
        <w:t xml:space="preserve">  For example</w:t>
      </w:r>
      <w:r w:rsidR="002106A0" w:rsidRPr="00900322">
        <w:rPr>
          <w:bCs/>
        </w:rPr>
        <w:t>,</w:t>
      </w:r>
      <w:r w:rsidRPr="00900322">
        <w:rPr>
          <w:bCs/>
        </w:rPr>
        <w:t xml:space="preserve"> monthly grab samples of water quality are not continuous, but are better categorized as having </w:t>
      </w:r>
      <w:proofErr w:type="spellStart"/>
      <w:r w:rsidRPr="00900322">
        <w:rPr>
          <w:bCs/>
        </w:rPr>
        <w:t>DataType</w:t>
      </w:r>
      <w:proofErr w:type="spellEnd"/>
      <w:r w:rsidRPr="00900322">
        <w:rPr>
          <w:bCs/>
        </w:rPr>
        <w:t xml:space="preserve"> </w:t>
      </w:r>
      <w:r w:rsidR="002106A0" w:rsidRPr="00900322">
        <w:rPr>
          <w:bCs/>
        </w:rPr>
        <w:t>“</w:t>
      </w:r>
      <w:r w:rsidR="00095258" w:rsidRPr="00900322">
        <w:rPr>
          <w:bCs/>
        </w:rPr>
        <w:t>Sporadic</w:t>
      </w:r>
      <w:r w:rsidRPr="00900322">
        <w:rPr>
          <w:bCs/>
        </w:rPr>
        <w:t>.</w:t>
      </w:r>
      <w:r w:rsidR="002106A0" w:rsidRPr="00900322">
        <w:rPr>
          <w:bCs/>
        </w:rPr>
        <w:t>”</w:t>
      </w:r>
      <w:r w:rsidRPr="00900322">
        <w:rPr>
          <w:bCs/>
        </w:rPr>
        <w:t xml:space="preserve">  Note that </w:t>
      </w:r>
      <w:r w:rsidR="00095258" w:rsidRPr="00900322">
        <w:rPr>
          <w:bCs/>
        </w:rPr>
        <w:t>ODM</w:t>
      </w:r>
      <w:r w:rsidRPr="00900322">
        <w:rPr>
          <w:bCs/>
        </w:rPr>
        <w:t xml:space="preserve"> does not explicitly store the time interval between measurements, nor does it indicate where a continuous series has data gaps.</w:t>
      </w:r>
      <w:r>
        <w:rPr>
          <w:bCs/>
        </w:rPr>
        <w:t xml:space="preserve">  Both</w:t>
      </w:r>
      <w:r w:rsidR="000946A9">
        <w:rPr>
          <w:bCs/>
        </w:rPr>
        <w:t xml:space="preserve"> of</w:t>
      </w:r>
      <w:r>
        <w:rPr>
          <w:bCs/>
        </w:rPr>
        <w:t xml:space="preserve"> these are required for time series analysis, but are inherently not properties of single measurements.  The time interval is the time difference between sequential regular measurements, something that </w:t>
      </w:r>
      <w:r w:rsidR="00095258">
        <w:rPr>
          <w:bCs/>
        </w:rPr>
        <w:t>can</w:t>
      </w:r>
      <w:r>
        <w:rPr>
          <w:bCs/>
        </w:rPr>
        <w:t xml:space="preserve"> be easily computed from </w:t>
      </w:r>
      <w:r w:rsidR="00095258">
        <w:rPr>
          <w:bCs/>
        </w:rPr>
        <w:t>date and time</w:t>
      </w:r>
      <w:r>
        <w:rPr>
          <w:bCs/>
        </w:rPr>
        <w:t xml:space="preserve"> values by analysis tools.  The inference of measurement gaps (and </w:t>
      </w:r>
      <w:r>
        <w:rPr>
          <w:bCs/>
        </w:rPr>
        <w:lastRenderedPageBreak/>
        <w:t xml:space="preserve">what to do about them) from </w:t>
      </w:r>
      <w:r w:rsidR="00095258">
        <w:rPr>
          <w:bCs/>
        </w:rPr>
        <w:t>date and ti</w:t>
      </w:r>
      <w:r w:rsidR="00900322">
        <w:rPr>
          <w:bCs/>
        </w:rPr>
        <w:t>m</w:t>
      </w:r>
      <w:r w:rsidR="00095258">
        <w:rPr>
          <w:bCs/>
        </w:rPr>
        <w:t>e</w:t>
      </w:r>
      <w:r>
        <w:rPr>
          <w:bCs/>
        </w:rPr>
        <w:t xml:space="preserve"> values we also regard as ana</w:t>
      </w:r>
      <w:r w:rsidR="00095258">
        <w:rPr>
          <w:bCs/>
        </w:rPr>
        <w:t>lysis functionality left for a</w:t>
      </w:r>
      <w:r>
        <w:rPr>
          <w:bCs/>
        </w:rPr>
        <w:t xml:space="preserve"> Hydrologic Analysis System to handle.</w:t>
      </w:r>
    </w:p>
    <w:p w:rsidR="007F49AE" w:rsidRDefault="007F49AE" w:rsidP="007F49AE">
      <w:pPr>
        <w:pStyle w:val="Heading4"/>
      </w:pPr>
      <w:r>
        <w:t>Categorical Variables</w:t>
      </w:r>
    </w:p>
    <w:p w:rsidR="007F49AE" w:rsidRDefault="000946A9" w:rsidP="007F49AE">
      <w:r>
        <w:rPr>
          <w:bCs/>
        </w:rPr>
        <w:t xml:space="preserve">In </w:t>
      </w:r>
      <w:r w:rsidR="00900322">
        <w:rPr>
          <w:bCs/>
        </w:rPr>
        <w:t>ODM</w:t>
      </w:r>
      <w:r>
        <w:rPr>
          <w:bCs/>
        </w:rPr>
        <w:t>,</w:t>
      </w:r>
      <w:r w:rsidR="007F49AE">
        <w:rPr>
          <w:bCs/>
        </w:rPr>
        <w:t xml:space="preserve"> categorical or ordinal variables</w:t>
      </w:r>
      <w:r w:rsidR="00900322">
        <w:rPr>
          <w:bCs/>
        </w:rPr>
        <w:t xml:space="preserve"> are stored</w:t>
      </w:r>
      <w:r w:rsidR="007F49AE">
        <w:rPr>
          <w:bCs/>
        </w:rPr>
        <w:t xml:space="preserve"> in the same table as continuous valued </w:t>
      </w:r>
      <w:r w:rsidR="002106A0">
        <w:rPr>
          <w:bCs/>
        </w:rPr>
        <w:t>‘</w:t>
      </w:r>
      <w:r w:rsidR="00C84541">
        <w:rPr>
          <w:bCs/>
        </w:rPr>
        <w:t>real</w:t>
      </w:r>
      <w:r w:rsidR="002106A0">
        <w:rPr>
          <w:bCs/>
        </w:rPr>
        <w:t>’</w:t>
      </w:r>
      <w:r w:rsidR="007F49AE">
        <w:rPr>
          <w:bCs/>
        </w:rPr>
        <w:t xml:space="preserve"> variables through a numerical encoding of the categorical </w:t>
      </w:r>
      <w:r w:rsidR="00DB6EEB">
        <w:rPr>
          <w:bCs/>
        </w:rPr>
        <w:t>data value</w:t>
      </w:r>
      <w:r w:rsidR="007F49AE">
        <w:rPr>
          <w:bCs/>
        </w:rPr>
        <w:t xml:space="preserve"> as a ‘</w:t>
      </w:r>
      <w:r w:rsidR="00C84541">
        <w:rPr>
          <w:bCs/>
        </w:rPr>
        <w:t>real</w:t>
      </w:r>
      <w:r w:rsidR="007F49AE">
        <w:rPr>
          <w:bCs/>
        </w:rPr>
        <w:t xml:space="preserve">’ </w:t>
      </w:r>
      <w:r w:rsidR="00DB6EEB">
        <w:rPr>
          <w:bCs/>
        </w:rPr>
        <w:t>data value</w:t>
      </w:r>
      <w:r w:rsidR="007F49AE">
        <w:rPr>
          <w:bCs/>
        </w:rPr>
        <w:t xml:space="preserve">.  The </w:t>
      </w:r>
      <w:r w:rsidR="00744C11">
        <w:rPr>
          <w:bCs/>
        </w:rPr>
        <w:t>Categories</w:t>
      </w:r>
      <w:r w:rsidR="007F49AE">
        <w:rPr>
          <w:bCs/>
        </w:rPr>
        <w:t xml:space="preserve"> table then associates, for each </w:t>
      </w:r>
      <w:r w:rsidR="008D40AA">
        <w:rPr>
          <w:bCs/>
        </w:rPr>
        <w:t>variable</w:t>
      </w:r>
      <w:r w:rsidR="003D6E8B">
        <w:rPr>
          <w:bCs/>
        </w:rPr>
        <w:t>,</w:t>
      </w:r>
      <w:r w:rsidR="008D40AA">
        <w:rPr>
          <w:bCs/>
        </w:rPr>
        <w:t xml:space="preserve"> a</w:t>
      </w:r>
      <w:r w:rsidR="007F49AE">
        <w:rPr>
          <w:bCs/>
        </w:rPr>
        <w:t xml:space="preserve"> </w:t>
      </w:r>
      <w:r w:rsidR="00DB6EEB">
        <w:rPr>
          <w:bCs/>
        </w:rPr>
        <w:t>data value</w:t>
      </w:r>
      <w:r w:rsidR="007F49AE">
        <w:rPr>
          <w:bCs/>
        </w:rPr>
        <w:t xml:space="preserve"> with an associated category </w:t>
      </w:r>
      <w:r w:rsidR="008D40AA">
        <w:rPr>
          <w:bCs/>
        </w:rPr>
        <w:t>description</w:t>
      </w:r>
      <w:r w:rsidR="007F49AE">
        <w:rPr>
          <w:bCs/>
        </w:rPr>
        <w:t>.  This is a somewhat cumbersome construct because real valued quantities are being used as database keys.  We do not see this as a significant shortcoming though</w:t>
      </w:r>
      <w:r w:rsidR="008D40AA">
        <w:rPr>
          <w:bCs/>
        </w:rPr>
        <w:t>,</w:t>
      </w:r>
      <w:r w:rsidR="007F49AE">
        <w:rPr>
          <w:bCs/>
        </w:rPr>
        <w:t xml:space="preserve"> because typically, in our judgment, only a small fraction of hydrologic observations will be categorical.  </w:t>
      </w:r>
      <w:r w:rsidR="00AB1E2C">
        <w:rPr>
          <w:bCs/>
        </w:rPr>
        <w:t>The</w:t>
      </w:r>
      <w:r w:rsidR="007F49AE">
        <w:t xml:space="preserve"> </w:t>
      </w:r>
      <w:r w:rsidR="00744C11">
        <w:t>Categories</w:t>
      </w:r>
      <w:r w:rsidR="007F49AE">
        <w:t xml:space="preserve"> table stores the categories associated with categorical </w:t>
      </w:r>
      <w:r w:rsidR="00DB6EEB">
        <w:t>data value</w:t>
      </w:r>
      <w:r w:rsidR="007F49AE">
        <w:t xml:space="preserve">s.  </w:t>
      </w:r>
      <w:r w:rsidR="00AB1E2C">
        <w:t>I</w:t>
      </w:r>
      <w:r w:rsidR="007F49AE">
        <w:t xml:space="preserve">f a </w:t>
      </w:r>
      <w:r w:rsidR="004F1A01">
        <w:t>Variable</w:t>
      </w:r>
      <w:r w:rsidR="007F49AE">
        <w:t xml:space="preserve"> has a</w:t>
      </w:r>
      <w:r w:rsidR="00AB1E2C">
        <w:t xml:space="preserve"> </w:t>
      </w:r>
      <w:proofErr w:type="spellStart"/>
      <w:r w:rsidR="00AB1E2C">
        <w:t>DataType</w:t>
      </w:r>
      <w:proofErr w:type="spellEnd"/>
      <w:r w:rsidR="00AB1E2C">
        <w:t xml:space="preserve"> that is </w:t>
      </w:r>
      <w:r w:rsidR="0084263F">
        <w:t>“C</w:t>
      </w:r>
      <w:r w:rsidR="00AB1E2C">
        <w:t>ategorical</w:t>
      </w:r>
      <w:r w:rsidR="0084263F">
        <w:t>”</w:t>
      </w:r>
      <w:r w:rsidR="00AB1E2C">
        <w:t xml:space="preserve"> the</w:t>
      </w:r>
      <w:r w:rsidR="007F49AE">
        <w:t xml:space="preserve">n </w:t>
      </w:r>
      <w:r w:rsidR="00AB1E2C">
        <w:t xml:space="preserve">the </w:t>
      </w:r>
      <w:proofErr w:type="spellStart"/>
      <w:r w:rsidR="008F4E89">
        <w:t>VariableID</w:t>
      </w:r>
      <w:proofErr w:type="spellEnd"/>
      <w:r w:rsidR="007F49AE">
        <w:t xml:space="preserve"> </w:t>
      </w:r>
      <w:r w:rsidR="00AB1E2C">
        <w:t>must</w:t>
      </w:r>
      <w:r w:rsidR="007F49AE">
        <w:t xml:space="preserve"> match</w:t>
      </w:r>
      <w:r w:rsidR="00AB1E2C">
        <w:t xml:space="preserve"> one or more</w:t>
      </w:r>
      <w:r w:rsidR="007F49AE">
        <w:t xml:space="preserve"> </w:t>
      </w:r>
      <w:proofErr w:type="spellStart"/>
      <w:r w:rsidR="008F4E89">
        <w:t>VariableID</w:t>
      </w:r>
      <w:r w:rsidR="00AB1E2C">
        <w:t>s</w:t>
      </w:r>
      <w:proofErr w:type="spellEnd"/>
      <w:r w:rsidR="00AB1E2C">
        <w:t xml:space="preserve"> </w:t>
      </w:r>
      <w:r w:rsidR="007F49AE">
        <w:t xml:space="preserve">in </w:t>
      </w:r>
      <w:r w:rsidR="00744C11">
        <w:t>Categories</w:t>
      </w:r>
      <w:r w:rsidR="007F49AE">
        <w:t xml:space="preserve"> </w:t>
      </w:r>
      <w:r w:rsidR="00AB1E2C">
        <w:t xml:space="preserve">that define the mapping between </w:t>
      </w:r>
      <w:proofErr w:type="spellStart"/>
      <w:r w:rsidR="00DB6EEB">
        <w:t>Data</w:t>
      </w:r>
      <w:r w:rsidR="008F4E89">
        <w:t>Value</w:t>
      </w:r>
      <w:r w:rsidR="00AB1E2C">
        <w:t>s</w:t>
      </w:r>
      <w:proofErr w:type="spellEnd"/>
      <w:r w:rsidR="00AB1E2C">
        <w:t xml:space="preserve"> and Categories.  T</w:t>
      </w:r>
      <w:r w:rsidR="007F49AE">
        <w:t xml:space="preserve">he </w:t>
      </w:r>
      <w:proofErr w:type="spellStart"/>
      <w:r w:rsidR="002106A0">
        <w:t>Category</w:t>
      </w:r>
      <w:r w:rsidR="00744C11">
        <w:t>Description</w:t>
      </w:r>
      <w:proofErr w:type="spellEnd"/>
      <w:r w:rsidR="007F49AE">
        <w:t xml:space="preserve"> field in the </w:t>
      </w:r>
      <w:r w:rsidR="00744C11">
        <w:t>Categories</w:t>
      </w:r>
      <w:r w:rsidR="007F49AE">
        <w:t xml:space="preserve"> table</w:t>
      </w:r>
      <w:r w:rsidR="00AB1E2C">
        <w:t xml:space="preserve"> defines the category</w:t>
      </w:r>
      <w:r w:rsidR="007F49AE">
        <w:t>.</w:t>
      </w:r>
    </w:p>
    <w:p w:rsidR="007704FE" w:rsidRDefault="007704FE" w:rsidP="007F49AE">
      <w:pPr>
        <w:pStyle w:val="Heading4"/>
      </w:pPr>
      <w:r>
        <w:t>Samples and Methods</w:t>
      </w:r>
    </w:p>
    <w:p w:rsidR="007704FE" w:rsidRDefault="009E5FA1" w:rsidP="007704FE">
      <w:r>
        <w:t xml:space="preserve">At first glance there may appear to be redundancy between the information in the Samples table and Methods table.  However, the samples table is intended to only be used where </w:t>
      </w:r>
      <w:r w:rsidR="00DB6EEB">
        <w:t>data value</w:t>
      </w:r>
      <w:r w:rsidR="004700ED">
        <w:t>s</w:t>
      </w:r>
      <w:r>
        <w:t xml:space="preserve"> are derived from a physical sample that is later analyzed in a lab</w:t>
      </w:r>
      <w:r w:rsidR="009602AC">
        <w:t>oratory</w:t>
      </w:r>
      <w:r>
        <w:t xml:space="preserve"> </w:t>
      </w:r>
      <w:r w:rsidR="002106A0">
        <w:t>(</w:t>
      </w:r>
      <w:r>
        <w:t>e.g.</w:t>
      </w:r>
      <w:r w:rsidR="00A26A9C">
        <w:t>,</w:t>
      </w:r>
      <w:r>
        <w:t xml:space="preserve"> a water chemistry sample or biological sample</w:t>
      </w:r>
      <w:r w:rsidR="002106A0">
        <w:t>)</w:t>
      </w:r>
      <w:r>
        <w:t xml:space="preserve">.  </w:t>
      </w:r>
      <w:r w:rsidR="002106A0">
        <w:t xml:space="preserve">The </w:t>
      </w:r>
      <w:proofErr w:type="spellStart"/>
      <w:r>
        <w:t>SampleID</w:t>
      </w:r>
      <w:proofErr w:type="spellEnd"/>
      <w:r>
        <w:t xml:space="preserve"> that links into the Samples table provides tracking of the specific physical sample used to derive each measurement and</w:t>
      </w:r>
      <w:r w:rsidR="009602AC">
        <w:t>,</w:t>
      </w:r>
      <w:r>
        <w:t xml:space="preserve"> by reference to information in the </w:t>
      </w:r>
      <w:proofErr w:type="spellStart"/>
      <w:r>
        <w:t>LabMethods</w:t>
      </w:r>
      <w:proofErr w:type="spellEnd"/>
      <w:r>
        <w:t xml:space="preserve"> table</w:t>
      </w:r>
      <w:r w:rsidR="009602AC">
        <w:t>,</w:t>
      </w:r>
      <w:r>
        <w:t xml:space="preserve"> the laboratory methods and protocols followed.  The </w:t>
      </w:r>
      <w:r w:rsidR="002106A0">
        <w:t>M</w:t>
      </w:r>
      <w:r>
        <w:t>ethods table refers to the method of field data collection</w:t>
      </w:r>
      <w:r w:rsidR="009602AC">
        <w:t>,</w:t>
      </w:r>
      <w:r>
        <w:t xml:space="preserve"> which may specify </w:t>
      </w:r>
      <w:r w:rsidR="002106A0">
        <w:t>“</w:t>
      </w:r>
      <w:r>
        <w:t>how</w:t>
      </w:r>
      <w:r w:rsidR="002106A0">
        <w:t>”</w:t>
      </w:r>
      <w:r>
        <w:t xml:space="preserve"> a physical </w:t>
      </w:r>
      <w:r w:rsidR="002106A0">
        <w:t xml:space="preserve">observation </w:t>
      </w:r>
      <w:r>
        <w:t xml:space="preserve">was </w:t>
      </w:r>
      <w:r w:rsidR="002106A0">
        <w:t>made or collected</w:t>
      </w:r>
      <w:r w:rsidR="00A26A9C">
        <w:t xml:space="preserve"> (</w:t>
      </w:r>
      <w:r>
        <w:t>e.g.</w:t>
      </w:r>
      <w:r w:rsidR="00A26A9C">
        <w:t>, from an automated sampler</w:t>
      </w:r>
      <w:r>
        <w:t xml:space="preserve"> or collected manually</w:t>
      </w:r>
      <w:r w:rsidR="00A26A9C">
        <w:t>)</w:t>
      </w:r>
      <w:r>
        <w:t>, but is also used to specify the measurement method associated with an in-situ measurement instrument</w:t>
      </w:r>
      <w:r w:rsidR="00A26A9C">
        <w:t xml:space="preserve"> such as a weir, turbidity sensor</w:t>
      </w:r>
      <w:r>
        <w:t xml:space="preserve">, </w:t>
      </w:r>
      <w:r w:rsidR="00A26A9C">
        <w:t>dissolved oxygen sensor</w:t>
      </w:r>
      <w:r>
        <w:t>, humidity</w:t>
      </w:r>
      <w:r w:rsidR="002106A0">
        <w:t xml:space="preserve"> sensor,</w:t>
      </w:r>
      <w:r>
        <w:t xml:space="preserve"> or temperature sensor.</w:t>
      </w:r>
    </w:p>
    <w:p w:rsidR="006A198C" w:rsidRDefault="006A198C" w:rsidP="006A198C">
      <w:pPr>
        <w:pStyle w:val="Heading4"/>
      </w:pPr>
      <w:r>
        <w:t>Data Qualifiers</w:t>
      </w:r>
    </w:p>
    <w:p w:rsidR="006A198C" w:rsidRPr="006A198C" w:rsidRDefault="006A198C" w:rsidP="006A198C">
      <w:r>
        <w:t xml:space="preserve">Each record in the </w:t>
      </w:r>
      <w:proofErr w:type="spellStart"/>
      <w:r>
        <w:t>DataValues</w:t>
      </w:r>
      <w:proofErr w:type="spellEnd"/>
      <w:r>
        <w:t xml:space="preserve"> table has a</w:t>
      </w:r>
      <w:r w:rsidR="0010438F">
        <w:t>n attribute called</w:t>
      </w:r>
      <w:r>
        <w:t xml:space="preserve"> </w:t>
      </w:r>
      <w:proofErr w:type="spellStart"/>
      <w:r>
        <w:t>QualifierID</w:t>
      </w:r>
      <w:proofErr w:type="spellEnd"/>
      <w:r>
        <w:t xml:space="preserve"> that references the Qualifiers table.  </w:t>
      </w:r>
      <w:r w:rsidR="0010438F">
        <w:t xml:space="preserve">Each </w:t>
      </w:r>
      <w:proofErr w:type="spellStart"/>
      <w:r w:rsidR="0010438F">
        <w:t>QualifierID</w:t>
      </w:r>
      <w:proofErr w:type="spellEnd"/>
      <w:r w:rsidR="0010438F">
        <w:t xml:space="preserve"> in the </w:t>
      </w:r>
      <w:r>
        <w:t xml:space="preserve">Qualifiers table has attributes </w:t>
      </w:r>
      <w:proofErr w:type="spellStart"/>
      <w:r w:rsidRPr="006A198C">
        <w:t>QualifierCode</w:t>
      </w:r>
      <w:proofErr w:type="spellEnd"/>
      <w:r w:rsidRPr="006A198C">
        <w:t xml:space="preserve"> and </w:t>
      </w:r>
      <w:proofErr w:type="spellStart"/>
      <w:r w:rsidR="0010438F">
        <w:t>Qualifier</w:t>
      </w:r>
      <w:r w:rsidRPr="006A198C">
        <w:t>Description</w:t>
      </w:r>
      <w:proofErr w:type="spellEnd"/>
      <w:r w:rsidRPr="006A198C">
        <w:t xml:space="preserve"> </w:t>
      </w:r>
      <w:r>
        <w:t xml:space="preserve">that </w:t>
      </w:r>
      <w:r w:rsidRPr="006A198C">
        <w:t xml:space="preserve">provide qualifying information </w:t>
      </w:r>
      <w:r>
        <w:t xml:space="preserve">that can note anything unusual or problematic </w:t>
      </w:r>
      <w:r w:rsidRPr="006A198C">
        <w:t xml:space="preserve">about </w:t>
      </w:r>
      <w:r>
        <w:t>individual</w:t>
      </w:r>
      <w:r w:rsidRPr="006A198C">
        <w:t xml:space="preserve"> observations</w:t>
      </w:r>
      <w:r>
        <w:t xml:space="preserve"> such as</w:t>
      </w:r>
      <w:r w:rsidR="00A26A9C">
        <w:t>,</w:t>
      </w:r>
      <w:r>
        <w:t xml:space="preserve"> for example</w:t>
      </w:r>
      <w:r w:rsidR="0010438F">
        <w:t>,</w:t>
      </w:r>
      <w:r w:rsidRPr="006A198C">
        <w:t xml:space="preserve"> </w:t>
      </w:r>
      <w:r w:rsidR="00031339">
        <w:t>“</w:t>
      </w:r>
      <w:r>
        <w:t>h</w:t>
      </w:r>
      <w:r w:rsidRPr="006A198C">
        <w:t>olding time for analysis exceeded</w:t>
      </w:r>
      <w:r w:rsidR="00031339">
        <w:t>”</w:t>
      </w:r>
      <w:r>
        <w:t xml:space="preserve"> or </w:t>
      </w:r>
      <w:r w:rsidR="00031339">
        <w:t>“</w:t>
      </w:r>
      <w:r>
        <w:t>incomplete or inexact daily total</w:t>
      </w:r>
      <w:r w:rsidR="0010438F">
        <w:t>.</w:t>
      </w:r>
      <w:r w:rsidR="00031339">
        <w:t>”</w:t>
      </w:r>
      <w:r>
        <w:t xml:space="preserve">  Specification of a </w:t>
      </w:r>
      <w:proofErr w:type="spellStart"/>
      <w:r>
        <w:t>QualifierID</w:t>
      </w:r>
      <w:proofErr w:type="spellEnd"/>
      <w:r>
        <w:t xml:space="preserve"> in the </w:t>
      </w:r>
      <w:proofErr w:type="spellStart"/>
      <w:r>
        <w:t>DataValues</w:t>
      </w:r>
      <w:proofErr w:type="spellEnd"/>
      <w:r>
        <w:t xml:space="preserve"> table is optional, with the inference that if a </w:t>
      </w:r>
      <w:proofErr w:type="spellStart"/>
      <w:r>
        <w:t>QualifierID</w:t>
      </w:r>
      <w:proofErr w:type="spellEnd"/>
      <w:r>
        <w:t xml:space="preserve"> is not specified then the corresponding data value is not qualified.</w:t>
      </w:r>
    </w:p>
    <w:p w:rsidR="009E5FA1" w:rsidRDefault="009E5FA1" w:rsidP="007F49AE">
      <w:pPr>
        <w:pStyle w:val="Heading4"/>
      </w:pPr>
      <w:r>
        <w:t xml:space="preserve">Quality Control </w:t>
      </w:r>
      <w:r w:rsidR="00E42F4C">
        <w:t xml:space="preserve">Level </w:t>
      </w:r>
      <w:r>
        <w:t>Encoding</w:t>
      </w:r>
    </w:p>
    <w:p w:rsidR="00772BC6" w:rsidRDefault="00A26A9C" w:rsidP="00772BC6">
      <w:r>
        <w:t>E</w:t>
      </w:r>
      <w:r w:rsidR="00290917">
        <w:t>ach</w:t>
      </w:r>
      <w:r w:rsidR="009E5FA1">
        <w:t xml:space="preserve"> </w:t>
      </w:r>
      <w:r w:rsidR="00DB6EEB">
        <w:t>data value</w:t>
      </w:r>
      <w:r w:rsidR="009E5FA1">
        <w:t xml:space="preserve"> </w:t>
      </w:r>
      <w:r w:rsidR="002106A0">
        <w:t xml:space="preserve">in the </w:t>
      </w:r>
      <w:proofErr w:type="spellStart"/>
      <w:r w:rsidR="00DB6EEB">
        <w:t>Data</w:t>
      </w:r>
      <w:r w:rsidR="002106A0">
        <w:t>Values</w:t>
      </w:r>
      <w:proofErr w:type="spellEnd"/>
      <w:r w:rsidR="002106A0">
        <w:t xml:space="preserve"> table </w:t>
      </w:r>
      <w:r w:rsidR="005D2DE3">
        <w:t>has an attribute</w:t>
      </w:r>
      <w:r w:rsidR="00E42F4C">
        <w:t xml:space="preserve"> called </w:t>
      </w:r>
      <w:proofErr w:type="spellStart"/>
      <w:r w:rsidR="009E5FA1">
        <w:t>QualityControlLevel</w:t>
      </w:r>
      <w:r w:rsidR="00DB6EEB">
        <w:t>ID</w:t>
      </w:r>
      <w:proofErr w:type="spellEnd"/>
      <w:r w:rsidR="00290917">
        <w:t xml:space="preserve"> that </w:t>
      </w:r>
      <w:r w:rsidR="00B965BB">
        <w:t xml:space="preserve">references the </w:t>
      </w:r>
      <w:proofErr w:type="spellStart"/>
      <w:r w:rsidR="00B965BB">
        <w:t>QualityControlLevels</w:t>
      </w:r>
      <w:proofErr w:type="spellEnd"/>
      <w:r w:rsidR="00B965BB">
        <w:t xml:space="preserve"> table and </w:t>
      </w:r>
      <w:r w:rsidR="00993C48">
        <w:t>is designed to record the level of quality control processing that the data value has been subjected to at the level of data series</w:t>
      </w:r>
      <w:r w:rsidR="00B965BB">
        <w:t>.  Quality control level</w:t>
      </w:r>
      <w:r w:rsidR="00993C48">
        <w:t xml:space="preserve"> is one of the attributes (together with site, variable, method, </w:t>
      </w:r>
      <w:r w:rsidR="0010438F">
        <w:t xml:space="preserve">and </w:t>
      </w:r>
      <w:r w:rsidR="00993C48">
        <w:t xml:space="preserve">source) used to uniquely identify data series.  </w:t>
      </w:r>
      <w:r w:rsidR="00B965BB">
        <w:t xml:space="preserve">Each quality control level is uniquely identified by its </w:t>
      </w:r>
      <w:proofErr w:type="spellStart"/>
      <w:r w:rsidR="00B965BB">
        <w:t>QualityControlLevelID</w:t>
      </w:r>
      <w:proofErr w:type="spellEnd"/>
      <w:r w:rsidR="00B965BB">
        <w:t xml:space="preserve">; however, each level also has a text </w:t>
      </w:r>
      <w:proofErr w:type="spellStart"/>
      <w:r w:rsidR="00B965BB">
        <w:t>QualityControlLevelCode</w:t>
      </w:r>
      <w:proofErr w:type="spellEnd"/>
      <w:r w:rsidR="00B965BB">
        <w:t xml:space="preserve"> that, along with a Definition and Explanation, provides a more descriptive encoding of the quality control level.  The default quality control level system used by ODM </w:t>
      </w:r>
      <w:r w:rsidR="00E91120">
        <w:t>applies</w:t>
      </w:r>
      <w:r w:rsidR="00772BC6">
        <w:t xml:space="preserve"> integer value</w:t>
      </w:r>
      <w:r w:rsidR="00E91120">
        <w:t>s</w:t>
      </w:r>
      <w:r w:rsidR="00772BC6">
        <w:t xml:space="preserve"> between 0 </w:t>
      </w:r>
      <w:r w:rsidR="00772BC6">
        <w:lastRenderedPageBreak/>
        <w:t>and 4</w:t>
      </w:r>
      <w:r w:rsidR="00E91120">
        <w:t xml:space="preserve"> (converted to text strings) as the </w:t>
      </w:r>
      <w:proofErr w:type="spellStart"/>
      <w:r w:rsidR="00E91120">
        <w:t>QualityControlLevelCodes</w:t>
      </w:r>
      <w:proofErr w:type="spellEnd"/>
      <w:r w:rsidR="00E91120">
        <w:t>.  O</w:t>
      </w:r>
      <w:r w:rsidR="00F70073">
        <w:t xml:space="preserve">ther </w:t>
      </w:r>
      <w:r>
        <w:t xml:space="preserve">custom </w:t>
      </w:r>
      <w:r w:rsidR="00F70073">
        <w:t>systems</w:t>
      </w:r>
      <w:r w:rsidR="00E91120">
        <w:t xml:space="preserve"> for </w:t>
      </w:r>
      <w:proofErr w:type="spellStart"/>
      <w:r w:rsidR="00E91120">
        <w:t>QualityControlLevelCodes</w:t>
      </w:r>
      <w:proofErr w:type="spellEnd"/>
      <w:r w:rsidR="00F70073">
        <w:t xml:space="preserve"> can be used</w:t>
      </w:r>
      <w:r w:rsidR="008946BD">
        <w:t xml:space="preserve"> (e.g.</w:t>
      </w:r>
      <w:r w:rsidR="00E91120">
        <w:t>,</w:t>
      </w:r>
      <w:r w:rsidR="008946BD">
        <w:t xml:space="preserve"> 0.1, 0.2 to represent raw data that is progressing through a quality control work sequence</w:t>
      </w:r>
      <w:r w:rsidR="005E5444">
        <w:t xml:space="preserve">, or </w:t>
      </w:r>
      <w:r w:rsidR="00E91120">
        <w:t>text strings such as “Raw” or “Processed”</w:t>
      </w:r>
      <w:r w:rsidR="008946BD">
        <w:t>)</w:t>
      </w:r>
      <w:r w:rsidR="00F70073">
        <w:t>.  The</w:t>
      </w:r>
      <w:r w:rsidR="008946BD">
        <w:t xml:space="preserve"> following</w:t>
      </w:r>
      <w:r w:rsidR="00F70073">
        <w:t xml:space="preserve"> 0 – 4</w:t>
      </w:r>
      <w:r w:rsidR="008946BD">
        <w:t xml:space="preserve"> </w:t>
      </w:r>
      <w:proofErr w:type="spellStart"/>
      <w:r w:rsidR="00E91120">
        <w:t>QualityControlLevelCode</w:t>
      </w:r>
      <w:proofErr w:type="spellEnd"/>
      <w:r w:rsidR="00772BC6">
        <w:t xml:space="preserve"> defin</w:t>
      </w:r>
      <w:r w:rsidR="00772BC6" w:rsidRPr="00900322">
        <w:t xml:space="preserve">itions </w:t>
      </w:r>
      <w:r w:rsidR="00E42F4C" w:rsidRPr="00900322">
        <w:t xml:space="preserve">are </w:t>
      </w:r>
      <w:r w:rsidR="005D2DE3">
        <w:t xml:space="preserve">adapted from those used by other </w:t>
      </w:r>
      <w:r w:rsidR="00E42F4C" w:rsidRPr="00900322">
        <w:t xml:space="preserve">similar </w:t>
      </w:r>
      <w:r w:rsidR="005D2DE3">
        <w:t>systems, such as NASA,</w:t>
      </w:r>
      <w:r w:rsidR="00772BC6" w:rsidRPr="00900322">
        <w:t xml:space="preserve"> </w:t>
      </w:r>
      <w:proofErr w:type="spellStart"/>
      <w:r w:rsidR="00772BC6" w:rsidRPr="00900322">
        <w:t>Earthscope</w:t>
      </w:r>
      <w:proofErr w:type="spellEnd"/>
      <w:r w:rsidR="005D2DE3">
        <w:t xml:space="preserve"> and </w:t>
      </w:r>
      <w:proofErr w:type="spellStart"/>
      <w:r w:rsidR="005D2DE3">
        <w:t>Ameriflux</w:t>
      </w:r>
      <w:proofErr w:type="spellEnd"/>
      <w:r w:rsidR="005D2DE3">
        <w:t xml:space="preserve"> (</w:t>
      </w:r>
      <w:r w:rsidR="00202C98">
        <w:t xml:space="preserve">e.g. </w:t>
      </w:r>
      <w:hyperlink r:id="rId25" w:history="1">
        <w:r w:rsidR="00202C98" w:rsidRPr="003E2B52">
          <w:rPr>
            <w:rStyle w:val="Hyperlink"/>
          </w:rPr>
          <w:t>http://ilrs.gsfc.nasa.gov/reports/ilrs_reports/9809_attach7a.html</w:t>
        </w:r>
      </w:hyperlink>
      <w:r w:rsidR="00202C98">
        <w:t xml:space="preserve">, </w:t>
      </w:r>
      <w:hyperlink r:id="rId26" w:history="1">
        <w:r w:rsidR="00202C98" w:rsidRPr="003E2B52">
          <w:rPr>
            <w:rStyle w:val="Hyperlink"/>
          </w:rPr>
          <w:t>http://public.ornl.gov/ameriflux/available.shtml</w:t>
        </w:r>
      </w:hyperlink>
      <w:r w:rsidR="00202C98">
        <w:t xml:space="preserve"> accessed 3/6/2007) a</w:t>
      </w:r>
      <w:r w:rsidR="00E42F4C" w:rsidRPr="00900322">
        <w:t xml:space="preserve">nd </w:t>
      </w:r>
      <w:r w:rsidR="00772BC6" w:rsidRPr="00900322">
        <w:t xml:space="preserve">are suggested so that CUAHSI </w:t>
      </w:r>
      <w:r w:rsidR="004700ED" w:rsidRPr="00900322">
        <w:t>ODM</w:t>
      </w:r>
      <w:r w:rsidR="00772BC6" w:rsidRPr="00900322">
        <w:t xml:space="preserve"> is co</w:t>
      </w:r>
      <w:r w:rsidR="00772BC6">
        <w:t xml:space="preserve">nsistent with the practice of </w:t>
      </w:r>
      <w:r w:rsidR="00202C98">
        <w:t>other data systems</w:t>
      </w:r>
      <w:r w:rsidR="00772BC6">
        <w:t>:</w:t>
      </w:r>
    </w:p>
    <w:p w:rsidR="00EA7584" w:rsidRDefault="00EA7584" w:rsidP="00772BC6"/>
    <w:p w:rsidR="00772BC6" w:rsidRPr="00772BC6" w:rsidRDefault="00E91120" w:rsidP="00993C48">
      <w:pPr>
        <w:keepNext/>
        <w:numPr>
          <w:ilvl w:val="0"/>
          <w:numId w:val="12"/>
        </w:numPr>
      </w:pPr>
      <w:proofErr w:type="spellStart"/>
      <w:r>
        <w:rPr>
          <w:b/>
          <w:bCs/>
        </w:rPr>
        <w:t>QualityControl</w:t>
      </w:r>
      <w:r w:rsidR="00772BC6" w:rsidRPr="00772BC6">
        <w:rPr>
          <w:b/>
          <w:bCs/>
        </w:rPr>
        <w:t>Level</w:t>
      </w:r>
      <w:r>
        <w:rPr>
          <w:b/>
          <w:bCs/>
        </w:rPr>
        <w:t>Code</w:t>
      </w:r>
      <w:proofErr w:type="spellEnd"/>
      <w:r>
        <w:rPr>
          <w:b/>
          <w:bCs/>
        </w:rPr>
        <w:t xml:space="preserve"> =</w:t>
      </w:r>
      <w:r w:rsidR="00772BC6" w:rsidRPr="00772BC6">
        <w:rPr>
          <w:b/>
          <w:bCs/>
        </w:rPr>
        <w:t xml:space="preserve"> </w:t>
      </w:r>
      <w:r>
        <w:rPr>
          <w:b/>
          <w:bCs/>
        </w:rPr>
        <w:t>“</w:t>
      </w:r>
      <w:r w:rsidR="00772BC6" w:rsidRPr="00772BC6">
        <w:rPr>
          <w:b/>
          <w:bCs/>
        </w:rPr>
        <w:t>0</w:t>
      </w:r>
      <w:r>
        <w:rPr>
          <w:b/>
          <w:bCs/>
        </w:rPr>
        <w:t>”</w:t>
      </w:r>
      <w:r w:rsidR="00772BC6" w:rsidRPr="00772BC6">
        <w:rPr>
          <w:b/>
          <w:bCs/>
        </w:rPr>
        <w:t xml:space="preserve"> - Raw Data </w:t>
      </w:r>
    </w:p>
    <w:p w:rsidR="00772BC6" w:rsidRPr="00772BC6" w:rsidRDefault="00772BC6" w:rsidP="00993C48">
      <w:pPr>
        <w:keepNext/>
        <w:ind w:left="360"/>
      </w:pPr>
      <w:r w:rsidRPr="00772BC6">
        <w:t xml:space="preserve">Raw data is defined as unprocessed data and data products that have not undergone quality control. Depending on the data type and data transmission system, raw data may be available within seconds or minutes after real-time. </w:t>
      </w:r>
      <w:r w:rsidRPr="00772BC6">
        <w:rPr>
          <w:i/>
          <w:iCs/>
        </w:rPr>
        <w:t xml:space="preserve">Examples </w:t>
      </w:r>
      <w:r w:rsidR="00036552">
        <w:rPr>
          <w:i/>
          <w:iCs/>
        </w:rPr>
        <w:t>include real time precipitation, streamflow and water quality measurements.</w:t>
      </w:r>
      <w:r w:rsidRPr="00772BC6">
        <w:rPr>
          <w:i/>
          <w:iCs/>
        </w:rPr>
        <w:t xml:space="preserve"> </w:t>
      </w:r>
    </w:p>
    <w:p w:rsidR="00772BC6" w:rsidRDefault="00772BC6" w:rsidP="00772BC6"/>
    <w:p w:rsidR="00772BC6" w:rsidRPr="00772BC6" w:rsidRDefault="00E91120" w:rsidP="005313AF">
      <w:pPr>
        <w:keepNext/>
        <w:numPr>
          <w:ilvl w:val="0"/>
          <w:numId w:val="12"/>
        </w:numPr>
      </w:pPr>
      <w:proofErr w:type="spellStart"/>
      <w:r>
        <w:rPr>
          <w:b/>
          <w:bCs/>
        </w:rPr>
        <w:t>QualityControl</w:t>
      </w:r>
      <w:r w:rsidR="00772BC6" w:rsidRPr="00772BC6">
        <w:rPr>
          <w:b/>
          <w:bCs/>
        </w:rPr>
        <w:t>Level</w:t>
      </w:r>
      <w:r>
        <w:rPr>
          <w:b/>
          <w:bCs/>
        </w:rPr>
        <w:t>Code</w:t>
      </w:r>
      <w:proofErr w:type="spellEnd"/>
      <w:r>
        <w:rPr>
          <w:b/>
          <w:bCs/>
        </w:rPr>
        <w:t xml:space="preserve"> =</w:t>
      </w:r>
      <w:r w:rsidR="00772BC6" w:rsidRPr="00772BC6">
        <w:rPr>
          <w:b/>
          <w:bCs/>
        </w:rPr>
        <w:t xml:space="preserve"> </w:t>
      </w:r>
      <w:r>
        <w:rPr>
          <w:b/>
          <w:bCs/>
        </w:rPr>
        <w:t>“</w:t>
      </w:r>
      <w:r w:rsidR="00772BC6" w:rsidRPr="00772BC6">
        <w:rPr>
          <w:b/>
          <w:bCs/>
        </w:rPr>
        <w:t>1</w:t>
      </w:r>
      <w:r>
        <w:rPr>
          <w:b/>
          <w:bCs/>
        </w:rPr>
        <w:t>”</w:t>
      </w:r>
      <w:r w:rsidR="00772BC6" w:rsidRPr="00772BC6">
        <w:rPr>
          <w:b/>
          <w:bCs/>
        </w:rPr>
        <w:t xml:space="preserve"> – Quality Controlled Data </w:t>
      </w:r>
    </w:p>
    <w:p w:rsidR="00772BC6" w:rsidRPr="00772BC6" w:rsidRDefault="00772BC6" w:rsidP="005313AF">
      <w:pPr>
        <w:keepNext/>
        <w:ind w:left="360"/>
      </w:pPr>
      <w:r w:rsidRPr="00772BC6">
        <w:t>Quality controlled data have passed quality assurance procedures such a</w:t>
      </w:r>
      <w:r w:rsidR="00036552">
        <w:t>s routine estimation of timing</w:t>
      </w:r>
      <w:r w:rsidRPr="00772BC6">
        <w:t xml:space="preserve"> and sensor calibration</w:t>
      </w:r>
      <w:r w:rsidR="00036552">
        <w:t xml:space="preserve"> or visual inspection and removal of obvious errors</w:t>
      </w:r>
      <w:r w:rsidRPr="00772BC6">
        <w:t xml:space="preserve">. </w:t>
      </w:r>
      <w:r w:rsidR="00036552">
        <w:rPr>
          <w:i/>
          <w:iCs/>
        </w:rPr>
        <w:t>An example is USGS published streamflow records following parsing through USGS quality control procedures.</w:t>
      </w:r>
      <w:r w:rsidRPr="00772BC6">
        <w:rPr>
          <w:i/>
          <w:iCs/>
        </w:rPr>
        <w:t xml:space="preserve"> </w:t>
      </w:r>
    </w:p>
    <w:p w:rsidR="00772BC6" w:rsidRPr="00772BC6" w:rsidRDefault="00772BC6" w:rsidP="00772BC6"/>
    <w:p w:rsidR="00772BC6" w:rsidRPr="00772BC6" w:rsidRDefault="00E91120" w:rsidP="00036552">
      <w:pPr>
        <w:numPr>
          <w:ilvl w:val="0"/>
          <w:numId w:val="12"/>
        </w:numPr>
      </w:pPr>
      <w:proofErr w:type="spellStart"/>
      <w:r>
        <w:rPr>
          <w:b/>
          <w:bCs/>
        </w:rPr>
        <w:t>QualityControl</w:t>
      </w:r>
      <w:r w:rsidR="00772BC6" w:rsidRPr="00772BC6">
        <w:rPr>
          <w:b/>
          <w:bCs/>
        </w:rPr>
        <w:t>Level</w:t>
      </w:r>
      <w:r>
        <w:rPr>
          <w:b/>
          <w:bCs/>
        </w:rPr>
        <w:t>Code</w:t>
      </w:r>
      <w:proofErr w:type="spellEnd"/>
      <w:r w:rsidR="00772BC6" w:rsidRPr="00772BC6">
        <w:rPr>
          <w:b/>
          <w:bCs/>
        </w:rPr>
        <w:t xml:space="preserve"> </w:t>
      </w:r>
      <w:r>
        <w:rPr>
          <w:b/>
          <w:bCs/>
        </w:rPr>
        <w:t>= “</w:t>
      </w:r>
      <w:r w:rsidR="00772BC6" w:rsidRPr="00772BC6">
        <w:rPr>
          <w:b/>
          <w:bCs/>
        </w:rPr>
        <w:t>2</w:t>
      </w:r>
      <w:r>
        <w:rPr>
          <w:b/>
          <w:bCs/>
        </w:rPr>
        <w:t>”</w:t>
      </w:r>
      <w:r w:rsidR="00772BC6" w:rsidRPr="00772BC6">
        <w:rPr>
          <w:b/>
          <w:bCs/>
        </w:rPr>
        <w:t xml:space="preserve"> –Derived Products </w:t>
      </w:r>
    </w:p>
    <w:p w:rsidR="00772BC6" w:rsidRPr="00772BC6" w:rsidRDefault="00772BC6" w:rsidP="00036552">
      <w:pPr>
        <w:ind w:left="360"/>
      </w:pPr>
      <w:r w:rsidRPr="00772BC6">
        <w:t xml:space="preserve">Derived products require scientific and technical interpretation and include multiple-sensor data. </w:t>
      </w:r>
      <w:r w:rsidR="00036552">
        <w:rPr>
          <w:i/>
          <w:iCs/>
        </w:rPr>
        <w:t>An example might be basin average precipitation derived from rain gages using an interpolation procedure.</w:t>
      </w:r>
      <w:r w:rsidRPr="00772BC6">
        <w:rPr>
          <w:i/>
          <w:iCs/>
        </w:rPr>
        <w:t xml:space="preserve"> </w:t>
      </w:r>
    </w:p>
    <w:p w:rsidR="00772BC6" w:rsidRPr="00772BC6" w:rsidRDefault="00772BC6" w:rsidP="00772BC6"/>
    <w:p w:rsidR="00772BC6" w:rsidRPr="00772BC6" w:rsidRDefault="00E91120" w:rsidP="00036552">
      <w:pPr>
        <w:numPr>
          <w:ilvl w:val="0"/>
          <w:numId w:val="12"/>
        </w:numPr>
      </w:pPr>
      <w:proofErr w:type="spellStart"/>
      <w:r>
        <w:rPr>
          <w:b/>
          <w:bCs/>
        </w:rPr>
        <w:t>QualityControl</w:t>
      </w:r>
      <w:r w:rsidR="00772BC6" w:rsidRPr="00772BC6">
        <w:rPr>
          <w:b/>
          <w:bCs/>
        </w:rPr>
        <w:t>Level</w:t>
      </w:r>
      <w:r>
        <w:rPr>
          <w:b/>
          <w:bCs/>
        </w:rPr>
        <w:t>Code</w:t>
      </w:r>
      <w:proofErr w:type="spellEnd"/>
      <w:r>
        <w:rPr>
          <w:b/>
          <w:bCs/>
        </w:rPr>
        <w:t xml:space="preserve"> =</w:t>
      </w:r>
      <w:r w:rsidR="00772BC6" w:rsidRPr="00772BC6">
        <w:rPr>
          <w:b/>
          <w:bCs/>
        </w:rPr>
        <w:t xml:space="preserve"> </w:t>
      </w:r>
      <w:r>
        <w:rPr>
          <w:b/>
          <w:bCs/>
        </w:rPr>
        <w:t>“</w:t>
      </w:r>
      <w:r w:rsidR="00772BC6" w:rsidRPr="00772BC6">
        <w:rPr>
          <w:b/>
          <w:bCs/>
        </w:rPr>
        <w:t>3</w:t>
      </w:r>
      <w:r>
        <w:rPr>
          <w:b/>
          <w:bCs/>
        </w:rPr>
        <w:t>”</w:t>
      </w:r>
      <w:r w:rsidR="00772BC6" w:rsidRPr="00772BC6">
        <w:rPr>
          <w:b/>
          <w:bCs/>
        </w:rPr>
        <w:t xml:space="preserve"> –Interpreted Products </w:t>
      </w:r>
    </w:p>
    <w:p w:rsidR="00772BC6" w:rsidRPr="00772BC6" w:rsidRDefault="00772BC6" w:rsidP="00036552">
      <w:pPr>
        <w:ind w:left="360"/>
      </w:pPr>
      <w:r w:rsidRPr="00772BC6">
        <w:t xml:space="preserve">These products require researcher (PI) driven analysis and interpretation, model-based interpretation using other data and/or strong prior assumptions. </w:t>
      </w:r>
      <w:r w:rsidR="00036552">
        <w:rPr>
          <w:i/>
          <w:iCs/>
        </w:rPr>
        <w:t>An e</w:t>
      </w:r>
      <w:r w:rsidRPr="00772BC6">
        <w:rPr>
          <w:i/>
          <w:iCs/>
        </w:rPr>
        <w:t>xample</w:t>
      </w:r>
      <w:r w:rsidR="00036552">
        <w:rPr>
          <w:i/>
          <w:iCs/>
        </w:rPr>
        <w:t xml:space="preserve"> i</w:t>
      </w:r>
      <w:r w:rsidRPr="00772BC6">
        <w:rPr>
          <w:i/>
          <w:iCs/>
        </w:rPr>
        <w:t xml:space="preserve">s </w:t>
      </w:r>
      <w:r w:rsidR="00864EBA">
        <w:rPr>
          <w:i/>
          <w:iCs/>
        </w:rPr>
        <w:t>basin average precipitation derived from the combination of rain gages and radar return data.</w:t>
      </w:r>
      <w:r w:rsidRPr="00772BC6">
        <w:rPr>
          <w:i/>
          <w:iCs/>
        </w:rPr>
        <w:t xml:space="preserve"> </w:t>
      </w:r>
    </w:p>
    <w:p w:rsidR="00C52669" w:rsidRPr="00772BC6" w:rsidRDefault="00C52669" w:rsidP="00772BC6"/>
    <w:p w:rsidR="00772BC6" w:rsidRPr="00772BC6" w:rsidRDefault="00E91120" w:rsidP="00036552">
      <w:pPr>
        <w:numPr>
          <w:ilvl w:val="0"/>
          <w:numId w:val="12"/>
        </w:numPr>
      </w:pPr>
      <w:proofErr w:type="spellStart"/>
      <w:r>
        <w:rPr>
          <w:b/>
          <w:bCs/>
        </w:rPr>
        <w:t>QualityControl</w:t>
      </w:r>
      <w:r w:rsidR="00772BC6" w:rsidRPr="00772BC6">
        <w:rPr>
          <w:b/>
          <w:bCs/>
        </w:rPr>
        <w:t>Level</w:t>
      </w:r>
      <w:r>
        <w:rPr>
          <w:b/>
          <w:bCs/>
        </w:rPr>
        <w:t>Code</w:t>
      </w:r>
      <w:proofErr w:type="spellEnd"/>
      <w:r w:rsidR="00772BC6" w:rsidRPr="00772BC6">
        <w:rPr>
          <w:b/>
          <w:bCs/>
        </w:rPr>
        <w:t xml:space="preserve"> </w:t>
      </w:r>
      <w:r>
        <w:rPr>
          <w:b/>
          <w:bCs/>
        </w:rPr>
        <w:t>= “</w:t>
      </w:r>
      <w:r w:rsidR="00772BC6" w:rsidRPr="00772BC6">
        <w:rPr>
          <w:b/>
          <w:bCs/>
        </w:rPr>
        <w:t>4</w:t>
      </w:r>
      <w:r>
        <w:rPr>
          <w:b/>
          <w:bCs/>
        </w:rPr>
        <w:t>”</w:t>
      </w:r>
      <w:r w:rsidR="00772BC6" w:rsidRPr="00772BC6">
        <w:rPr>
          <w:b/>
          <w:bCs/>
        </w:rPr>
        <w:t xml:space="preserve"> –Knowledge Products </w:t>
      </w:r>
    </w:p>
    <w:p w:rsidR="00772BC6" w:rsidRDefault="00772BC6" w:rsidP="00036552">
      <w:pPr>
        <w:ind w:left="360"/>
        <w:rPr>
          <w:i/>
          <w:iCs/>
        </w:rPr>
      </w:pPr>
      <w:r w:rsidRPr="00772BC6">
        <w:t xml:space="preserve">These products require researcher (PI) driven scientific interpretation and multidisciplinary data integration and include model-based interpretation using other data and/or strong prior assumptions. </w:t>
      </w:r>
      <w:r w:rsidR="00055482">
        <w:rPr>
          <w:i/>
          <w:iCs/>
        </w:rPr>
        <w:t>An e</w:t>
      </w:r>
      <w:r w:rsidR="00055482" w:rsidRPr="00772BC6">
        <w:rPr>
          <w:i/>
          <w:iCs/>
        </w:rPr>
        <w:t>xample</w:t>
      </w:r>
      <w:r w:rsidR="00055482">
        <w:rPr>
          <w:i/>
          <w:iCs/>
        </w:rPr>
        <w:t xml:space="preserve"> i</w:t>
      </w:r>
      <w:r w:rsidR="00055482" w:rsidRPr="00772BC6">
        <w:rPr>
          <w:i/>
          <w:iCs/>
        </w:rPr>
        <w:t xml:space="preserve">s </w:t>
      </w:r>
      <w:r w:rsidR="00055482">
        <w:rPr>
          <w:i/>
          <w:iCs/>
        </w:rPr>
        <w:t>percentages of old or new water in a hydrograph inferred from an isotope analysis.</w:t>
      </w:r>
      <w:r w:rsidR="00055482" w:rsidRPr="00772BC6">
        <w:rPr>
          <w:i/>
          <w:iCs/>
        </w:rPr>
        <w:t xml:space="preserve"> </w:t>
      </w:r>
    </w:p>
    <w:p w:rsidR="00B544EC" w:rsidRDefault="00B544EC" w:rsidP="00036552">
      <w:pPr>
        <w:ind w:left="360"/>
        <w:rPr>
          <w:i/>
          <w:iCs/>
        </w:rPr>
      </w:pPr>
    </w:p>
    <w:p w:rsidR="00B544EC" w:rsidRPr="00406E27" w:rsidRDefault="00406E27" w:rsidP="00B544EC">
      <w:r>
        <w:rPr>
          <w:iCs/>
        </w:rPr>
        <w:t xml:space="preserve">These definitions for quality control level are </w:t>
      </w:r>
      <w:r w:rsidR="00E42F4C">
        <w:rPr>
          <w:iCs/>
        </w:rPr>
        <w:t>stored</w:t>
      </w:r>
      <w:r>
        <w:rPr>
          <w:iCs/>
        </w:rPr>
        <w:t xml:space="preserve"> in the </w:t>
      </w:r>
      <w:proofErr w:type="spellStart"/>
      <w:r w:rsidR="00C81B80">
        <w:rPr>
          <w:iCs/>
        </w:rPr>
        <w:t>QualityControlLevels</w:t>
      </w:r>
      <w:proofErr w:type="spellEnd"/>
      <w:r w:rsidR="00E42F4C">
        <w:rPr>
          <w:iCs/>
        </w:rPr>
        <w:t xml:space="preserve"> table</w:t>
      </w:r>
      <w:r>
        <w:rPr>
          <w:iCs/>
        </w:rPr>
        <w:t>.</w:t>
      </w:r>
      <w:r w:rsidR="003D7F18">
        <w:rPr>
          <w:iCs/>
        </w:rPr>
        <w:t xml:space="preserve">  </w:t>
      </w:r>
      <w:r w:rsidR="00F70073">
        <w:rPr>
          <w:iCs/>
        </w:rPr>
        <w:t>These defi</w:t>
      </w:r>
      <w:r w:rsidR="00A26A9C">
        <w:rPr>
          <w:iCs/>
        </w:rPr>
        <w:t>nitions are recommended for use,</w:t>
      </w:r>
      <w:r w:rsidR="00F70073">
        <w:rPr>
          <w:iCs/>
        </w:rPr>
        <w:t xml:space="preserve"> but </w:t>
      </w:r>
      <w:r w:rsidR="00A26A9C">
        <w:rPr>
          <w:iCs/>
        </w:rPr>
        <w:t>users can define their own quality control level system.  The</w:t>
      </w:r>
      <w:r w:rsidR="00F70073">
        <w:rPr>
          <w:iCs/>
        </w:rPr>
        <w:t xml:space="preserve"> </w:t>
      </w:r>
      <w:proofErr w:type="spellStart"/>
      <w:r w:rsidR="00F70073">
        <w:rPr>
          <w:iCs/>
        </w:rPr>
        <w:t>QualityControlLevels</w:t>
      </w:r>
      <w:proofErr w:type="spellEnd"/>
      <w:r w:rsidR="00F70073">
        <w:rPr>
          <w:iCs/>
        </w:rPr>
        <w:t xml:space="preserve"> table is not a controlled vocabulary</w:t>
      </w:r>
      <w:r w:rsidR="00A26A9C">
        <w:rPr>
          <w:iCs/>
        </w:rPr>
        <w:t>, but specification of a quality control level for each data value is required</w:t>
      </w:r>
      <w:r w:rsidR="00F70073">
        <w:rPr>
          <w:iCs/>
        </w:rPr>
        <w:t xml:space="preserve">.  </w:t>
      </w:r>
      <w:r w:rsidR="003D7F18">
        <w:rPr>
          <w:iCs/>
        </w:rPr>
        <w:t>Appendix B of this document provides a discussion of how to handle data versioning in terms of quality contro</w:t>
      </w:r>
      <w:r w:rsidR="00F70073">
        <w:rPr>
          <w:iCs/>
        </w:rPr>
        <w:t xml:space="preserve">l levels (using the levels defined above), data series editing, </w:t>
      </w:r>
      <w:r w:rsidR="003D7F18">
        <w:rPr>
          <w:iCs/>
        </w:rPr>
        <w:t>and dat</w:t>
      </w:r>
      <w:r w:rsidR="00A26A9C">
        <w:rPr>
          <w:iCs/>
        </w:rPr>
        <w:t>a series creation.</w:t>
      </w:r>
    </w:p>
    <w:p w:rsidR="004700ED" w:rsidRDefault="004700ED" w:rsidP="007F49AE">
      <w:pPr>
        <w:pStyle w:val="Heading4"/>
      </w:pPr>
      <w:r>
        <w:lastRenderedPageBreak/>
        <w:t>Metadata</w:t>
      </w:r>
    </w:p>
    <w:p w:rsidR="004700ED" w:rsidRPr="004700ED" w:rsidRDefault="004700ED" w:rsidP="004700ED">
      <w:r>
        <w:t>ODM has been designed to contain all the core elements of the CUAHSI HIS metadata system (</w:t>
      </w:r>
      <w:hyperlink r:id="rId27" w:history="1">
        <w:r w:rsidRPr="00DB6766">
          <w:rPr>
            <w:rStyle w:val="Hyperlink"/>
          </w:rPr>
          <w:t>http://www.cuahsi.org/his/metadata.html</w:t>
        </w:r>
      </w:hyperlink>
      <w:r>
        <w:t xml:space="preserve">) required for compliance with evolving standards such as the draft </w:t>
      </w:r>
      <w:r w:rsidRPr="004700ED">
        <w:t>ISO 19115</w:t>
      </w:r>
      <w:r>
        <w:t xml:space="preserve">.  </w:t>
      </w:r>
      <w:r w:rsidR="002106A0">
        <w:t>In its design, t</w:t>
      </w:r>
      <w:r>
        <w:t xml:space="preserve">he ODM embodies much </w:t>
      </w:r>
      <w:r w:rsidR="00620D64">
        <w:t>record, variable</w:t>
      </w:r>
      <w:r w:rsidR="008D40AA">
        <w:t>,</w:t>
      </w:r>
      <w:r w:rsidR="00620D64">
        <w:t xml:space="preserve"> and site level metadata.  Dataset and project level metadata required by these standards, such as </w:t>
      </w:r>
      <w:proofErr w:type="spellStart"/>
      <w:r w:rsidR="00620D64">
        <w:t>TopicCategory</w:t>
      </w:r>
      <w:proofErr w:type="spellEnd"/>
      <w:r w:rsidR="00620D64">
        <w:t xml:space="preserve">, Title, </w:t>
      </w:r>
      <w:r w:rsidR="002106A0">
        <w:t xml:space="preserve">and </w:t>
      </w:r>
      <w:r w:rsidR="00620D64">
        <w:t>Abstract are included in a table</w:t>
      </w:r>
      <w:r w:rsidR="002106A0">
        <w:t xml:space="preserve"> called</w:t>
      </w:r>
      <w:r w:rsidR="00620D64">
        <w:t xml:space="preserve"> </w:t>
      </w:r>
      <w:proofErr w:type="spellStart"/>
      <w:r w:rsidR="00620D64">
        <w:t>ISOMetaData</w:t>
      </w:r>
      <w:proofErr w:type="spellEnd"/>
      <w:r w:rsidR="00620D64">
        <w:t xml:space="preserve"> linked to each data source.</w:t>
      </w:r>
      <w:r w:rsidRPr="004700ED">
        <w:t xml:space="preserve"> </w:t>
      </w:r>
    </w:p>
    <w:p w:rsidR="007F49AE" w:rsidRDefault="004700ED" w:rsidP="007F49AE">
      <w:pPr>
        <w:pStyle w:val="Heading4"/>
      </w:pPr>
      <w:r>
        <w:t>Reference Documents</w:t>
      </w:r>
    </w:p>
    <w:p w:rsidR="00C73B31" w:rsidRDefault="00620D64" w:rsidP="00112987">
      <w:pPr>
        <w:rPr>
          <w:bCs/>
        </w:rPr>
      </w:pPr>
      <w:r>
        <w:rPr>
          <w:bCs/>
        </w:rPr>
        <w:t>The Methods,</w:t>
      </w:r>
      <w:r w:rsidR="007F49AE">
        <w:rPr>
          <w:bCs/>
        </w:rPr>
        <w:t xml:space="preserve"> Sources</w:t>
      </w:r>
      <w:r>
        <w:rPr>
          <w:bCs/>
        </w:rPr>
        <w:t xml:space="preserve">, </w:t>
      </w:r>
      <w:proofErr w:type="spellStart"/>
      <w:r>
        <w:rPr>
          <w:bCs/>
        </w:rPr>
        <w:t>LabMethods</w:t>
      </w:r>
      <w:proofErr w:type="spellEnd"/>
      <w:r>
        <w:rPr>
          <w:bCs/>
        </w:rPr>
        <w:t xml:space="preserve"> and </w:t>
      </w:r>
      <w:proofErr w:type="spellStart"/>
      <w:r>
        <w:rPr>
          <w:bCs/>
        </w:rPr>
        <w:t>ISOMetaData</w:t>
      </w:r>
      <w:proofErr w:type="spellEnd"/>
      <w:r w:rsidR="007F49AE">
        <w:rPr>
          <w:bCs/>
        </w:rPr>
        <w:t xml:space="preserve"> tables contain </w:t>
      </w:r>
      <w:r w:rsidR="007351A3">
        <w:rPr>
          <w:bCs/>
        </w:rPr>
        <w:t xml:space="preserve">fields that can be used to store </w:t>
      </w:r>
      <w:r w:rsidR="007F49AE">
        <w:rPr>
          <w:bCs/>
        </w:rPr>
        <w:t xml:space="preserve">links </w:t>
      </w:r>
      <w:r w:rsidR="000F1E91">
        <w:rPr>
          <w:bCs/>
        </w:rPr>
        <w:t>to source or reference information</w:t>
      </w:r>
      <w:r w:rsidR="007F49AE">
        <w:rPr>
          <w:bCs/>
        </w:rPr>
        <w:t xml:space="preserve">.  </w:t>
      </w:r>
      <w:r w:rsidR="000F1E91">
        <w:rPr>
          <w:bCs/>
        </w:rPr>
        <w:t xml:space="preserve">At the general conceptual level of the </w:t>
      </w:r>
      <w:r w:rsidR="000A1C4D">
        <w:rPr>
          <w:bCs/>
        </w:rPr>
        <w:t>ODM</w:t>
      </w:r>
      <w:r w:rsidR="000F1E91">
        <w:rPr>
          <w:bCs/>
        </w:rPr>
        <w:t xml:space="preserve"> we do not specify how, or in what form these links to references or sources should be implemented.  Options include using URLs or storing entire documents in the database.  If external URLs are used i</w:t>
      </w:r>
      <w:r w:rsidR="007F49AE">
        <w:rPr>
          <w:bCs/>
        </w:rPr>
        <w:t>t will be important as the database grows and is used over time to ensure that links or URLs included are stable.  An alternative approach to external links is to exploit the capability of modern databases to store entire digital documents, such as an html or xml page, PDF document</w:t>
      </w:r>
      <w:r w:rsidR="002106A0">
        <w:rPr>
          <w:bCs/>
        </w:rPr>
        <w:t>,</w:t>
      </w:r>
      <w:r w:rsidR="007F49AE">
        <w:rPr>
          <w:bCs/>
        </w:rPr>
        <w:t xml:space="preserve"> or raw data file</w:t>
      </w:r>
      <w:r w:rsidR="007351A3">
        <w:rPr>
          <w:bCs/>
        </w:rPr>
        <w:t xml:space="preserve">, within a </w:t>
      </w:r>
      <w:r w:rsidR="00BB6B27">
        <w:rPr>
          <w:bCs/>
        </w:rPr>
        <w:t>field in the database</w:t>
      </w:r>
      <w:r w:rsidR="007F49AE">
        <w:rPr>
          <w:bCs/>
        </w:rPr>
        <w:t xml:space="preserve">.  The capability therefore exists to instead have these links refer to a </w:t>
      </w:r>
      <w:r w:rsidR="00BB6B27">
        <w:rPr>
          <w:bCs/>
        </w:rPr>
        <w:t>separate</w:t>
      </w:r>
      <w:r w:rsidR="007F49AE">
        <w:rPr>
          <w:bCs/>
        </w:rPr>
        <w:t xml:space="preserve"> table that would actually contain this metadata information, instead of housing it in </w:t>
      </w:r>
      <w:r w:rsidR="00A83CA7">
        <w:rPr>
          <w:bCs/>
        </w:rPr>
        <w:t xml:space="preserve">a separate </w:t>
      </w:r>
      <w:r w:rsidR="007F49AE">
        <w:rPr>
          <w:bCs/>
        </w:rPr>
        <w:t xml:space="preserve">digital library.  There is some merit in this because then any data exported in </w:t>
      </w:r>
      <w:r w:rsidR="00BB6B27">
        <w:rPr>
          <w:bCs/>
        </w:rPr>
        <w:t>ODM</w:t>
      </w:r>
      <w:r w:rsidR="007F49AE">
        <w:rPr>
          <w:bCs/>
        </w:rPr>
        <w:t xml:space="preserve"> format could take with it the associated metadata required to completely define it as well as the raw data upon which it is derived.  </w:t>
      </w:r>
      <w:r w:rsidR="00A83CA7">
        <w:rPr>
          <w:bCs/>
        </w:rPr>
        <w:t>H</w:t>
      </w:r>
      <w:r w:rsidR="007F49AE">
        <w:rPr>
          <w:bCs/>
        </w:rPr>
        <w:t>owever</w:t>
      </w:r>
      <w:r w:rsidR="00A83CA7">
        <w:rPr>
          <w:bCs/>
        </w:rPr>
        <w:t>, this</w:t>
      </w:r>
      <w:r w:rsidR="007F49AE">
        <w:rPr>
          <w:bCs/>
        </w:rPr>
        <w:t xml:space="preserve"> has the disadvantage of increasing (perhaps substantially) the size of database file containing the data and being distributed to users. </w:t>
      </w:r>
    </w:p>
    <w:p w:rsidR="00C73B31" w:rsidRDefault="00C73B31" w:rsidP="00C73B31">
      <w:pPr>
        <w:pStyle w:val="Heading4"/>
      </w:pPr>
      <w:r>
        <w:t>Controlled Vocabularies</w:t>
      </w:r>
    </w:p>
    <w:p w:rsidR="00E61B23" w:rsidRDefault="00C73B31" w:rsidP="00C73B31">
      <w:r>
        <w:t>The following tables in the ODM are tables where controlled vocabularies for the fields are required to maintain consistency and avoid the use of synonyms that can lead to ambiguity:</w:t>
      </w:r>
    </w:p>
    <w:p w:rsidR="00C52669" w:rsidRDefault="00C52669" w:rsidP="00C73B31"/>
    <w:p w:rsidR="008A3CA9" w:rsidRDefault="008A3CA9" w:rsidP="008A3CA9">
      <w:pPr>
        <w:numPr>
          <w:ilvl w:val="0"/>
          <w:numId w:val="13"/>
        </w:numPr>
      </w:pPr>
      <w:proofErr w:type="spellStart"/>
      <w:r>
        <w:t>CensorCodeCV</w:t>
      </w:r>
      <w:proofErr w:type="spellEnd"/>
    </w:p>
    <w:p w:rsidR="00C73B31" w:rsidRDefault="008A3CA9" w:rsidP="00C73B31">
      <w:pPr>
        <w:numPr>
          <w:ilvl w:val="0"/>
          <w:numId w:val="13"/>
        </w:numPr>
      </w:pPr>
      <w:proofErr w:type="spellStart"/>
      <w:r>
        <w:t>DataTypeCV</w:t>
      </w:r>
      <w:proofErr w:type="spellEnd"/>
    </w:p>
    <w:p w:rsidR="008A3CA9" w:rsidRDefault="008A3CA9" w:rsidP="008A3CA9">
      <w:pPr>
        <w:numPr>
          <w:ilvl w:val="0"/>
          <w:numId w:val="13"/>
        </w:numPr>
      </w:pPr>
      <w:proofErr w:type="spellStart"/>
      <w:r>
        <w:t>GeneralCategoryCV</w:t>
      </w:r>
      <w:proofErr w:type="spellEnd"/>
    </w:p>
    <w:p w:rsidR="00C73B31" w:rsidRDefault="00C73B31" w:rsidP="00C73B31">
      <w:pPr>
        <w:numPr>
          <w:ilvl w:val="0"/>
          <w:numId w:val="13"/>
        </w:numPr>
      </w:pPr>
      <w:proofErr w:type="spellStart"/>
      <w:r>
        <w:t>SampleMediumCV</w:t>
      </w:r>
      <w:proofErr w:type="spellEnd"/>
    </w:p>
    <w:p w:rsidR="00C73B31" w:rsidRDefault="00C73B31" w:rsidP="00C73B31">
      <w:pPr>
        <w:numPr>
          <w:ilvl w:val="0"/>
          <w:numId w:val="13"/>
        </w:numPr>
      </w:pPr>
      <w:proofErr w:type="spellStart"/>
      <w:r>
        <w:t>SampleTypeCV</w:t>
      </w:r>
      <w:proofErr w:type="spellEnd"/>
    </w:p>
    <w:p w:rsidR="008A3CA9" w:rsidRDefault="008A3CA9" w:rsidP="008A3CA9">
      <w:pPr>
        <w:numPr>
          <w:ilvl w:val="0"/>
          <w:numId w:val="13"/>
        </w:numPr>
      </w:pPr>
      <w:proofErr w:type="spellStart"/>
      <w:r>
        <w:t>SpatialReferences</w:t>
      </w:r>
      <w:proofErr w:type="spellEnd"/>
    </w:p>
    <w:p w:rsidR="007001D2" w:rsidRDefault="007001D2" w:rsidP="007001D2">
      <w:pPr>
        <w:numPr>
          <w:ilvl w:val="0"/>
          <w:numId w:val="13"/>
        </w:numPr>
      </w:pPr>
      <w:proofErr w:type="spellStart"/>
      <w:r>
        <w:t>SpeciationCV</w:t>
      </w:r>
      <w:proofErr w:type="spellEnd"/>
    </w:p>
    <w:p w:rsidR="00FC5C6F" w:rsidRDefault="00FC5C6F" w:rsidP="007001D2">
      <w:pPr>
        <w:numPr>
          <w:ilvl w:val="0"/>
          <w:numId w:val="13"/>
        </w:numPr>
      </w:pPr>
      <w:proofErr w:type="spellStart"/>
      <w:r>
        <w:t>SiteTypeCV</w:t>
      </w:r>
      <w:proofErr w:type="spellEnd"/>
    </w:p>
    <w:p w:rsidR="00C73B31" w:rsidRDefault="00C73B31" w:rsidP="00C73B31">
      <w:pPr>
        <w:numPr>
          <w:ilvl w:val="0"/>
          <w:numId w:val="13"/>
        </w:numPr>
      </w:pPr>
      <w:proofErr w:type="spellStart"/>
      <w:r>
        <w:t>TopicCategoryCV</w:t>
      </w:r>
      <w:proofErr w:type="spellEnd"/>
    </w:p>
    <w:p w:rsidR="008A3CA9" w:rsidRDefault="008A3CA9" w:rsidP="00C73B31">
      <w:pPr>
        <w:numPr>
          <w:ilvl w:val="0"/>
          <w:numId w:val="13"/>
        </w:numPr>
      </w:pPr>
      <w:r>
        <w:t>Units</w:t>
      </w:r>
    </w:p>
    <w:p w:rsidR="00C73B31" w:rsidRDefault="00C73B31" w:rsidP="00C73B31">
      <w:pPr>
        <w:numPr>
          <w:ilvl w:val="0"/>
          <w:numId w:val="13"/>
        </w:numPr>
      </w:pPr>
      <w:proofErr w:type="spellStart"/>
      <w:r>
        <w:t>ValueTypeCV</w:t>
      </w:r>
      <w:proofErr w:type="spellEnd"/>
    </w:p>
    <w:p w:rsidR="008A3CA9" w:rsidRDefault="008A3CA9" w:rsidP="008A3CA9">
      <w:pPr>
        <w:numPr>
          <w:ilvl w:val="0"/>
          <w:numId w:val="13"/>
        </w:numPr>
      </w:pPr>
      <w:proofErr w:type="spellStart"/>
      <w:r>
        <w:t>VariableNameCV</w:t>
      </w:r>
      <w:proofErr w:type="spellEnd"/>
    </w:p>
    <w:p w:rsidR="00C73B31" w:rsidRDefault="00C73B31" w:rsidP="00C73B31">
      <w:pPr>
        <w:numPr>
          <w:ilvl w:val="0"/>
          <w:numId w:val="13"/>
        </w:numPr>
      </w:pPr>
      <w:proofErr w:type="spellStart"/>
      <w:r>
        <w:t>VerticalDatumCV</w:t>
      </w:r>
      <w:proofErr w:type="spellEnd"/>
    </w:p>
    <w:p w:rsidR="00C52669" w:rsidRDefault="00C52669" w:rsidP="00C52669"/>
    <w:p w:rsidR="00C73B31" w:rsidRDefault="007001D2" w:rsidP="00C73B31">
      <w:r>
        <w:t>T</w:t>
      </w:r>
      <w:r w:rsidR="008A3CA9">
        <w:t>he</w:t>
      </w:r>
      <w:r w:rsidR="00900322">
        <w:t xml:space="preserve"> initial</w:t>
      </w:r>
      <w:r w:rsidR="008A3CA9">
        <w:t xml:space="preserve"> contents of these controlled vocabularies</w:t>
      </w:r>
      <w:r>
        <w:t xml:space="preserve"> are specified in the</w:t>
      </w:r>
      <w:r w:rsidR="00900322">
        <w:t xml:space="preserve"> </w:t>
      </w:r>
      <w:r>
        <w:t xml:space="preserve">blank </w:t>
      </w:r>
      <w:r w:rsidR="00900322">
        <w:t>schema</w:t>
      </w:r>
      <w:r w:rsidR="00FC5C6F">
        <w:t>s</w:t>
      </w:r>
      <w:r w:rsidR="00900322">
        <w:t xml:space="preserve"> for the ODM</w:t>
      </w:r>
      <w:r w:rsidR="008A3CA9">
        <w:t>.  H</w:t>
      </w:r>
      <w:r w:rsidR="00C73B31">
        <w:t>owever</w:t>
      </w:r>
      <w:r w:rsidR="008A3CA9">
        <w:t xml:space="preserve">, </w:t>
      </w:r>
      <w:r w:rsidR="00A26A9C">
        <w:t xml:space="preserve">the ODM controlled vocabularies are dynamic.  </w:t>
      </w:r>
      <w:r w:rsidR="008946BD" w:rsidRPr="008946BD">
        <w:t xml:space="preserve">A central repository of current ODM controlled vocabulary terms is maintained on the </w:t>
      </w:r>
      <w:r w:rsidR="00FC5C6F">
        <w:t>CUAHSI HIS</w:t>
      </w:r>
      <w:r w:rsidR="008946BD" w:rsidRPr="008946BD">
        <w:t xml:space="preserve"> Website </w:t>
      </w:r>
      <w:r w:rsidR="00E91120">
        <w:t xml:space="preserve">at </w:t>
      </w:r>
      <w:hyperlink r:id="rId28" w:history="1">
        <w:r w:rsidR="00FC5C6F" w:rsidRPr="00647CB4">
          <w:rPr>
            <w:rStyle w:val="Hyperlink"/>
          </w:rPr>
          <w:t>http://his.cuahsi.org/mastercvreg.html</w:t>
        </w:r>
      </w:hyperlink>
      <w:r w:rsidR="00FC5C6F">
        <w:t>.  Via this website, u</w:t>
      </w:r>
      <w:r w:rsidR="00A26A9C">
        <w:t>sers can submit new terms for the controlled vocabularies and can request changes to existing terms</w:t>
      </w:r>
      <w:r w:rsidR="002B573B">
        <w:t xml:space="preserve">.  Functionality for updating local controlled vocabulary tables with new terms from the central ODM controlled vocabulary repository is provided in the ODM Tools </w:t>
      </w:r>
      <w:r w:rsidR="00B62B48">
        <w:t xml:space="preserve">software </w:t>
      </w:r>
      <w:r w:rsidR="002B573B">
        <w:t xml:space="preserve">application, which is also available from the </w:t>
      </w:r>
      <w:r w:rsidR="00FC5C6F">
        <w:t>CUAHSI HIS</w:t>
      </w:r>
      <w:r w:rsidR="002B573B">
        <w:t xml:space="preserve"> website.  </w:t>
      </w:r>
      <w:r w:rsidR="00C73B31">
        <w:t>The CUAHSI HIS team welcomes input on the controlled vocabularies.</w:t>
      </w:r>
      <w:r>
        <w:t xml:space="preserve">  </w:t>
      </w:r>
    </w:p>
    <w:p w:rsidR="00856C98" w:rsidRDefault="00856C98" w:rsidP="00A83CA7">
      <w:pPr>
        <w:pStyle w:val="Heading3"/>
      </w:pPr>
      <w:r>
        <w:t>Examples</w:t>
      </w:r>
    </w:p>
    <w:p w:rsidR="00856C98" w:rsidRDefault="00856C98" w:rsidP="00856C98">
      <w:r>
        <w:t>The following exam</w:t>
      </w:r>
      <w:r w:rsidR="00B62B48">
        <w:t xml:space="preserve">ples show the capability of </w:t>
      </w:r>
      <w:r w:rsidR="008D40AA">
        <w:t>ODM</w:t>
      </w:r>
      <w:r w:rsidR="00B62B48">
        <w:t xml:space="preserve"> </w:t>
      </w:r>
      <w:r>
        <w:t xml:space="preserve">to store different types of </w:t>
      </w:r>
      <w:r w:rsidR="002A2149">
        <w:t>point</w:t>
      </w:r>
      <w:r>
        <w:t xml:space="preserve"> observations.</w:t>
      </w:r>
      <w:r w:rsidR="00885B77">
        <w:t xml:space="preserve">  </w:t>
      </w:r>
      <w:r w:rsidR="008D40AA">
        <w:t>It is not p</w:t>
      </w:r>
      <w:r w:rsidR="00B62B48">
        <w:t>ossible in examples such as these</w:t>
      </w:r>
      <w:r w:rsidR="008D40AA">
        <w:t xml:space="preserve"> to present all </w:t>
      </w:r>
      <w:r w:rsidR="00DB6EEB">
        <w:t xml:space="preserve">of </w:t>
      </w:r>
      <w:r w:rsidR="008D40AA">
        <w:t>the field values for all the tables</w:t>
      </w:r>
      <w:r w:rsidR="00A83CA7">
        <w:t xml:space="preserve">.  Because of this, </w:t>
      </w:r>
      <w:r w:rsidR="008D40AA">
        <w:t xml:space="preserve">the examples present selected fields and tables chosen to illustrate key capabilities of the data model.  </w:t>
      </w:r>
      <w:r w:rsidR="00885B77">
        <w:t xml:space="preserve">Refer to </w:t>
      </w:r>
      <w:r w:rsidR="002A2149">
        <w:t>Appendix A</w:t>
      </w:r>
      <w:r w:rsidR="00885B77">
        <w:t xml:space="preserve"> for the complete definition of table </w:t>
      </w:r>
      <w:r w:rsidR="00A83CA7">
        <w:t xml:space="preserve">and field </w:t>
      </w:r>
      <w:r w:rsidR="00885B77">
        <w:t xml:space="preserve">contents.  </w:t>
      </w:r>
    </w:p>
    <w:p w:rsidR="00856C98" w:rsidRDefault="00856C98" w:rsidP="00A83CA7">
      <w:pPr>
        <w:pStyle w:val="Heading4"/>
      </w:pPr>
      <w:r w:rsidRPr="00F35453">
        <w:t xml:space="preserve">Streamflow </w:t>
      </w:r>
      <w:r w:rsidR="00660475">
        <w:t xml:space="preserve">- </w:t>
      </w:r>
      <w:r w:rsidR="00BB5EF2">
        <w:t>Gage Height</w:t>
      </w:r>
      <w:r w:rsidRPr="00F35453">
        <w:t xml:space="preserve"> and Discharge</w:t>
      </w:r>
    </w:p>
    <w:p w:rsidR="008D40AA" w:rsidRDefault="008D40AA" w:rsidP="008D40AA">
      <w:r>
        <w:t>Figure E.1 illustrates how b</w:t>
      </w:r>
      <w:r w:rsidR="00856C98">
        <w:t xml:space="preserve">oth </w:t>
      </w:r>
      <w:r w:rsidR="00BB5EF2">
        <w:t>stream gage height</w:t>
      </w:r>
      <w:r w:rsidR="00856C98">
        <w:t xml:space="preserve"> measurements and the associated discharge estimates derived from the </w:t>
      </w:r>
      <w:r w:rsidR="00E86C3F">
        <w:t>gage height</w:t>
      </w:r>
      <w:r w:rsidR="00856C98">
        <w:t xml:space="preserve"> measurements can be stored in the </w:t>
      </w:r>
      <w:r w:rsidR="00914FE7">
        <w:t>ODM</w:t>
      </w:r>
      <w:r>
        <w:t xml:space="preserve">. </w:t>
      </w:r>
      <w:r w:rsidR="00856C98">
        <w:t xml:space="preserve"> </w:t>
      </w:r>
      <w:r>
        <w:t xml:space="preserve">Note that gage height in feet and discharge in cubic feet per second are both in the same data table but with different </w:t>
      </w:r>
      <w:proofErr w:type="spellStart"/>
      <w:r>
        <w:t>VariableID</w:t>
      </w:r>
      <w:r w:rsidR="00914FE7">
        <w:t>s</w:t>
      </w:r>
      <w:proofErr w:type="spellEnd"/>
      <w:r w:rsidR="00B554A1">
        <w:t xml:space="preserve"> that reference</w:t>
      </w:r>
      <w:r>
        <w:t xml:space="preserve"> the </w:t>
      </w:r>
      <w:r w:rsidR="00914FE7">
        <w:t>V</w:t>
      </w:r>
      <w:r w:rsidR="00B554A1">
        <w:t xml:space="preserve">ariables table, which </w:t>
      </w:r>
      <w:r>
        <w:t xml:space="preserve">specifies the </w:t>
      </w:r>
      <w:proofErr w:type="spellStart"/>
      <w:r w:rsidR="00914FE7">
        <w:t>V</w:t>
      </w:r>
      <w:r>
        <w:t>ariable</w:t>
      </w:r>
      <w:r w:rsidR="00B62B48">
        <w:t>Name</w:t>
      </w:r>
      <w:proofErr w:type="spellEnd"/>
      <w:r>
        <w:t xml:space="preserve">, </w:t>
      </w:r>
      <w:r w:rsidR="00914FE7">
        <w:t>U</w:t>
      </w:r>
      <w:r>
        <w:t>nits</w:t>
      </w:r>
      <w:r w:rsidR="00B554A1">
        <w:t>,</w:t>
      </w:r>
      <w:r>
        <w:t xml:space="preserve"> and other quantities associated with these </w:t>
      </w:r>
      <w:r w:rsidR="00DB6EEB">
        <w:t>data value</w:t>
      </w:r>
      <w:r>
        <w:t xml:space="preserve">s.  The link between </w:t>
      </w:r>
      <w:proofErr w:type="spellStart"/>
      <w:r>
        <w:t>VariableID</w:t>
      </w:r>
      <w:proofErr w:type="spellEnd"/>
      <w:r>
        <w:t xml:space="preserve"> in the </w:t>
      </w:r>
      <w:proofErr w:type="spellStart"/>
      <w:r w:rsidR="00DB6EEB">
        <w:t>Data</w:t>
      </w:r>
      <w:r>
        <w:t>Values</w:t>
      </w:r>
      <w:proofErr w:type="spellEnd"/>
      <w:r>
        <w:t xml:space="preserve"> table and Variables table is shown.  In this example, discharge measurements are derived from gage height (stage) measurements through a rating curve.  The </w:t>
      </w:r>
      <w:proofErr w:type="spellStart"/>
      <w:r>
        <w:t>MethodID</w:t>
      </w:r>
      <w:proofErr w:type="spellEnd"/>
      <w:r>
        <w:t xml:space="preserve"> associated with each discharge record references into the Methods table that describes this and provides a URL that should contain metadata details for this method.  The </w:t>
      </w:r>
      <w:proofErr w:type="spellStart"/>
      <w:r>
        <w:t>DerivedFromID</w:t>
      </w:r>
      <w:proofErr w:type="spellEnd"/>
      <w:r>
        <w:t xml:space="preserve"> in the </w:t>
      </w:r>
      <w:proofErr w:type="spellStart"/>
      <w:r w:rsidR="00DB6EEB">
        <w:t>Data</w:t>
      </w:r>
      <w:r>
        <w:t>Values</w:t>
      </w:r>
      <w:proofErr w:type="spellEnd"/>
      <w:r>
        <w:t xml:space="preserve"> table references into the </w:t>
      </w:r>
      <w:proofErr w:type="spellStart"/>
      <w:r>
        <w:t>DerivedFrom</w:t>
      </w:r>
      <w:proofErr w:type="spellEnd"/>
      <w:r>
        <w:t xml:space="preserve"> table that references back to the corresponding gage height in the </w:t>
      </w:r>
      <w:proofErr w:type="spellStart"/>
      <w:r w:rsidR="00DB6EEB">
        <w:t>Data</w:t>
      </w:r>
      <w:r>
        <w:t>Values</w:t>
      </w:r>
      <w:proofErr w:type="spellEnd"/>
      <w:r>
        <w:t xml:space="preserve"> table from which the discharge was derived.</w:t>
      </w:r>
    </w:p>
    <w:p w:rsidR="008D40AA" w:rsidRDefault="008D40AA" w:rsidP="00856C98"/>
    <w:p w:rsidR="00856C98" w:rsidRPr="00CC4C37" w:rsidRDefault="00890461" w:rsidP="00905F0B">
      <w:pPr>
        <w:jc w:val="center"/>
      </w:pPr>
      <w:r>
        <w:lastRenderedPageBreak/>
        <w:pict>
          <v:shape id="_x0000_i1035" type="#_x0000_t75" style="width:468pt;height:313.5pt">
            <v:imagedata r:id="rId29" o:title="StageandDischarge" croptop="6983f"/>
          </v:shape>
        </w:pict>
      </w:r>
    </w:p>
    <w:p w:rsidR="00856C98" w:rsidRPr="00EA7584" w:rsidRDefault="00856C98" w:rsidP="00EA7584">
      <w:r w:rsidRPr="00EA7584">
        <w:t xml:space="preserve">Figure </w:t>
      </w:r>
      <w:r w:rsidR="00E7710E" w:rsidRPr="00EA7584">
        <w:t>E</w:t>
      </w:r>
      <w:r w:rsidRPr="00EA7584">
        <w:t>.1. Excerpts from tables ill</w:t>
      </w:r>
      <w:r w:rsidR="00B62B48">
        <w:t xml:space="preserve">ustrating the population of </w:t>
      </w:r>
      <w:r w:rsidR="008B4A46">
        <w:t>ODM</w:t>
      </w:r>
      <w:r w:rsidRPr="00EA7584">
        <w:t xml:space="preserve"> with streamflow </w:t>
      </w:r>
      <w:r w:rsidR="00BB5EF2" w:rsidRPr="00EA7584">
        <w:t>gage height (stage)</w:t>
      </w:r>
      <w:r w:rsidRPr="00EA7584">
        <w:t xml:space="preserve"> and discharge data.</w:t>
      </w:r>
    </w:p>
    <w:p w:rsidR="00667DE8" w:rsidRDefault="00667DE8" w:rsidP="00BE13E0">
      <w:pPr>
        <w:pStyle w:val="Heading4"/>
      </w:pPr>
      <w:r w:rsidRPr="00F35453">
        <w:t xml:space="preserve">Streamflow </w:t>
      </w:r>
      <w:r w:rsidR="00660475">
        <w:t xml:space="preserve">- </w:t>
      </w:r>
      <w:r>
        <w:t>Daily Average</w:t>
      </w:r>
      <w:r w:rsidRPr="00F35453">
        <w:t xml:space="preserve"> Discharge</w:t>
      </w:r>
    </w:p>
    <w:p w:rsidR="00042D10" w:rsidRDefault="00667DE8" w:rsidP="00667DE8">
      <w:r>
        <w:t xml:space="preserve">Daily average streamflow is reported as an average of continuous 15 minute interval </w:t>
      </w:r>
      <w:r w:rsidR="00DB6EEB">
        <w:t>data value</w:t>
      </w:r>
      <w:r>
        <w:t>s.  Figure E.2 shows excerpts from tables ill</w:t>
      </w:r>
      <w:r w:rsidR="00B62B48">
        <w:t xml:space="preserve">ustrating the population of </w:t>
      </w:r>
      <w:r w:rsidR="008B4A46">
        <w:t>ODM</w:t>
      </w:r>
      <w:r>
        <w:t xml:space="preserve"> with both the continuous discharge values and derived daily averages.  The record giving the singl</w:t>
      </w:r>
      <w:r w:rsidR="00DB6EEB">
        <w:t>e daily average discharge with a v</w:t>
      </w:r>
      <w:r>
        <w:t xml:space="preserve">alue </w:t>
      </w:r>
      <w:proofErr w:type="gramStart"/>
      <w:r>
        <w:t xml:space="preserve">of 722 </w:t>
      </w:r>
      <w:r w:rsidR="00E86C3F">
        <w:t>ft</w:t>
      </w:r>
      <w:r w:rsidR="00E86C3F">
        <w:rPr>
          <w:vertAlign w:val="superscript"/>
        </w:rPr>
        <w:t>3</w:t>
      </w:r>
      <w:r w:rsidR="00E86C3F">
        <w:t>/s</w:t>
      </w:r>
      <w:proofErr w:type="gramEnd"/>
      <w:r>
        <w:t xml:space="preserve"> in the </w:t>
      </w:r>
      <w:proofErr w:type="spellStart"/>
      <w:r w:rsidR="00DB6EEB">
        <w:t>Data</w:t>
      </w:r>
      <w:r>
        <w:t>Values</w:t>
      </w:r>
      <w:proofErr w:type="spellEnd"/>
      <w:r>
        <w:t xml:space="preserve"> table has </w:t>
      </w:r>
      <w:r w:rsidR="00DB6EEB">
        <w:t xml:space="preserve">a </w:t>
      </w:r>
      <w:proofErr w:type="spellStart"/>
      <w:r>
        <w:t>DerivedFromID</w:t>
      </w:r>
      <w:proofErr w:type="spellEnd"/>
      <w:r>
        <w:t xml:space="preserve"> of 100.  This refers to multiple records in the </w:t>
      </w:r>
      <w:proofErr w:type="spellStart"/>
      <w:r>
        <w:t>DerivedFrom</w:t>
      </w:r>
      <w:proofErr w:type="spellEnd"/>
      <w:r>
        <w:t xml:space="preserve"> table, with associated </w:t>
      </w:r>
      <w:proofErr w:type="spellStart"/>
      <w:r>
        <w:t>ValueIDs</w:t>
      </w:r>
      <w:proofErr w:type="spellEnd"/>
      <w:r>
        <w:t xml:space="preserve"> 97, 98, </w:t>
      </w:r>
      <w:proofErr w:type="gramStart"/>
      <w:r>
        <w:t>99, …</w:t>
      </w:r>
      <w:proofErr w:type="gramEnd"/>
      <w:r>
        <w:t xml:space="preserve"> 113 shown.  These refer to the specific </w:t>
      </w:r>
      <w:r w:rsidR="00042D10">
        <w:t xml:space="preserve">15 minute discharge values in the </w:t>
      </w:r>
      <w:proofErr w:type="spellStart"/>
      <w:r w:rsidR="00DB6EEB">
        <w:t>Data</w:t>
      </w:r>
      <w:r w:rsidR="00042D10">
        <w:t>Values</w:t>
      </w:r>
      <w:proofErr w:type="spellEnd"/>
      <w:r w:rsidR="00042D10">
        <w:t xml:space="preserve"> table used to derive the average daily discharge.  </w:t>
      </w:r>
      <w:proofErr w:type="spellStart"/>
      <w:r w:rsidR="00042D10">
        <w:t>VariableID</w:t>
      </w:r>
      <w:proofErr w:type="spellEnd"/>
      <w:r w:rsidR="00042D10">
        <w:t xml:space="preserve"> in the </w:t>
      </w:r>
      <w:proofErr w:type="spellStart"/>
      <w:r w:rsidR="00DB6EEB">
        <w:t>Data</w:t>
      </w:r>
      <w:r w:rsidR="008D40AA">
        <w:t>V</w:t>
      </w:r>
      <w:r w:rsidR="00042D10">
        <w:t>alues</w:t>
      </w:r>
      <w:proofErr w:type="spellEnd"/>
      <w:r w:rsidR="00042D10">
        <w:t xml:space="preserve"> table identifies the appropriate record in the Variables table specifying that this is a daily average discharge</w:t>
      </w:r>
      <w:r w:rsidR="00E86C3F">
        <w:t xml:space="preserve"> with units of ft</w:t>
      </w:r>
      <w:r w:rsidR="00E86C3F">
        <w:rPr>
          <w:vertAlign w:val="superscript"/>
        </w:rPr>
        <w:t>3</w:t>
      </w:r>
      <w:r w:rsidR="00E86C3F">
        <w:t xml:space="preserve">/s from </w:t>
      </w:r>
      <w:proofErr w:type="spellStart"/>
      <w:r w:rsidR="00E86C3F">
        <w:t>Unit</w:t>
      </w:r>
      <w:r w:rsidR="008B4A46">
        <w:t>s</w:t>
      </w:r>
      <w:r w:rsidR="00E86C3F">
        <w:t>ID</w:t>
      </w:r>
      <w:proofErr w:type="spellEnd"/>
      <w:r w:rsidR="00E86C3F">
        <w:t xml:space="preserve"> referencing in to the Units table</w:t>
      </w:r>
      <w:r w:rsidR="00042D10">
        <w:t xml:space="preserve">.  </w:t>
      </w:r>
      <w:proofErr w:type="spellStart"/>
      <w:r w:rsidR="00042D10">
        <w:t>MethodID</w:t>
      </w:r>
      <w:proofErr w:type="spellEnd"/>
      <w:r w:rsidR="00042D10">
        <w:t xml:space="preserve"> in the </w:t>
      </w:r>
      <w:proofErr w:type="spellStart"/>
      <w:r w:rsidR="00DB6EEB">
        <w:t>Data</w:t>
      </w:r>
      <w:r w:rsidR="00042D10">
        <w:t>Values</w:t>
      </w:r>
      <w:proofErr w:type="spellEnd"/>
      <w:r w:rsidR="00042D10">
        <w:t xml:space="preserve"> table identifies the appropriate record in the Methods table specifying that the method used to obtain this </w:t>
      </w:r>
      <w:r w:rsidR="00DB6EEB">
        <w:t xml:space="preserve">data </w:t>
      </w:r>
      <w:r w:rsidR="00042D10">
        <w:t>value was daily averaging.</w:t>
      </w:r>
    </w:p>
    <w:p w:rsidR="00667DE8" w:rsidRDefault="00667DE8" w:rsidP="00667DE8"/>
    <w:p w:rsidR="00667DE8" w:rsidRDefault="00905F0B" w:rsidP="00667DE8">
      <w:pPr>
        <w:jc w:val="center"/>
      </w:pPr>
      <w:r>
        <w:lastRenderedPageBreak/>
        <w:pict>
          <v:shape id="_x0000_i1036" type="#_x0000_t75" style="width:468pt;height:304pt">
            <v:imagedata r:id="rId30" o:title="DailyAverageDischarge" croptop="8729f"/>
          </v:shape>
        </w:pict>
      </w:r>
    </w:p>
    <w:p w:rsidR="00667DE8" w:rsidRDefault="00667DE8" w:rsidP="00667DE8">
      <w:r w:rsidRPr="00EA7584">
        <w:t>Figure E.2. Excerpts from tables illustrating the populatio</w:t>
      </w:r>
      <w:r w:rsidR="00B62B48">
        <w:t xml:space="preserve">n of </w:t>
      </w:r>
      <w:r w:rsidR="008B4A46">
        <w:t>ODM</w:t>
      </w:r>
      <w:r w:rsidRPr="00EA7584">
        <w:t xml:space="preserve"> with </w:t>
      </w:r>
      <w:r w:rsidR="00042D10" w:rsidRPr="00EA7584">
        <w:t>daily average discharge derived from 15 minute discharge values.</w:t>
      </w:r>
    </w:p>
    <w:p w:rsidR="00856C98" w:rsidRDefault="00856C98" w:rsidP="00BE13E0">
      <w:pPr>
        <w:pStyle w:val="Heading4"/>
        <w:keepNext w:val="0"/>
      </w:pPr>
      <w:r w:rsidRPr="00F35453">
        <w:t xml:space="preserve">Water Chemistry </w:t>
      </w:r>
      <w:r>
        <w:t>f</w:t>
      </w:r>
      <w:r w:rsidRPr="00F35453">
        <w:t xml:space="preserve">rom a Profile in a </w:t>
      </w:r>
      <w:smartTag w:uri="urn:schemas-microsoft-com:office:smarttags" w:element="place">
        <w:r w:rsidRPr="00F35453">
          <w:t>Lake</w:t>
        </w:r>
      </w:smartTag>
    </w:p>
    <w:p w:rsidR="008D40AA" w:rsidRDefault="00856C98" w:rsidP="008D40AA">
      <w:r>
        <w:t xml:space="preserve">Reservoir profile measurements provide an example of </w:t>
      </w:r>
      <w:r w:rsidR="00303DB7">
        <w:t>the logical grouping of</w:t>
      </w:r>
      <w:r w:rsidR="001757F8">
        <w:t xml:space="preserve"> </w:t>
      </w:r>
      <w:r w:rsidR="00DB6EEB">
        <w:t>data value</w:t>
      </w:r>
      <w:r>
        <w:t xml:space="preserve">s and </w:t>
      </w:r>
      <w:r w:rsidR="00DB6EEB">
        <w:t>data value</w:t>
      </w:r>
      <w:r w:rsidR="001757F8">
        <w:t>s</w:t>
      </w:r>
      <w:r>
        <w:t xml:space="preserve"> that have an offset in relationship to the location of the </w:t>
      </w:r>
      <w:r w:rsidR="00B24C2D">
        <w:t>monitoring</w:t>
      </w:r>
      <w:r>
        <w:t xml:space="preserve"> </w:t>
      </w:r>
      <w:r w:rsidR="00B24C2D">
        <w:t>site</w:t>
      </w:r>
      <w:r>
        <w:t xml:space="preserve">.  These measurements may be made simultaneously (by multiple instruments in the water column) or over a short time period (one instrument that is lowered from top to bottom).  </w:t>
      </w:r>
      <w:r w:rsidR="008D40AA">
        <w:t>Figure E.3</w:t>
      </w:r>
      <w:r>
        <w:t xml:space="preserve"> shows an example of how th</w:t>
      </w:r>
      <w:r w:rsidR="00B62B48">
        <w:t xml:space="preserve">ese data would be stored in </w:t>
      </w:r>
      <w:r w:rsidR="0070169A">
        <w:t>ODM</w:t>
      </w:r>
      <w:r>
        <w:t>.</w:t>
      </w:r>
      <w:r w:rsidR="008D40AA">
        <w:t xml:space="preserve">  The </w:t>
      </w:r>
      <w:proofErr w:type="spellStart"/>
      <w:r w:rsidR="008D40AA">
        <w:t>OffsetTypes</w:t>
      </w:r>
      <w:proofErr w:type="spellEnd"/>
      <w:r w:rsidR="008D40AA">
        <w:t xml:space="preserve"> table and </w:t>
      </w:r>
      <w:proofErr w:type="spellStart"/>
      <w:r w:rsidR="008D40AA">
        <w:t>Offset</w:t>
      </w:r>
      <w:r w:rsidR="00E24B7A">
        <w:t>Value</w:t>
      </w:r>
      <w:proofErr w:type="spellEnd"/>
      <w:r w:rsidR="008D40AA">
        <w:t xml:space="preserve"> attribute is used to quantify the depth </w:t>
      </w:r>
      <w:r w:rsidR="00B24C2D">
        <w:t xml:space="preserve">offset </w:t>
      </w:r>
      <w:r w:rsidR="008D40AA">
        <w:t xml:space="preserve">associated with each measurement.  Each of the </w:t>
      </w:r>
      <w:r w:rsidR="00DB6EEB">
        <w:t>data value</w:t>
      </w:r>
      <w:r w:rsidR="008D40AA">
        <w:t xml:space="preserve">s shown has an </w:t>
      </w:r>
      <w:proofErr w:type="spellStart"/>
      <w:r w:rsidR="008D40AA">
        <w:t>OffsetTypeID</w:t>
      </w:r>
      <w:proofErr w:type="spellEnd"/>
      <w:r w:rsidR="008D40AA">
        <w:t xml:space="preserve"> </w:t>
      </w:r>
      <w:proofErr w:type="gramStart"/>
      <w:r w:rsidR="008D40AA">
        <w:t>that references</w:t>
      </w:r>
      <w:proofErr w:type="gramEnd"/>
      <w:r w:rsidR="008D40AA">
        <w:t xml:space="preserve"> into the </w:t>
      </w:r>
      <w:proofErr w:type="spellStart"/>
      <w:r w:rsidR="008D40AA">
        <w:t>OffsetTypes</w:t>
      </w:r>
      <w:proofErr w:type="spellEnd"/>
      <w:r w:rsidR="008D40AA">
        <w:t xml:space="preserve"> table.  The </w:t>
      </w:r>
      <w:proofErr w:type="spellStart"/>
      <w:r w:rsidR="008D40AA">
        <w:t>OffsetTypes</w:t>
      </w:r>
      <w:proofErr w:type="spellEnd"/>
      <w:r w:rsidR="008D40AA">
        <w:t xml:space="preserve"> table indicates that for this </w:t>
      </w:r>
      <w:proofErr w:type="spellStart"/>
      <w:r w:rsidR="008D40AA">
        <w:t>OffsetType</w:t>
      </w:r>
      <w:proofErr w:type="spellEnd"/>
      <w:r w:rsidR="008D40AA">
        <w:t xml:space="preserve"> the offset is </w:t>
      </w:r>
      <w:r w:rsidR="0070169A">
        <w:t>“</w:t>
      </w:r>
      <w:r w:rsidR="008D40AA">
        <w:t>Depth below water surface.</w:t>
      </w:r>
      <w:r w:rsidR="0070169A">
        <w:t>”</w:t>
      </w:r>
      <w:r w:rsidR="008D40AA">
        <w:t xml:space="preserve">  The </w:t>
      </w:r>
      <w:proofErr w:type="spellStart"/>
      <w:r w:rsidR="008D40AA">
        <w:t>OffsetTypes</w:t>
      </w:r>
      <w:proofErr w:type="spellEnd"/>
      <w:r w:rsidR="008D40AA">
        <w:t xml:space="preserve"> table references into the Units table indicating that the </w:t>
      </w:r>
      <w:proofErr w:type="spellStart"/>
      <w:r w:rsidR="008D40AA">
        <w:t>OffsetUnits</w:t>
      </w:r>
      <w:proofErr w:type="spellEnd"/>
      <w:r w:rsidR="008D40AA">
        <w:t xml:space="preserve"> are m</w:t>
      </w:r>
      <w:r w:rsidR="0070169A">
        <w:t>eters</w:t>
      </w:r>
      <w:r w:rsidR="008D40AA">
        <w:t xml:space="preserve">, so </w:t>
      </w:r>
      <w:proofErr w:type="spellStart"/>
      <w:r w:rsidR="008D40AA">
        <w:t>Offset</w:t>
      </w:r>
      <w:r w:rsidR="00E24B7A">
        <w:t>Value</w:t>
      </w:r>
      <w:proofErr w:type="spellEnd"/>
      <w:r w:rsidR="008D40AA">
        <w:t xml:space="preserve"> in the </w:t>
      </w:r>
      <w:proofErr w:type="spellStart"/>
      <w:r w:rsidR="00DB6EEB">
        <w:t>Data</w:t>
      </w:r>
      <w:r w:rsidR="008D40AA">
        <w:t>Values</w:t>
      </w:r>
      <w:proofErr w:type="spellEnd"/>
      <w:r w:rsidR="008D40AA">
        <w:t xml:space="preserve"> table is in units of m</w:t>
      </w:r>
      <w:r w:rsidR="0070169A">
        <w:t>eters</w:t>
      </w:r>
      <w:r w:rsidR="008D40AA">
        <w:t xml:space="preserve"> depth below the water surface.  Each of the </w:t>
      </w:r>
      <w:r w:rsidR="00DB6EEB">
        <w:t>data value</w:t>
      </w:r>
      <w:r w:rsidR="008D40AA">
        <w:t xml:space="preserve">s shown also has a </w:t>
      </w:r>
      <w:proofErr w:type="spellStart"/>
      <w:r w:rsidR="008D40AA">
        <w:t>VariableID</w:t>
      </w:r>
      <w:proofErr w:type="spellEnd"/>
      <w:r w:rsidR="008D40AA">
        <w:t xml:space="preserve"> that in the Variables table indicates that the variable measured was dissolved oxygen concentration in units of mg/L.  Each of the </w:t>
      </w:r>
      <w:r w:rsidR="00DB6EEB">
        <w:t>data value</w:t>
      </w:r>
      <w:r w:rsidR="008D40AA">
        <w:t xml:space="preserve">s shown also has a </w:t>
      </w:r>
      <w:proofErr w:type="spellStart"/>
      <w:r w:rsidR="008D40AA">
        <w:t>MethodID</w:t>
      </w:r>
      <w:proofErr w:type="spellEnd"/>
      <w:r w:rsidR="008D40AA">
        <w:t xml:space="preserve"> that in the Methods table indicates that dissolved oxygen was measured with a </w:t>
      </w:r>
      <w:proofErr w:type="spellStart"/>
      <w:r w:rsidR="008D40AA">
        <w:t>Hydrolab</w:t>
      </w:r>
      <w:proofErr w:type="spellEnd"/>
      <w:r w:rsidR="008D40AA">
        <w:t xml:space="preserve"> </w:t>
      </w:r>
      <w:proofErr w:type="spellStart"/>
      <w:r w:rsidR="008D40AA">
        <w:t>multiprobe</w:t>
      </w:r>
      <w:proofErr w:type="spellEnd"/>
      <w:r w:rsidR="008D40AA">
        <w:t xml:space="preserve">.  The </w:t>
      </w:r>
      <w:r w:rsidR="00DB6EEB">
        <w:t>data value</w:t>
      </w:r>
      <w:r w:rsidR="008D40AA">
        <w:t xml:space="preserve">s shown are part of a logical group of </w:t>
      </w:r>
      <w:r w:rsidR="00DB6EEB">
        <w:t>data value</w:t>
      </w:r>
      <w:r w:rsidR="008D40AA">
        <w:t xml:space="preserve">s representing the water chemistry profile in a lake.  </w:t>
      </w:r>
      <w:r w:rsidR="00303DB7">
        <w:t xml:space="preserve">This is represented using the Groups table and </w:t>
      </w:r>
      <w:proofErr w:type="spellStart"/>
      <w:r w:rsidR="00303DB7">
        <w:t>GroupDescriptions</w:t>
      </w:r>
      <w:proofErr w:type="spellEnd"/>
      <w:r w:rsidR="00303DB7">
        <w:t xml:space="preserve"> table.  </w:t>
      </w:r>
      <w:r w:rsidR="008D40AA">
        <w:t xml:space="preserve">The Groups table associates </w:t>
      </w:r>
      <w:proofErr w:type="spellStart"/>
      <w:r w:rsidR="008D40AA">
        <w:t>GroupID</w:t>
      </w:r>
      <w:proofErr w:type="spellEnd"/>
      <w:r w:rsidR="008D40AA">
        <w:t xml:space="preserve"> 1 with each of the </w:t>
      </w:r>
      <w:proofErr w:type="spellStart"/>
      <w:r w:rsidR="008D40AA">
        <w:t>ValueIDs</w:t>
      </w:r>
      <w:proofErr w:type="spellEnd"/>
      <w:r w:rsidR="008D40AA">
        <w:t xml:space="preserve"> of the </w:t>
      </w:r>
      <w:r w:rsidR="00DB6EEB">
        <w:t>data value</w:t>
      </w:r>
      <w:r w:rsidR="008D40AA">
        <w:t xml:space="preserve">s belonging to the group.  A description of this group is given in the </w:t>
      </w:r>
      <w:proofErr w:type="spellStart"/>
      <w:r w:rsidR="008D40AA">
        <w:t>GroupDescriptions</w:t>
      </w:r>
      <w:proofErr w:type="spellEnd"/>
      <w:r w:rsidR="008D40AA">
        <w:t xml:space="preserve"> table.</w:t>
      </w:r>
    </w:p>
    <w:p w:rsidR="00856C98" w:rsidRPr="001D6EA2" w:rsidRDefault="00856C98" w:rsidP="008D40AA"/>
    <w:p w:rsidR="00856C98" w:rsidRDefault="00B55EEB" w:rsidP="00B55EEB">
      <w:pPr>
        <w:jc w:val="center"/>
      </w:pPr>
      <w:r>
        <w:lastRenderedPageBreak/>
        <w:pict>
          <v:shape id="_x0000_i1037" type="#_x0000_t75" style="width:468pt;height:323pt">
            <v:imagedata r:id="rId31" o:title="WaterChemistryLakeProfile" croptop="5237f"/>
          </v:shape>
        </w:pict>
      </w:r>
    </w:p>
    <w:p w:rsidR="00856C98" w:rsidRDefault="00856C98" w:rsidP="00856C98">
      <w:r w:rsidRPr="00EA7584">
        <w:t xml:space="preserve">Figure </w:t>
      </w:r>
      <w:r w:rsidR="00E7710E" w:rsidRPr="00EA7584">
        <w:t>E</w:t>
      </w:r>
      <w:r w:rsidRPr="00EA7584">
        <w:t>.</w:t>
      </w:r>
      <w:r w:rsidR="00042D10" w:rsidRPr="00EA7584">
        <w:t>3</w:t>
      </w:r>
      <w:r w:rsidRPr="00EA7584">
        <w:t xml:space="preserve">. </w:t>
      </w:r>
      <w:proofErr w:type="gramStart"/>
      <w:r w:rsidRPr="00EA7584">
        <w:t>Excerpts from tables illu</w:t>
      </w:r>
      <w:r w:rsidR="00B62B48">
        <w:t xml:space="preserve">strating the population of </w:t>
      </w:r>
      <w:r w:rsidR="0070169A">
        <w:t>ODM</w:t>
      </w:r>
      <w:r w:rsidRPr="00EA7584">
        <w:t xml:space="preserve"> with </w:t>
      </w:r>
      <w:r w:rsidR="0070169A">
        <w:t>w</w:t>
      </w:r>
      <w:r w:rsidRPr="00EA7584">
        <w:t xml:space="preserve">ater </w:t>
      </w:r>
      <w:r w:rsidR="0070169A">
        <w:t>c</w:t>
      </w:r>
      <w:r w:rsidRPr="00EA7584">
        <w:t>hemistry data.</w:t>
      </w:r>
      <w:proofErr w:type="gramEnd"/>
    </w:p>
    <w:p w:rsidR="00856C98" w:rsidRDefault="00856C98" w:rsidP="00BE13E0">
      <w:pPr>
        <w:pStyle w:val="Heading4"/>
      </w:pPr>
      <w:r>
        <w:t>NCDC Precipitation</w:t>
      </w:r>
      <w:r w:rsidRPr="00F35453">
        <w:t xml:space="preserve"> Data</w:t>
      </w:r>
    </w:p>
    <w:p w:rsidR="00856C98" w:rsidRDefault="00E7710E" w:rsidP="00856C98">
      <w:r>
        <w:t>Figure E</w:t>
      </w:r>
      <w:r w:rsidR="00856C98">
        <w:t>.</w:t>
      </w:r>
      <w:r w:rsidR="00042D10">
        <w:t>4</w:t>
      </w:r>
      <w:r w:rsidR="00856C98">
        <w:t xml:space="preserve"> illustrates the representation of NCDC 15 min</w:t>
      </w:r>
      <w:r w:rsidR="00063161">
        <w:t>ute</w:t>
      </w:r>
      <w:r w:rsidR="00B62B48">
        <w:t xml:space="preserve"> precipitation data by </w:t>
      </w:r>
      <w:r w:rsidR="00AB067E">
        <w:t>ODM</w:t>
      </w:r>
      <w:r w:rsidR="00856C98">
        <w:t>.  The data include</w:t>
      </w:r>
      <w:r w:rsidR="00C73B31">
        <w:t>s</w:t>
      </w:r>
      <w:r w:rsidR="00856C98">
        <w:t xml:space="preserve"> 15 min</w:t>
      </w:r>
      <w:r w:rsidR="00063161">
        <w:t>ute</w:t>
      </w:r>
      <w:r w:rsidR="00856C98">
        <w:t xml:space="preserve"> </w:t>
      </w:r>
      <w:r w:rsidR="00C73B31">
        <w:t xml:space="preserve">incremental </w:t>
      </w:r>
      <w:r w:rsidR="00DB6EEB">
        <w:t>data value</w:t>
      </w:r>
      <w:r w:rsidR="00C73B31">
        <w:t>s</w:t>
      </w:r>
      <w:r w:rsidR="00856C98">
        <w:t xml:space="preserve"> as well as daily totals.  Separate </w:t>
      </w:r>
      <w:r w:rsidR="00303DB7">
        <w:t>records in the V</w:t>
      </w:r>
      <w:r w:rsidR="00C54C8E">
        <w:t>ariables</w:t>
      </w:r>
      <w:r w:rsidR="00303DB7">
        <w:t xml:space="preserve"> table</w:t>
      </w:r>
      <w:r w:rsidR="00856C98">
        <w:t xml:space="preserve"> are used for the 15 min</w:t>
      </w:r>
      <w:r w:rsidR="00063161">
        <w:t>ute</w:t>
      </w:r>
      <w:r w:rsidR="00AB067E">
        <w:t xml:space="preserve"> or daily total values. These data are</w:t>
      </w:r>
      <w:r w:rsidR="00856C98">
        <w:t xml:space="preserve"> reported at irregular intervals and only</w:t>
      </w:r>
      <w:r w:rsidR="00F075B0">
        <w:t xml:space="preserve"> logged</w:t>
      </w:r>
      <w:r w:rsidR="00856C98">
        <w:t xml:space="preserve"> for time periods for which precipitation is non zero.  This is accommodated by setting the </w:t>
      </w:r>
      <w:proofErr w:type="spellStart"/>
      <w:r w:rsidR="00856C98">
        <w:t>IsRegular</w:t>
      </w:r>
      <w:proofErr w:type="spellEnd"/>
      <w:r w:rsidR="00856C98">
        <w:t xml:space="preserve"> attribute associated with the </w:t>
      </w:r>
      <w:r w:rsidR="00C54C8E">
        <w:t>variable</w:t>
      </w:r>
      <w:r w:rsidR="00856C98">
        <w:t xml:space="preserve"> to </w:t>
      </w:r>
      <w:r w:rsidR="00063161">
        <w:t>“</w:t>
      </w:r>
      <w:r w:rsidR="00856C98">
        <w:t>False</w:t>
      </w:r>
      <w:r w:rsidR="00063161">
        <w:t>”</w:t>
      </w:r>
      <w:r w:rsidR="00856C98">
        <w:t xml:space="preserve"> and specifying the </w:t>
      </w:r>
      <w:proofErr w:type="spellStart"/>
      <w:r w:rsidR="004F1A01">
        <w:t>TimeSupport</w:t>
      </w:r>
      <w:proofErr w:type="spellEnd"/>
      <w:r w:rsidR="00856C98">
        <w:t xml:space="preserve"> value as 15 or 24 and the </w:t>
      </w:r>
      <w:proofErr w:type="spellStart"/>
      <w:r w:rsidR="00856C98">
        <w:t>TimeUnit</w:t>
      </w:r>
      <w:r w:rsidR="00063161">
        <w:t>s</w:t>
      </w:r>
      <w:proofErr w:type="spellEnd"/>
      <w:r w:rsidR="00856C98">
        <w:t xml:space="preserve"> as </w:t>
      </w:r>
      <w:r w:rsidR="00063161">
        <w:t>“</w:t>
      </w:r>
      <w:r w:rsidR="00856C98">
        <w:t>Minute</w:t>
      </w:r>
      <w:r w:rsidR="00AB067E">
        <w:t>s</w:t>
      </w:r>
      <w:r w:rsidR="00063161">
        <w:t>”</w:t>
      </w:r>
      <w:r w:rsidR="00856C98">
        <w:t xml:space="preserve"> or </w:t>
      </w:r>
      <w:r w:rsidR="00063161">
        <w:t>“</w:t>
      </w:r>
      <w:r w:rsidR="00856C98">
        <w:t>Hour</w:t>
      </w:r>
      <w:r w:rsidR="00AB067E">
        <w:t>s</w:t>
      </w:r>
      <w:r w:rsidR="00063161">
        <w:t>”</w:t>
      </w:r>
      <w:r w:rsidR="00856C98">
        <w:t xml:space="preserve">.  The </w:t>
      </w:r>
      <w:proofErr w:type="spellStart"/>
      <w:r w:rsidR="00856C98">
        <w:t>DataType</w:t>
      </w:r>
      <w:proofErr w:type="spellEnd"/>
      <w:r w:rsidR="00856C98">
        <w:t xml:space="preserve"> of </w:t>
      </w:r>
      <w:r w:rsidR="00063161">
        <w:t>“</w:t>
      </w:r>
      <w:r w:rsidR="003C675B">
        <w:t>I</w:t>
      </w:r>
      <w:r w:rsidR="00856C98">
        <w:t>ncremental</w:t>
      </w:r>
      <w:r w:rsidR="00063161">
        <w:t>”</w:t>
      </w:r>
      <w:r w:rsidR="00856C98">
        <w:t xml:space="preserve"> is used to indicate that these are incremental </w:t>
      </w:r>
      <w:r w:rsidR="00DB6EEB">
        <w:t>data value</w:t>
      </w:r>
      <w:r w:rsidR="00856C98">
        <w:t xml:space="preserve">s defined over the </w:t>
      </w:r>
      <w:proofErr w:type="spellStart"/>
      <w:r w:rsidR="004F1A01">
        <w:t>TimeSupport</w:t>
      </w:r>
      <w:proofErr w:type="spellEnd"/>
      <w:r w:rsidR="00856C98">
        <w:t xml:space="preserve"> interval.  </w:t>
      </w:r>
      <w:r w:rsidR="004C673F">
        <w:t xml:space="preserve">The convention for incremental data (see above) is that when the time support is specified, it specifies the increment for irregular incremental data.  When time support is specified as 0 it means the increment is from the previous </w:t>
      </w:r>
      <w:r w:rsidR="00DB6EEB">
        <w:t>data value</w:t>
      </w:r>
      <w:r w:rsidR="004C673F">
        <w:t xml:space="preserve"> at the same site position.  </w:t>
      </w:r>
      <w:r w:rsidR="00AB067E">
        <w:t>Data qualifiers</w:t>
      </w:r>
      <w:r w:rsidR="00856C98">
        <w:t xml:space="preserve"> indicate periods where the data is missing.  Th</w:t>
      </w:r>
      <w:r w:rsidR="00F075B0">
        <w:t xml:space="preserve">e method associated with each precipitation variable documents </w:t>
      </w:r>
      <w:r w:rsidR="00856C98">
        <w:t xml:space="preserve">the convention that zero precipitation periods are not </w:t>
      </w:r>
      <w:r w:rsidR="00F075B0">
        <w:t>logged in this data acquired from NCDC</w:t>
      </w:r>
      <w:r w:rsidR="00AB067E">
        <w:t>.  A data qualifier</w:t>
      </w:r>
      <w:r w:rsidR="00856C98">
        <w:t xml:space="preserve"> is also used to flag days where the precipitation total is incomplete due to the record being missing during part of the day.</w:t>
      </w:r>
    </w:p>
    <w:p w:rsidR="00F075B0" w:rsidRDefault="00F075B0" w:rsidP="00856C98"/>
    <w:p w:rsidR="00D92A5C" w:rsidRDefault="00DA3F78" w:rsidP="00DA3F78">
      <w:pPr>
        <w:jc w:val="center"/>
      </w:pPr>
      <w:r>
        <w:lastRenderedPageBreak/>
        <w:pict>
          <v:shape id="_x0000_i1038" type="#_x0000_t75" style="width:468pt;height:351pt">
            <v:imagedata r:id="rId32" o:title="NCDCPrecipitation"/>
          </v:shape>
        </w:pict>
      </w:r>
    </w:p>
    <w:p w:rsidR="00856C98" w:rsidRPr="00EA7584" w:rsidRDefault="00E7710E" w:rsidP="00EA7584">
      <w:r w:rsidRPr="00EA7584">
        <w:t>Figure E</w:t>
      </w:r>
      <w:r w:rsidR="00856C98" w:rsidRPr="00EA7584">
        <w:t>.</w:t>
      </w:r>
      <w:r w:rsidR="00042D10" w:rsidRPr="00EA7584">
        <w:t>4</w:t>
      </w:r>
      <w:r w:rsidR="00856C98" w:rsidRPr="00EA7584">
        <w:t xml:space="preserve">. </w:t>
      </w:r>
      <w:proofErr w:type="gramStart"/>
      <w:r w:rsidR="00856C98" w:rsidRPr="00EA7584">
        <w:t xml:space="preserve">Excerpts from tables illustrating the population of the </w:t>
      </w:r>
      <w:r w:rsidR="0065168D">
        <w:t>ODM</w:t>
      </w:r>
      <w:r w:rsidR="00856C98" w:rsidRPr="00EA7584">
        <w:t xml:space="preserve"> with NCDC Precipitation Data.</w:t>
      </w:r>
      <w:proofErr w:type="gramEnd"/>
    </w:p>
    <w:p w:rsidR="00856C98" w:rsidRDefault="00856C98" w:rsidP="00BE13E0">
      <w:pPr>
        <w:pStyle w:val="Heading4"/>
        <w:keepNext w:val="0"/>
      </w:pPr>
      <w:r w:rsidRPr="00F35453">
        <w:t>Groundwater Level</w:t>
      </w:r>
      <w:r w:rsidR="0065168D">
        <w:t xml:space="preserve"> Data</w:t>
      </w:r>
    </w:p>
    <w:p w:rsidR="00C73B31" w:rsidRPr="00F075B0" w:rsidRDefault="00856C98" w:rsidP="00C73B31">
      <w:r>
        <w:t xml:space="preserve">The following is an example of how groundwater </w:t>
      </w:r>
      <w:r w:rsidR="00B62B48">
        <w:t xml:space="preserve">level data can be stored in </w:t>
      </w:r>
      <w:r w:rsidR="00C73B31">
        <w:t>ODM</w:t>
      </w:r>
      <w:r>
        <w:t>.</w:t>
      </w:r>
      <w:r w:rsidR="00C73B31">
        <w:t xml:space="preserve">  In this example</w:t>
      </w:r>
      <w:r w:rsidR="003C675B">
        <w:t>,</w:t>
      </w:r>
      <w:r w:rsidR="00C73B31">
        <w:t xml:space="preserve"> </w:t>
      </w:r>
      <w:r w:rsidR="00DB6EEB">
        <w:t>the data value</w:t>
      </w:r>
      <w:r w:rsidR="00C73B31">
        <w:t>s are the water table level relative to the ground surface reported as negative values.  This example shows m</w:t>
      </w:r>
      <w:r w:rsidR="00C73B31" w:rsidRPr="00F075B0">
        <w:t xml:space="preserve">ultiple </w:t>
      </w:r>
      <w:r w:rsidR="00DB6EEB">
        <w:t>data value</w:t>
      </w:r>
      <w:r w:rsidR="00C73B31" w:rsidRPr="00F075B0">
        <w:t>s of a single variable at a single site made by a single source</w:t>
      </w:r>
      <w:r w:rsidR="00C73B31">
        <w:t xml:space="preserve"> that have been quality controlled as indicated by the </w:t>
      </w:r>
      <w:proofErr w:type="spellStart"/>
      <w:r w:rsidR="00C73B31">
        <w:t>QualityControlLevel</w:t>
      </w:r>
      <w:r w:rsidR="00DA3F78">
        <w:t>ID</w:t>
      </w:r>
      <w:proofErr w:type="spellEnd"/>
      <w:r w:rsidR="00C73B31">
        <w:t xml:space="preserve"> field in the </w:t>
      </w:r>
      <w:proofErr w:type="spellStart"/>
      <w:r w:rsidR="00C73B31">
        <w:t>QualityControlLevels</w:t>
      </w:r>
      <w:proofErr w:type="spellEnd"/>
      <w:r w:rsidR="00C73B31">
        <w:t xml:space="preserve"> table.  The </w:t>
      </w:r>
      <w:proofErr w:type="spellStart"/>
      <w:r w:rsidR="00C73B31">
        <w:t>SiteID</w:t>
      </w:r>
      <w:proofErr w:type="spellEnd"/>
      <w:r w:rsidR="00C73B31">
        <w:t xml:space="preserve"> field in the </w:t>
      </w:r>
      <w:proofErr w:type="spellStart"/>
      <w:r w:rsidR="00DB6EEB">
        <w:t>Data</w:t>
      </w:r>
      <w:r w:rsidR="00C73B31">
        <w:t>Values</w:t>
      </w:r>
      <w:proofErr w:type="spellEnd"/>
      <w:r w:rsidR="00C73B31">
        <w:t xml:space="preserve"> table indicates the site in the Sites table that gives the location information about the </w:t>
      </w:r>
      <w:r w:rsidR="00DA3F78">
        <w:t xml:space="preserve">monitoring </w:t>
      </w:r>
      <w:r w:rsidR="00C73B31">
        <w:t>site.  In this case</w:t>
      </w:r>
      <w:r w:rsidR="00DA3F78">
        <w:t>,</w:t>
      </w:r>
      <w:r w:rsidR="00C73B31">
        <w:t xml:space="preserve"> the elevation is with respect to the NGVD29 datum as indicated in the </w:t>
      </w:r>
      <w:proofErr w:type="spellStart"/>
      <w:r w:rsidR="00C73B31">
        <w:t>VerticalDatum</w:t>
      </w:r>
      <w:proofErr w:type="spellEnd"/>
      <w:r w:rsidR="00C73B31">
        <w:t xml:space="preserve"> field</w:t>
      </w:r>
      <w:r w:rsidR="00B62B48">
        <w:t>,</w:t>
      </w:r>
      <w:r w:rsidR="00C73B31">
        <w:t xml:space="preserve"> and latitude and longitude are with respect to the NAD27 datum as indicated in the </w:t>
      </w:r>
      <w:proofErr w:type="spellStart"/>
      <w:r w:rsidR="00C73B31">
        <w:t>SpatialReferences</w:t>
      </w:r>
      <w:proofErr w:type="spellEnd"/>
      <w:r w:rsidR="00C73B31">
        <w:t xml:space="preserve"> table.  The </w:t>
      </w:r>
      <w:proofErr w:type="spellStart"/>
      <w:r w:rsidR="00C73B31">
        <w:t>VariableID</w:t>
      </w:r>
      <w:proofErr w:type="spellEnd"/>
      <w:r w:rsidR="00C73B31">
        <w:t xml:space="preserve"> field in the </w:t>
      </w:r>
      <w:proofErr w:type="spellStart"/>
      <w:r w:rsidR="00DB6EEB">
        <w:t>Data</w:t>
      </w:r>
      <w:r w:rsidR="00C73B31">
        <w:t>Values</w:t>
      </w:r>
      <w:proofErr w:type="spellEnd"/>
      <w:r w:rsidR="00C73B31">
        <w:t xml:space="preserve"> table references the appropriate record in the Variables table indicating information about the variable.  The </w:t>
      </w:r>
      <w:proofErr w:type="spellStart"/>
      <w:r w:rsidR="00C73B31">
        <w:t>SourceID</w:t>
      </w:r>
      <w:proofErr w:type="spellEnd"/>
      <w:r w:rsidR="00C73B31">
        <w:t xml:space="preserve"> field in the </w:t>
      </w:r>
      <w:proofErr w:type="spellStart"/>
      <w:r w:rsidR="00DB6EEB">
        <w:t>Data</w:t>
      </w:r>
      <w:r w:rsidR="00C73B31">
        <w:t>Values</w:t>
      </w:r>
      <w:proofErr w:type="spellEnd"/>
      <w:r w:rsidR="00C73B31">
        <w:t xml:space="preserve"> table references the appropriate record in the Sources table giving information about the source of the data.</w:t>
      </w:r>
    </w:p>
    <w:p w:rsidR="00856C98" w:rsidRDefault="00856C98" w:rsidP="00C73B31"/>
    <w:p w:rsidR="00856C98" w:rsidRPr="00D60567" w:rsidRDefault="00404FCA" w:rsidP="00814F4E">
      <w:pPr>
        <w:jc w:val="center"/>
      </w:pPr>
      <w:r>
        <w:lastRenderedPageBreak/>
        <w:pict>
          <v:shape id="_x0000_i1039" type="#_x0000_t75" style="width:468pt;height:322pt">
            <v:imagedata r:id="rId33" o:title="" croptop="5321f"/>
          </v:shape>
        </w:pict>
      </w:r>
    </w:p>
    <w:p w:rsidR="00856C98" w:rsidRDefault="00E7710E" w:rsidP="00856C98">
      <w:r w:rsidRPr="00EA7584">
        <w:t>Figure E</w:t>
      </w:r>
      <w:r w:rsidR="00856C98" w:rsidRPr="00EA7584">
        <w:t>.</w:t>
      </w:r>
      <w:r w:rsidR="00042D10" w:rsidRPr="00EA7584">
        <w:t>5</w:t>
      </w:r>
      <w:r w:rsidR="00856C98" w:rsidRPr="00EA7584">
        <w:t xml:space="preserve">. Excerpts from tables illustrating the population of the </w:t>
      </w:r>
      <w:r w:rsidR="0065168D">
        <w:t>ODM</w:t>
      </w:r>
      <w:r w:rsidR="00856C98" w:rsidRPr="00EA7584">
        <w:t xml:space="preserve"> with irregularly sampled groundwater </w:t>
      </w:r>
      <w:r w:rsidR="005D2F52">
        <w:t xml:space="preserve">level </w:t>
      </w:r>
      <w:r w:rsidR="00856C98" w:rsidRPr="00EA7584">
        <w:t>data.</w:t>
      </w:r>
    </w:p>
    <w:p w:rsidR="00B4077B" w:rsidRDefault="00B4077B" w:rsidP="00BE13E0"/>
    <w:p w:rsidR="00D705BB" w:rsidRPr="00D705BB" w:rsidRDefault="00D705BB" w:rsidP="00BE13E0">
      <w:pPr>
        <w:rPr>
          <w:b/>
        </w:rPr>
      </w:pPr>
      <w:r w:rsidRPr="00D705BB">
        <w:rPr>
          <w:b/>
        </w:rPr>
        <w:t>Acknowledgements</w:t>
      </w:r>
    </w:p>
    <w:p w:rsidR="00D705BB" w:rsidRDefault="00D705BB" w:rsidP="00D705BB">
      <w:pPr>
        <w:pStyle w:val="Default"/>
      </w:pPr>
      <w:r>
        <w:t xml:space="preserve">This material is based upon work supported by the National Science Foundation under Grant Nos. </w:t>
      </w:r>
      <w:proofErr w:type="gramStart"/>
      <w:r>
        <w:t>EAR 0412975 and 0413265.</w:t>
      </w:r>
      <w:proofErr w:type="gramEnd"/>
      <w:r>
        <w:t xml:space="preserve">  Any opinions, findings and conclusions or recommendations expressed in this m</w:t>
      </w:r>
      <w:r w:rsidR="00001054">
        <w:t>aterial are those of the author</w:t>
      </w:r>
      <w:r>
        <w:t xml:space="preserve">s and do not necessarily reflect the views of the National Science Foundation (NSF). </w:t>
      </w:r>
    </w:p>
    <w:p w:rsidR="00D705BB" w:rsidRDefault="00D705BB" w:rsidP="00BE13E0"/>
    <w:p w:rsidR="00D705BB" w:rsidRDefault="00D705BB" w:rsidP="00BE13E0">
      <w:pPr>
        <w:sectPr w:rsidR="00D705BB" w:rsidSect="005D4250">
          <w:footerReference w:type="default" r:id="rId34"/>
          <w:pgSz w:w="12240" w:h="15840"/>
          <w:pgMar w:top="1440" w:right="1440" w:bottom="1440" w:left="1440" w:header="720" w:footer="720" w:gutter="0"/>
          <w:cols w:space="720"/>
          <w:docGrid w:linePitch="360"/>
        </w:sectPr>
      </w:pPr>
    </w:p>
    <w:p w:rsidR="00B4077B" w:rsidRPr="00446F84" w:rsidRDefault="00B4077B" w:rsidP="00B4077B">
      <w:pPr>
        <w:pStyle w:val="Heading3"/>
      </w:pPr>
      <w:r w:rsidRPr="00446F84">
        <w:lastRenderedPageBreak/>
        <w:t>References</w:t>
      </w:r>
    </w:p>
    <w:p w:rsidR="00406D33" w:rsidRPr="00406D33" w:rsidRDefault="00B4077B" w:rsidP="00406D33">
      <w:pPr>
        <w:ind w:left="720" w:hanging="720"/>
        <w:rPr>
          <w:bCs/>
        </w:rPr>
      </w:pPr>
      <w:r>
        <w:rPr>
          <w:bCs/>
        </w:rPr>
        <w:fldChar w:fldCharType="begin"/>
      </w:r>
      <w:r w:rsidR="00935B43" w:rsidRPr="00406D33">
        <w:rPr>
          <w:bCs/>
        </w:rPr>
        <w:instrText xml:space="preserve"> ADDIN EN.REFLIST </w:instrText>
      </w:r>
      <w:r>
        <w:rPr>
          <w:bCs/>
        </w:rPr>
        <w:fldChar w:fldCharType="separate"/>
      </w:r>
      <w:r w:rsidR="00406D33" w:rsidRPr="00406D33">
        <w:rPr>
          <w:bCs/>
        </w:rPr>
        <w:t xml:space="preserve">AIAA, (1995), </w:t>
      </w:r>
      <w:r w:rsidR="00406D33" w:rsidRPr="00406D33">
        <w:rPr>
          <w:bCs/>
          <w:u w:val="single"/>
        </w:rPr>
        <w:t>Assessment of Wind Tunnel Data Uncertainty</w:t>
      </w:r>
      <w:r w:rsidR="00406D33" w:rsidRPr="00406D33">
        <w:rPr>
          <w:bCs/>
        </w:rPr>
        <w:t>, American Institute of Aeronautics an</w:t>
      </w:r>
      <w:r w:rsidR="006B336A">
        <w:rPr>
          <w:bCs/>
        </w:rPr>
        <w:t>d Astronautics: AIAA S-071-1995.</w:t>
      </w:r>
    </w:p>
    <w:p w:rsidR="00406D33" w:rsidRPr="00406D33" w:rsidRDefault="00406D33" w:rsidP="00406D33">
      <w:pPr>
        <w:ind w:left="720" w:hanging="720"/>
        <w:rPr>
          <w:bCs/>
          <w:lang w:val="de-DE"/>
        </w:rPr>
      </w:pPr>
      <w:r w:rsidRPr="00406D33">
        <w:rPr>
          <w:bCs/>
          <w:lang w:val="de-DE"/>
        </w:rPr>
        <w:t xml:space="preserve">Blöschl, G., (1996), </w:t>
      </w:r>
      <w:r w:rsidRPr="00406D33">
        <w:rPr>
          <w:bCs/>
          <w:u w:val="single"/>
          <w:lang w:val="de-DE"/>
        </w:rPr>
        <w:t>Scale and Scaling in Hydrology, Habilitationsschrift</w:t>
      </w:r>
      <w:r w:rsidRPr="00406D33">
        <w:rPr>
          <w:bCs/>
          <w:lang w:val="de-DE"/>
        </w:rPr>
        <w:t>, Weiner Mitteilungen Wasser Abwasser Gewasser, Wien, 346 p.</w:t>
      </w:r>
    </w:p>
    <w:p w:rsidR="00406D33" w:rsidRPr="00406D33" w:rsidRDefault="00406D33" w:rsidP="00406D33">
      <w:pPr>
        <w:ind w:left="720" w:hanging="720"/>
        <w:rPr>
          <w:bCs/>
        </w:rPr>
      </w:pPr>
      <w:proofErr w:type="spellStart"/>
      <w:r w:rsidRPr="00406D33">
        <w:rPr>
          <w:bCs/>
        </w:rPr>
        <w:t>Blöschl</w:t>
      </w:r>
      <w:proofErr w:type="spellEnd"/>
      <w:r w:rsidRPr="00406D33">
        <w:rPr>
          <w:bCs/>
        </w:rPr>
        <w:t xml:space="preserve">, G. and M. </w:t>
      </w:r>
      <w:proofErr w:type="spellStart"/>
      <w:r w:rsidRPr="00406D33">
        <w:rPr>
          <w:bCs/>
        </w:rPr>
        <w:t>Sivapalan</w:t>
      </w:r>
      <w:proofErr w:type="spellEnd"/>
      <w:r w:rsidRPr="00406D33">
        <w:rPr>
          <w:bCs/>
        </w:rPr>
        <w:t xml:space="preserve">, (1995), "Scale Issues in Hydrological </w:t>
      </w:r>
      <w:proofErr w:type="spellStart"/>
      <w:r w:rsidRPr="00406D33">
        <w:rPr>
          <w:bCs/>
        </w:rPr>
        <w:t>Modelling</w:t>
      </w:r>
      <w:proofErr w:type="spellEnd"/>
      <w:r w:rsidRPr="00406D33">
        <w:rPr>
          <w:bCs/>
        </w:rPr>
        <w:t xml:space="preserve">: A Review," </w:t>
      </w:r>
      <w:r w:rsidRPr="00406D33">
        <w:rPr>
          <w:bCs/>
          <w:u w:val="single"/>
        </w:rPr>
        <w:t>Hydrological Processes</w:t>
      </w:r>
      <w:r w:rsidRPr="00406D33">
        <w:rPr>
          <w:bCs/>
        </w:rPr>
        <w:t>, 9(1995): 251-290.</w:t>
      </w:r>
    </w:p>
    <w:p w:rsidR="00406D33" w:rsidRDefault="00406D33" w:rsidP="00406D33">
      <w:pPr>
        <w:ind w:left="720" w:hanging="720"/>
        <w:rPr>
          <w:bCs/>
        </w:rPr>
      </w:pPr>
      <w:r w:rsidRPr="00406D33">
        <w:rPr>
          <w:bCs/>
        </w:rPr>
        <w:t xml:space="preserve">Horsburgh, J. S., D. G. Tarboton and D. R. Maidment, (2005), "A Community Data Model for Hydrologic Observations, Chapter 6," in </w:t>
      </w:r>
      <w:r w:rsidRPr="00406D33">
        <w:rPr>
          <w:bCs/>
          <w:u w:val="single"/>
        </w:rPr>
        <w:t>Hydrologic Information System Status Report, Version 1</w:t>
      </w:r>
      <w:r w:rsidRPr="00406D33">
        <w:rPr>
          <w:bCs/>
        </w:rPr>
        <w:t xml:space="preserve">, Edited by D. R. </w:t>
      </w:r>
      <w:proofErr w:type="spellStart"/>
      <w:r w:rsidRPr="00406D33">
        <w:rPr>
          <w:bCs/>
        </w:rPr>
        <w:t>Maidment</w:t>
      </w:r>
      <w:proofErr w:type="spellEnd"/>
      <w:r w:rsidRPr="00406D33">
        <w:rPr>
          <w:bCs/>
        </w:rPr>
        <w:t xml:space="preserve">, p.102-135, </w:t>
      </w:r>
      <w:hyperlink r:id="rId35" w:history="1">
        <w:r w:rsidRPr="00406D33">
          <w:rPr>
            <w:rStyle w:val="Hyperlink"/>
            <w:bCs/>
          </w:rPr>
          <w:t>http://www.cuahsi.org/his/docs/HISStatusSept15.pdf</w:t>
        </w:r>
      </w:hyperlink>
      <w:r w:rsidRPr="00406D33">
        <w:rPr>
          <w:bCs/>
        </w:rPr>
        <w:t>.</w:t>
      </w:r>
    </w:p>
    <w:p w:rsidR="006B336A" w:rsidRPr="00406D33" w:rsidRDefault="006B336A" w:rsidP="00406D33">
      <w:pPr>
        <w:ind w:left="720" w:hanging="720"/>
        <w:rPr>
          <w:bCs/>
        </w:rPr>
      </w:pPr>
      <w:r>
        <w:rPr>
          <w:bCs/>
        </w:rPr>
        <w:t xml:space="preserve">Horsburgh, J. S., D. G. Tarboton, D. R. Maidment, and I. Zaslavsky, (2008), A relational model for environmental and water resources data, Water Resources Research, Vol. 44, </w:t>
      </w:r>
      <w:r w:rsidR="00782C51">
        <w:rPr>
          <w:bCs/>
        </w:rPr>
        <w:t>W05406</w:t>
      </w:r>
      <w:r>
        <w:rPr>
          <w:bCs/>
        </w:rPr>
        <w:t>, doi:10.1029/2007WR006392.</w:t>
      </w:r>
    </w:p>
    <w:p w:rsidR="00406D33" w:rsidRPr="00406D33" w:rsidRDefault="00406D33" w:rsidP="00406D33">
      <w:pPr>
        <w:ind w:left="720" w:hanging="720"/>
        <w:rPr>
          <w:bCs/>
        </w:rPr>
      </w:pPr>
      <w:r w:rsidRPr="00406D33">
        <w:rPr>
          <w:bCs/>
        </w:rPr>
        <w:t xml:space="preserve">Maidment, D. R., ed. (2002), </w:t>
      </w:r>
      <w:r w:rsidRPr="00406D33">
        <w:rPr>
          <w:bCs/>
          <w:u w:val="single"/>
        </w:rPr>
        <w:t>Arc Hydro GIS for Water Resources</w:t>
      </w:r>
      <w:r w:rsidRPr="00406D33">
        <w:rPr>
          <w:bCs/>
        </w:rPr>
        <w:t>, ESRI Press, Redlands, CA, 203 p.</w:t>
      </w:r>
    </w:p>
    <w:p w:rsidR="00406D33" w:rsidRPr="00406D33" w:rsidRDefault="00406D33" w:rsidP="00406D33">
      <w:pPr>
        <w:ind w:left="720" w:hanging="720"/>
        <w:rPr>
          <w:bCs/>
        </w:rPr>
      </w:pPr>
      <w:proofErr w:type="gramStart"/>
      <w:r w:rsidRPr="00406D33">
        <w:rPr>
          <w:bCs/>
        </w:rPr>
        <w:t>Maidment, D. R., (2005), "A Data Model for Hydrologic Observations."</w:t>
      </w:r>
      <w:proofErr w:type="gramEnd"/>
      <w:r w:rsidRPr="00406D33">
        <w:rPr>
          <w:bCs/>
        </w:rPr>
        <w:t xml:space="preserve"> Paper prepared for presentation at the CUAHSI Hydrologic Information Systems Symposium, University of Texas at Austin.  March 7, 2005. </w:t>
      </w:r>
    </w:p>
    <w:p w:rsidR="00406D33" w:rsidRPr="00D705BB" w:rsidRDefault="00406D33" w:rsidP="00406D33">
      <w:pPr>
        <w:ind w:left="720" w:hanging="720"/>
        <w:rPr>
          <w:bCs/>
        </w:rPr>
      </w:pPr>
      <w:proofErr w:type="gramStart"/>
      <w:r w:rsidRPr="00406D33">
        <w:rPr>
          <w:bCs/>
        </w:rPr>
        <w:t>Tarboton, D. G., (2005), "Review of Proposed CUAHSI Hydrologic Information System Hydrologic Observations Data Model."</w:t>
      </w:r>
      <w:proofErr w:type="gramEnd"/>
      <w:r w:rsidRPr="00406D33">
        <w:rPr>
          <w:bCs/>
        </w:rPr>
        <w:t xml:space="preserve"> </w:t>
      </w:r>
      <w:proofErr w:type="gramStart"/>
      <w:r w:rsidRPr="00D705BB">
        <w:rPr>
          <w:bCs/>
        </w:rPr>
        <w:t>Utah State University.</w:t>
      </w:r>
      <w:proofErr w:type="gramEnd"/>
      <w:r w:rsidRPr="00D705BB">
        <w:rPr>
          <w:bCs/>
        </w:rPr>
        <w:t xml:space="preserve">  May 5, 2005. </w:t>
      </w:r>
    </w:p>
    <w:p w:rsidR="00B4077B" w:rsidRDefault="00B4077B" w:rsidP="00406D33">
      <w:pPr>
        <w:ind w:left="720" w:hanging="720"/>
        <w:rPr>
          <w:bCs/>
        </w:rPr>
      </w:pPr>
      <w:r>
        <w:rPr>
          <w:bCs/>
        </w:rPr>
        <w:fldChar w:fldCharType="end"/>
      </w:r>
    </w:p>
    <w:p w:rsidR="00BE13E0" w:rsidRDefault="00BE13E0" w:rsidP="00BE13E0">
      <w:pPr>
        <w:sectPr w:rsidR="00BE13E0" w:rsidSect="005D4250">
          <w:pgSz w:w="12240" w:h="15840"/>
          <w:pgMar w:top="1440" w:right="1440" w:bottom="1440" w:left="1440" w:header="720" w:footer="720" w:gutter="0"/>
          <w:cols w:space="720"/>
          <w:docGrid w:linePitch="360"/>
        </w:sectPr>
      </w:pPr>
    </w:p>
    <w:p w:rsidR="00D87B11" w:rsidRDefault="00D87B11" w:rsidP="00D87B11">
      <w:pPr>
        <w:pStyle w:val="Heading3"/>
      </w:pPr>
      <w:r w:rsidRPr="0006387F">
        <w:lastRenderedPageBreak/>
        <w:t>Appendix A</w:t>
      </w:r>
      <w:r>
        <w:t>.</w:t>
      </w:r>
      <w:r w:rsidRPr="0006387F">
        <w:t xml:space="preserve"> Observations Data Model Table and Field Structure </w:t>
      </w:r>
    </w:p>
    <w:p w:rsidR="00D87B11" w:rsidRPr="0006387F" w:rsidRDefault="00D87B11" w:rsidP="00D87B11"/>
    <w:p w:rsidR="00D87B11" w:rsidRDefault="00D87B11" w:rsidP="00D87B11">
      <w:r>
        <w:t xml:space="preserve">The following is a description of the tables in the observations data model, a listing of the fields contained in each table, a description of the data contained in each field and its </w:t>
      </w:r>
      <w:r w:rsidR="008D4126">
        <w:t xml:space="preserve">data </w:t>
      </w:r>
      <w:r>
        <w:t xml:space="preserve">type, examples of the information to be stored in each field where appropriate, </w:t>
      </w:r>
      <w:r w:rsidR="008D4126">
        <w:t xml:space="preserve">specific constraints imposed on each field, </w:t>
      </w:r>
      <w:r>
        <w:t>and discussion on how each field should be populated.  Values in the example column should not be considered to be inclusive of all potential values, especially in the case of fields that require a controlled vocabulary.  We anticipate that these controlled vocabularies will need to be extended and adjusted.  Tables appear in alphabetical order.</w:t>
      </w:r>
    </w:p>
    <w:p w:rsidR="00D87B11" w:rsidRDefault="00D87B11" w:rsidP="00D87B11"/>
    <w:p w:rsidR="00D87B11" w:rsidRDefault="00D87B11" w:rsidP="00D87B11">
      <w:r>
        <w:t>Each table below includes a “Constraint” column.  The value in this column designates each field in the table as one of the following:</w:t>
      </w:r>
    </w:p>
    <w:p w:rsidR="00D87B11" w:rsidRDefault="00D87B11" w:rsidP="00D87B11"/>
    <w:p w:rsidR="00D87B11" w:rsidRDefault="00D87B11" w:rsidP="00D87B11">
      <w:proofErr w:type="gramStart"/>
      <w:r>
        <w:t>Mandatory (M) – A value in this field is mandatory and cannot be NULL.</w:t>
      </w:r>
      <w:proofErr w:type="gramEnd"/>
    </w:p>
    <w:p w:rsidR="00D87B11" w:rsidRDefault="00D87B11" w:rsidP="00D87B11">
      <w:proofErr w:type="gramStart"/>
      <w:r>
        <w:t>Optional (O) – A value in this field is optional and can be NULL.</w:t>
      </w:r>
      <w:proofErr w:type="gramEnd"/>
    </w:p>
    <w:p w:rsidR="00D87B11" w:rsidRDefault="00D87B11" w:rsidP="00D87B11">
      <w:r>
        <w:t>Programmatically derived (P) – Inherits from the source field.  The value in this field should be automatically populated as the result of a query and is not required to be input by the user.</w:t>
      </w:r>
    </w:p>
    <w:p w:rsidR="00D87B11" w:rsidRDefault="00D87B11" w:rsidP="00D87B11"/>
    <w:p w:rsidR="00D87B11" w:rsidRDefault="008D4126" w:rsidP="00D87B11">
      <w:r>
        <w:t xml:space="preserve">Additional constraints are documented where appropriate in the Constraint column.  </w:t>
      </w:r>
      <w:r w:rsidR="00D87B11">
        <w:t xml:space="preserve">In addition, where appropriate, each table contains a “Default Value” column.  The value in this column is the default value for the associated field.  The default value specifies the convention that should be followed when a value for the field is not specified.  Below each table is a discussion of the rules and best practices that should be used in populating each table </w:t>
      </w:r>
      <w:r>
        <w:t>within</w:t>
      </w:r>
      <w:r w:rsidR="00D87B11">
        <w:t xml:space="preserve"> ODM.</w:t>
      </w:r>
    </w:p>
    <w:p w:rsidR="00D87B11" w:rsidRDefault="00D87B11" w:rsidP="00D87B11"/>
    <w:p w:rsidR="00D87B11" w:rsidRDefault="00D87B11" w:rsidP="00D87B11">
      <w:pPr>
        <w:rPr>
          <w:b/>
        </w:rPr>
      </w:pPr>
      <w:r>
        <w:rPr>
          <w:b/>
        </w:rPr>
        <w:t>Table:  Categories</w:t>
      </w:r>
    </w:p>
    <w:p w:rsidR="00D87B11" w:rsidRPr="00354A3B" w:rsidRDefault="00D87B11" w:rsidP="00D87B11"/>
    <w:p w:rsidR="00D87B11" w:rsidRDefault="00D87B11" w:rsidP="00D87B11">
      <w:r>
        <w:t xml:space="preserve">The Categories table defines the categories for categorical variables.  Records are required for variables where </w:t>
      </w:r>
      <w:proofErr w:type="spellStart"/>
      <w:r>
        <w:t>DataType</w:t>
      </w:r>
      <w:proofErr w:type="spellEnd"/>
      <w:r>
        <w:t xml:space="preserve"> is specified as "Categorical</w:t>
      </w:r>
      <w:r w:rsidR="004B5AC6">
        <w:t>."</w:t>
      </w:r>
      <w:r>
        <w:t xml:space="preserve">  Multiple entries for each </w:t>
      </w:r>
      <w:proofErr w:type="spellStart"/>
      <w:r>
        <w:t>VariableID</w:t>
      </w:r>
      <w:proofErr w:type="spellEnd"/>
      <w:r>
        <w:t xml:space="preserve">, with different </w:t>
      </w:r>
      <w:proofErr w:type="spellStart"/>
      <w:r>
        <w:t>DataValues</w:t>
      </w:r>
      <w:proofErr w:type="spellEnd"/>
      <w:r>
        <w:t xml:space="preserve"> provide the mapping from </w:t>
      </w:r>
      <w:proofErr w:type="spellStart"/>
      <w:r>
        <w:t>DataValue</w:t>
      </w:r>
      <w:proofErr w:type="spellEnd"/>
      <w:r>
        <w:t xml:space="preserve"> to category description.  </w:t>
      </w:r>
    </w:p>
    <w:p w:rsidR="00D87B11" w:rsidRPr="00354A3B" w:rsidRDefault="00D87B11" w:rsidP="00D87B11"/>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680"/>
        <w:gridCol w:w="3480"/>
        <w:gridCol w:w="1200"/>
        <w:gridCol w:w="1139"/>
      </w:tblGrid>
      <w:tr w:rsidR="00D87B11" w:rsidRPr="00E62FD0">
        <w:trPr>
          <w:cantSplit/>
        </w:trPr>
        <w:tc>
          <w:tcPr>
            <w:tcW w:w="1908" w:type="dxa"/>
          </w:tcPr>
          <w:p w:rsidR="00D87B11" w:rsidRPr="00E62FD0" w:rsidRDefault="00D87B11" w:rsidP="00E62FD0">
            <w:pPr>
              <w:tabs>
                <w:tab w:val="center" w:pos="4320"/>
                <w:tab w:val="right" w:pos="8640"/>
              </w:tabs>
              <w:rPr>
                <w:b/>
                <w:sz w:val="20"/>
              </w:rPr>
            </w:pPr>
            <w:r w:rsidRPr="00E62FD0">
              <w:rPr>
                <w:b/>
                <w:sz w:val="20"/>
              </w:rPr>
              <w:t>Field Name</w:t>
            </w:r>
          </w:p>
        </w:tc>
        <w:tc>
          <w:tcPr>
            <w:tcW w:w="1680" w:type="dxa"/>
          </w:tcPr>
          <w:p w:rsidR="00D87B11" w:rsidRPr="00E62FD0" w:rsidRDefault="00D87B11" w:rsidP="00E62FD0">
            <w:pPr>
              <w:tabs>
                <w:tab w:val="center" w:pos="4320"/>
                <w:tab w:val="right" w:pos="8640"/>
              </w:tabs>
              <w:rPr>
                <w:b/>
                <w:sz w:val="20"/>
              </w:rPr>
            </w:pPr>
            <w:proofErr w:type="spellStart"/>
            <w:r w:rsidRPr="00E62FD0">
              <w:rPr>
                <w:b/>
                <w:sz w:val="20"/>
              </w:rPr>
              <w:t>DataType</w:t>
            </w:r>
            <w:proofErr w:type="spellEnd"/>
          </w:p>
        </w:tc>
        <w:tc>
          <w:tcPr>
            <w:tcW w:w="3480" w:type="dxa"/>
          </w:tcPr>
          <w:p w:rsidR="00D87B11" w:rsidRPr="00E62FD0" w:rsidRDefault="00D87B11" w:rsidP="00E62FD0">
            <w:pPr>
              <w:tabs>
                <w:tab w:val="center" w:pos="4320"/>
                <w:tab w:val="right" w:pos="8640"/>
              </w:tabs>
              <w:rPr>
                <w:b/>
                <w:sz w:val="20"/>
              </w:rPr>
            </w:pPr>
            <w:r w:rsidRPr="00E62FD0">
              <w:rPr>
                <w:b/>
                <w:sz w:val="20"/>
              </w:rPr>
              <w:t>Description</w:t>
            </w:r>
          </w:p>
        </w:tc>
        <w:tc>
          <w:tcPr>
            <w:tcW w:w="1200" w:type="dxa"/>
          </w:tcPr>
          <w:p w:rsidR="00D87B11" w:rsidRPr="00E62FD0" w:rsidRDefault="00D87B11" w:rsidP="00E62FD0">
            <w:pPr>
              <w:tabs>
                <w:tab w:val="center" w:pos="4320"/>
                <w:tab w:val="right" w:pos="8640"/>
              </w:tabs>
              <w:rPr>
                <w:b/>
                <w:sz w:val="20"/>
              </w:rPr>
            </w:pPr>
            <w:r w:rsidRPr="00E62FD0">
              <w:rPr>
                <w:b/>
                <w:sz w:val="20"/>
              </w:rPr>
              <w:t>Examples</w:t>
            </w:r>
          </w:p>
        </w:tc>
        <w:tc>
          <w:tcPr>
            <w:tcW w:w="1139" w:type="dxa"/>
          </w:tcPr>
          <w:p w:rsidR="00D87B11" w:rsidRPr="00E62FD0" w:rsidRDefault="00D87B11" w:rsidP="00E62FD0">
            <w:pPr>
              <w:tabs>
                <w:tab w:val="center" w:pos="4320"/>
                <w:tab w:val="right" w:pos="8640"/>
              </w:tabs>
              <w:rPr>
                <w:b/>
                <w:sz w:val="20"/>
              </w:rPr>
            </w:pPr>
            <w:r w:rsidRPr="00E62FD0">
              <w:rPr>
                <w:b/>
                <w:sz w:val="20"/>
              </w:rPr>
              <w:t>Constraint</w:t>
            </w:r>
          </w:p>
        </w:tc>
      </w:tr>
      <w:tr w:rsidR="00D87B11" w:rsidRPr="00E62FD0">
        <w:tc>
          <w:tcPr>
            <w:tcW w:w="1908" w:type="dxa"/>
          </w:tcPr>
          <w:p w:rsidR="00D87B11" w:rsidRPr="00E62FD0" w:rsidRDefault="00D87B11" w:rsidP="00E62FD0">
            <w:pPr>
              <w:tabs>
                <w:tab w:val="center" w:pos="4320"/>
                <w:tab w:val="right" w:pos="8640"/>
              </w:tabs>
              <w:rPr>
                <w:sz w:val="20"/>
              </w:rPr>
            </w:pPr>
            <w:proofErr w:type="spellStart"/>
            <w:r w:rsidRPr="00E62FD0">
              <w:rPr>
                <w:sz w:val="20"/>
              </w:rPr>
              <w:t>VariableID</w:t>
            </w:r>
            <w:proofErr w:type="spellEnd"/>
          </w:p>
        </w:tc>
        <w:tc>
          <w:tcPr>
            <w:tcW w:w="1680" w:type="dxa"/>
          </w:tcPr>
          <w:p w:rsidR="00D87B11" w:rsidRPr="00E62FD0" w:rsidRDefault="00D87B11" w:rsidP="00E62FD0">
            <w:pPr>
              <w:tabs>
                <w:tab w:val="center" w:pos="4320"/>
                <w:tab w:val="right" w:pos="8640"/>
              </w:tabs>
              <w:rPr>
                <w:sz w:val="20"/>
              </w:rPr>
            </w:pPr>
            <w:r w:rsidRPr="00E62FD0">
              <w:rPr>
                <w:sz w:val="20"/>
              </w:rPr>
              <w:t>Integer</w:t>
            </w:r>
          </w:p>
        </w:tc>
        <w:tc>
          <w:tcPr>
            <w:tcW w:w="3480" w:type="dxa"/>
          </w:tcPr>
          <w:p w:rsidR="00D87B11" w:rsidRPr="00E62FD0" w:rsidRDefault="00D87B11" w:rsidP="00E62FD0">
            <w:pPr>
              <w:tabs>
                <w:tab w:val="center" w:pos="4320"/>
                <w:tab w:val="right" w:pos="8640"/>
              </w:tabs>
              <w:rPr>
                <w:sz w:val="20"/>
              </w:rPr>
            </w:pPr>
            <w:r w:rsidRPr="00E62FD0">
              <w:rPr>
                <w:sz w:val="20"/>
              </w:rPr>
              <w:t>Integer identifier that references the Variables record of a categorical variable.</w:t>
            </w:r>
          </w:p>
        </w:tc>
        <w:tc>
          <w:tcPr>
            <w:tcW w:w="1200" w:type="dxa"/>
          </w:tcPr>
          <w:p w:rsidR="00D87B11" w:rsidRPr="00E62FD0" w:rsidRDefault="00D87B11" w:rsidP="00E62FD0">
            <w:pPr>
              <w:tabs>
                <w:tab w:val="center" w:pos="4320"/>
                <w:tab w:val="right" w:pos="8640"/>
              </w:tabs>
              <w:rPr>
                <w:sz w:val="20"/>
              </w:rPr>
            </w:pPr>
            <w:r w:rsidRPr="00E62FD0">
              <w:rPr>
                <w:sz w:val="20"/>
              </w:rPr>
              <w:t>45</w:t>
            </w:r>
          </w:p>
        </w:tc>
        <w:tc>
          <w:tcPr>
            <w:tcW w:w="1139" w:type="dxa"/>
          </w:tcPr>
          <w:p w:rsidR="00D87B11" w:rsidRPr="00E62FD0" w:rsidRDefault="00D87B11" w:rsidP="00E62FD0">
            <w:pPr>
              <w:tabs>
                <w:tab w:val="center" w:pos="4320"/>
                <w:tab w:val="right" w:pos="8640"/>
              </w:tabs>
              <w:rPr>
                <w:sz w:val="20"/>
              </w:rPr>
            </w:pPr>
            <w:r w:rsidRPr="00E62FD0">
              <w:rPr>
                <w:sz w:val="20"/>
              </w:rPr>
              <w:t>M</w:t>
            </w:r>
          </w:p>
          <w:p w:rsidR="00D87B11" w:rsidRPr="00E62FD0" w:rsidRDefault="008B1B24" w:rsidP="00E62FD0">
            <w:pPr>
              <w:tabs>
                <w:tab w:val="center" w:pos="4320"/>
                <w:tab w:val="right" w:pos="8640"/>
              </w:tabs>
              <w:rPr>
                <w:sz w:val="20"/>
              </w:rPr>
            </w:pPr>
            <w:r w:rsidRPr="00E62FD0">
              <w:rPr>
                <w:sz w:val="20"/>
              </w:rPr>
              <w:t>Foreign key</w:t>
            </w:r>
          </w:p>
        </w:tc>
      </w:tr>
      <w:tr w:rsidR="00D87B11" w:rsidRPr="00E62FD0">
        <w:tc>
          <w:tcPr>
            <w:tcW w:w="1908" w:type="dxa"/>
          </w:tcPr>
          <w:p w:rsidR="00D87B11" w:rsidRPr="00E62FD0" w:rsidRDefault="00D87B11" w:rsidP="00E62FD0">
            <w:pPr>
              <w:tabs>
                <w:tab w:val="center" w:pos="4320"/>
                <w:tab w:val="right" w:pos="8640"/>
              </w:tabs>
              <w:rPr>
                <w:sz w:val="20"/>
              </w:rPr>
            </w:pPr>
            <w:proofErr w:type="spellStart"/>
            <w:r w:rsidRPr="00E62FD0">
              <w:rPr>
                <w:sz w:val="20"/>
              </w:rPr>
              <w:t>DataValue</w:t>
            </w:r>
            <w:proofErr w:type="spellEnd"/>
          </w:p>
        </w:tc>
        <w:tc>
          <w:tcPr>
            <w:tcW w:w="1680" w:type="dxa"/>
          </w:tcPr>
          <w:p w:rsidR="00D87B11" w:rsidRPr="00E62FD0" w:rsidRDefault="00D87B11" w:rsidP="00E62FD0">
            <w:pPr>
              <w:tabs>
                <w:tab w:val="center" w:pos="4320"/>
                <w:tab w:val="right" w:pos="8640"/>
              </w:tabs>
              <w:rPr>
                <w:sz w:val="20"/>
              </w:rPr>
            </w:pPr>
            <w:r w:rsidRPr="00E62FD0">
              <w:rPr>
                <w:sz w:val="20"/>
              </w:rPr>
              <w:t>Real</w:t>
            </w:r>
          </w:p>
        </w:tc>
        <w:tc>
          <w:tcPr>
            <w:tcW w:w="3480" w:type="dxa"/>
          </w:tcPr>
          <w:p w:rsidR="00D87B11" w:rsidRPr="00E62FD0" w:rsidRDefault="00D87B11" w:rsidP="00E62FD0">
            <w:pPr>
              <w:tabs>
                <w:tab w:val="center" w:pos="4320"/>
                <w:tab w:val="right" w:pos="8640"/>
              </w:tabs>
              <w:rPr>
                <w:sz w:val="20"/>
              </w:rPr>
            </w:pPr>
            <w:r w:rsidRPr="00E62FD0">
              <w:rPr>
                <w:sz w:val="20"/>
              </w:rPr>
              <w:t>Numeric value</w:t>
            </w:r>
            <w:r w:rsidR="00AE0089">
              <w:rPr>
                <w:sz w:val="20"/>
              </w:rPr>
              <w:t xml:space="preserve"> that defines the category</w:t>
            </w:r>
          </w:p>
        </w:tc>
        <w:tc>
          <w:tcPr>
            <w:tcW w:w="1200" w:type="dxa"/>
          </w:tcPr>
          <w:p w:rsidR="00D87B11" w:rsidRPr="00E62FD0" w:rsidRDefault="00D87B11" w:rsidP="00E62FD0">
            <w:pPr>
              <w:tabs>
                <w:tab w:val="center" w:pos="4320"/>
                <w:tab w:val="right" w:pos="8640"/>
              </w:tabs>
              <w:rPr>
                <w:sz w:val="20"/>
              </w:rPr>
            </w:pPr>
            <w:r w:rsidRPr="00E62FD0">
              <w:rPr>
                <w:sz w:val="20"/>
              </w:rPr>
              <w:t>1.0</w:t>
            </w:r>
          </w:p>
        </w:tc>
        <w:tc>
          <w:tcPr>
            <w:tcW w:w="1139" w:type="dxa"/>
          </w:tcPr>
          <w:p w:rsidR="008B1B24" w:rsidRPr="00E62FD0" w:rsidRDefault="00D87B11" w:rsidP="00E62FD0">
            <w:pPr>
              <w:tabs>
                <w:tab w:val="center" w:pos="4320"/>
                <w:tab w:val="right" w:pos="8640"/>
              </w:tabs>
              <w:rPr>
                <w:sz w:val="20"/>
              </w:rPr>
            </w:pPr>
            <w:r w:rsidRPr="00E62FD0">
              <w:rPr>
                <w:sz w:val="20"/>
              </w:rPr>
              <w:t>M</w:t>
            </w:r>
          </w:p>
        </w:tc>
      </w:tr>
      <w:tr w:rsidR="00D87B11" w:rsidRPr="00E62FD0">
        <w:tc>
          <w:tcPr>
            <w:tcW w:w="1908" w:type="dxa"/>
          </w:tcPr>
          <w:p w:rsidR="00D87B11" w:rsidRPr="00E62FD0" w:rsidRDefault="00D87B11" w:rsidP="00E62FD0">
            <w:pPr>
              <w:tabs>
                <w:tab w:val="center" w:pos="4320"/>
                <w:tab w:val="right" w:pos="8640"/>
              </w:tabs>
              <w:rPr>
                <w:sz w:val="20"/>
              </w:rPr>
            </w:pPr>
            <w:proofErr w:type="spellStart"/>
            <w:r w:rsidRPr="00E62FD0">
              <w:rPr>
                <w:sz w:val="20"/>
              </w:rPr>
              <w:t>CategoryDescription</w:t>
            </w:r>
            <w:proofErr w:type="spellEnd"/>
          </w:p>
        </w:tc>
        <w:tc>
          <w:tcPr>
            <w:tcW w:w="1680" w:type="dxa"/>
          </w:tcPr>
          <w:p w:rsidR="00005C00" w:rsidRPr="00E62FD0" w:rsidRDefault="00D87B11" w:rsidP="00005C00">
            <w:pPr>
              <w:tabs>
                <w:tab w:val="center" w:pos="4320"/>
                <w:tab w:val="right" w:pos="8640"/>
              </w:tabs>
              <w:rPr>
                <w:sz w:val="20"/>
              </w:rPr>
            </w:pPr>
            <w:r w:rsidRPr="00E62FD0">
              <w:rPr>
                <w:sz w:val="20"/>
              </w:rPr>
              <w:t>Text</w:t>
            </w:r>
            <w:r w:rsidR="00005C00">
              <w:rPr>
                <w:sz w:val="20"/>
              </w:rPr>
              <w:t xml:space="preserve"> (Unlimited)</w:t>
            </w:r>
          </w:p>
        </w:tc>
        <w:tc>
          <w:tcPr>
            <w:tcW w:w="3480" w:type="dxa"/>
          </w:tcPr>
          <w:p w:rsidR="00D87B11" w:rsidRPr="00E62FD0" w:rsidRDefault="00D87B11" w:rsidP="00E62FD0">
            <w:pPr>
              <w:tabs>
                <w:tab w:val="center" w:pos="4320"/>
                <w:tab w:val="right" w:pos="8640"/>
              </w:tabs>
              <w:rPr>
                <w:sz w:val="20"/>
              </w:rPr>
            </w:pPr>
            <w:r w:rsidRPr="00E62FD0">
              <w:rPr>
                <w:sz w:val="20"/>
              </w:rPr>
              <w:t>Definition of categorical variable value</w:t>
            </w:r>
          </w:p>
        </w:tc>
        <w:tc>
          <w:tcPr>
            <w:tcW w:w="1200" w:type="dxa"/>
          </w:tcPr>
          <w:p w:rsidR="00D87B11" w:rsidRPr="00E62FD0" w:rsidRDefault="00D87B11" w:rsidP="00E62FD0">
            <w:pPr>
              <w:tabs>
                <w:tab w:val="center" w:pos="4320"/>
                <w:tab w:val="right" w:pos="8640"/>
              </w:tabs>
              <w:rPr>
                <w:sz w:val="20"/>
              </w:rPr>
            </w:pPr>
            <w:r w:rsidRPr="00E62FD0">
              <w:rPr>
                <w:sz w:val="20"/>
              </w:rPr>
              <w:t>“Cloudy”</w:t>
            </w:r>
          </w:p>
        </w:tc>
        <w:tc>
          <w:tcPr>
            <w:tcW w:w="1139" w:type="dxa"/>
          </w:tcPr>
          <w:p w:rsidR="00D87B11" w:rsidRPr="00E62FD0" w:rsidRDefault="00D87B11" w:rsidP="00E62FD0">
            <w:pPr>
              <w:tabs>
                <w:tab w:val="center" w:pos="4320"/>
                <w:tab w:val="right" w:pos="8640"/>
              </w:tabs>
              <w:rPr>
                <w:sz w:val="20"/>
              </w:rPr>
            </w:pPr>
            <w:r w:rsidRPr="00E62FD0">
              <w:rPr>
                <w:sz w:val="20"/>
              </w:rPr>
              <w:t>M</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33"/>
        </w:numPr>
      </w:pPr>
      <w:r w:rsidRPr="00E22646">
        <w:t>Although</w:t>
      </w:r>
      <w:r>
        <w:t xml:space="preserve"> all of the fields in this table are mandatory, they need only be populated if categorical data are entered into the database.  If there are no categorical data in the </w:t>
      </w:r>
      <w:proofErr w:type="spellStart"/>
      <w:r>
        <w:t>DataValues</w:t>
      </w:r>
      <w:proofErr w:type="spellEnd"/>
      <w:r>
        <w:t xml:space="preserve"> table, this table will be empty.</w:t>
      </w:r>
    </w:p>
    <w:p w:rsidR="00D87B11" w:rsidRDefault="00D87B11" w:rsidP="00D87B11">
      <w:pPr>
        <w:numPr>
          <w:ilvl w:val="0"/>
          <w:numId w:val="33"/>
        </w:numPr>
      </w:pPr>
      <w:r>
        <w:t xml:space="preserve">This table should be populated before categorical data values are added to the </w:t>
      </w:r>
      <w:proofErr w:type="spellStart"/>
      <w:r>
        <w:t>DataValues</w:t>
      </w:r>
      <w:proofErr w:type="spellEnd"/>
      <w:r>
        <w:t xml:space="preserve"> table.</w:t>
      </w:r>
    </w:p>
    <w:p w:rsidR="00D87B11" w:rsidRPr="00E22646" w:rsidRDefault="00D87B11" w:rsidP="00D87B11"/>
    <w:p w:rsidR="00D87B11" w:rsidRPr="00F66B07" w:rsidRDefault="00D87B11" w:rsidP="00D87B11">
      <w:pPr>
        <w:keepNext/>
        <w:rPr>
          <w:b/>
        </w:rPr>
      </w:pPr>
      <w:bookmarkStart w:id="5" w:name="OLE_LINK5"/>
      <w:bookmarkStart w:id="6" w:name="OLE_LINK6"/>
      <w:r w:rsidRPr="00F66B07">
        <w:rPr>
          <w:b/>
        </w:rPr>
        <w:lastRenderedPageBreak/>
        <w:t xml:space="preserve">Table:  </w:t>
      </w:r>
      <w:proofErr w:type="spellStart"/>
      <w:r>
        <w:rPr>
          <w:b/>
        </w:rPr>
        <w:t>CensorCodeCV</w:t>
      </w:r>
      <w:proofErr w:type="spellEnd"/>
    </w:p>
    <w:p w:rsidR="00D87B11" w:rsidRDefault="00D87B11" w:rsidP="00D87B11"/>
    <w:p w:rsidR="00D87B11" w:rsidRDefault="00D87B11" w:rsidP="00D87B11">
      <w:r>
        <w:t xml:space="preserve">The </w:t>
      </w:r>
      <w:proofErr w:type="spellStart"/>
      <w:r>
        <w:t>CensorCodeCV</w:t>
      </w:r>
      <w:proofErr w:type="spellEnd"/>
      <w:r>
        <w:t xml:space="preserve"> table contains the controlled vocabulary for censor codes.  Only values from the Term field in this table can be used to populate the </w:t>
      </w:r>
      <w:proofErr w:type="spellStart"/>
      <w:r>
        <w:t>CensorCode</w:t>
      </w:r>
      <w:proofErr w:type="spellEnd"/>
      <w:r>
        <w:t xml:space="preserve"> field of the </w:t>
      </w:r>
      <w:proofErr w:type="spellStart"/>
      <w:r>
        <w:t>DataValues</w:t>
      </w:r>
      <w:proofErr w:type="spellEnd"/>
      <w:r>
        <w:t xml:space="preserve"> table.</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005C00" w:rsidRPr="00E62FD0" w:rsidRDefault="00D87B11" w:rsidP="00005C0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CensorCode</w:t>
            </w:r>
            <w:proofErr w:type="spellEnd"/>
            <w:r w:rsidR="00AE0089">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w:t>
            </w:r>
            <w:proofErr w:type="spellStart"/>
            <w:r w:rsidRPr="00E62FD0">
              <w:rPr>
                <w:sz w:val="20"/>
                <w:szCs w:val="20"/>
              </w:rPr>
              <w:t>lt</w:t>
            </w:r>
            <w:proofErr w:type="spellEnd"/>
            <w:r w:rsidRPr="00E62FD0">
              <w:rPr>
                <w:sz w:val="20"/>
                <w:szCs w:val="20"/>
              </w:rPr>
              <w:t>”, “</w:t>
            </w:r>
            <w:proofErr w:type="spellStart"/>
            <w:r w:rsidRPr="00E62FD0">
              <w:rPr>
                <w:sz w:val="20"/>
                <w:szCs w:val="20"/>
              </w:rPr>
              <w:t>gt</w:t>
            </w:r>
            <w:proofErr w:type="spellEnd"/>
            <w:r w:rsidRPr="00E62FD0">
              <w:rPr>
                <w:sz w:val="20"/>
                <w:szCs w:val="20"/>
              </w:rPr>
              <w:t>”, “</w:t>
            </w:r>
            <w:proofErr w:type="spellStart"/>
            <w:r w:rsidRPr="00E62FD0">
              <w:rPr>
                <w:sz w:val="20"/>
                <w:szCs w:val="20"/>
              </w:rPr>
              <w:t>nc</w:t>
            </w:r>
            <w:proofErr w:type="spellEnd"/>
            <w:r w:rsidRPr="00E62FD0">
              <w:rPr>
                <w:sz w:val="20"/>
                <w:szCs w:val="20"/>
              </w:rPr>
              <w:t>”</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Default="008B1B24" w:rsidP="00E62FD0">
            <w:pPr>
              <w:tabs>
                <w:tab w:val="center" w:pos="4320"/>
                <w:tab w:val="right" w:pos="8640"/>
              </w:tabs>
              <w:rPr>
                <w:sz w:val="20"/>
                <w:szCs w:val="20"/>
              </w:rPr>
            </w:pPr>
            <w:r w:rsidRPr="00E62FD0">
              <w:rPr>
                <w:sz w:val="20"/>
                <w:szCs w:val="20"/>
              </w:rPr>
              <w:t>Primary key</w:t>
            </w:r>
          </w:p>
          <w:p w:rsidR="00B770F5" w:rsidRPr="00E62FD0" w:rsidRDefault="00B770F5"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005C00"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w:t>
            </w:r>
            <w:proofErr w:type="spellStart"/>
            <w:r w:rsidRPr="00E62FD0">
              <w:rPr>
                <w:sz w:val="20"/>
                <w:szCs w:val="20"/>
              </w:rPr>
              <w:t>CensorCode</w:t>
            </w:r>
            <w:proofErr w:type="spellEnd"/>
            <w:r w:rsidRPr="00E62FD0">
              <w:rPr>
                <w:sz w:val="20"/>
                <w:szCs w:val="20"/>
              </w:rPr>
              <w:t xml:space="preserve"> controlled vocabulary</w:t>
            </w:r>
            <w:r w:rsidR="00AE0089">
              <w:rPr>
                <w:sz w:val="20"/>
                <w:szCs w:val="20"/>
              </w:rPr>
              <w:t xml:space="preserve"> term</w:t>
            </w:r>
            <w:r w:rsidRPr="00E62FD0">
              <w:rPr>
                <w:sz w:val="20"/>
                <w:szCs w:val="20"/>
              </w:rPr>
              <w:t xml:space="preserve">. </w:t>
            </w:r>
            <w:r w:rsidR="008B1B24" w:rsidRPr="00E62FD0">
              <w:rPr>
                <w:sz w:val="20"/>
                <w:szCs w:val="20"/>
              </w:rPr>
              <w:t xml:space="preserve"> </w:t>
            </w:r>
            <w:r w:rsidRPr="00E62FD0">
              <w:rPr>
                <w:sz w:val="20"/>
                <w:szCs w:val="20"/>
              </w:rPr>
              <w:t>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“less than”, “greater than”, “not censored”</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r>
        <w:t xml:space="preserve">This table is pre-populated within the ODM.  Changes to this controlled vocabulary can be requested at </w:t>
      </w:r>
      <w:hyperlink r:id="rId36" w:history="1">
        <w:r w:rsidR="00AC4A89" w:rsidRPr="00647CB4">
          <w:rPr>
            <w:rStyle w:val="Hyperlink"/>
          </w:rPr>
          <w:t>http://his.cuahsi.org/mastercvreg.html</w:t>
        </w:r>
      </w:hyperlink>
      <w:r>
        <w:t xml:space="preserve">. </w:t>
      </w:r>
    </w:p>
    <w:p w:rsidR="00D87B11" w:rsidRDefault="00D87B11" w:rsidP="00D87B11"/>
    <w:bookmarkEnd w:id="5"/>
    <w:bookmarkEnd w:id="6"/>
    <w:p w:rsidR="00D87B11" w:rsidRPr="00C556D8" w:rsidRDefault="00D87B11" w:rsidP="00D87B11">
      <w:pPr>
        <w:rPr>
          <w:b/>
        </w:rPr>
      </w:pPr>
      <w:r w:rsidRPr="00C556D8">
        <w:rPr>
          <w:b/>
        </w:rPr>
        <w:t xml:space="preserve">Table:  </w:t>
      </w:r>
      <w:proofErr w:type="spellStart"/>
      <w:r w:rsidRPr="00C556D8">
        <w:rPr>
          <w:b/>
        </w:rPr>
        <w:t>DataTypeCV</w:t>
      </w:r>
      <w:proofErr w:type="spellEnd"/>
    </w:p>
    <w:p w:rsidR="00D87B11" w:rsidRPr="00C556D8" w:rsidRDefault="00D87B11" w:rsidP="00D87B11"/>
    <w:p w:rsidR="00D87B11" w:rsidRDefault="00D87B11" w:rsidP="00D87B11">
      <w:r>
        <w:t xml:space="preserve">The </w:t>
      </w:r>
      <w:proofErr w:type="spellStart"/>
      <w:r>
        <w:t>DataTypeCV</w:t>
      </w:r>
      <w:proofErr w:type="spellEnd"/>
      <w:r>
        <w:t xml:space="preserve"> table contains the controlled vocabulary for data types.  Only values from the Term field in this table can be used to populate the </w:t>
      </w:r>
      <w:proofErr w:type="spellStart"/>
      <w:r>
        <w:t>DataType</w:t>
      </w:r>
      <w:proofErr w:type="spellEnd"/>
      <w:r>
        <w:t xml:space="preserve"> field in the Variables table.</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687"/>
        <w:gridCol w:w="3437"/>
        <w:gridCol w:w="1388"/>
        <w:gridCol w:w="1292"/>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DataType</w:t>
            </w:r>
            <w:proofErr w:type="spellEnd"/>
            <w:r w:rsidR="00E4414B"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“Continuous”</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Default="008B1B24" w:rsidP="00E62FD0">
            <w:pPr>
              <w:tabs>
                <w:tab w:val="center" w:pos="4320"/>
                <w:tab w:val="right" w:pos="8640"/>
              </w:tabs>
              <w:rPr>
                <w:sz w:val="20"/>
                <w:szCs w:val="20"/>
              </w:rPr>
            </w:pPr>
            <w:r w:rsidRPr="00E62FD0">
              <w:rPr>
                <w:sz w:val="20"/>
                <w:szCs w:val="20"/>
              </w:rPr>
              <w:t>Primary key</w:t>
            </w:r>
          </w:p>
          <w:p w:rsidR="00B770F5" w:rsidRPr="00E62FD0" w:rsidRDefault="00B770F5"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w:t>
            </w:r>
            <w:proofErr w:type="spellStart"/>
            <w:r w:rsidRPr="00E62FD0">
              <w:rPr>
                <w:sz w:val="20"/>
                <w:szCs w:val="20"/>
              </w:rPr>
              <w:t>DataType</w:t>
            </w:r>
            <w:proofErr w:type="spellEnd"/>
            <w:r w:rsidRPr="00E62FD0">
              <w:rPr>
                <w:sz w:val="20"/>
                <w:szCs w:val="20"/>
              </w:rPr>
              <w:t xml:space="preserve"> controlled vocabulary</w:t>
            </w:r>
            <w:r w:rsidR="00AE0089">
              <w:rPr>
                <w:sz w:val="20"/>
                <w:szCs w:val="20"/>
              </w:rPr>
              <w:t xml:space="preserve"> term</w:t>
            </w:r>
            <w:r w:rsidRPr="00E62FD0">
              <w:rPr>
                <w:sz w:val="20"/>
                <w:szCs w:val="20"/>
              </w:rPr>
              <w:t xml:space="preserve">. </w:t>
            </w:r>
            <w:r w:rsidR="008B1B24" w:rsidRPr="00E62FD0">
              <w:rPr>
                <w:sz w:val="20"/>
                <w:szCs w:val="20"/>
              </w:rPr>
              <w:t xml:space="preserve"> </w:t>
            </w:r>
            <w:r w:rsidRPr="00E62FD0">
              <w:rPr>
                <w:sz w:val="20"/>
                <w:szCs w:val="20"/>
              </w:rPr>
              <w:t>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“A quantity specified at a particular instant in time measured with sufficient frequency (small spacing) to be interpreted as a continuous record of the phenomenon.”</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lastRenderedPageBreak/>
        <w:t xml:space="preserve">This table is pre-populated within the ODM.  Changes to this controlled vocabulary can be requested at </w:t>
      </w:r>
      <w:hyperlink r:id="rId37"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D87B11">
      <w:pPr>
        <w:rPr>
          <w:b/>
        </w:rPr>
      </w:pPr>
      <w:r w:rsidRPr="00C556D8">
        <w:rPr>
          <w:b/>
        </w:rPr>
        <w:t xml:space="preserve">Table:  </w:t>
      </w:r>
      <w:proofErr w:type="spellStart"/>
      <w:r>
        <w:rPr>
          <w:b/>
        </w:rPr>
        <w:t>Data</w:t>
      </w:r>
      <w:r w:rsidRPr="00C556D8">
        <w:rPr>
          <w:b/>
        </w:rPr>
        <w:t>Values</w:t>
      </w:r>
      <w:proofErr w:type="spellEnd"/>
    </w:p>
    <w:p w:rsidR="00D87B11" w:rsidRPr="00C556D8" w:rsidRDefault="00D87B11" w:rsidP="00D87B11"/>
    <w:p w:rsidR="00D87B11" w:rsidRPr="00C556D8" w:rsidRDefault="00D87B11" w:rsidP="00D87B11">
      <w:r>
        <w:t xml:space="preserve">The </w:t>
      </w:r>
      <w:proofErr w:type="spellStart"/>
      <w:r>
        <w:t>DataValues</w:t>
      </w:r>
      <w:proofErr w:type="spellEnd"/>
      <w:r>
        <w:t xml:space="preserve"> table contains</w:t>
      </w:r>
      <w:r w:rsidRPr="00C556D8">
        <w:t xml:space="preserve"> the actual data values.</w:t>
      </w:r>
    </w:p>
    <w:p w:rsidR="00D87B11" w:rsidRPr="00C556D8" w:rsidRDefault="00D87B11" w:rsidP="00D87B11"/>
    <w:tbl>
      <w:tblPr>
        <w:tblW w:w="9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5"/>
        <w:gridCol w:w="1183"/>
        <w:gridCol w:w="3120"/>
        <w:gridCol w:w="1080"/>
        <w:gridCol w:w="1230"/>
        <w:gridCol w:w="1200"/>
      </w:tblGrid>
      <w:tr w:rsidR="00D87B11" w:rsidRPr="00C556D8">
        <w:trPr>
          <w:cantSplit/>
          <w:tblHeader/>
        </w:trPr>
        <w:tc>
          <w:tcPr>
            <w:tcW w:w="2165"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83"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12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08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3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Default Value</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B1B24" w:rsidRPr="00E62FD0" w:rsidRDefault="008B1B24" w:rsidP="00E62FD0">
            <w:pPr>
              <w:tabs>
                <w:tab w:val="center" w:pos="4320"/>
                <w:tab w:val="right" w:pos="8640"/>
              </w:tabs>
              <w:rPr>
                <w:sz w:val="20"/>
                <w:szCs w:val="20"/>
              </w:rPr>
            </w:pPr>
            <w:r w:rsidRPr="00E62FD0">
              <w:rPr>
                <w:sz w:val="20"/>
                <w:szCs w:val="20"/>
              </w:rPr>
              <w:t>Primary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DataValue</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The numeric value of the observation. For Categorical variables, a number is stored here.  The Variables table has </w:t>
            </w:r>
            <w:proofErr w:type="spellStart"/>
            <w:r w:rsidRPr="00E62FD0">
              <w:rPr>
                <w:sz w:val="20"/>
                <w:szCs w:val="20"/>
              </w:rPr>
              <w:t>DataType</w:t>
            </w:r>
            <w:proofErr w:type="spellEnd"/>
            <w:r w:rsidRPr="00E62FD0">
              <w:rPr>
                <w:sz w:val="20"/>
                <w:szCs w:val="20"/>
              </w:rPr>
              <w:t xml:space="preserve"> as Categorical and the Categories table maps from the </w:t>
            </w:r>
            <w:proofErr w:type="spellStart"/>
            <w:r w:rsidRPr="00E62FD0">
              <w:rPr>
                <w:sz w:val="20"/>
                <w:szCs w:val="20"/>
              </w:rPr>
              <w:t>DataValue</w:t>
            </w:r>
            <w:proofErr w:type="spellEnd"/>
            <w:r w:rsidRPr="00E62FD0">
              <w:rPr>
                <w:sz w:val="20"/>
                <w:szCs w:val="20"/>
              </w:rPr>
              <w:t xml:space="preserve"> onto Category Description. </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34.5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ValueAccuracy</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Numeric value that describes the measurement accuracy of the data value. If not given, it is interpreted as unknown.</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LocalDateTime</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Local date and time at which the data value was observed.  Represented in an implementation specific format.</w:t>
            </w:r>
          </w:p>
        </w:tc>
        <w:tc>
          <w:tcPr>
            <w:tcW w:w="108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7:00:00 AM</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UTCOffset</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Offset in hours from UTC time of the corresponding </w:t>
            </w:r>
            <w:proofErr w:type="spellStart"/>
            <w:r w:rsidRPr="00E62FD0">
              <w:rPr>
                <w:sz w:val="20"/>
                <w:szCs w:val="20"/>
              </w:rPr>
              <w:t>LocalDateTime</w:t>
            </w:r>
            <w:proofErr w:type="spellEnd"/>
            <w:r w:rsidRPr="00E62FD0">
              <w:rPr>
                <w:sz w:val="20"/>
                <w:szCs w:val="20"/>
              </w:rPr>
              <w:t xml:space="preserve">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DateTimeUTC</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Universal UTC date and time at which the data value was observed. Represented in an implementation specific format.</w:t>
            </w:r>
          </w:p>
        </w:tc>
        <w:tc>
          <w:tcPr>
            <w:tcW w:w="108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w:t>
            </w:r>
            <w:smartTag w:uri="urn:schemas-microsoft-com:office:smarttags" w:element="time">
              <w:smartTagPr>
                <w:attr w:name="Hour" w:val="14"/>
                <w:attr w:name="Minute" w:val="0"/>
              </w:smartTagPr>
              <w:r w:rsidRPr="00E62FD0">
                <w:rPr>
                  <w:sz w:val="20"/>
                  <w:szCs w:val="20"/>
                </w:rPr>
                <w:t>2:00:00 PM</w:t>
              </w:r>
            </w:smartTag>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SiteID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8B1B24" w:rsidP="00E62FD0">
            <w:pPr>
              <w:tabs>
                <w:tab w:val="center" w:pos="4320"/>
                <w:tab w:val="right" w:pos="8640"/>
              </w:tabs>
              <w:rPr>
                <w:sz w:val="20"/>
                <w:szCs w:val="20"/>
              </w:rPr>
            </w:pPr>
            <w:r w:rsidRPr="00E62FD0">
              <w:rPr>
                <w:sz w:val="20"/>
                <w:szCs w:val="20"/>
              </w:rPr>
              <w:t>I</w:t>
            </w:r>
            <w:r w:rsidR="00D87B11" w:rsidRPr="00E62FD0">
              <w:rPr>
                <w:sz w:val="20"/>
                <w:szCs w:val="20"/>
              </w:rPr>
              <w:t xml:space="preserve">nteger identifier </w:t>
            </w:r>
            <w:r w:rsidRPr="00E62FD0">
              <w:rPr>
                <w:sz w:val="20"/>
                <w:szCs w:val="20"/>
              </w:rPr>
              <w:t>that references the site at which the observation was measured.</w:t>
            </w:r>
            <w:r w:rsidR="00D87B11" w:rsidRPr="00E62FD0">
              <w:rPr>
                <w:sz w:val="20"/>
                <w:szCs w:val="20"/>
              </w:rPr>
              <w:t xml:space="preserve"> This links data values to their locations in the Sites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variable that was measured. This</w:t>
            </w:r>
            <w:r w:rsidR="00AE0089">
              <w:rPr>
                <w:sz w:val="20"/>
                <w:szCs w:val="20"/>
              </w:rPr>
              <w:t xml:space="preserve"> links data values to their variable</w:t>
            </w:r>
            <w:r w:rsidRPr="00E62FD0">
              <w:rPr>
                <w:sz w:val="20"/>
                <w:szCs w:val="20"/>
              </w:rPr>
              <w:t xml:space="preserve"> in the Variables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OffsetValue</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Distance from a datum or control point to the point at which a data value was observed.  If not given the </w:t>
            </w:r>
            <w:proofErr w:type="spellStart"/>
            <w:r w:rsidRPr="00E62FD0">
              <w:rPr>
                <w:sz w:val="20"/>
                <w:szCs w:val="20"/>
              </w:rPr>
              <w:t>OffsetValue</w:t>
            </w:r>
            <w:proofErr w:type="spellEnd"/>
            <w:r w:rsidRPr="00E62FD0">
              <w:rPr>
                <w:sz w:val="20"/>
                <w:szCs w:val="20"/>
              </w:rPr>
              <w:t xml:space="preserve"> is inferred to be 0, or not relevant/necessary.</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2.1</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 = No Offset</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OffsetTypeID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that references the measurement offset type in the </w:t>
            </w:r>
            <w:proofErr w:type="spellStart"/>
            <w:r w:rsidRPr="00E62FD0">
              <w:rPr>
                <w:sz w:val="20"/>
                <w:szCs w:val="20"/>
              </w:rPr>
              <w:t>OffsetTypes</w:t>
            </w:r>
            <w:proofErr w:type="spellEnd"/>
            <w:r w:rsidRPr="00E62FD0">
              <w:rPr>
                <w:sz w:val="20"/>
                <w:szCs w:val="20"/>
              </w:rPr>
              <w:t xml:space="preserve">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 = No Offset</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CensorCode</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(50)</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Text indication of whether the data value is censored from the </w:t>
            </w:r>
            <w:proofErr w:type="spellStart"/>
            <w:r w:rsidRPr="00E62FD0">
              <w:rPr>
                <w:sz w:val="20"/>
                <w:szCs w:val="20"/>
              </w:rPr>
              <w:t>CensorCodeCV</w:t>
            </w:r>
            <w:proofErr w:type="spellEnd"/>
            <w:r w:rsidRPr="00E62FD0">
              <w:rPr>
                <w:sz w:val="20"/>
                <w:szCs w:val="20"/>
              </w:rPr>
              <w:t xml:space="preserve"> controlled vocabulary.</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w:t>
            </w:r>
            <w:proofErr w:type="spellStart"/>
            <w:r w:rsidRPr="00E62FD0">
              <w:rPr>
                <w:sz w:val="20"/>
                <w:szCs w:val="20"/>
              </w:rPr>
              <w:t>nc</w:t>
            </w:r>
            <w:proofErr w:type="spellEnd"/>
            <w:r w:rsidRPr="00E62FD0">
              <w:rPr>
                <w:sz w:val="20"/>
                <w:szCs w:val="20"/>
              </w:rPr>
              <w:t>”</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w:t>
            </w:r>
            <w:proofErr w:type="spellStart"/>
            <w:r w:rsidRPr="00E62FD0">
              <w:rPr>
                <w:sz w:val="20"/>
                <w:szCs w:val="20"/>
              </w:rPr>
              <w:t>nc</w:t>
            </w:r>
            <w:proofErr w:type="spellEnd"/>
            <w:r w:rsidRPr="00E62FD0">
              <w:rPr>
                <w:sz w:val="20"/>
                <w:szCs w:val="20"/>
              </w:rPr>
              <w:t>” = Not Censored</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QualifierID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Qualifiers table. If Null, the data value is inferred to not be qualified.</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8B1B24" w:rsidRPr="00E62FD0" w:rsidRDefault="008B1B24"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method used to generate the data value in the Methods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0 = No method specified</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Sources table giving the source of the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SampleID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into the Samples table. This is required only if the data value resulted from a physical sample processed in a lab.</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DerivedFromID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for the derived from group of data values that the current data value is derived from. This refers to a group of derived from records in the </w:t>
            </w:r>
            <w:proofErr w:type="spellStart"/>
            <w:r w:rsidRPr="00E62FD0">
              <w:rPr>
                <w:sz w:val="20"/>
                <w:szCs w:val="20"/>
              </w:rPr>
              <w:t>DerivedFrom</w:t>
            </w:r>
            <w:proofErr w:type="spellEnd"/>
            <w:r w:rsidRPr="00E62FD0">
              <w:rPr>
                <w:sz w:val="20"/>
                <w:szCs w:val="20"/>
              </w:rPr>
              <w:t xml:space="preserve"> table.  If NULL, the data value is inferred to not be derived from another data value.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 xml:space="preserve">O </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2165" w:type="dxa"/>
          </w:tcPr>
          <w:p w:rsidR="00D87B11" w:rsidRPr="00E62FD0" w:rsidRDefault="00D87B11" w:rsidP="00E62FD0">
            <w:pPr>
              <w:tabs>
                <w:tab w:val="center" w:pos="4320"/>
                <w:tab w:val="right" w:pos="8640"/>
              </w:tabs>
              <w:rPr>
                <w:sz w:val="20"/>
                <w:szCs w:val="20"/>
              </w:rPr>
            </w:pPr>
            <w:proofErr w:type="spellStart"/>
            <w:r w:rsidRPr="00E62FD0">
              <w:rPr>
                <w:sz w:val="20"/>
                <w:szCs w:val="20"/>
              </w:rPr>
              <w:t>QualityControlLevelID</w:t>
            </w:r>
            <w:proofErr w:type="spellEnd"/>
          </w:p>
        </w:tc>
        <w:tc>
          <w:tcPr>
            <w:tcW w:w="118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120" w:type="dxa"/>
          </w:tcPr>
          <w:p w:rsidR="00D87B11" w:rsidRPr="00E62FD0" w:rsidRDefault="00D87B11" w:rsidP="00AE0089">
            <w:pPr>
              <w:tabs>
                <w:tab w:val="center" w:pos="4320"/>
                <w:tab w:val="right" w:pos="8640"/>
              </w:tabs>
              <w:rPr>
                <w:sz w:val="20"/>
                <w:szCs w:val="20"/>
              </w:rPr>
            </w:pPr>
            <w:r w:rsidRPr="00E62FD0">
              <w:rPr>
                <w:sz w:val="20"/>
                <w:szCs w:val="20"/>
              </w:rPr>
              <w:t xml:space="preserve">Integer </w:t>
            </w:r>
            <w:r w:rsidR="00AE0089">
              <w:rPr>
                <w:sz w:val="20"/>
                <w:szCs w:val="20"/>
              </w:rPr>
              <w:t xml:space="preserve">identifier </w:t>
            </w:r>
            <w:r w:rsidRPr="00E62FD0">
              <w:rPr>
                <w:sz w:val="20"/>
                <w:szCs w:val="20"/>
              </w:rPr>
              <w:t xml:space="preserve">giving the level of quality control that the value has been subjected to.  This references the </w:t>
            </w:r>
            <w:proofErr w:type="spellStart"/>
            <w:r w:rsidRPr="00E62FD0">
              <w:rPr>
                <w:sz w:val="20"/>
                <w:szCs w:val="20"/>
              </w:rPr>
              <w:t>QualityControlLevels</w:t>
            </w:r>
            <w:proofErr w:type="spellEnd"/>
            <w:r w:rsidRPr="00E62FD0">
              <w:rPr>
                <w:sz w:val="20"/>
                <w:szCs w:val="20"/>
              </w:rPr>
              <w:t xml:space="preserve"> table.</w:t>
            </w:r>
          </w:p>
        </w:tc>
        <w:tc>
          <w:tcPr>
            <w:tcW w:w="1080"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23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-9999 = Unknown</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1"/>
        </w:numPr>
      </w:pPr>
      <w:proofErr w:type="spellStart"/>
      <w:r>
        <w:t>ValueID</w:t>
      </w:r>
      <w:proofErr w:type="spellEnd"/>
      <w:r>
        <w:t xml:space="preserve"> is the primary key, is mandatory, and cannot be NULL.  </w:t>
      </w:r>
      <w:r w:rsidR="004B5AC6">
        <w:t xml:space="preserve">This field should be implemented as an </w:t>
      </w:r>
      <w:proofErr w:type="spellStart"/>
      <w:r w:rsidR="004B5AC6">
        <w:t>autonumber</w:t>
      </w:r>
      <w:proofErr w:type="spellEnd"/>
      <w:r w:rsidR="004B5AC6">
        <w:t xml:space="preserve">/identity field.  </w:t>
      </w:r>
      <w:r>
        <w:t xml:space="preserve">When data values are added to this table, a unique integer </w:t>
      </w:r>
      <w:proofErr w:type="spellStart"/>
      <w:r>
        <w:t>ValueID</w:t>
      </w:r>
      <w:proofErr w:type="spellEnd"/>
      <w:r>
        <w:t xml:space="preserve"> should be assigned to each data value </w:t>
      </w:r>
      <w:r w:rsidR="004B5AC6">
        <w:t xml:space="preserve">by the database software </w:t>
      </w:r>
      <w:r>
        <w:t>such that the primary key constraint is not violated.</w:t>
      </w:r>
    </w:p>
    <w:p w:rsidR="0009038C" w:rsidRDefault="0009038C" w:rsidP="00D87B11">
      <w:pPr>
        <w:numPr>
          <w:ilvl w:val="0"/>
          <w:numId w:val="21"/>
        </w:numPr>
      </w:pPr>
      <w:r>
        <w:t xml:space="preserve">Each record in this table must be unique.  This is enforced by a unique constraint across all of the fields in this table (excluding </w:t>
      </w:r>
      <w:proofErr w:type="spellStart"/>
      <w:r>
        <w:t>ValueID</w:t>
      </w:r>
      <w:proofErr w:type="spellEnd"/>
      <w:r>
        <w:t>) so that duplicate records are avoided.</w:t>
      </w:r>
    </w:p>
    <w:p w:rsidR="00D87B11" w:rsidRDefault="00D87B11" w:rsidP="00D87B11">
      <w:pPr>
        <w:numPr>
          <w:ilvl w:val="0"/>
          <w:numId w:val="21"/>
        </w:numPr>
      </w:pPr>
      <w:r>
        <w:t xml:space="preserve">The </w:t>
      </w:r>
      <w:proofErr w:type="spellStart"/>
      <w:r>
        <w:t>LocalDateTime</w:t>
      </w:r>
      <w:proofErr w:type="spellEnd"/>
      <w:r>
        <w:t xml:space="preserve">, </w:t>
      </w:r>
      <w:proofErr w:type="spellStart"/>
      <w:r>
        <w:t>UTCOffset</w:t>
      </w:r>
      <w:proofErr w:type="spellEnd"/>
      <w:r>
        <w:t xml:space="preserve">, and </w:t>
      </w:r>
      <w:proofErr w:type="spellStart"/>
      <w:r>
        <w:t>DateTimeUTC</w:t>
      </w:r>
      <w:proofErr w:type="spellEnd"/>
      <w:r>
        <w:t xml:space="preserve"> must all be populated.  Care must be taken to ensure that the correct </w:t>
      </w:r>
      <w:proofErr w:type="spellStart"/>
      <w:r>
        <w:t>UTCOffset</w:t>
      </w:r>
      <w:proofErr w:type="spellEnd"/>
      <w:r>
        <w:t xml:space="preserve"> is used, especially in areas that observe daylight saving time.  If </w:t>
      </w:r>
      <w:proofErr w:type="spellStart"/>
      <w:r>
        <w:t>LocalDateTime</w:t>
      </w:r>
      <w:proofErr w:type="spellEnd"/>
      <w:r>
        <w:t xml:space="preserve"> and </w:t>
      </w:r>
      <w:proofErr w:type="spellStart"/>
      <w:r>
        <w:t>DateTimeUTC</w:t>
      </w:r>
      <w:proofErr w:type="spellEnd"/>
      <w:r>
        <w:t xml:space="preserve"> are given, the </w:t>
      </w:r>
      <w:proofErr w:type="spellStart"/>
      <w:r>
        <w:t>UTCOffset</w:t>
      </w:r>
      <w:proofErr w:type="spellEnd"/>
      <w:r>
        <w:t xml:space="preserve"> can be calculated as the difference between the two dates.  If </w:t>
      </w:r>
      <w:proofErr w:type="spellStart"/>
      <w:r>
        <w:t>LocalDateTime</w:t>
      </w:r>
      <w:proofErr w:type="spellEnd"/>
      <w:r>
        <w:t xml:space="preserve"> and </w:t>
      </w:r>
      <w:proofErr w:type="spellStart"/>
      <w:r>
        <w:t>UTCOffset</w:t>
      </w:r>
      <w:proofErr w:type="spellEnd"/>
      <w:r>
        <w:t xml:space="preserve"> are given, </w:t>
      </w:r>
      <w:proofErr w:type="spellStart"/>
      <w:r>
        <w:t>DateTimeUTC</w:t>
      </w:r>
      <w:proofErr w:type="spellEnd"/>
      <w:r>
        <w:t xml:space="preserve"> can be calculated.</w:t>
      </w:r>
    </w:p>
    <w:p w:rsidR="00D87B11" w:rsidRDefault="00D87B11" w:rsidP="00D87B11">
      <w:pPr>
        <w:numPr>
          <w:ilvl w:val="0"/>
          <w:numId w:val="21"/>
        </w:numPr>
      </w:pPr>
      <w:proofErr w:type="spellStart"/>
      <w:r>
        <w:t>SiteID</w:t>
      </w:r>
      <w:proofErr w:type="spellEnd"/>
      <w:r>
        <w:t xml:space="preserve"> must correspond to a valid </w:t>
      </w:r>
      <w:proofErr w:type="spellStart"/>
      <w:r>
        <w:t>SiteID</w:t>
      </w:r>
      <w:proofErr w:type="spellEnd"/>
      <w:r>
        <w:t xml:space="preserve"> from the Sites table.  When adding data for a new site to the ODM, the Sites table should be populated prior to adding data values to the </w:t>
      </w:r>
      <w:proofErr w:type="spellStart"/>
      <w:r>
        <w:t>DataValues</w:t>
      </w:r>
      <w:proofErr w:type="spellEnd"/>
      <w:r>
        <w:t xml:space="preserve"> table.</w:t>
      </w:r>
    </w:p>
    <w:p w:rsidR="00D87B11" w:rsidRDefault="00D87B11" w:rsidP="00D87B11">
      <w:pPr>
        <w:numPr>
          <w:ilvl w:val="0"/>
          <w:numId w:val="21"/>
        </w:numPr>
      </w:pPr>
      <w:proofErr w:type="spellStart"/>
      <w:r>
        <w:t>VariableID</w:t>
      </w:r>
      <w:proofErr w:type="spellEnd"/>
      <w:r>
        <w:t xml:space="preserve"> must correspond to a valid </w:t>
      </w:r>
      <w:proofErr w:type="spellStart"/>
      <w:r>
        <w:t>VariableID</w:t>
      </w:r>
      <w:proofErr w:type="spellEnd"/>
      <w:r>
        <w:t xml:space="preserve"> from the Variables table.  When adding data for a new variable to the ODM, the Variables table should be populated prior to adding data values for the new variable to the </w:t>
      </w:r>
      <w:proofErr w:type="spellStart"/>
      <w:r>
        <w:t>DataValues</w:t>
      </w:r>
      <w:proofErr w:type="spellEnd"/>
      <w:r>
        <w:t xml:space="preserve"> table.</w:t>
      </w:r>
    </w:p>
    <w:p w:rsidR="00D87B11" w:rsidRDefault="00D87B11" w:rsidP="00D87B11">
      <w:pPr>
        <w:numPr>
          <w:ilvl w:val="0"/>
          <w:numId w:val="21"/>
        </w:numPr>
      </w:pPr>
      <w:proofErr w:type="spellStart"/>
      <w:r>
        <w:t>OffsetValue</w:t>
      </w:r>
      <w:proofErr w:type="spellEnd"/>
      <w:r>
        <w:t xml:space="preserve"> and </w:t>
      </w:r>
      <w:proofErr w:type="spellStart"/>
      <w:r>
        <w:t>OffsetTypeID</w:t>
      </w:r>
      <w:proofErr w:type="spellEnd"/>
      <w:r>
        <w:t xml:space="preserve"> are optional because not all data values have an offset.  Where no offset is used, both of these fields should be set to NULL indicating that the data values do not have an offset.  Where an </w:t>
      </w:r>
      <w:proofErr w:type="spellStart"/>
      <w:r>
        <w:t>OffsetValue</w:t>
      </w:r>
      <w:proofErr w:type="spellEnd"/>
      <w:r>
        <w:t xml:space="preserve"> is specified, an </w:t>
      </w:r>
      <w:proofErr w:type="spellStart"/>
      <w:r>
        <w:t>OffsetTypeID</w:t>
      </w:r>
      <w:proofErr w:type="spellEnd"/>
      <w:r>
        <w:t xml:space="preserve"> </w:t>
      </w:r>
      <w:r>
        <w:lastRenderedPageBreak/>
        <w:t xml:space="preserve">must also be specified and it must refer to a valid </w:t>
      </w:r>
      <w:proofErr w:type="spellStart"/>
      <w:r>
        <w:t>OffsetTypeID</w:t>
      </w:r>
      <w:proofErr w:type="spellEnd"/>
      <w:r>
        <w:t xml:space="preserve"> in the </w:t>
      </w:r>
      <w:proofErr w:type="spellStart"/>
      <w:r>
        <w:t>OffsetTypes</w:t>
      </w:r>
      <w:proofErr w:type="spellEnd"/>
      <w:r>
        <w:t xml:space="preserve"> table.  The </w:t>
      </w:r>
      <w:proofErr w:type="spellStart"/>
      <w:r>
        <w:t>OffsetTypes</w:t>
      </w:r>
      <w:proofErr w:type="spellEnd"/>
      <w:r>
        <w:t xml:space="preserve"> table should be populated prior to adding data values with a particular </w:t>
      </w:r>
      <w:proofErr w:type="spellStart"/>
      <w:r>
        <w:t>OffsetTypeID</w:t>
      </w:r>
      <w:proofErr w:type="spellEnd"/>
      <w:r>
        <w:t xml:space="preserve"> to the </w:t>
      </w:r>
      <w:proofErr w:type="spellStart"/>
      <w:r>
        <w:t>DataValues</w:t>
      </w:r>
      <w:proofErr w:type="spellEnd"/>
      <w:r>
        <w:t xml:space="preserve"> table.</w:t>
      </w:r>
    </w:p>
    <w:p w:rsidR="00D87B11" w:rsidRDefault="00D87B11" w:rsidP="00D87B11">
      <w:pPr>
        <w:numPr>
          <w:ilvl w:val="0"/>
          <w:numId w:val="21"/>
        </w:numPr>
      </w:pPr>
      <w:proofErr w:type="spellStart"/>
      <w:r>
        <w:t>CensorCode</w:t>
      </w:r>
      <w:proofErr w:type="spellEnd"/>
      <w:r>
        <w:t xml:space="preserve"> is mandatory and cannot be NULL.  A default value of “</w:t>
      </w:r>
      <w:proofErr w:type="spellStart"/>
      <w:r>
        <w:t>nc</w:t>
      </w:r>
      <w:proofErr w:type="spellEnd"/>
      <w:r>
        <w:t xml:space="preserve">” is used for this field.  Only Terms from the </w:t>
      </w:r>
      <w:proofErr w:type="spellStart"/>
      <w:r>
        <w:t>CensorCodeCV</w:t>
      </w:r>
      <w:proofErr w:type="spellEnd"/>
      <w:r>
        <w:t xml:space="preserve"> table should be used to populate this field.</w:t>
      </w:r>
    </w:p>
    <w:p w:rsidR="00D87B11" w:rsidRDefault="00D87B11" w:rsidP="00D87B11">
      <w:pPr>
        <w:numPr>
          <w:ilvl w:val="0"/>
          <w:numId w:val="21"/>
        </w:numPr>
      </w:pPr>
      <w:r>
        <w:t xml:space="preserve">The </w:t>
      </w:r>
      <w:proofErr w:type="spellStart"/>
      <w:r>
        <w:t>QualifierID</w:t>
      </w:r>
      <w:proofErr w:type="spellEnd"/>
      <w:r>
        <w:t xml:space="preserve"> field is optional because not all data values have qualifiers.  Where no qualifier applies, this field should be set to NULL.  When a </w:t>
      </w:r>
      <w:proofErr w:type="spellStart"/>
      <w:r>
        <w:t>QualifierID</w:t>
      </w:r>
      <w:proofErr w:type="spellEnd"/>
      <w:r>
        <w:t xml:space="preserve"> is specified in this field it must refer to a valid </w:t>
      </w:r>
      <w:proofErr w:type="spellStart"/>
      <w:r>
        <w:t>QualifierID</w:t>
      </w:r>
      <w:proofErr w:type="spellEnd"/>
      <w:r>
        <w:t xml:space="preserve"> in the Qualifiers table.  The Qualifiers table should be populated prior to adding data values with a particular </w:t>
      </w:r>
      <w:proofErr w:type="spellStart"/>
      <w:r>
        <w:t>QualifierID</w:t>
      </w:r>
      <w:proofErr w:type="spellEnd"/>
      <w:r>
        <w:t xml:space="preserve"> to the </w:t>
      </w:r>
      <w:proofErr w:type="spellStart"/>
      <w:r>
        <w:t>DataValues</w:t>
      </w:r>
      <w:proofErr w:type="spellEnd"/>
      <w:r>
        <w:t xml:space="preserve"> Table.</w:t>
      </w:r>
    </w:p>
    <w:p w:rsidR="00D87B11" w:rsidRDefault="00D87B11" w:rsidP="00D87B11">
      <w:pPr>
        <w:numPr>
          <w:ilvl w:val="0"/>
          <w:numId w:val="21"/>
        </w:numPr>
      </w:pPr>
      <w:proofErr w:type="spellStart"/>
      <w:r>
        <w:t>MethodID</w:t>
      </w:r>
      <w:proofErr w:type="spellEnd"/>
      <w:r>
        <w:t xml:space="preserve"> must correspond to a valid </w:t>
      </w:r>
      <w:proofErr w:type="spellStart"/>
      <w:r>
        <w:t>MethodID</w:t>
      </w:r>
      <w:proofErr w:type="spellEnd"/>
      <w:r>
        <w:t xml:space="preserve"> from the Methods table and cannot be NULL.  A default value of 0 is used in the case where no method is specified or the method used to create the observation is unknown.  The Methods table should be populated prior to adding data values with a particular </w:t>
      </w:r>
      <w:proofErr w:type="spellStart"/>
      <w:r>
        <w:t>MethodID</w:t>
      </w:r>
      <w:proofErr w:type="spellEnd"/>
      <w:r>
        <w:t xml:space="preserve"> to the </w:t>
      </w:r>
      <w:proofErr w:type="spellStart"/>
      <w:r>
        <w:t>DataValues</w:t>
      </w:r>
      <w:proofErr w:type="spellEnd"/>
      <w:r>
        <w:t xml:space="preserve"> table.</w:t>
      </w:r>
    </w:p>
    <w:p w:rsidR="00D87B11" w:rsidRDefault="00D87B11" w:rsidP="00D87B11">
      <w:pPr>
        <w:numPr>
          <w:ilvl w:val="0"/>
          <w:numId w:val="21"/>
        </w:numPr>
      </w:pPr>
      <w:proofErr w:type="spellStart"/>
      <w:r>
        <w:t>SourceID</w:t>
      </w:r>
      <w:proofErr w:type="spellEnd"/>
      <w:r>
        <w:t xml:space="preserve"> must correspond to a valid </w:t>
      </w:r>
      <w:proofErr w:type="spellStart"/>
      <w:r>
        <w:t>SourceID</w:t>
      </w:r>
      <w:proofErr w:type="spellEnd"/>
      <w:r>
        <w:t xml:space="preserve"> from the Sources table and cannot be NULL.  The Sources table should be populated prior to adding data values with a particular </w:t>
      </w:r>
      <w:proofErr w:type="spellStart"/>
      <w:r>
        <w:t>SourceID</w:t>
      </w:r>
      <w:proofErr w:type="spellEnd"/>
      <w:r>
        <w:t xml:space="preserve"> to the </w:t>
      </w:r>
      <w:proofErr w:type="spellStart"/>
      <w:r>
        <w:t>DataValues</w:t>
      </w:r>
      <w:proofErr w:type="spellEnd"/>
      <w:r>
        <w:t xml:space="preserve"> table.</w:t>
      </w:r>
    </w:p>
    <w:p w:rsidR="00D87B11" w:rsidRDefault="00D87B11" w:rsidP="00D87B11">
      <w:pPr>
        <w:numPr>
          <w:ilvl w:val="0"/>
          <w:numId w:val="21"/>
        </w:numPr>
      </w:pPr>
      <w:proofErr w:type="spellStart"/>
      <w:r>
        <w:t>SampleID</w:t>
      </w:r>
      <w:proofErr w:type="spellEnd"/>
      <w:r>
        <w:t xml:space="preserve"> is optional and should only be populated if the data value was generated from a physical sample that was sent to a laboratory for analysis.  The </w:t>
      </w:r>
      <w:proofErr w:type="spellStart"/>
      <w:r>
        <w:t>SampleID</w:t>
      </w:r>
      <w:proofErr w:type="spellEnd"/>
      <w:r>
        <w:t xml:space="preserve"> must correspond to a valid </w:t>
      </w:r>
      <w:proofErr w:type="spellStart"/>
      <w:r>
        <w:t>SampleID</w:t>
      </w:r>
      <w:proofErr w:type="spellEnd"/>
      <w:r>
        <w:t xml:space="preserve"> in the Samples table, and the Samples table should be populated prior to adding data values with a particular </w:t>
      </w:r>
      <w:proofErr w:type="spellStart"/>
      <w:r>
        <w:t>SampleID</w:t>
      </w:r>
      <w:proofErr w:type="spellEnd"/>
      <w:r>
        <w:t xml:space="preserve"> to the </w:t>
      </w:r>
      <w:proofErr w:type="spellStart"/>
      <w:r>
        <w:t>DataValues</w:t>
      </w:r>
      <w:proofErr w:type="spellEnd"/>
      <w:r>
        <w:t xml:space="preserve"> table.</w:t>
      </w:r>
    </w:p>
    <w:p w:rsidR="00D87B11" w:rsidRDefault="00D87B11" w:rsidP="00D87B11">
      <w:pPr>
        <w:numPr>
          <w:ilvl w:val="0"/>
          <w:numId w:val="21"/>
        </w:numPr>
      </w:pPr>
      <w:proofErr w:type="spellStart"/>
      <w:r>
        <w:t>DerivedFromID</w:t>
      </w:r>
      <w:proofErr w:type="spellEnd"/>
      <w:r>
        <w:t xml:space="preserve"> is optional and should only be populated if the data value was derived from other data values that are also stored in the ODM database.  </w:t>
      </w:r>
    </w:p>
    <w:p w:rsidR="00D87B11" w:rsidRDefault="00D87B11" w:rsidP="00D87B11">
      <w:pPr>
        <w:numPr>
          <w:ilvl w:val="0"/>
          <w:numId w:val="21"/>
        </w:numPr>
      </w:pPr>
      <w:proofErr w:type="spellStart"/>
      <w:r>
        <w:t>QualityControlLevelID</w:t>
      </w:r>
      <w:proofErr w:type="spellEnd"/>
      <w:r>
        <w:t xml:space="preserve"> is mandatory</w:t>
      </w:r>
      <w:r w:rsidR="00FD4859">
        <w:t xml:space="preserve">, </w:t>
      </w:r>
      <w:r>
        <w:t>cannot be NULL</w:t>
      </w:r>
      <w:r w:rsidR="00FD4859">
        <w:t xml:space="preserve">, and </w:t>
      </w:r>
      <w:r w:rsidR="00662BCD">
        <w:t xml:space="preserve">must correspond to a valid </w:t>
      </w:r>
      <w:proofErr w:type="spellStart"/>
      <w:r w:rsidR="00662BCD">
        <w:t>QualityControlLevelID</w:t>
      </w:r>
      <w:proofErr w:type="spellEnd"/>
      <w:r w:rsidR="00662BCD">
        <w:t xml:space="preserve"> in the </w:t>
      </w:r>
      <w:proofErr w:type="spellStart"/>
      <w:r w:rsidR="00662BCD">
        <w:t>QualityControlLevels</w:t>
      </w:r>
      <w:proofErr w:type="spellEnd"/>
      <w:r w:rsidR="00662BCD">
        <w:t xml:space="preserve"> table.  A default value of -9999 is used for this field in the event that the </w:t>
      </w:r>
      <w:proofErr w:type="spellStart"/>
      <w:r w:rsidR="00662BCD">
        <w:t>QualityControlLevelID</w:t>
      </w:r>
      <w:proofErr w:type="spellEnd"/>
      <w:r w:rsidR="00662BCD">
        <w:t xml:space="preserve"> is unknown.  The </w:t>
      </w:r>
      <w:proofErr w:type="spellStart"/>
      <w:r w:rsidR="00662BCD">
        <w:t>QualityControlLevels</w:t>
      </w:r>
      <w:proofErr w:type="spellEnd"/>
      <w:r w:rsidR="00662BCD">
        <w:t xml:space="preserve"> table should be populated prior to adding data values with a particular </w:t>
      </w:r>
      <w:proofErr w:type="spellStart"/>
      <w:r w:rsidR="00662BCD">
        <w:t>QualityControlLevelID</w:t>
      </w:r>
      <w:proofErr w:type="spellEnd"/>
      <w:r w:rsidR="00662BCD">
        <w:t xml:space="preserve"> to the </w:t>
      </w:r>
      <w:proofErr w:type="spellStart"/>
      <w:r w:rsidR="00662BCD">
        <w:t>DataValues</w:t>
      </w:r>
      <w:proofErr w:type="spellEnd"/>
      <w:r w:rsidR="00662BCD">
        <w:t xml:space="preserve"> table.</w:t>
      </w:r>
    </w:p>
    <w:p w:rsidR="00D87B11" w:rsidRDefault="00D87B11" w:rsidP="00D87B11"/>
    <w:p w:rsidR="00D87B11" w:rsidRPr="00F66B07" w:rsidRDefault="00D87B11" w:rsidP="00D87B11">
      <w:pPr>
        <w:rPr>
          <w:b/>
        </w:rPr>
      </w:pPr>
      <w:r w:rsidRPr="00F66B07">
        <w:rPr>
          <w:b/>
        </w:rPr>
        <w:t xml:space="preserve">Table:  </w:t>
      </w:r>
      <w:proofErr w:type="spellStart"/>
      <w:r w:rsidRPr="00F66B07">
        <w:rPr>
          <w:b/>
        </w:rPr>
        <w:t>DerivedFrom</w:t>
      </w:r>
      <w:proofErr w:type="spellEnd"/>
    </w:p>
    <w:p w:rsidR="00D87B11" w:rsidRDefault="00D87B11" w:rsidP="00D87B11"/>
    <w:p w:rsidR="00D87B11" w:rsidRDefault="00D87B11" w:rsidP="00D87B11">
      <w:r>
        <w:t xml:space="preserve">The </w:t>
      </w:r>
      <w:proofErr w:type="spellStart"/>
      <w:r>
        <w:t>DerivedFrom</w:t>
      </w:r>
      <w:proofErr w:type="spellEnd"/>
      <w:r>
        <w:t xml:space="preserve"> table contains the linkage between derived data values and the data values that they were derived from.</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proofErr w:type="spellStart"/>
            <w:r w:rsidRPr="00E62FD0">
              <w:rPr>
                <w:sz w:val="20"/>
                <w:szCs w:val="20"/>
              </w:rPr>
              <w:t>DerivedFromID</w:t>
            </w:r>
            <w:proofErr w:type="spellEnd"/>
          </w:p>
        </w:tc>
        <w:tc>
          <w:tcPr>
            <w:tcW w:w="170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Integer identifying the group of data values from which a quantity is derived.</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tc>
      </w:tr>
      <w:tr w:rsidR="00D87B11">
        <w:trPr>
          <w:cantSplit/>
        </w:trPr>
        <w:tc>
          <w:tcPr>
            <w:tcW w:w="1817"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ValueID</w:t>
            </w:r>
            <w:proofErr w:type="spellEnd"/>
          </w:p>
        </w:tc>
        <w:tc>
          <w:tcPr>
            <w:tcW w:w="170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referencing data values that comprise a group from which a quantity is derived. This corresponds to </w:t>
            </w:r>
            <w:proofErr w:type="spellStart"/>
            <w:r w:rsidRPr="00E62FD0">
              <w:rPr>
                <w:sz w:val="20"/>
                <w:szCs w:val="20"/>
              </w:rPr>
              <w:t>ValueID</w:t>
            </w:r>
            <w:proofErr w:type="spellEnd"/>
            <w:r w:rsidRPr="00E62FD0">
              <w:rPr>
                <w:sz w:val="20"/>
                <w:szCs w:val="20"/>
              </w:rPr>
              <w:t xml:space="preserve"> in the </w:t>
            </w:r>
            <w:proofErr w:type="spellStart"/>
            <w:r w:rsidRPr="00E62FD0">
              <w:rPr>
                <w:sz w:val="20"/>
                <w:szCs w:val="20"/>
              </w:rPr>
              <w:t>DataValues</w:t>
            </w:r>
            <w:proofErr w:type="spellEnd"/>
            <w:r w:rsidRPr="00E62FD0">
              <w:rPr>
                <w:sz w:val="20"/>
                <w:szCs w:val="20"/>
              </w:rPr>
              <w:t xml:space="preserve"> table.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1,2,3,4,5</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Pr>
        <w:rPr>
          <w:b/>
        </w:rPr>
      </w:pPr>
    </w:p>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32"/>
        </w:numPr>
      </w:pPr>
      <w:r w:rsidRPr="00E22646">
        <w:t>Although</w:t>
      </w:r>
      <w:r>
        <w:t xml:space="preserve"> all of the fields in this table are mandatory, they need only be populated if derived data values and the data values that they were derived from are entered into the database.  If there are no derived data in the </w:t>
      </w:r>
      <w:proofErr w:type="spellStart"/>
      <w:r>
        <w:t>DataValues</w:t>
      </w:r>
      <w:proofErr w:type="spellEnd"/>
      <w:r>
        <w:t xml:space="preserve"> table, this table will be empty.  </w:t>
      </w:r>
    </w:p>
    <w:p w:rsidR="00D87B11" w:rsidRPr="00160D67" w:rsidRDefault="00D87B11" w:rsidP="00D87B11"/>
    <w:p w:rsidR="00D87B11" w:rsidRPr="00F66B07" w:rsidRDefault="00D87B11" w:rsidP="00662BCD">
      <w:pPr>
        <w:keepNext/>
        <w:rPr>
          <w:b/>
        </w:rPr>
      </w:pPr>
      <w:r w:rsidRPr="00F66B07">
        <w:rPr>
          <w:b/>
        </w:rPr>
        <w:t xml:space="preserve">Table:  </w:t>
      </w:r>
      <w:proofErr w:type="spellStart"/>
      <w:r>
        <w:rPr>
          <w:b/>
        </w:rPr>
        <w:t>GeneralCategoryCV</w:t>
      </w:r>
      <w:proofErr w:type="spellEnd"/>
    </w:p>
    <w:p w:rsidR="00D87B11" w:rsidRDefault="00D87B11" w:rsidP="00662BCD">
      <w:pPr>
        <w:keepNext/>
      </w:pPr>
    </w:p>
    <w:p w:rsidR="00D87B11" w:rsidRDefault="00D87B11" w:rsidP="00D87B11">
      <w:r>
        <w:t xml:space="preserve">The </w:t>
      </w:r>
      <w:proofErr w:type="spellStart"/>
      <w:r>
        <w:t>GeneralCategoryCV</w:t>
      </w:r>
      <w:proofErr w:type="spellEnd"/>
      <w:r>
        <w:t xml:space="preserve"> table contains the controlled vocabulary for the general categories associated with Variables.  The </w:t>
      </w:r>
      <w:proofErr w:type="spellStart"/>
      <w:r>
        <w:t>GeneralCategory</w:t>
      </w:r>
      <w:proofErr w:type="spellEnd"/>
      <w:r>
        <w:t xml:space="preserve"> field in the Variables table can only be populated with values from the Term field of this controlled vocabulary</w:t>
      </w:r>
      <w:r w:rsidR="00662BCD">
        <w:t xml:space="preserve"> table</w:t>
      </w:r>
      <w:r>
        <w:t>.</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1707"/>
        <w:gridCol w:w="3514"/>
        <w:gridCol w:w="1261"/>
        <w:gridCol w:w="1297"/>
      </w:tblGrid>
      <w:tr w:rsidR="00D87B11" w:rsidRPr="00E62FD0">
        <w:trPr>
          <w:cantSplit/>
          <w:tblHeader/>
        </w:trPr>
        <w:tc>
          <w:tcPr>
            <w:tcW w:w="1816"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1"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6"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GeneralCategory</w:t>
            </w:r>
            <w:proofErr w:type="spellEnd"/>
            <w:r w:rsidR="00E4414B" w:rsidRPr="00E62FD0">
              <w:rPr>
                <w:sz w:val="20"/>
                <w:szCs w:val="20"/>
              </w:rPr>
              <w:t>.</w:t>
            </w:r>
          </w:p>
        </w:tc>
        <w:tc>
          <w:tcPr>
            <w:tcW w:w="1261" w:type="dxa"/>
          </w:tcPr>
          <w:p w:rsidR="00D87B11" w:rsidRPr="00E62FD0" w:rsidRDefault="00D87B11" w:rsidP="00E62FD0">
            <w:pPr>
              <w:tabs>
                <w:tab w:val="center" w:pos="4320"/>
                <w:tab w:val="right" w:pos="8640"/>
              </w:tabs>
              <w:rPr>
                <w:sz w:val="20"/>
                <w:szCs w:val="20"/>
              </w:rPr>
            </w:pPr>
            <w:r w:rsidRPr="00E62FD0">
              <w:rPr>
                <w:sz w:val="20"/>
                <w:szCs w:val="20"/>
              </w:rPr>
              <w:t>“Hydrology”</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6"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w:t>
            </w:r>
            <w:proofErr w:type="spellStart"/>
            <w:r w:rsidRPr="00E62FD0">
              <w:rPr>
                <w:sz w:val="20"/>
                <w:szCs w:val="20"/>
              </w:rPr>
              <w:t>GeneralCategory</w:t>
            </w:r>
            <w:proofErr w:type="spellEnd"/>
            <w:r w:rsidRPr="00E62FD0">
              <w:rPr>
                <w:sz w:val="20"/>
                <w:szCs w:val="20"/>
              </w:rPr>
              <w:t xml:space="preserve"> controlled vocabulary</w:t>
            </w:r>
            <w:r w:rsidR="00AE0089">
              <w:rPr>
                <w:sz w:val="20"/>
                <w:szCs w:val="20"/>
              </w:rPr>
              <w:t xml:space="preserve"> term</w:t>
            </w:r>
            <w:r w:rsidRPr="00E62FD0">
              <w:rPr>
                <w:sz w:val="20"/>
                <w:szCs w:val="20"/>
              </w:rPr>
              <w:t>. The definition is optional if the term is self explanatory.</w:t>
            </w:r>
          </w:p>
        </w:tc>
        <w:tc>
          <w:tcPr>
            <w:tcW w:w="1261" w:type="dxa"/>
          </w:tcPr>
          <w:p w:rsidR="00D87B11" w:rsidRPr="00E62FD0" w:rsidRDefault="00D87B11" w:rsidP="00E62FD0">
            <w:pPr>
              <w:tabs>
                <w:tab w:val="center" w:pos="4320"/>
                <w:tab w:val="right" w:pos="8640"/>
              </w:tabs>
              <w:rPr>
                <w:sz w:val="20"/>
                <w:szCs w:val="20"/>
              </w:rPr>
            </w:pPr>
            <w:r w:rsidRPr="00E62FD0">
              <w:rPr>
                <w:sz w:val="20"/>
                <w:szCs w:val="20"/>
              </w:rPr>
              <w:t>“Data associated with hydrologic variables or processes.”</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38"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D87B11">
      <w:pPr>
        <w:rPr>
          <w:b/>
        </w:rPr>
      </w:pPr>
      <w:r w:rsidRPr="00C556D8">
        <w:rPr>
          <w:b/>
        </w:rPr>
        <w:t xml:space="preserve">Table:  </w:t>
      </w:r>
      <w:proofErr w:type="spellStart"/>
      <w:r w:rsidRPr="00C556D8">
        <w:rPr>
          <w:b/>
        </w:rPr>
        <w:t>GroupDescriptions</w:t>
      </w:r>
      <w:proofErr w:type="spellEnd"/>
    </w:p>
    <w:p w:rsidR="00D87B11" w:rsidRPr="00C556D8" w:rsidRDefault="00D87B11" w:rsidP="00D87B11"/>
    <w:p w:rsidR="00D87B11" w:rsidRPr="00C556D8" w:rsidRDefault="00D87B11" w:rsidP="00D87B11">
      <w:r>
        <w:t xml:space="preserve">The </w:t>
      </w:r>
      <w:proofErr w:type="spellStart"/>
      <w:r>
        <w:t>GroupDescriptions</w:t>
      </w:r>
      <w:proofErr w:type="spellEnd"/>
      <w:r>
        <w:t xml:space="preserve"> table l</w:t>
      </w:r>
      <w:r w:rsidRPr="00C556D8">
        <w:t>ists the descriptions for each of the groups</w:t>
      </w:r>
      <w:r>
        <w:t xml:space="preserve"> of data values</w:t>
      </w:r>
      <w:r w:rsidRPr="00C556D8">
        <w:t xml:space="preserve"> that have been formed.</w:t>
      </w:r>
    </w:p>
    <w:p w:rsidR="00D87B11" w:rsidRPr="00C556D8" w:rsidRDefault="00D87B11" w:rsidP="00D87B11">
      <w:pPr>
        <w:rPr>
          <w:b/>
          <w:sz w:val="20"/>
          <w:szCs w:val="20"/>
        </w:rPr>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1597"/>
        <w:gridCol w:w="3492"/>
        <w:gridCol w:w="1260"/>
        <w:gridCol w:w="1297"/>
      </w:tblGrid>
      <w:tr w:rsidR="00D87B11" w:rsidRPr="00E62FD0">
        <w:trPr>
          <w:cantSplit/>
        </w:trPr>
        <w:tc>
          <w:tcPr>
            <w:tcW w:w="1949"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59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92"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949" w:type="dxa"/>
          </w:tcPr>
          <w:p w:rsidR="00D87B11" w:rsidRPr="00E62FD0" w:rsidRDefault="00D87B11" w:rsidP="00E62FD0">
            <w:pPr>
              <w:tabs>
                <w:tab w:val="center" w:pos="4320"/>
                <w:tab w:val="right" w:pos="8640"/>
              </w:tabs>
              <w:rPr>
                <w:sz w:val="20"/>
                <w:szCs w:val="20"/>
              </w:rPr>
            </w:pPr>
            <w:proofErr w:type="spellStart"/>
            <w:r w:rsidRPr="00E62FD0">
              <w:rPr>
                <w:sz w:val="20"/>
                <w:szCs w:val="20"/>
              </w:rPr>
              <w:t>GroupID</w:t>
            </w:r>
            <w:proofErr w:type="spellEnd"/>
          </w:p>
        </w:tc>
        <w:tc>
          <w:tcPr>
            <w:tcW w:w="1597"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492" w:type="dxa"/>
          </w:tcPr>
          <w:p w:rsidR="00D87B11" w:rsidRPr="00E62FD0" w:rsidRDefault="00D87B11" w:rsidP="00E62FD0">
            <w:pPr>
              <w:tabs>
                <w:tab w:val="center" w:pos="4320"/>
                <w:tab w:val="right" w:pos="8640"/>
              </w:tabs>
              <w:rPr>
                <w:sz w:val="20"/>
                <w:szCs w:val="20"/>
              </w:rPr>
            </w:pPr>
            <w:r w:rsidRPr="00E62FD0">
              <w:rPr>
                <w:sz w:val="20"/>
                <w:szCs w:val="20"/>
              </w:rPr>
              <w:t xml:space="preserve">Unique integer identifier for each group of data values that has been formed. This also references to </w:t>
            </w:r>
            <w:proofErr w:type="spellStart"/>
            <w:r w:rsidRPr="00E62FD0">
              <w:rPr>
                <w:sz w:val="20"/>
                <w:szCs w:val="20"/>
              </w:rPr>
              <w:t>GroupID</w:t>
            </w:r>
            <w:proofErr w:type="spellEnd"/>
            <w:r w:rsidRPr="00E62FD0">
              <w:rPr>
                <w:sz w:val="20"/>
                <w:szCs w:val="20"/>
              </w:rPr>
              <w:t xml:space="preserve"> in the Groups table.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1949" w:type="dxa"/>
          </w:tcPr>
          <w:p w:rsidR="00D87B11" w:rsidRPr="00E62FD0" w:rsidRDefault="00D87B11" w:rsidP="00E62FD0">
            <w:pPr>
              <w:tabs>
                <w:tab w:val="center" w:pos="4320"/>
                <w:tab w:val="right" w:pos="8640"/>
              </w:tabs>
              <w:rPr>
                <w:sz w:val="20"/>
                <w:szCs w:val="20"/>
              </w:rPr>
            </w:pPr>
            <w:proofErr w:type="spellStart"/>
            <w:r w:rsidRPr="00E62FD0">
              <w:rPr>
                <w:sz w:val="20"/>
                <w:szCs w:val="20"/>
              </w:rPr>
              <w:t>GroupDescription</w:t>
            </w:r>
            <w:proofErr w:type="spellEnd"/>
          </w:p>
        </w:tc>
        <w:tc>
          <w:tcPr>
            <w:tcW w:w="1597"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3492" w:type="dxa"/>
          </w:tcPr>
          <w:p w:rsidR="00D87B11" w:rsidRPr="00E62FD0" w:rsidRDefault="00D87B11" w:rsidP="00E62FD0">
            <w:pPr>
              <w:tabs>
                <w:tab w:val="center" w:pos="4320"/>
                <w:tab w:val="right" w:pos="8640"/>
              </w:tabs>
              <w:rPr>
                <w:sz w:val="20"/>
                <w:szCs w:val="20"/>
              </w:rPr>
            </w:pPr>
            <w:r w:rsidRPr="00E62FD0">
              <w:rPr>
                <w:sz w:val="20"/>
                <w:szCs w:val="20"/>
              </w:rPr>
              <w:t>Text description of the group.</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“Echo Reservoir Profile 7/7/2005”</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7"/>
        </w:numPr>
      </w:pPr>
      <w:r>
        <w:t xml:space="preserve">This table will only be populated if groups of data values have been created in the ODM database.  </w:t>
      </w:r>
    </w:p>
    <w:p w:rsidR="00D87B11" w:rsidRDefault="00D87B11" w:rsidP="00D87B11">
      <w:pPr>
        <w:numPr>
          <w:ilvl w:val="0"/>
          <w:numId w:val="27"/>
        </w:numPr>
      </w:pPr>
      <w:r>
        <w:t xml:space="preserve">The </w:t>
      </w:r>
      <w:proofErr w:type="spellStart"/>
      <w:r>
        <w:t>GroupID</w:t>
      </w:r>
      <w:proofErr w:type="spellEnd"/>
      <w:r>
        <w:t xml:space="preserve"> field is the primary key, must be a unique integer, and cannot be NULL.</w:t>
      </w:r>
      <w:r w:rsidR="00662BCD">
        <w:t xml:space="preserve">  It should be implemented as an auto number/identity field.</w:t>
      </w:r>
    </w:p>
    <w:p w:rsidR="00662BCD" w:rsidRDefault="00662BCD" w:rsidP="00D87B11">
      <w:pPr>
        <w:numPr>
          <w:ilvl w:val="0"/>
          <w:numId w:val="27"/>
        </w:numPr>
      </w:pPr>
      <w:r>
        <w:t xml:space="preserve">The </w:t>
      </w:r>
      <w:proofErr w:type="spellStart"/>
      <w:r>
        <w:t>GroupDescription</w:t>
      </w:r>
      <w:proofErr w:type="spellEnd"/>
      <w:r>
        <w:t xml:space="preserve"> can be any text string that describes the group of observations.</w:t>
      </w:r>
    </w:p>
    <w:p w:rsidR="00D87B11" w:rsidRDefault="00D87B11" w:rsidP="00D87B11"/>
    <w:p w:rsidR="00D87B11" w:rsidRPr="0070199C" w:rsidRDefault="00D87B11" w:rsidP="00AA173D">
      <w:pPr>
        <w:keepNext/>
        <w:rPr>
          <w:b/>
        </w:rPr>
      </w:pPr>
      <w:r w:rsidRPr="0070199C">
        <w:rPr>
          <w:b/>
        </w:rPr>
        <w:lastRenderedPageBreak/>
        <w:t xml:space="preserve">Table:  </w:t>
      </w:r>
      <w:r>
        <w:rPr>
          <w:b/>
        </w:rPr>
        <w:t>Groups</w:t>
      </w:r>
    </w:p>
    <w:p w:rsidR="00D87B11" w:rsidRDefault="00D87B11" w:rsidP="00AA173D">
      <w:pPr>
        <w:keepNext/>
      </w:pPr>
    </w:p>
    <w:p w:rsidR="00D87B11" w:rsidRDefault="00D87B11" w:rsidP="00AA173D">
      <w:pPr>
        <w:keepNext/>
      </w:pPr>
      <w:r>
        <w:t>The Groups table lists the groups of data values that have been created and the data values that are within each group.</w:t>
      </w:r>
    </w:p>
    <w:p w:rsidR="00D87B11" w:rsidRDefault="00D87B11" w:rsidP="00AA173D">
      <w:pPr>
        <w:keepNext/>
      </w:pPr>
    </w:p>
    <w:tbl>
      <w:tblPr>
        <w:tblW w:w="9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1"/>
        <w:gridCol w:w="1718"/>
        <w:gridCol w:w="3569"/>
        <w:gridCol w:w="1437"/>
        <w:gridCol w:w="1297"/>
      </w:tblGrid>
      <w:tr w:rsidR="00D87B11" w:rsidRPr="00E62FD0">
        <w:trPr>
          <w:cantSplit/>
          <w:tblHeader/>
        </w:trPr>
        <w:tc>
          <w:tcPr>
            <w:tcW w:w="1751" w:type="dxa"/>
          </w:tcPr>
          <w:p w:rsidR="00D87B11" w:rsidRPr="00E62FD0" w:rsidRDefault="00D87B11" w:rsidP="00AA173D">
            <w:pPr>
              <w:keepNext/>
              <w:tabs>
                <w:tab w:val="center" w:pos="4320"/>
                <w:tab w:val="right" w:pos="8640"/>
              </w:tabs>
              <w:rPr>
                <w:b/>
                <w:sz w:val="20"/>
                <w:szCs w:val="20"/>
              </w:rPr>
            </w:pPr>
            <w:r w:rsidRPr="00E62FD0">
              <w:rPr>
                <w:b/>
                <w:sz w:val="20"/>
                <w:szCs w:val="20"/>
              </w:rPr>
              <w:t>Field Name</w:t>
            </w:r>
          </w:p>
        </w:tc>
        <w:tc>
          <w:tcPr>
            <w:tcW w:w="1718" w:type="dxa"/>
          </w:tcPr>
          <w:p w:rsidR="00D87B11" w:rsidRPr="00E62FD0" w:rsidRDefault="00D87B11" w:rsidP="00AA173D">
            <w:pPr>
              <w:keepNext/>
              <w:tabs>
                <w:tab w:val="center" w:pos="4320"/>
                <w:tab w:val="right" w:pos="8640"/>
              </w:tabs>
              <w:rPr>
                <w:b/>
                <w:sz w:val="20"/>
                <w:szCs w:val="20"/>
              </w:rPr>
            </w:pPr>
            <w:r w:rsidRPr="00E62FD0">
              <w:rPr>
                <w:b/>
                <w:sz w:val="20"/>
                <w:szCs w:val="20"/>
              </w:rPr>
              <w:t>Data Type</w:t>
            </w:r>
          </w:p>
        </w:tc>
        <w:tc>
          <w:tcPr>
            <w:tcW w:w="3569" w:type="dxa"/>
          </w:tcPr>
          <w:p w:rsidR="00D87B11" w:rsidRPr="00E62FD0" w:rsidRDefault="00D87B11" w:rsidP="00AA173D">
            <w:pPr>
              <w:keepNext/>
              <w:tabs>
                <w:tab w:val="center" w:pos="4320"/>
                <w:tab w:val="right" w:pos="8640"/>
              </w:tabs>
              <w:rPr>
                <w:b/>
                <w:sz w:val="20"/>
                <w:szCs w:val="20"/>
              </w:rPr>
            </w:pPr>
            <w:r w:rsidRPr="00E62FD0">
              <w:rPr>
                <w:b/>
                <w:sz w:val="20"/>
                <w:szCs w:val="20"/>
              </w:rPr>
              <w:t>Description</w:t>
            </w:r>
          </w:p>
        </w:tc>
        <w:tc>
          <w:tcPr>
            <w:tcW w:w="1437" w:type="dxa"/>
          </w:tcPr>
          <w:p w:rsidR="00D87B11" w:rsidRPr="00E62FD0" w:rsidRDefault="00D87B11" w:rsidP="00AA173D">
            <w:pPr>
              <w:keepNext/>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AA173D">
            <w:pPr>
              <w:keepNext/>
              <w:tabs>
                <w:tab w:val="center" w:pos="4320"/>
                <w:tab w:val="right" w:pos="8640"/>
              </w:tabs>
              <w:rPr>
                <w:b/>
                <w:sz w:val="20"/>
                <w:szCs w:val="20"/>
              </w:rPr>
            </w:pPr>
            <w:r w:rsidRPr="00E62FD0">
              <w:rPr>
                <w:b/>
                <w:sz w:val="20"/>
              </w:rPr>
              <w:t>Constraint</w:t>
            </w:r>
          </w:p>
        </w:tc>
      </w:tr>
      <w:tr w:rsidR="00D87B11">
        <w:trPr>
          <w:cantSplit/>
        </w:trPr>
        <w:tc>
          <w:tcPr>
            <w:tcW w:w="1751" w:type="dxa"/>
          </w:tcPr>
          <w:p w:rsidR="00D87B11" w:rsidRPr="00E62FD0" w:rsidRDefault="00D87B11" w:rsidP="00E62FD0">
            <w:pPr>
              <w:tabs>
                <w:tab w:val="center" w:pos="4320"/>
                <w:tab w:val="right" w:pos="8640"/>
              </w:tabs>
              <w:rPr>
                <w:sz w:val="20"/>
                <w:szCs w:val="20"/>
              </w:rPr>
            </w:pPr>
            <w:proofErr w:type="spellStart"/>
            <w:r w:rsidRPr="00E62FD0">
              <w:rPr>
                <w:sz w:val="20"/>
                <w:szCs w:val="20"/>
              </w:rPr>
              <w:t>GroupID</w:t>
            </w:r>
            <w:proofErr w:type="spellEnd"/>
          </w:p>
        </w:tc>
        <w:tc>
          <w:tcPr>
            <w:tcW w:w="171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9" w:type="dxa"/>
          </w:tcPr>
          <w:p w:rsidR="00D87B11" w:rsidRPr="00E62FD0" w:rsidRDefault="00D87B11" w:rsidP="00E62FD0">
            <w:pPr>
              <w:tabs>
                <w:tab w:val="center" w:pos="4320"/>
                <w:tab w:val="right" w:pos="8640"/>
              </w:tabs>
              <w:rPr>
                <w:sz w:val="20"/>
                <w:szCs w:val="20"/>
              </w:rPr>
            </w:pPr>
            <w:r w:rsidRPr="00E62FD0">
              <w:rPr>
                <w:sz w:val="20"/>
                <w:szCs w:val="20"/>
              </w:rPr>
              <w:t>Integer ID for each group of data values that has been formed.</w:t>
            </w:r>
          </w:p>
        </w:tc>
        <w:tc>
          <w:tcPr>
            <w:tcW w:w="1437"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r w:rsidR="00D87B11">
        <w:trPr>
          <w:cantSplit/>
        </w:trPr>
        <w:tc>
          <w:tcPr>
            <w:tcW w:w="1751"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ValueID</w:t>
            </w:r>
            <w:proofErr w:type="spellEnd"/>
          </w:p>
        </w:tc>
        <w:tc>
          <w:tcPr>
            <w:tcW w:w="171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9"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for each data value that belongs to a group. This corresponds to </w:t>
            </w:r>
            <w:proofErr w:type="spellStart"/>
            <w:r w:rsidRPr="00E62FD0">
              <w:rPr>
                <w:sz w:val="20"/>
                <w:szCs w:val="20"/>
              </w:rPr>
              <w:t>ValueID</w:t>
            </w:r>
            <w:proofErr w:type="spellEnd"/>
            <w:r w:rsidRPr="00E62FD0">
              <w:rPr>
                <w:sz w:val="20"/>
                <w:szCs w:val="20"/>
              </w:rPr>
              <w:t xml:space="preserve"> in the </w:t>
            </w:r>
            <w:proofErr w:type="spellStart"/>
            <w:r w:rsidRPr="00E62FD0">
              <w:rPr>
                <w:sz w:val="20"/>
                <w:szCs w:val="20"/>
              </w:rPr>
              <w:t>DataValues</w:t>
            </w:r>
            <w:proofErr w:type="spellEnd"/>
            <w:r w:rsidRPr="00E62FD0">
              <w:rPr>
                <w:sz w:val="20"/>
                <w:szCs w:val="20"/>
              </w:rPr>
              <w:t xml:space="preserve"> table</w:t>
            </w:r>
          </w:p>
        </w:tc>
        <w:tc>
          <w:tcPr>
            <w:tcW w:w="1437" w:type="dxa"/>
          </w:tcPr>
          <w:p w:rsidR="00D87B11" w:rsidRPr="00E62FD0" w:rsidRDefault="00D87B11" w:rsidP="00E62FD0">
            <w:pPr>
              <w:tabs>
                <w:tab w:val="center" w:pos="4320"/>
                <w:tab w:val="right" w:pos="8640"/>
              </w:tabs>
              <w:rPr>
                <w:sz w:val="20"/>
                <w:szCs w:val="20"/>
              </w:rPr>
            </w:pPr>
            <w:r w:rsidRPr="00E62FD0">
              <w:rPr>
                <w:sz w:val="20"/>
                <w:szCs w:val="20"/>
              </w:rPr>
              <w:t>2,3,4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6"/>
        </w:numPr>
      </w:pPr>
      <w:r>
        <w:t xml:space="preserve">This table will only be populated if groups of data values have been created in the ODM database.  </w:t>
      </w:r>
    </w:p>
    <w:p w:rsidR="00D87B11" w:rsidRDefault="00D87B11" w:rsidP="00D87B11">
      <w:pPr>
        <w:numPr>
          <w:ilvl w:val="0"/>
          <w:numId w:val="26"/>
        </w:numPr>
      </w:pPr>
      <w:r>
        <w:t xml:space="preserve">The </w:t>
      </w:r>
      <w:proofErr w:type="spellStart"/>
      <w:r>
        <w:t>GroupID</w:t>
      </w:r>
      <w:proofErr w:type="spellEnd"/>
      <w:r>
        <w:t xml:space="preserve"> field must reference a valid </w:t>
      </w:r>
      <w:proofErr w:type="spellStart"/>
      <w:r>
        <w:t>GroupID</w:t>
      </w:r>
      <w:proofErr w:type="spellEnd"/>
      <w:r>
        <w:t xml:space="preserve"> from the </w:t>
      </w:r>
      <w:proofErr w:type="spellStart"/>
      <w:r>
        <w:t>GroupDescriptions</w:t>
      </w:r>
      <w:proofErr w:type="spellEnd"/>
      <w:r>
        <w:t xml:space="preserve"> table</w:t>
      </w:r>
      <w:r w:rsidR="00662BCD">
        <w:t>, and</w:t>
      </w:r>
      <w:r>
        <w:t xml:space="preserve"> the </w:t>
      </w:r>
      <w:proofErr w:type="spellStart"/>
      <w:r>
        <w:t>GroupDescriptions</w:t>
      </w:r>
      <w:proofErr w:type="spellEnd"/>
      <w:r>
        <w:t xml:space="preserve"> table should be populated for a group prior to populating the Groups table.</w:t>
      </w:r>
    </w:p>
    <w:p w:rsidR="00D87B11" w:rsidRDefault="00D87B11" w:rsidP="00D87B11"/>
    <w:p w:rsidR="00D87B11" w:rsidRPr="0070199C" w:rsidRDefault="00D87B11" w:rsidP="00D87B11">
      <w:pPr>
        <w:rPr>
          <w:b/>
        </w:rPr>
      </w:pPr>
      <w:r w:rsidRPr="0070199C">
        <w:rPr>
          <w:b/>
        </w:rPr>
        <w:t xml:space="preserve">Table:  </w:t>
      </w:r>
      <w:proofErr w:type="spellStart"/>
      <w:r>
        <w:rPr>
          <w:b/>
        </w:rPr>
        <w:t>ISOMetadata</w:t>
      </w:r>
      <w:proofErr w:type="spellEnd"/>
    </w:p>
    <w:p w:rsidR="00D87B11" w:rsidRDefault="00D87B11" w:rsidP="00D87B11"/>
    <w:p w:rsidR="00D87B11" w:rsidRPr="000D42B2" w:rsidRDefault="00D87B11" w:rsidP="00D87B11">
      <w:r w:rsidRPr="000D42B2">
        <w:t>T</w:t>
      </w:r>
      <w:r>
        <w:t xml:space="preserve">he </w:t>
      </w:r>
      <w:proofErr w:type="spellStart"/>
      <w:r>
        <w:t>ISOMetadata</w:t>
      </w:r>
      <w:proofErr w:type="spellEnd"/>
      <w:r>
        <w:t xml:space="preserve"> table </w:t>
      </w:r>
      <w:r w:rsidRPr="000D42B2">
        <w:t>contains dataset and project level metadata required by the CUAHSI HIS metadata system (</w:t>
      </w:r>
      <w:hyperlink r:id="rId39" w:history="1">
        <w:r w:rsidR="00662BCD" w:rsidRPr="00E11FD2">
          <w:rPr>
            <w:rStyle w:val="Hyperlink"/>
          </w:rPr>
          <w:t>http://www.cuahsi.org/his/documentation.html</w:t>
        </w:r>
      </w:hyperlink>
      <w:r w:rsidR="00662BCD">
        <w:t xml:space="preserve">) </w:t>
      </w:r>
      <w:r w:rsidRPr="000D42B2">
        <w:t xml:space="preserve">for compliance with standards such as the draft ISO 19115 or ISO 8601.  </w:t>
      </w:r>
      <w:r>
        <w:t xml:space="preserve">The mandatory fields in this table must be populated to provide a complete set of ISO compliant metadata in the database.  </w:t>
      </w:r>
    </w:p>
    <w:p w:rsidR="00D87B11" w:rsidRPr="000D42B2"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8"/>
        <w:gridCol w:w="1200"/>
        <w:gridCol w:w="2880"/>
        <w:gridCol w:w="1485"/>
        <w:gridCol w:w="1200"/>
        <w:gridCol w:w="1515"/>
      </w:tblGrid>
      <w:tr w:rsidR="00D87B11" w:rsidRPr="00E62FD0">
        <w:trPr>
          <w:cantSplit/>
          <w:tblHeader/>
        </w:trPr>
        <w:tc>
          <w:tcPr>
            <w:tcW w:w="1428" w:type="dxa"/>
          </w:tcPr>
          <w:p w:rsidR="00D87B11" w:rsidRPr="00E62FD0" w:rsidRDefault="00D87B11" w:rsidP="00E62FD0">
            <w:pPr>
              <w:tabs>
                <w:tab w:val="center" w:pos="432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85"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0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515"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1428" w:type="dxa"/>
          </w:tcPr>
          <w:p w:rsidR="00D87B11" w:rsidRPr="00E62FD0" w:rsidRDefault="00D87B11" w:rsidP="00E62FD0">
            <w:pPr>
              <w:tabs>
                <w:tab w:val="center" w:pos="4320"/>
                <w:tab w:val="right" w:pos="8640"/>
              </w:tabs>
              <w:rPr>
                <w:sz w:val="20"/>
                <w:szCs w:val="20"/>
              </w:rPr>
            </w:pPr>
            <w:proofErr w:type="spellStart"/>
            <w:r w:rsidRPr="00E62FD0">
              <w:rPr>
                <w:sz w:val="20"/>
                <w:szCs w:val="20"/>
              </w:rPr>
              <w:t>MetadataID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Unique integer ID for each metadata record.</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515" w:type="dxa"/>
          </w:tcPr>
          <w:p w:rsidR="00D87B11" w:rsidRPr="00E62FD0" w:rsidRDefault="00D87B11" w:rsidP="00E62FD0">
            <w:pPr>
              <w:tabs>
                <w:tab w:val="center" w:pos="4320"/>
                <w:tab w:val="right" w:pos="8640"/>
              </w:tabs>
              <w:rPr>
                <w:sz w:val="20"/>
                <w:szCs w:val="20"/>
              </w:rPr>
            </w:pPr>
          </w:p>
        </w:tc>
      </w:tr>
      <w:tr w:rsidR="00D87B11">
        <w:trPr>
          <w:cantSplit/>
        </w:trPr>
        <w:tc>
          <w:tcPr>
            <w:tcW w:w="1428" w:type="dxa"/>
          </w:tcPr>
          <w:p w:rsidR="00D87B11" w:rsidRPr="00E62FD0" w:rsidRDefault="00D87B11" w:rsidP="00E62FD0">
            <w:pPr>
              <w:tabs>
                <w:tab w:val="center" w:pos="4320"/>
                <w:tab w:val="right" w:pos="8640"/>
              </w:tabs>
              <w:rPr>
                <w:sz w:val="20"/>
                <w:szCs w:val="20"/>
              </w:rPr>
            </w:pPr>
            <w:proofErr w:type="spellStart"/>
            <w:r w:rsidRPr="00E62FD0">
              <w:rPr>
                <w:sz w:val="20"/>
                <w:szCs w:val="20"/>
              </w:rPr>
              <w:t>TopicCategory</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Topic category keyword that gives the broad ISO19115 metadata topic category for data from this source.  The controlled vocabulary of topic category keywords is given in the </w:t>
            </w:r>
            <w:proofErr w:type="spellStart"/>
            <w:r w:rsidRPr="00E62FD0">
              <w:rPr>
                <w:sz w:val="20"/>
                <w:szCs w:val="20"/>
              </w:rPr>
              <w:t>TopicCategoryCV</w:t>
            </w:r>
            <w:proofErr w:type="spellEnd"/>
            <w:r w:rsidRPr="00E62FD0">
              <w:rPr>
                <w:sz w:val="20"/>
                <w:szCs w:val="20"/>
              </w:rPr>
              <w:t xml:space="preserve"> table.</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w:t>
            </w:r>
            <w:proofErr w:type="spellStart"/>
            <w:r w:rsidRPr="00E62FD0">
              <w:rPr>
                <w:sz w:val="20"/>
                <w:szCs w:val="20"/>
              </w:rPr>
              <w:t>inlandWaters</w:t>
            </w:r>
            <w:proofErr w:type="spellEnd"/>
            <w:r w:rsidRPr="00E62FD0">
              <w:rPr>
                <w:sz w:val="20"/>
                <w:szCs w:val="20"/>
              </w:rPr>
              <w:t>”</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Title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Title of data from a specific data source.</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r w:rsidRPr="00E62FD0">
              <w:rPr>
                <w:sz w:val="20"/>
                <w:szCs w:val="20"/>
              </w:rPr>
              <w:t>Abstract</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(unlimited)</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Abstract of data from a specific data source.</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ProfileVersion</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005C00">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Name of metadata profile used by the data source</w:t>
            </w:r>
          </w:p>
        </w:tc>
        <w:tc>
          <w:tcPr>
            <w:tcW w:w="1485" w:type="dxa"/>
          </w:tcPr>
          <w:p w:rsidR="00D87B11" w:rsidRPr="00E62FD0" w:rsidRDefault="00D87B11" w:rsidP="00E62FD0">
            <w:pPr>
              <w:tabs>
                <w:tab w:val="center" w:pos="4320"/>
                <w:tab w:val="right" w:pos="8640"/>
              </w:tabs>
              <w:rPr>
                <w:sz w:val="20"/>
                <w:szCs w:val="20"/>
              </w:rPr>
            </w:pPr>
            <w:r w:rsidRPr="00E62FD0">
              <w:rPr>
                <w:sz w:val="20"/>
                <w:szCs w:val="20"/>
              </w:rPr>
              <w:t>“ISO8601”</w:t>
            </w:r>
          </w:p>
        </w:tc>
        <w:tc>
          <w:tcPr>
            <w:tcW w:w="120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428" w:type="dxa"/>
          </w:tcPr>
          <w:p w:rsidR="00D87B11" w:rsidRPr="00E62FD0" w:rsidRDefault="00D87B11" w:rsidP="00E62FD0">
            <w:pPr>
              <w:tabs>
                <w:tab w:val="center" w:pos="4320"/>
                <w:tab w:val="right" w:pos="8640"/>
              </w:tabs>
              <w:rPr>
                <w:sz w:val="20"/>
                <w:szCs w:val="20"/>
              </w:rPr>
            </w:pPr>
            <w:proofErr w:type="spellStart"/>
            <w:r w:rsidRPr="00E62FD0">
              <w:rPr>
                <w:sz w:val="20"/>
                <w:szCs w:val="20"/>
              </w:rPr>
              <w:t>MetadataLink</w:t>
            </w:r>
            <w:proofErr w:type="spellEnd"/>
          </w:p>
        </w:tc>
        <w:tc>
          <w:tcPr>
            <w:tcW w:w="1200" w:type="dxa"/>
          </w:tcPr>
          <w:p w:rsidR="00D87B11" w:rsidRPr="00E62FD0" w:rsidRDefault="008C4F9D" w:rsidP="00E62FD0">
            <w:pPr>
              <w:tabs>
                <w:tab w:val="center" w:pos="4320"/>
                <w:tab w:val="right" w:pos="8640"/>
              </w:tabs>
              <w:rPr>
                <w:sz w:val="20"/>
                <w:szCs w:val="20"/>
              </w:rPr>
            </w:pPr>
            <w:r>
              <w:rPr>
                <w:sz w:val="20"/>
                <w:szCs w:val="20"/>
              </w:rPr>
              <w:t>Text</w:t>
            </w:r>
            <w:r w:rsidR="00005C00">
              <w:rPr>
                <w:sz w:val="20"/>
                <w:szCs w:val="20"/>
              </w:rPr>
              <w:t xml:space="preserve"> (500)</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Link to additional metadata reference material.</w:t>
            </w:r>
          </w:p>
        </w:tc>
        <w:tc>
          <w:tcPr>
            <w:tcW w:w="1485" w:type="dxa"/>
          </w:tcPr>
          <w:p w:rsidR="00D87B11" w:rsidRPr="00E62FD0" w:rsidRDefault="00D87B11" w:rsidP="00E62FD0">
            <w:pPr>
              <w:tabs>
                <w:tab w:val="center" w:pos="4320"/>
                <w:tab w:val="right" w:pos="8640"/>
              </w:tabs>
              <w:rPr>
                <w:sz w:val="20"/>
                <w:szCs w:val="20"/>
              </w:rPr>
            </w:pPr>
          </w:p>
        </w:tc>
        <w:tc>
          <w:tcPr>
            <w:tcW w:w="1200"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515"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in populating this table:</w:t>
      </w:r>
    </w:p>
    <w:p w:rsidR="00D87B11" w:rsidRDefault="00D87B11" w:rsidP="00D87B11"/>
    <w:p w:rsidR="00D87B11" w:rsidRDefault="00D87B11" w:rsidP="00D87B11">
      <w:pPr>
        <w:numPr>
          <w:ilvl w:val="0"/>
          <w:numId w:val="22"/>
        </w:numPr>
      </w:pPr>
      <w:r>
        <w:t xml:space="preserve">The </w:t>
      </w:r>
      <w:proofErr w:type="spellStart"/>
      <w:r>
        <w:t>MetadataID</w:t>
      </w:r>
      <w:proofErr w:type="spellEnd"/>
      <w:r>
        <w:t xml:space="preserve"> field is the primary key, must be a unique integer, and cannot be NULL. </w:t>
      </w:r>
      <w:r w:rsidR="00662BCD">
        <w:t xml:space="preserve"> This field should be implemented as an auto number/identity field.</w:t>
      </w:r>
    </w:p>
    <w:p w:rsidR="00D87B11" w:rsidRDefault="00D87B11" w:rsidP="00D87B11">
      <w:pPr>
        <w:numPr>
          <w:ilvl w:val="0"/>
          <w:numId w:val="22"/>
        </w:numPr>
      </w:pPr>
      <w:r>
        <w:t xml:space="preserve">All of the fields in this table are mandatory and cannot be NULL except for the </w:t>
      </w:r>
      <w:proofErr w:type="spellStart"/>
      <w:r>
        <w:t>MetadataLink</w:t>
      </w:r>
      <w:proofErr w:type="spellEnd"/>
      <w:r>
        <w:t xml:space="preserve"> field.  </w:t>
      </w:r>
    </w:p>
    <w:p w:rsidR="00D87B11" w:rsidRDefault="00D87B11" w:rsidP="00D87B11">
      <w:pPr>
        <w:numPr>
          <w:ilvl w:val="0"/>
          <w:numId w:val="22"/>
        </w:numPr>
      </w:pPr>
      <w:r>
        <w:t xml:space="preserve">The </w:t>
      </w:r>
      <w:proofErr w:type="spellStart"/>
      <w:r>
        <w:t>TopicCategory</w:t>
      </w:r>
      <w:proofErr w:type="spellEnd"/>
      <w:r>
        <w:t xml:space="preserve"> field should only be populated with terms from the </w:t>
      </w:r>
      <w:proofErr w:type="spellStart"/>
      <w:r>
        <w:t>TopicCategoryCV</w:t>
      </w:r>
      <w:proofErr w:type="spellEnd"/>
      <w:r>
        <w:t xml:space="preserve"> table.  The default controlled vocabulary term is “Unknown</w:t>
      </w:r>
      <w:r w:rsidR="00662BCD">
        <w:t>.</w:t>
      </w:r>
      <w:r>
        <w:t>”</w:t>
      </w:r>
    </w:p>
    <w:p w:rsidR="00D87B11" w:rsidRDefault="00D87B11" w:rsidP="00D87B11">
      <w:pPr>
        <w:numPr>
          <w:ilvl w:val="0"/>
          <w:numId w:val="22"/>
        </w:numPr>
      </w:pPr>
      <w:r>
        <w:t>The Title field should be populated with a brief text description of what the referenced data represent.  This field can be populated with “Unknown” if there is no title for the data.</w:t>
      </w:r>
    </w:p>
    <w:p w:rsidR="00D87B11" w:rsidRDefault="00D87B11" w:rsidP="00D87B11">
      <w:pPr>
        <w:numPr>
          <w:ilvl w:val="0"/>
          <w:numId w:val="22"/>
        </w:numPr>
      </w:pPr>
      <w:r>
        <w:t>The Abstract field should be populated with a more complete text description of the data that the metadata record references. This field can be populated with “Unknown” if there is no abstract for the data.</w:t>
      </w:r>
    </w:p>
    <w:p w:rsidR="00D87B11" w:rsidRDefault="00D87B11" w:rsidP="00D87B11">
      <w:pPr>
        <w:numPr>
          <w:ilvl w:val="0"/>
          <w:numId w:val="22"/>
        </w:numPr>
      </w:pPr>
      <w:r>
        <w:t xml:space="preserve">The </w:t>
      </w:r>
      <w:proofErr w:type="spellStart"/>
      <w:r>
        <w:t>ProfileVersion</w:t>
      </w:r>
      <w:proofErr w:type="spellEnd"/>
      <w:r>
        <w:t xml:space="preserve"> field should be populated with the version of the ISO metadata profile that is being used.  This field can be populated with “Unknown” if there is no profile version for the data.</w:t>
      </w:r>
    </w:p>
    <w:p w:rsidR="00D87B11" w:rsidRDefault="00D87B11" w:rsidP="00D87B11">
      <w:pPr>
        <w:numPr>
          <w:ilvl w:val="0"/>
          <w:numId w:val="22"/>
        </w:numPr>
      </w:pPr>
      <w:r>
        <w:t xml:space="preserve">One record with a </w:t>
      </w:r>
      <w:proofErr w:type="spellStart"/>
      <w:r>
        <w:t>MetadataID</w:t>
      </w:r>
      <w:proofErr w:type="spellEnd"/>
      <w:r>
        <w:t xml:space="preserve"> = 0 should exist in this table with </w:t>
      </w:r>
      <w:proofErr w:type="spellStart"/>
      <w:r>
        <w:t>TopicCategory</w:t>
      </w:r>
      <w:proofErr w:type="spellEnd"/>
      <w:r>
        <w:t xml:space="preserve">, Title, Abstract, and </w:t>
      </w:r>
      <w:proofErr w:type="spellStart"/>
      <w:r>
        <w:t>ProfileVersion</w:t>
      </w:r>
      <w:proofErr w:type="spellEnd"/>
      <w:r>
        <w:t xml:space="preserve"> = “Unknown” and </w:t>
      </w:r>
      <w:proofErr w:type="spellStart"/>
      <w:r>
        <w:t>MetadataLink</w:t>
      </w:r>
      <w:proofErr w:type="spellEnd"/>
      <w:r>
        <w:t xml:space="preserve"> = NULL.  This record should be the default value for sources with unknown/unspecified metadata.</w:t>
      </w:r>
    </w:p>
    <w:p w:rsidR="00D87B11" w:rsidRDefault="00D87B11" w:rsidP="00D87B11"/>
    <w:p w:rsidR="00D87B11" w:rsidRPr="00C556D8" w:rsidRDefault="00D87B11" w:rsidP="00D87B11">
      <w:pPr>
        <w:rPr>
          <w:b/>
        </w:rPr>
      </w:pPr>
      <w:r w:rsidRPr="00C556D8">
        <w:rPr>
          <w:b/>
        </w:rPr>
        <w:t xml:space="preserve">Table:  </w:t>
      </w:r>
      <w:proofErr w:type="spellStart"/>
      <w:r w:rsidRPr="00C556D8">
        <w:rPr>
          <w:b/>
        </w:rPr>
        <w:t>LabMethods</w:t>
      </w:r>
      <w:proofErr w:type="spellEnd"/>
    </w:p>
    <w:p w:rsidR="00D87B11" w:rsidRPr="00C556D8" w:rsidRDefault="00D87B11" w:rsidP="00D87B11"/>
    <w:p w:rsidR="00D87B11" w:rsidRPr="00C556D8" w:rsidRDefault="00D87B11" w:rsidP="00D87B11">
      <w:r>
        <w:t xml:space="preserve">The </w:t>
      </w:r>
      <w:proofErr w:type="spellStart"/>
      <w:r>
        <w:t>LabMethods</w:t>
      </w:r>
      <w:proofErr w:type="spellEnd"/>
      <w:r>
        <w:t xml:space="preserve"> table contains</w:t>
      </w:r>
      <w:r w:rsidRPr="00C556D8">
        <w:t xml:space="preserve"> descriptions of the laboratory methods used to </w:t>
      </w:r>
      <w:r>
        <w:t>analyze physical samples for specific constituents.</w:t>
      </w:r>
    </w:p>
    <w:p w:rsidR="00D87B11" w:rsidRPr="00C556D8"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1116"/>
        <w:gridCol w:w="2428"/>
        <w:gridCol w:w="1420"/>
        <w:gridCol w:w="1162"/>
        <w:gridCol w:w="1498"/>
      </w:tblGrid>
      <w:tr w:rsidR="00D87B11" w:rsidRPr="00C556D8">
        <w:trPr>
          <w:cantSplit/>
        </w:trPr>
        <w:tc>
          <w:tcPr>
            <w:tcW w:w="2084"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15"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429"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2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162"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98"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t>LabMethodID</w:t>
            </w:r>
            <w:proofErr w:type="spellEnd"/>
          </w:p>
        </w:tc>
        <w:tc>
          <w:tcPr>
            <w:tcW w:w="1115"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laboratory method. This is the key used by the Samples table to reference a laboratory method.</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162"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98" w:type="dxa"/>
          </w:tcPr>
          <w:p w:rsidR="00D87B11" w:rsidRPr="00E62FD0" w:rsidRDefault="00D87B11" w:rsidP="00E62FD0">
            <w:pPr>
              <w:tabs>
                <w:tab w:val="center" w:pos="4320"/>
                <w:tab w:val="right" w:pos="8640"/>
              </w:tabs>
              <w:rPr>
                <w:sz w:val="20"/>
                <w:szCs w:val="20"/>
              </w:rPr>
            </w:pP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LabName</w:t>
            </w:r>
            <w:proofErr w:type="spellEnd"/>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Name of the laboratory responsible for processing the sample.</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“USGS Atlanta Field Office”</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t>LabOrganization</w:t>
            </w:r>
            <w:proofErr w:type="spellEnd"/>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Organization responsible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“USGS”</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t>LabMethodName</w:t>
            </w:r>
            <w:proofErr w:type="spellEnd"/>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Name of the method and protocols used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“USEPA-365.1”</w:t>
            </w:r>
          </w:p>
        </w:tc>
        <w:tc>
          <w:tcPr>
            <w:tcW w:w="1162"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t>LabMethodDescription</w:t>
            </w:r>
            <w:proofErr w:type="spellEnd"/>
          </w:p>
        </w:tc>
        <w:tc>
          <w:tcPr>
            <w:tcW w:w="1115"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Description of the method and protocols used for sample analysis.</w:t>
            </w:r>
          </w:p>
        </w:tc>
        <w:tc>
          <w:tcPr>
            <w:tcW w:w="1420" w:type="dxa"/>
          </w:tcPr>
          <w:p w:rsidR="00D87B11" w:rsidRPr="00E62FD0" w:rsidRDefault="00D87B11" w:rsidP="00E62FD0">
            <w:pPr>
              <w:tabs>
                <w:tab w:val="center" w:pos="4320"/>
                <w:tab w:val="right" w:pos="8640"/>
              </w:tabs>
              <w:rPr>
                <w:sz w:val="20"/>
                <w:szCs w:val="20"/>
              </w:rPr>
            </w:pPr>
            <w:r w:rsidRPr="00E62FD0">
              <w:rPr>
                <w:sz w:val="20"/>
                <w:szCs w:val="20"/>
              </w:rPr>
              <w:t>“Processed through Model *** Mass Spectrometer”</w:t>
            </w:r>
          </w:p>
        </w:tc>
        <w:tc>
          <w:tcPr>
            <w:tcW w:w="1162"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2084" w:type="dxa"/>
          </w:tcPr>
          <w:p w:rsidR="00D87B11" w:rsidRPr="00E62FD0" w:rsidRDefault="00D87B11" w:rsidP="00E62FD0">
            <w:pPr>
              <w:tabs>
                <w:tab w:val="center" w:pos="4320"/>
                <w:tab w:val="right" w:pos="8640"/>
              </w:tabs>
              <w:rPr>
                <w:sz w:val="20"/>
                <w:szCs w:val="20"/>
              </w:rPr>
            </w:pPr>
            <w:proofErr w:type="spellStart"/>
            <w:r w:rsidRPr="00E62FD0">
              <w:rPr>
                <w:sz w:val="20"/>
                <w:szCs w:val="20"/>
              </w:rPr>
              <w:t>LabMethodLink</w:t>
            </w:r>
            <w:proofErr w:type="spellEnd"/>
          </w:p>
        </w:tc>
        <w:tc>
          <w:tcPr>
            <w:tcW w:w="1115" w:type="dxa"/>
          </w:tcPr>
          <w:p w:rsidR="00D87B11" w:rsidRPr="00E62FD0" w:rsidRDefault="00F923B1" w:rsidP="00E62FD0">
            <w:pPr>
              <w:tabs>
                <w:tab w:val="center" w:pos="4320"/>
                <w:tab w:val="right" w:pos="8640"/>
              </w:tabs>
              <w:rPr>
                <w:sz w:val="20"/>
                <w:szCs w:val="20"/>
              </w:rPr>
            </w:pPr>
            <w:r>
              <w:rPr>
                <w:sz w:val="20"/>
                <w:szCs w:val="20"/>
              </w:rPr>
              <w:t>Text (500)</w:t>
            </w:r>
          </w:p>
        </w:tc>
        <w:tc>
          <w:tcPr>
            <w:tcW w:w="2429" w:type="dxa"/>
          </w:tcPr>
          <w:p w:rsidR="00D87B11" w:rsidRPr="00E62FD0" w:rsidRDefault="00D87B11" w:rsidP="00E62FD0">
            <w:pPr>
              <w:tabs>
                <w:tab w:val="center" w:pos="4320"/>
                <w:tab w:val="right" w:pos="8640"/>
              </w:tabs>
              <w:rPr>
                <w:sz w:val="20"/>
                <w:szCs w:val="20"/>
              </w:rPr>
            </w:pPr>
            <w:r w:rsidRPr="00E62FD0">
              <w:rPr>
                <w:sz w:val="20"/>
                <w:szCs w:val="20"/>
              </w:rPr>
              <w:t>Link to additional reference material on the analysis method.</w:t>
            </w:r>
          </w:p>
        </w:tc>
        <w:tc>
          <w:tcPr>
            <w:tcW w:w="1420" w:type="dxa"/>
          </w:tcPr>
          <w:p w:rsidR="00D87B11" w:rsidRPr="00E62FD0" w:rsidRDefault="00D87B11" w:rsidP="00E62FD0">
            <w:pPr>
              <w:tabs>
                <w:tab w:val="center" w:pos="4320"/>
                <w:tab w:val="right" w:pos="8640"/>
              </w:tabs>
              <w:rPr>
                <w:sz w:val="20"/>
                <w:szCs w:val="20"/>
              </w:rPr>
            </w:pPr>
          </w:p>
        </w:tc>
        <w:tc>
          <w:tcPr>
            <w:tcW w:w="1162"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98"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when populating this table:</w:t>
      </w:r>
    </w:p>
    <w:p w:rsidR="00D87B11" w:rsidRDefault="00D87B11" w:rsidP="00D87B11"/>
    <w:p w:rsidR="00D87B11" w:rsidRDefault="00D87B11" w:rsidP="00D87B11">
      <w:pPr>
        <w:numPr>
          <w:ilvl w:val="0"/>
          <w:numId w:val="25"/>
        </w:numPr>
      </w:pPr>
      <w:r>
        <w:t xml:space="preserve">The </w:t>
      </w:r>
      <w:proofErr w:type="spellStart"/>
      <w:r>
        <w:t>LabMethodID</w:t>
      </w:r>
      <w:proofErr w:type="spellEnd"/>
      <w:r>
        <w:t xml:space="preserve"> field is the primary key, must be a unique integer, and cannot be NULL.</w:t>
      </w:r>
      <w:r w:rsidR="00662BCD">
        <w:t xml:space="preserve">  It should be implemented as an auto number/identity field.</w:t>
      </w:r>
    </w:p>
    <w:p w:rsidR="00D87B11" w:rsidRDefault="00D87B11" w:rsidP="00D87B11">
      <w:pPr>
        <w:numPr>
          <w:ilvl w:val="0"/>
          <w:numId w:val="25"/>
        </w:numPr>
      </w:pPr>
      <w:r>
        <w:t xml:space="preserve">All of the fields in this table are required and cannot be null except for the </w:t>
      </w:r>
      <w:proofErr w:type="spellStart"/>
      <w:r>
        <w:t>LabMethodLink</w:t>
      </w:r>
      <w:proofErr w:type="spellEnd"/>
      <w:r>
        <w:t xml:space="preserve">.  </w:t>
      </w:r>
    </w:p>
    <w:p w:rsidR="00D87B11" w:rsidRDefault="00D87B11" w:rsidP="00D87B11">
      <w:pPr>
        <w:numPr>
          <w:ilvl w:val="0"/>
          <w:numId w:val="25"/>
        </w:numPr>
      </w:pPr>
      <w:r>
        <w:t xml:space="preserve">The default value for all of the required fields except for the </w:t>
      </w:r>
      <w:proofErr w:type="spellStart"/>
      <w:r>
        <w:t>LabMethodID</w:t>
      </w:r>
      <w:proofErr w:type="spellEnd"/>
      <w:r>
        <w:t xml:space="preserve"> is “Unknown.”</w:t>
      </w:r>
    </w:p>
    <w:p w:rsidR="00D87B11" w:rsidRDefault="00D87B11" w:rsidP="00D87B11">
      <w:pPr>
        <w:numPr>
          <w:ilvl w:val="0"/>
          <w:numId w:val="25"/>
        </w:numPr>
      </w:pPr>
      <w:r>
        <w:t xml:space="preserve">A single record should exist in this table where the </w:t>
      </w:r>
      <w:proofErr w:type="spellStart"/>
      <w:r>
        <w:t>LabMethodID</w:t>
      </w:r>
      <w:proofErr w:type="spellEnd"/>
      <w:r>
        <w:t xml:space="preserve"> = 0 and the </w:t>
      </w:r>
      <w:proofErr w:type="spellStart"/>
      <w:r>
        <w:t>LabName</w:t>
      </w:r>
      <w:proofErr w:type="spellEnd"/>
      <w:r>
        <w:t xml:space="preserve">, </w:t>
      </w:r>
      <w:proofErr w:type="spellStart"/>
      <w:r>
        <w:t>LabOrganization</w:t>
      </w:r>
      <w:proofErr w:type="spellEnd"/>
      <w:r>
        <w:t xml:space="preserve">, </w:t>
      </w:r>
      <w:proofErr w:type="spellStart"/>
      <w:r>
        <w:t>LabMethdodName</w:t>
      </w:r>
      <w:proofErr w:type="spellEnd"/>
      <w:r>
        <w:t xml:space="preserve">, and </w:t>
      </w:r>
      <w:proofErr w:type="spellStart"/>
      <w:r>
        <w:t>LabMethodDescription</w:t>
      </w:r>
      <w:proofErr w:type="spellEnd"/>
      <w:r>
        <w:t xml:space="preserve"> fields are equal to “Unknown” and the </w:t>
      </w:r>
      <w:proofErr w:type="spellStart"/>
      <w:r>
        <w:t>LabMethodLink</w:t>
      </w:r>
      <w:proofErr w:type="spellEnd"/>
      <w:r>
        <w:t xml:space="preserve"> = NULL.  This record should be used to identify samples in the Samples table for which nothing is known about the laboratory method used to analyze the sample.</w:t>
      </w:r>
    </w:p>
    <w:p w:rsidR="00D87B11" w:rsidRDefault="00D87B11" w:rsidP="00D87B11"/>
    <w:p w:rsidR="00D87B11" w:rsidRPr="00C556D8" w:rsidRDefault="00D87B11" w:rsidP="00663606">
      <w:pPr>
        <w:keepNext/>
        <w:rPr>
          <w:b/>
        </w:rPr>
      </w:pPr>
      <w:r w:rsidRPr="00C556D8">
        <w:rPr>
          <w:b/>
        </w:rPr>
        <w:lastRenderedPageBreak/>
        <w:t>Table:  Methods</w:t>
      </w:r>
    </w:p>
    <w:p w:rsidR="00D87B11" w:rsidRPr="00C556D8" w:rsidRDefault="00D87B11" w:rsidP="00663606">
      <w:pPr>
        <w:keepNext/>
      </w:pPr>
    </w:p>
    <w:p w:rsidR="00D87B11" w:rsidRPr="00C556D8" w:rsidRDefault="00D87B11" w:rsidP="00663606">
      <w:pPr>
        <w:keepNext/>
      </w:pPr>
      <w:r>
        <w:t>The Methods table l</w:t>
      </w:r>
      <w:r w:rsidRPr="00C556D8">
        <w:t>ists the methods used to collect the data</w:t>
      </w:r>
      <w:r>
        <w:t xml:space="preserve"> and any additional information about the method</w:t>
      </w:r>
      <w:r w:rsidRPr="00C556D8">
        <w:t>.</w:t>
      </w:r>
    </w:p>
    <w:p w:rsidR="00D87B11" w:rsidRDefault="00D87B11" w:rsidP="00663606">
      <w:pPr>
        <w:keepNext/>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1198"/>
        <w:gridCol w:w="2176"/>
        <w:gridCol w:w="1962"/>
        <w:gridCol w:w="1277"/>
        <w:gridCol w:w="1442"/>
      </w:tblGrid>
      <w:tr w:rsidR="00D87B11" w:rsidRPr="00E62FD0">
        <w:trPr>
          <w:cantSplit/>
          <w:tblHeader/>
        </w:trPr>
        <w:tc>
          <w:tcPr>
            <w:tcW w:w="1773" w:type="dxa"/>
          </w:tcPr>
          <w:p w:rsidR="00D87B11" w:rsidRPr="00E62FD0" w:rsidRDefault="00D87B11" w:rsidP="00663606">
            <w:pPr>
              <w:keepNext/>
              <w:tabs>
                <w:tab w:val="center" w:pos="4320"/>
                <w:tab w:val="right" w:pos="8640"/>
              </w:tabs>
              <w:rPr>
                <w:b/>
                <w:sz w:val="20"/>
                <w:szCs w:val="20"/>
              </w:rPr>
            </w:pPr>
            <w:r w:rsidRPr="00E62FD0">
              <w:rPr>
                <w:b/>
                <w:sz w:val="20"/>
                <w:szCs w:val="20"/>
              </w:rPr>
              <w:t>Field Name</w:t>
            </w:r>
          </w:p>
        </w:tc>
        <w:tc>
          <w:tcPr>
            <w:tcW w:w="1198"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2176"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962"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77" w:type="dxa"/>
          </w:tcPr>
          <w:p w:rsidR="00D87B11" w:rsidRPr="00E62FD0" w:rsidRDefault="00D87B11" w:rsidP="00663606">
            <w:pPr>
              <w:keepNext/>
              <w:tabs>
                <w:tab w:val="center" w:pos="4320"/>
                <w:tab w:val="right" w:pos="8640"/>
              </w:tabs>
              <w:rPr>
                <w:b/>
                <w:sz w:val="20"/>
                <w:szCs w:val="20"/>
              </w:rPr>
            </w:pPr>
            <w:r w:rsidRPr="00E62FD0">
              <w:rPr>
                <w:b/>
                <w:sz w:val="20"/>
              </w:rPr>
              <w:t>Constraint</w:t>
            </w:r>
          </w:p>
        </w:tc>
        <w:tc>
          <w:tcPr>
            <w:tcW w:w="1442" w:type="dxa"/>
          </w:tcPr>
          <w:p w:rsidR="00D87B11" w:rsidRPr="00E62FD0" w:rsidRDefault="00D87B11" w:rsidP="00663606">
            <w:pPr>
              <w:keepNext/>
              <w:tabs>
                <w:tab w:val="center" w:pos="4320"/>
                <w:tab w:val="right" w:pos="8640"/>
              </w:tabs>
              <w:rPr>
                <w:b/>
                <w:sz w:val="20"/>
              </w:rPr>
            </w:pPr>
            <w:r w:rsidRPr="00E62FD0">
              <w:rPr>
                <w:b/>
                <w:sz w:val="20"/>
              </w:rPr>
              <w:t>Default Value</w:t>
            </w:r>
          </w:p>
        </w:tc>
      </w:tr>
      <w:tr w:rsidR="00D87B11">
        <w:trPr>
          <w:cantSplit/>
        </w:trPr>
        <w:tc>
          <w:tcPr>
            <w:tcW w:w="1773"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MethodID</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Unique integer ID for each method.</w:t>
            </w:r>
          </w:p>
        </w:tc>
        <w:tc>
          <w:tcPr>
            <w:tcW w:w="1962"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42" w:type="dxa"/>
          </w:tcPr>
          <w:p w:rsidR="00D87B11" w:rsidRPr="00E62FD0" w:rsidRDefault="00D87B11" w:rsidP="00E62FD0">
            <w:pPr>
              <w:tabs>
                <w:tab w:val="center" w:pos="4320"/>
                <w:tab w:val="right" w:pos="8640"/>
              </w:tabs>
              <w:rPr>
                <w:sz w:val="20"/>
                <w:szCs w:val="20"/>
              </w:rPr>
            </w:pPr>
          </w:p>
        </w:tc>
      </w:tr>
      <w:tr w:rsidR="00D87B11">
        <w:trPr>
          <w:cantSplit/>
        </w:trPr>
        <w:tc>
          <w:tcPr>
            <w:tcW w:w="1773"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MethodDescription</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Text description of each method.</w:t>
            </w:r>
          </w:p>
        </w:tc>
        <w:tc>
          <w:tcPr>
            <w:tcW w:w="1962" w:type="dxa"/>
          </w:tcPr>
          <w:p w:rsidR="00D87B11" w:rsidRPr="00E62FD0" w:rsidRDefault="00D87B11" w:rsidP="00E62FD0">
            <w:pPr>
              <w:tabs>
                <w:tab w:val="center" w:pos="4320"/>
                <w:tab w:val="right" w:pos="8640"/>
              </w:tabs>
              <w:rPr>
                <w:sz w:val="20"/>
                <w:szCs w:val="20"/>
              </w:rPr>
            </w:pPr>
            <w:r w:rsidRPr="00E62FD0">
              <w:rPr>
                <w:sz w:val="20"/>
                <w:szCs w:val="20"/>
              </w:rPr>
              <w:t xml:space="preserve">“Specific conductance measured using a </w:t>
            </w:r>
            <w:proofErr w:type="spellStart"/>
            <w:r w:rsidRPr="00E62FD0">
              <w:rPr>
                <w:sz w:val="20"/>
                <w:szCs w:val="20"/>
              </w:rPr>
              <w:t>Hydrolab</w:t>
            </w:r>
            <w:proofErr w:type="spellEnd"/>
            <w:r w:rsidRPr="00E62FD0">
              <w:rPr>
                <w:sz w:val="20"/>
                <w:szCs w:val="20"/>
              </w:rPr>
              <w:t>” or "Streamflow measured using a V notch weir with dimensions xxx"</w:t>
            </w:r>
          </w:p>
        </w:tc>
        <w:tc>
          <w:tcPr>
            <w:tcW w:w="1277"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42" w:type="dxa"/>
          </w:tcPr>
          <w:p w:rsidR="00D87B11" w:rsidRPr="00E62FD0" w:rsidRDefault="00D87B11" w:rsidP="00E62FD0">
            <w:pPr>
              <w:tabs>
                <w:tab w:val="center" w:pos="4320"/>
                <w:tab w:val="right" w:pos="8640"/>
              </w:tabs>
              <w:rPr>
                <w:sz w:val="20"/>
                <w:szCs w:val="20"/>
              </w:rPr>
            </w:pPr>
          </w:p>
        </w:tc>
      </w:tr>
      <w:tr w:rsidR="00D87B11">
        <w:trPr>
          <w:cantSplit/>
        </w:trPr>
        <w:tc>
          <w:tcPr>
            <w:tcW w:w="1773"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MethodLink</w:t>
            </w:r>
            <w:proofErr w:type="spellEnd"/>
          </w:p>
        </w:tc>
        <w:tc>
          <w:tcPr>
            <w:tcW w:w="1198" w:type="dxa"/>
          </w:tcPr>
          <w:p w:rsidR="00D87B11" w:rsidRPr="00E62FD0" w:rsidRDefault="00F923B1" w:rsidP="00E62FD0">
            <w:pPr>
              <w:tabs>
                <w:tab w:val="center" w:pos="4320"/>
                <w:tab w:val="right" w:pos="8640"/>
              </w:tabs>
              <w:rPr>
                <w:sz w:val="20"/>
                <w:szCs w:val="20"/>
              </w:rPr>
            </w:pPr>
            <w:r>
              <w:rPr>
                <w:sz w:val="20"/>
                <w:szCs w:val="20"/>
              </w:rPr>
              <w:t>Text (500)</w:t>
            </w:r>
          </w:p>
        </w:tc>
        <w:tc>
          <w:tcPr>
            <w:tcW w:w="2176" w:type="dxa"/>
          </w:tcPr>
          <w:p w:rsidR="00D87B11" w:rsidRPr="00E62FD0" w:rsidRDefault="00D87B11" w:rsidP="00E62FD0">
            <w:pPr>
              <w:tabs>
                <w:tab w:val="center" w:pos="4320"/>
                <w:tab w:val="right" w:pos="8640"/>
              </w:tabs>
              <w:rPr>
                <w:sz w:val="20"/>
                <w:szCs w:val="20"/>
              </w:rPr>
            </w:pPr>
            <w:r w:rsidRPr="00E62FD0">
              <w:rPr>
                <w:sz w:val="20"/>
                <w:szCs w:val="20"/>
              </w:rPr>
              <w:t>Link to additional reference material on the method.</w:t>
            </w:r>
          </w:p>
        </w:tc>
        <w:tc>
          <w:tcPr>
            <w:tcW w:w="1962" w:type="dxa"/>
          </w:tcPr>
          <w:p w:rsidR="00D87B11" w:rsidRPr="00E62FD0" w:rsidRDefault="00D87B11" w:rsidP="00E62FD0">
            <w:pPr>
              <w:tabs>
                <w:tab w:val="center" w:pos="4320"/>
                <w:tab w:val="right" w:pos="8640"/>
              </w:tabs>
              <w:rPr>
                <w:sz w:val="20"/>
                <w:szCs w:val="20"/>
              </w:rPr>
            </w:pPr>
          </w:p>
        </w:tc>
        <w:tc>
          <w:tcPr>
            <w:tcW w:w="1277"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42" w:type="dxa"/>
          </w:tcPr>
          <w:p w:rsidR="00D87B11" w:rsidRPr="00E62FD0" w:rsidRDefault="00D87B11" w:rsidP="00E62FD0">
            <w:pPr>
              <w:tabs>
                <w:tab w:val="center" w:pos="4320"/>
                <w:tab w:val="right" w:pos="8640"/>
              </w:tabs>
              <w:rPr>
                <w:sz w:val="20"/>
                <w:szCs w:val="20"/>
              </w:rPr>
            </w:pPr>
            <w:r w:rsidRPr="00E62FD0">
              <w:rPr>
                <w:sz w:val="20"/>
                <w:szCs w:val="20"/>
              </w:rPr>
              <w:t>NULL</w:t>
            </w:r>
          </w:p>
        </w:tc>
      </w:tr>
    </w:tbl>
    <w:p w:rsidR="00D87B11" w:rsidRDefault="00D87B11" w:rsidP="00D87B11"/>
    <w:p w:rsidR="00D87B11" w:rsidRDefault="00D87B11" w:rsidP="00D87B11">
      <w:r>
        <w:t>The following rules and best practices should be used when populating this table:</w:t>
      </w:r>
    </w:p>
    <w:p w:rsidR="00D87B11" w:rsidRDefault="00D87B11" w:rsidP="00D87B11"/>
    <w:p w:rsidR="00D87B11" w:rsidRDefault="00D87B11" w:rsidP="00D87B11">
      <w:pPr>
        <w:numPr>
          <w:ilvl w:val="0"/>
          <w:numId w:val="29"/>
        </w:numPr>
      </w:pPr>
      <w:r>
        <w:t xml:space="preserve">The </w:t>
      </w:r>
      <w:proofErr w:type="spellStart"/>
      <w:r>
        <w:t>MethodID</w:t>
      </w:r>
      <w:proofErr w:type="spellEnd"/>
      <w:r>
        <w:t xml:space="preserve"> field is the primary key, must be a unique integer, and cannot be NULL. </w:t>
      </w:r>
    </w:p>
    <w:p w:rsidR="00D87B11" w:rsidRDefault="00D87B11" w:rsidP="00D87B11">
      <w:pPr>
        <w:numPr>
          <w:ilvl w:val="0"/>
          <w:numId w:val="29"/>
        </w:numPr>
      </w:pPr>
      <w:r>
        <w:t xml:space="preserve">There is no default value for the </w:t>
      </w:r>
      <w:proofErr w:type="spellStart"/>
      <w:r>
        <w:t>MethodDescription</w:t>
      </w:r>
      <w:proofErr w:type="spellEnd"/>
      <w:r>
        <w:t xml:space="preserve"> field in this table.  Rather, this table should contain a record with </w:t>
      </w:r>
      <w:proofErr w:type="spellStart"/>
      <w:r>
        <w:t>MethodID</w:t>
      </w:r>
      <w:proofErr w:type="spellEnd"/>
      <w:r>
        <w:t xml:space="preserve"> = 0, </w:t>
      </w:r>
      <w:proofErr w:type="spellStart"/>
      <w:r>
        <w:t>MethodDescription</w:t>
      </w:r>
      <w:proofErr w:type="spellEnd"/>
      <w:r>
        <w:t xml:space="preserve"> = “Unknown”, and </w:t>
      </w:r>
      <w:proofErr w:type="spellStart"/>
      <w:r>
        <w:t>MethodLink</w:t>
      </w:r>
      <w:proofErr w:type="spellEnd"/>
      <w:r>
        <w:t xml:space="preserve"> = NULL.  A </w:t>
      </w:r>
      <w:proofErr w:type="spellStart"/>
      <w:r>
        <w:t>MethodID</w:t>
      </w:r>
      <w:proofErr w:type="spellEnd"/>
      <w:r>
        <w:t xml:space="preserve"> of 0 should be used as the </w:t>
      </w:r>
      <w:proofErr w:type="spellStart"/>
      <w:r>
        <w:t>MethodID</w:t>
      </w:r>
      <w:proofErr w:type="spellEnd"/>
      <w:r>
        <w:t xml:space="preserve"> for any data values for which the method used to create the value is unknown (i.e., the default value for the </w:t>
      </w:r>
      <w:proofErr w:type="spellStart"/>
      <w:r>
        <w:t>MethodID</w:t>
      </w:r>
      <w:proofErr w:type="spellEnd"/>
      <w:r>
        <w:t xml:space="preserve"> field in the </w:t>
      </w:r>
      <w:proofErr w:type="spellStart"/>
      <w:r>
        <w:t>DataValues</w:t>
      </w:r>
      <w:proofErr w:type="spellEnd"/>
      <w:r>
        <w:t xml:space="preserve"> table is 0).</w:t>
      </w:r>
    </w:p>
    <w:p w:rsidR="00662BCD" w:rsidRDefault="00662BCD" w:rsidP="00D87B11">
      <w:pPr>
        <w:numPr>
          <w:ilvl w:val="0"/>
          <w:numId w:val="29"/>
        </w:numPr>
      </w:pPr>
      <w:r>
        <w:t xml:space="preserve">Methods should describe the manner in which the observation was collected (i.e., </w:t>
      </w:r>
      <w:r w:rsidR="001549A5">
        <w:t xml:space="preserve">collected manually, or collected using an automated sampler) or measured (i.e., measured using a temperature sensor or measured using a turbidity sensor).  Details about the specific sensor models and manufacturers can be included in the </w:t>
      </w:r>
      <w:proofErr w:type="spellStart"/>
      <w:r w:rsidR="001549A5">
        <w:t>MethodDescription</w:t>
      </w:r>
      <w:proofErr w:type="spellEnd"/>
      <w:r w:rsidR="001549A5">
        <w:t>.</w:t>
      </w:r>
    </w:p>
    <w:p w:rsidR="00D87B11" w:rsidRDefault="00D87B11" w:rsidP="00D87B11"/>
    <w:p w:rsidR="00E4414B" w:rsidRPr="00B85C69" w:rsidRDefault="00E4414B" w:rsidP="00AA173D">
      <w:pPr>
        <w:keepNext/>
        <w:rPr>
          <w:b/>
        </w:rPr>
      </w:pPr>
      <w:r w:rsidRPr="00B85C69">
        <w:rPr>
          <w:b/>
        </w:rPr>
        <w:t>Table:  ODM Version</w:t>
      </w:r>
    </w:p>
    <w:p w:rsidR="00E4414B" w:rsidRDefault="00E4414B" w:rsidP="00AA173D">
      <w:pPr>
        <w:keepNext/>
      </w:pPr>
    </w:p>
    <w:p w:rsidR="00E4414B" w:rsidRDefault="00E4414B" w:rsidP="00AA173D">
      <w:pPr>
        <w:keepNext/>
      </w:pPr>
      <w:r>
        <w:t>The ODM Version table has a single record that records the version of the ODM database</w:t>
      </w:r>
      <w:r w:rsidR="00B85C69">
        <w:t>.  This table must contain a valid ODM version number.</w:t>
      </w:r>
      <w:r w:rsidR="009C43C4">
        <w:t xml:space="preserve">  This table will be pre-populated and should not be edited.</w:t>
      </w:r>
    </w:p>
    <w:p w:rsidR="00E4414B" w:rsidRPr="00C556D8" w:rsidRDefault="00E4414B" w:rsidP="00AA173D">
      <w:pPr>
        <w:keepNext/>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743"/>
        <w:gridCol w:w="3564"/>
        <w:gridCol w:w="1499"/>
        <w:gridCol w:w="1201"/>
      </w:tblGrid>
      <w:tr w:rsidR="00E4414B" w:rsidRPr="00C556D8">
        <w:trPr>
          <w:cantSplit/>
          <w:tblHeader/>
        </w:trPr>
        <w:tc>
          <w:tcPr>
            <w:tcW w:w="1731" w:type="dxa"/>
          </w:tcPr>
          <w:p w:rsidR="00E4414B" w:rsidRPr="00E62FD0" w:rsidRDefault="00E4414B" w:rsidP="00AA173D">
            <w:pPr>
              <w:keepNext/>
              <w:tabs>
                <w:tab w:val="center" w:pos="4320"/>
                <w:tab w:val="right" w:pos="8640"/>
              </w:tabs>
              <w:rPr>
                <w:b/>
                <w:sz w:val="20"/>
                <w:szCs w:val="20"/>
              </w:rPr>
            </w:pPr>
            <w:r w:rsidRPr="00E62FD0">
              <w:rPr>
                <w:b/>
                <w:sz w:val="20"/>
                <w:szCs w:val="20"/>
              </w:rPr>
              <w:t>Field Name</w:t>
            </w:r>
          </w:p>
        </w:tc>
        <w:tc>
          <w:tcPr>
            <w:tcW w:w="1743" w:type="dxa"/>
          </w:tcPr>
          <w:p w:rsidR="00E4414B" w:rsidRPr="00E62FD0" w:rsidRDefault="00E4414B" w:rsidP="00AA173D">
            <w:pPr>
              <w:keepNext/>
              <w:tabs>
                <w:tab w:val="center" w:pos="4320"/>
                <w:tab w:val="right" w:pos="8640"/>
              </w:tabs>
              <w:rPr>
                <w:b/>
                <w:sz w:val="20"/>
                <w:szCs w:val="20"/>
              </w:rPr>
            </w:pPr>
            <w:r w:rsidRPr="00E62FD0">
              <w:rPr>
                <w:b/>
                <w:sz w:val="20"/>
                <w:szCs w:val="20"/>
              </w:rPr>
              <w:t>Data Type</w:t>
            </w:r>
          </w:p>
        </w:tc>
        <w:tc>
          <w:tcPr>
            <w:tcW w:w="3564" w:type="dxa"/>
          </w:tcPr>
          <w:p w:rsidR="00E4414B" w:rsidRPr="00E62FD0" w:rsidRDefault="00E4414B" w:rsidP="00AA173D">
            <w:pPr>
              <w:keepNext/>
              <w:tabs>
                <w:tab w:val="center" w:pos="4320"/>
                <w:tab w:val="right" w:pos="8640"/>
              </w:tabs>
              <w:rPr>
                <w:b/>
                <w:sz w:val="20"/>
                <w:szCs w:val="20"/>
              </w:rPr>
            </w:pPr>
            <w:r w:rsidRPr="00E62FD0">
              <w:rPr>
                <w:b/>
                <w:sz w:val="20"/>
                <w:szCs w:val="20"/>
              </w:rPr>
              <w:t>Description</w:t>
            </w:r>
          </w:p>
        </w:tc>
        <w:tc>
          <w:tcPr>
            <w:tcW w:w="1499" w:type="dxa"/>
          </w:tcPr>
          <w:p w:rsidR="00E4414B" w:rsidRPr="00E62FD0" w:rsidRDefault="00E4414B" w:rsidP="00AA173D">
            <w:pPr>
              <w:keepNext/>
              <w:tabs>
                <w:tab w:val="center" w:pos="4320"/>
                <w:tab w:val="right" w:pos="8640"/>
              </w:tabs>
              <w:rPr>
                <w:b/>
                <w:sz w:val="20"/>
                <w:szCs w:val="20"/>
              </w:rPr>
            </w:pPr>
            <w:r w:rsidRPr="00E62FD0">
              <w:rPr>
                <w:b/>
                <w:sz w:val="20"/>
                <w:szCs w:val="20"/>
              </w:rPr>
              <w:t>Example</w:t>
            </w:r>
          </w:p>
        </w:tc>
        <w:tc>
          <w:tcPr>
            <w:tcW w:w="1201" w:type="dxa"/>
          </w:tcPr>
          <w:p w:rsidR="00E4414B" w:rsidRPr="00E62FD0" w:rsidRDefault="00E4414B" w:rsidP="00AA173D">
            <w:pPr>
              <w:keepNext/>
              <w:tabs>
                <w:tab w:val="center" w:pos="4320"/>
                <w:tab w:val="right" w:pos="8640"/>
              </w:tabs>
              <w:rPr>
                <w:b/>
                <w:sz w:val="20"/>
                <w:szCs w:val="20"/>
              </w:rPr>
            </w:pPr>
            <w:r w:rsidRPr="00E62FD0">
              <w:rPr>
                <w:b/>
                <w:sz w:val="20"/>
              </w:rPr>
              <w:t>Constraint</w:t>
            </w:r>
          </w:p>
        </w:tc>
      </w:tr>
      <w:tr w:rsidR="00E4414B">
        <w:trPr>
          <w:cantSplit/>
        </w:trPr>
        <w:tc>
          <w:tcPr>
            <w:tcW w:w="1731" w:type="dxa"/>
          </w:tcPr>
          <w:p w:rsidR="00E4414B" w:rsidRPr="00E62FD0" w:rsidRDefault="00E4414B" w:rsidP="00E62FD0">
            <w:pPr>
              <w:tabs>
                <w:tab w:val="center" w:pos="4320"/>
                <w:tab w:val="right" w:pos="8640"/>
              </w:tabs>
              <w:rPr>
                <w:sz w:val="20"/>
                <w:szCs w:val="20"/>
              </w:rPr>
            </w:pPr>
            <w:proofErr w:type="spellStart"/>
            <w:r w:rsidRPr="00E62FD0">
              <w:rPr>
                <w:sz w:val="20"/>
                <w:szCs w:val="20"/>
              </w:rPr>
              <w:t>VersionNumber</w:t>
            </w:r>
            <w:proofErr w:type="spellEnd"/>
          </w:p>
        </w:tc>
        <w:tc>
          <w:tcPr>
            <w:tcW w:w="1743" w:type="dxa"/>
          </w:tcPr>
          <w:p w:rsidR="00E4414B" w:rsidRPr="00E62FD0" w:rsidRDefault="00E4414B"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3564" w:type="dxa"/>
          </w:tcPr>
          <w:p w:rsidR="00E4414B" w:rsidRPr="00E62FD0" w:rsidRDefault="00B85C69" w:rsidP="00E62FD0">
            <w:pPr>
              <w:tabs>
                <w:tab w:val="center" w:pos="4320"/>
                <w:tab w:val="right" w:pos="8640"/>
              </w:tabs>
              <w:rPr>
                <w:sz w:val="20"/>
                <w:szCs w:val="20"/>
              </w:rPr>
            </w:pPr>
            <w:r w:rsidRPr="00E62FD0">
              <w:rPr>
                <w:sz w:val="20"/>
                <w:szCs w:val="20"/>
              </w:rPr>
              <w:t>String that lists the version of the ODM database.</w:t>
            </w:r>
          </w:p>
        </w:tc>
        <w:tc>
          <w:tcPr>
            <w:tcW w:w="1499" w:type="dxa"/>
          </w:tcPr>
          <w:p w:rsidR="00E4414B" w:rsidRPr="00E62FD0" w:rsidRDefault="00F15882" w:rsidP="00E62FD0">
            <w:pPr>
              <w:tabs>
                <w:tab w:val="center" w:pos="4320"/>
                <w:tab w:val="right" w:pos="8640"/>
              </w:tabs>
              <w:rPr>
                <w:sz w:val="20"/>
                <w:szCs w:val="20"/>
              </w:rPr>
            </w:pPr>
            <w:r w:rsidRPr="00E62FD0">
              <w:rPr>
                <w:sz w:val="20"/>
                <w:szCs w:val="20"/>
              </w:rPr>
              <w:t>“</w:t>
            </w:r>
            <w:r w:rsidR="00B85C69" w:rsidRPr="00E62FD0">
              <w:rPr>
                <w:sz w:val="20"/>
                <w:szCs w:val="20"/>
              </w:rPr>
              <w:t>1.1</w:t>
            </w:r>
            <w:r w:rsidR="00FC5C6F">
              <w:rPr>
                <w:sz w:val="20"/>
                <w:szCs w:val="20"/>
              </w:rPr>
              <w:t>.1</w:t>
            </w:r>
            <w:r w:rsidRPr="00E62FD0">
              <w:rPr>
                <w:sz w:val="20"/>
                <w:szCs w:val="20"/>
              </w:rPr>
              <w:t>”</w:t>
            </w:r>
          </w:p>
        </w:tc>
        <w:tc>
          <w:tcPr>
            <w:tcW w:w="1201" w:type="dxa"/>
          </w:tcPr>
          <w:p w:rsidR="00E4414B" w:rsidRDefault="00E4414B"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bl>
    <w:p w:rsidR="00E4414B" w:rsidRDefault="00E4414B" w:rsidP="00D87B11"/>
    <w:p w:rsidR="00D87B11" w:rsidRPr="00C556D8" w:rsidRDefault="00D87B11" w:rsidP="00663606">
      <w:pPr>
        <w:keepNext/>
        <w:rPr>
          <w:b/>
        </w:rPr>
      </w:pPr>
      <w:r w:rsidRPr="00C556D8">
        <w:rPr>
          <w:b/>
        </w:rPr>
        <w:lastRenderedPageBreak/>
        <w:t xml:space="preserve">Table:  </w:t>
      </w:r>
      <w:proofErr w:type="spellStart"/>
      <w:r w:rsidRPr="00C556D8">
        <w:rPr>
          <w:b/>
        </w:rPr>
        <w:t>OffsetTypes</w:t>
      </w:r>
      <w:proofErr w:type="spellEnd"/>
    </w:p>
    <w:p w:rsidR="00D87B11" w:rsidRPr="00C556D8" w:rsidRDefault="00D87B11" w:rsidP="00663606">
      <w:pPr>
        <w:keepNext/>
      </w:pPr>
    </w:p>
    <w:p w:rsidR="00D87B11" w:rsidRPr="00C556D8" w:rsidRDefault="00D87B11" w:rsidP="00663606">
      <w:pPr>
        <w:keepNext/>
      </w:pPr>
      <w:r>
        <w:t xml:space="preserve">The </w:t>
      </w:r>
      <w:proofErr w:type="spellStart"/>
      <w:r>
        <w:t>OffsetTypes</w:t>
      </w:r>
      <w:proofErr w:type="spellEnd"/>
      <w:r>
        <w:t xml:space="preserve"> table l</w:t>
      </w:r>
      <w:r w:rsidRPr="00C556D8">
        <w:t>ists full descriptive information for each of the measurement offsets.</w:t>
      </w:r>
    </w:p>
    <w:p w:rsidR="00D87B11" w:rsidRPr="00C556D8" w:rsidRDefault="00D87B11" w:rsidP="00663606">
      <w:pPr>
        <w:keepNext/>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743"/>
        <w:gridCol w:w="3564"/>
        <w:gridCol w:w="1499"/>
        <w:gridCol w:w="1201"/>
      </w:tblGrid>
      <w:tr w:rsidR="00D87B11" w:rsidRPr="00C556D8">
        <w:trPr>
          <w:cantSplit/>
          <w:tblHeader/>
        </w:trPr>
        <w:tc>
          <w:tcPr>
            <w:tcW w:w="1731" w:type="dxa"/>
          </w:tcPr>
          <w:p w:rsidR="00D87B11" w:rsidRPr="00E62FD0" w:rsidRDefault="00D87B11" w:rsidP="00663606">
            <w:pPr>
              <w:keepNext/>
              <w:tabs>
                <w:tab w:val="center" w:pos="4320"/>
                <w:tab w:val="right" w:pos="8640"/>
              </w:tabs>
              <w:rPr>
                <w:b/>
                <w:sz w:val="20"/>
                <w:szCs w:val="20"/>
              </w:rPr>
            </w:pPr>
            <w:r w:rsidRPr="00E62FD0">
              <w:rPr>
                <w:b/>
                <w:sz w:val="20"/>
                <w:szCs w:val="20"/>
              </w:rPr>
              <w:t>Field Name</w:t>
            </w:r>
          </w:p>
        </w:tc>
        <w:tc>
          <w:tcPr>
            <w:tcW w:w="1743"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3564"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499"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01" w:type="dxa"/>
          </w:tcPr>
          <w:p w:rsidR="00D87B11" w:rsidRPr="00E62FD0" w:rsidRDefault="00D87B11" w:rsidP="00663606">
            <w:pPr>
              <w:keepNext/>
              <w:tabs>
                <w:tab w:val="center" w:pos="4320"/>
                <w:tab w:val="right" w:pos="8640"/>
              </w:tabs>
              <w:rPr>
                <w:b/>
                <w:sz w:val="20"/>
                <w:szCs w:val="20"/>
              </w:rPr>
            </w:pPr>
            <w:r w:rsidRPr="00E62FD0">
              <w:rPr>
                <w:b/>
                <w:sz w:val="20"/>
              </w:rPr>
              <w:t>Constraint</w:t>
            </w:r>
          </w:p>
        </w:tc>
      </w:tr>
      <w:tr w:rsidR="00D87B11">
        <w:trPr>
          <w:cantSplit/>
        </w:trPr>
        <w:tc>
          <w:tcPr>
            <w:tcW w:w="1731" w:type="dxa"/>
          </w:tcPr>
          <w:p w:rsidR="00D87B11" w:rsidRPr="00E62FD0" w:rsidRDefault="00D87B11" w:rsidP="00E62FD0">
            <w:pPr>
              <w:tabs>
                <w:tab w:val="center" w:pos="4320"/>
                <w:tab w:val="right" w:pos="8640"/>
              </w:tabs>
              <w:rPr>
                <w:sz w:val="20"/>
                <w:szCs w:val="20"/>
              </w:rPr>
            </w:pPr>
            <w:proofErr w:type="spellStart"/>
            <w:r w:rsidRPr="00E62FD0">
              <w:rPr>
                <w:sz w:val="20"/>
                <w:szCs w:val="20"/>
              </w:rPr>
              <w:t>OffsetTypeID</w:t>
            </w:r>
            <w:proofErr w:type="spellEnd"/>
          </w:p>
        </w:tc>
        <w:tc>
          <w:tcPr>
            <w:tcW w:w="1743"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the type of measurement offset.</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2</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1731" w:type="dxa"/>
          </w:tcPr>
          <w:p w:rsidR="00D87B11" w:rsidRPr="00E62FD0" w:rsidRDefault="00D87B11" w:rsidP="00E62FD0">
            <w:pPr>
              <w:tabs>
                <w:tab w:val="center" w:pos="4320"/>
                <w:tab w:val="right" w:pos="8640"/>
              </w:tabs>
              <w:rPr>
                <w:sz w:val="20"/>
                <w:szCs w:val="20"/>
              </w:rPr>
            </w:pPr>
            <w:proofErr w:type="spellStart"/>
            <w:r w:rsidRPr="00E62FD0">
              <w:rPr>
                <w:sz w:val="20"/>
                <w:szCs w:val="20"/>
              </w:rPr>
              <w:t>OffsetUnitsID</w:t>
            </w:r>
            <w:proofErr w:type="spellEnd"/>
          </w:p>
        </w:tc>
        <w:tc>
          <w:tcPr>
            <w:tcW w:w="1743"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that references the record in the Units table giving the Units of the </w:t>
            </w:r>
            <w:proofErr w:type="spellStart"/>
            <w:r w:rsidRPr="00E62FD0">
              <w:rPr>
                <w:sz w:val="20"/>
                <w:szCs w:val="20"/>
              </w:rPr>
              <w:t>OffsetValue</w:t>
            </w:r>
            <w:proofErr w:type="spellEnd"/>
            <w:r w:rsidRPr="00E62FD0">
              <w:rPr>
                <w:sz w:val="20"/>
                <w:szCs w:val="20"/>
              </w:rPr>
              <w:t>.</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r>
      <w:tr w:rsidR="00D87B11">
        <w:trPr>
          <w:cantSplit/>
        </w:trPr>
        <w:tc>
          <w:tcPr>
            <w:tcW w:w="1731" w:type="dxa"/>
          </w:tcPr>
          <w:p w:rsidR="00D87B11" w:rsidRPr="00E62FD0" w:rsidRDefault="00D87B11" w:rsidP="00E62FD0">
            <w:pPr>
              <w:tabs>
                <w:tab w:val="center" w:pos="4320"/>
                <w:tab w:val="right" w:pos="8640"/>
              </w:tabs>
              <w:rPr>
                <w:sz w:val="20"/>
                <w:szCs w:val="20"/>
              </w:rPr>
            </w:pPr>
            <w:proofErr w:type="spellStart"/>
            <w:r w:rsidRPr="00E62FD0">
              <w:rPr>
                <w:sz w:val="20"/>
                <w:szCs w:val="20"/>
              </w:rPr>
              <w:t>OffsetDescription</w:t>
            </w:r>
            <w:proofErr w:type="spellEnd"/>
          </w:p>
        </w:tc>
        <w:tc>
          <w:tcPr>
            <w:tcW w:w="174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64" w:type="dxa"/>
          </w:tcPr>
          <w:p w:rsidR="00D87B11" w:rsidRPr="00E62FD0" w:rsidRDefault="00D87B11" w:rsidP="00E62FD0">
            <w:pPr>
              <w:tabs>
                <w:tab w:val="center" w:pos="4320"/>
                <w:tab w:val="right" w:pos="8640"/>
              </w:tabs>
              <w:rPr>
                <w:sz w:val="20"/>
                <w:szCs w:val="20"/>
              </w:rPr>
            </w:pPr>
            <w:r w:rsidRPr="00E62FD0">
              <w:rPr>
                <w:sz w:val="20"/>
                <w:szCs w:val="20"/>
              </w:rPr>
              <w:t>Full text description of the offset type.</w:t>
            </w:r>
          </w:p>
        </w:tc>
        <w:tc>
          <w:tcPr>
            <w:tcW w:w="1499" w:type="dxa"/>
          </w:tcPr>
          <w:p w:rsidR="00D87B11" w:rsidRPr="00E62FD0" w:rsidRDefault="00D87B11" w:rsidP="00E62FD0">
            <w:pPr>
              <w:tabs>
                <w:tab w:val="center" w:pos="4320"/>
                <w:tab w:val="right" w:pos="8640"/>
              </w:tabs>
              <w:rPr>
                <w:sz w:val="20"/>
                <w:szCs w:val="20"/>
              </w:rPr>
            </w:pPr>
            <w:r w:rsidRPr="00E62FD0">
              <w:rPr>
                <w:sz w:val="20"/>
                <w:szCs w:val="20"/>
              </w:rPr>
              <w:t>“Below water surface”</w:t>
            </w:r>
          </w:p>
          <w:p w:rsidR="00D87B11" w:rsidRPr="00E62FD0" w:rsidRDefault="00D87B11" w:rsidP="00E62FD0">
            <w:pPr>
              <w:tabs>
                <w:tab w:val="center" w:pos="4320"/>
                <w:tab w:val="right" w:pos="8640"/>
              </w:tabs>
              <w:rPr>
                <w:sz w:val="20"/>
                <w:szCs w:val="20"/>
              </w:rPr>
            </w:pPr>
            <w:r w:rsidRPr="00E62FD0">
              <w:rPr>
                <w:sz w:val="20"/>
                <w:szCs w:val="20"/>
              </w:rPr>
              <w:t>“Above Ground Level”</w:t>
            </w:r>
          </w:p>
        </w:tc>
        <w:tc>
          <w:tcPr>
            <w:tcW w:w="1201"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23"/>
        </w:numPr>
      </w:pPr>
      <w:r>
        <w:t xml:space="preserve">Although all three fields in this table are mandatory, this table will only be populated if data values measured at an offset have been entered into the ODM database.  </w:t>
      </w:r>
    </w:p>
    <w:p w:rsidR="00D87B11" w:rsidRDefault="00D87B11" w:rsidP="00D87B11">
      <w:pPr>
        <w:numPr>
          <w:ilvl w:val="0"/>
          <w:numId w:val="23"/>
        </w:numPr>
      </w:pPr>
      <w:r>
        <w:t xml:space="preserve">The </w:t>
      </w:r>
      <w:proofErr w:type="spellStart"/>
      <w:r>
        <w:t>OffsetTypeID</w:t>
      </w:r>
      <w:proofErr w:type="spellEnd"/>
      <w:r>
        <w:t xml:space="preserve"> field is the primary key, must be a unique integer, and cannot be NULL.</w:t>
      </w:r>
      <w:r w:rsidR="001549A5">
        <w:t xml:space="preserve">  This field should be implemented as an auto number/identity field.</w:t>
      </w:r>
    </w:p>
    <w:p w:rsidR="00D87B11" w:rsidRDefault="00D87B11" w:rsidP="00D87B11">
      <w:pPr>
        <w:numPr>
          <w:ilvl w:val="0"/>
          <w:numId w:val="23"/>
        </w:numPr>
      </w:pPr>
      <w:r>
        <w:t xml:space="preserve">The </w:t>
      </w:r>
      <w:proofErr w:type="spellStart"/>
      <w:r>
        <w:t>OffsetUnitsID</w:t>
      </w:r>
      <w:proofErr w:type="spellEnd"/>
      <w:r>
        <w:t xml:space="preserve"> field should reference a valid ID from the </w:t>
      </w:r>
      <w:proofErr w:type="spellStart"/>
      <w:r>
        <w:t>UnitsID</w:t>
      </w:r>
      <w:proofErr w:type="spellEnd"/>
      <w:r>
        <w:t xml:space="preserve"> field in the Units table.  </w:t>
      </w:r>
      <w:r w:rsidR="001549A5">
        <w:t>Because the Units table is a controlled vocabulary, o</w:t>
      </w:r>
      <w:r>
        <w:t xml:space="preserve">nly units that already exist in the Units table can be </w:t>
      </w:r>
      <w:r w:rsidR="001549A5">
        <w:t>used as the units of the offset.</w:t>
      </w:r>
    </w:p>
    <w:p w:rsidR="00D87B11" w:rsidRDefault="00D87B11" w:rsidP="00D87B11">
      <w:pPr>
        <w:numPr>
          <w:ilvl w:val="0"/>
          <w:numId w:val="23"/>
        </w:numPr>
      </w:pPr>
      <w:r>
        <w:t xml:space="preserve">The </w:t>
      </w:r>
      <w:proofErr w:type="spellStart"/>
      <w:r>
        <w:t>OffsetDescription</w:t>
      </w:r>
      <w:proofErr w:type="spellEnd"/>
      <w:r>
        <w:t xml:space="preserve"> field should be filled in with a complete text description of the offset that provides enough information to interpret the type of offset being used.  For example, “Distance from stream bank” is ambiguous because it is not known which bank is being referred to.  </w:t>
      </w:r>
    </w:p>
    <w:p w:rsidR="00D87B11" w:rsidRDefault="00D87B11" w:rsidP="00D87B11"/>
    <w:p w:rsidR="00D87B11" w:rsidRPr="00C556D8" w:rsidRDefault="00D87B11" w:rsidP="00D87B11">
      <w:pPr>
        <w:rPr>
          <w:b/>
        </w:rPr>
      </w:pPr>
      <w:r w:rsidRPr="00C556D8">
        <w:rPr>
          <w:b/>
        </w:rPr>
        <w:t>Table:  Qualifiers</w:t>
      </w:r>
    </w:p>
    <w:p w:rsidR="00D87B11" w:rsidRPr="00C556D8" w:rsidRDefault="00D87B11" w:rsidP="00D87B11"/>
    <w:p w:rsidR="00D87B11" w:rsidRPr="00C556D8" w:rsidRDefault="00D87B11" w:rsidP="00D87B11">
      <w:r>
        <w:t>The Qualifiers table contains</w:t>
      </w:r>
      <w:r w:rsidRPr="00C556D8">
        <w:t xml:space="preserve"> data qualifying comments that accompany the data.  </w:t>
      </w:r>
    </w:p>
    <w:p w:rsidR="00D87B11" w:rsidRPr="00C556D8" w:rsidRDefault="00D87B11" w:rsidP="00D87B11">
      <w:pPr>
        <w:rPr>
          <w:b/>
          <w:sz w:val="20"/>
          <w:szCs w:val="2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200"/>
        <w:gridCol w:w="2640"/>
        <w:gridCol w:w="1320"/>
        <w:gridCol w:w="1297"/>
        <w:gridCol w:w="1463"/>
      </w:tblGrid>
      <w:tr w:rsidR="00D87B11" w:rsidRPr="00E62FD0">
        <w:trPr>
          <w:cantSplit/>
        </w:trPr>
        <w:tc>
          <w:tcPr>
            <w:tcW w:w="190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64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32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63" w:type="dxa"/>
          </w:tcPr>
          <w:p w:rsidR="00D87B11" w:rsidRPr="00E62FD0" w:rsidRDefault="00D87B11" w:rsidP="00E62FD0">
            <w:pPr>
              <w:tabs>
                <w:tab w:val="center" w:pos="4320"/>
                <w:tab w:val="right" w:pos="8640"/>
              </w:tabs>
              <w:rPr>
                <w:b/>
                <w:sz w:val="20"/>
              </w:rPr>
            </w:pPr>
            <w:r w:rsidRPr="00E62FD0">
              <w:rPr>
                <w:b/>
                <w:sz w:val="20"/>
              </w:rPr>
              <w:t>Default Value</w:t>
            </w:r>
          </w:p>
        </w:tc>
      </w:tr>
      <w:tr w:rsidR="00D87B11">
        <w:trPr>
          <w:cantSplit/>
        </w:trPr>
        <w:tc>
          <w:tcPr>
            <w:tcW w:w="1908" w:type="dxa"/>
          </w:tcPr>
          <w:p w:rsidR="00D87B11" w:rsidRPr="00E62FD0" w:rsidRDefault="00D87B11" w:rsidP="00E62FD0">
            <w:pPr>
              <w:tabs>
                <w:tab w:val="center" w:pos="4320"/>
                <w:tab w:val="right" w:pos="8640"/>
              </w:tabs>
              <w:rPr>
                <w:sz w:val="20"/>
              </w:rPr>
            </w:pPr>
            <w:proofErr w:type="spellStart"/>
            <w:r w:rsidRPr="00E62FD0">
              <w:rPr>
                <w:sz w:val="20"/>
              </w:rPr>
              <w:t>QualifierID</w:t>
            </w:r>
            <w:proofErr w:type="spellEnd"/>
          </w:p>
        </w:tc>
        <w:tc>
          <w:tcPr>
            <w:tcW w:w="1200" w:type="dxa"/>
          </w:tcPr>
          <w:p w:rsidR="00D87B11" w:rsidRPr="00E62FD0" w:rsidRDefault="00D87B11" w:rsidP="00E62FD0">
            <w:pPr>
              <w:tabs>
                <w:tab w:val="center" w:pos="4320"/>
                <w:tab w:val="right" w:pos="8640"/>
              </w:tabs>
              <w:rPr>
                <w:sz w:val="20"/>
              </w:rPr>
            </w:pPr>
            <w:r w:rsidRPr="00E62FD0">
              <w:rPr>
                <w:sz w:val="20"/>
              </w:rPr>
              <w:t>Integer</w:t>
            </w:r>
          </w:p>
          <w:p w:rsidR="00E4414B" w:rsidRPr="00E62FD0" w:rsidRDefault="00E4414B" w:rsidP="00E62FD0">
            <w:pPr>
              <w:tabs>
                <w:tab w:val="center" w:pos="4320"/>
                <w:tab w:val="right" w:pos="8640"/>
              </w:tabs>
              <w:rPr>
                <w:sz w:val="20"/>
              </w:rPr>
            </w:pPr>
            <w:r w:rsidRPr="00E62FD0">
              <w:rPr>
                <w:sz w:val="20"/>
              </w:rPr>
              <w:t>Identity</w:t>
            </w:r>
          </w:p>
        </w:tc>
        <w:tc>
          <w:tcPr>
            <w:tcW w:w="2640" w:type="dxa"/>
          </w:tcPr>
          <w:p w:rsidR="00D87B11" w:rsidRPr="00E62FD0" w:rsidRDefault="00AE0089" w:rsidP="00E62FD0">
            <w:pPr>
              <w:tabs>
                <w:tab w:val="center" w:pos="4320"/>
                <w:tab w:val="right" w:pos="8640"/>
              </w:tabs>
              <w:rPr>
                <w:sz w:val="20"/>
              </w:rPr>
            </w:pPr>
            <w:r>
              <w:rPr>
                <w:sz w:val="20"/>
              </w:rPr>
              <w:t>Unique i</w:t>
            </w:r>
            <w:r w:rsidR="00D87B11" w:rsidRPr="00E62FD0">
              <w:rPr>
                <w:sz w:val="20"/>
              </w:rPr>
              <w:t>nteger identifying the data qualifier.</w:t>
            </w:r>
          </w:p>
        </w:tc>
        <w:tc>
          <w:tcPr>
            <w:tcW w:w="1320" w:type="dxa"/>
          </w:tcPr>
          <w:p w:rsidR="00D87B11" w:rsidRPr="00E62FD0" w:rsidRDefault="00D87B11" w:rsidP="00E62FD0">
            <w:pPr>
              <w:tabs>
                <w:tab w:val="center" w:pos="4320"/>
                <w:tab w:val="right" w:pos="8640"/>
              </w:tabs>
              <w:rPr>
                <w:sz w:val="20"/>
              </w:rPr>
            </w:pPr>
            <w:r w:rsidRPr="00E62FD0">
              <w:rPr>
                <w:sz w:val="20"/>
              </w:rPr>
              <w:t>3</w:t>
            </w:r>
          </w:p>
        </w:tc>
        <w:tc>
          <w:tcPr>
            <w:tcW w:w="1297" w:type="dxa"/>
          </w:tcPr>
          <w:p w:rsidR="00D87B11" w:rsidRPr="00E62FD0" w:rsidRDefault="00D87B11" w:rsidP="00E62FD0">
            <w:pPr>
              <w:tabs>
                <w:tab w:val="center" w:pos="4320"/>
                <w:tab w:val="right" w:pos="8640"/>
              </w:tabs>
              <w:rPr>
                <w:sz w:val="20"/>
              </w:rPr>
            </w:pPr>
            <w:r w:rsidRPr="00E62FD0">
              <w:rPr>
                <w:sz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rPr>
            </w:pPr>
            <w:r w:rsidRPr="00E62FD0">
              <w:rPr>
                <w:sz w:val="20"/>
              </w:rPr>
              <w:t>Primary key</w:t>
            </w:r>
          </w:p>
        </w:tc>
        <w:tc>
          <w:tcPr>
            <w:tcW w:w="1463" w:type="dxa"/>
          </w:tcPr>
          <w:p w:rsidR="00D87B11" w:rsidRPr="00E62FD0" w:rsidRDefault="00D87B11" w:rsidP="00E62FD0">
            <w:pPr>
              <w:tabs>
                <w:tab w:val="center" w:pos="4320"/>
                <w:tab w:val="right" w:pos="8640"/>
              </w:tabs>
              <w:rPr>
                <w:sz w:val="20"/>
              </w:rPr>
            </w:pPr>
          </w:p>
        </w:tc>
      </w:tr>
      <w:tr w:rsidR="00D87B11">
        <w:trPr>
          <w:cantSplit/>
        </w:trPr>
        <w:tc>
          <w:tcPr>
            <w:tcW w:w="1908" w:type="dxa"/>
          </w:tcPr>
          <w:p w:rsidR="00D87B11" w:rsidRPr="00E62FD0" w:rsidRDefault="00D87B11" w:rsidP="00E62FD0">
            <w:pPr>
              <w:tabs>
                <w:tab w:val="center" w:pos="4320"/>
                <w:tab w:val="right" w:pos="8640"/>
              </w:tabs>
              <w:rPr>
                <w:sz w:val="20"/>
              </w:rPr>
            </w:pPr>
            <w:proofErr w:type="spellStart"/>
            <w:r w:rsidRPr="00E62FD0">
              <w:rPr>
                <w:sz w:val="20"/>
              </w:rPr>
              <w:t>QualifierCode</w:t>
            </w:r>
            <w:proofErr w:type="spellEnd"/>
          </w:p>
        </w:tc>
        <w:tc>
          <w:tcPr>
            <w:tcW w:w="1200" w:type="dxa"/>
          </w:tcPr>
          <w:p w:rsidR="00D87B11" w:rsidRPr="00E62FD0" w:rsidRDefault="00D87B11" w:rsidP="00E62FD0">
            <w:pPr>
              <w:tabs>
                <w:tab w:val="center" w:pos="4320"/>
                <w:tab w:val="right" w:pos="8640"/>
              </w:tabs>
              <w:rPr>
                <w:sz w:val="20"/>
              </w:rPr>
            </w:pPr>
            <w:r w:rsidRPr="00E62FD0">
              <w:rPr>
                <w:sz w:val="20"/>
              </w:rPr>
              <w:t>Text</w:t>
            </w:r>
            <w:r w:rsidR="00F923B1">
              <w:rPr>
                <w:sz w:val="20"/>
              </w:rPr>
              <w:t xml:space="preserve"> (50)</w:t>
            </w:r>
          </w:p>
        </w:tc>
        <w:tc>
          <w:tcPr>
            <w:tcW w:w="2640" w:type="dxa"/>
          </w:tcPr>
          <w:p w:rsidR="00D87B11" w:rsidRPr="00E62FD0" w:rsidRDefault="00D87B11" w:rsidP="00E62FD0">
            <w:pPr>
              <w:tabs>
                <w:tab w:val="center" w:pos="4320"/>
                <w:tab w:val="right" w:pos="8640"/>
              </w:tabs>
              <w:rPr>
                <w:sz w:val="20"/>
              </w:rPr>
            </w:pPr>
            <w:r w:rsidRPr="00E62FD0">
              <w:rPr>
                <w:sz w:val="20"/>
                <w:szCs w:val="20"/>
              </w:rPr>
              <w:t>Text code used by organization that collects the data.</w:t>
            </w:r>
          </w:p>
        </w:tc>
        <w:tc>
          <w:tcPr>
            <w:tcW w:w="1320" w:type="dxa"/>
          </w:tcPr>
          <w:p w:rsidR="00D87B11" w:rsidRPr="00E62FD0" w:rsidRDefault="00D87B11" w:rsidP="00E62FD0">
            <w:pPr>
              <w:tabs>
                <w:tab w:val="center" w:pos="4320"/>
                <w:tab w:val="right" w:pos="8640"/>
              </w:tabs>
              <w:rPr>
                <w:sz w:val="20"/>
              </w:rPr>
            </w:pPr>
            <w:r w:rsidRPr="00E62FD0">
              <w:rPr>
                <w:sz w:val="20"/>
              </w:rPr>
              <w:t>“e” (for estimated) or “a” (for approved) or “p” (for provisional)</w:t>
            </w:r>
          </w:p>
        </w:tc>
        <w:tc>
          <w:tcPr>
            <w:tcW w:w="1297" w:type="dxa"/>
          </w:tcPr>
          <w:p w:rsidR="00D87B11" w:rsidRDefault="00D87B11" w:rsidP="00E62FD0">
            <w:pPr>
              <w:tabs>
                <w:tab w:val="center" w:pos="4320"/>
                <w:tab w:val="right" w:pos="8640"/>
              </w:tabs>
              <w:rPr>
                <w:sz w:val="20"/>
              </w:rPr>
            </w:pPr>
            <w:r w:rsidRPr="00E62FD0">
              <w:rPr>
                <w:sz w:val="20"/>
              </w:rPr>
              <w:t>O</w:t>
            </w:r>
          </w:p>
          <w:p w:rsidR="00663606" w:rsidRPr="00E62FD0" w:rsidRDefault="00663606" w:rsidP="00E62FD0">
            <w:pPr>
              <w:tabs>
                <w:tab w:val="center" w:pos="4320"/>
                <w:tab w:val="right" w:pos="8640"/>
              </w:tabs>
              <w:rPr>
                <w:sz w:val="20"/>
              </w:rPr>
            </w:pPr>
            <w:r>
              <w:rPr>
                <w:sz w:val="20"/>
                <w:szCs w:val="20"/>
              </w:rPr>
              <w:t>Cannot contain space, tab, line feed, or carriage return characters</w:t>
            </w:r>
          </w:p>
        </w:tc>
        <w:tc>
          <w:tcPr>
            <w:tcW w:w="1463" w:type="dxa"/>
          </w:tcPr>
          <w:p w:rsidR="00D87B11" w:rsidRPr="00E62FD0" w:rsidRDefault="00D87B11" w:rsidP="00E62FD0">
            <w:pPr>
              <w:tabs>
                <w:tab w:val="center" w:pos="4320"/>
                <w:tab w:val="right" w:pos="8640"/>
              </w:tabs>
              <w:rPr>
                <w:sz w:val="20"/>
              </w:rPr>
            </w:pPr>
            <w:r w:rsidRPr="00E62FD0">
              <w:rPr>
                <w:sz w:val="20"/>
              </w:rPr>
              <w:t>NULL</w:t>
            </w:r>
          </w:p>
        </w:tc>
      </w:tr>
      <w:tr w:rsidR="00D87B11">
        <w:tc>
          <w:tcPr>
            <w:tcW w:w="1908" w:type="dxa"/>
          </w:tcPr>
          <w:p w:rsidR="00D87B11" w:rsidRPr="00E62FD0" w:rsidRDefault="00D87B11" w:rsidP="00E62FD0">
            <w:pPr>
              <w:tabs>
                <w:tab w:val="center" w:pos="4320"/>
                <w:tab w:val="right" w:pos="8640"/>
              </w:tabs>
              <w:rPr>
                <w:sz w:val="20"/>
              </w:rPr>
            </w:pPr>
            <w:proofErr w:type="spellStart"/>
            <w:r w:rsidRPr="00E62FD0">
              <w:rPr>
                <w:sz w:val="20"/>
              </w:rPr>
              <w:t>QualifierDescription</w:t>
            </w:r>
            <w:proofErr w:type="spellEnd"/>
          </w:p>
        </w:tc>
        <w:tc>
          <w:tcPr>
            <w:tcW w:w="1200" w:type="dxa"/>
          </w:tcPr>
          <w:p w:rsidR="00D87B11" w:rsidRPr="00E62FD0" w:rsidRDefault="00D87B11" w:rsidP="00E62FD0">
            <w:pPr>
              <w:tabs>
                <w:tab w:val="center" w:pos="4320"/>
                <w:tab w:val="right" w:pos="8640"/>
              </w:tabs>
              <w:rPr>
                <w:sz w:val="20"/>
              </w:rPr>
            </w:pPr>
            <w:r w:rsidRPr="00E62FD0">
              <w:rPr>
                <w:sz w:val="20"/>
              </w:rPr>
              <w:t>Text</w:t>
            </w:r>
            <w:r w:rsidR="00F923B1">
              <w:rPr>
                <w:sz w:val="20"/>
              </w:rPr>
              <w:t xml:space="preserve"> (unlimited)</w:t>
            </w:r>
          </w:p>
        </w:tc>
        <w:tc>
          <w:tcPr>
            <w:tcW w:w="2640" w:type="dxa"/>
          </w:tcPr>
          <w:p w:rsidR="00D87B11" w:rsidRPr="00E62FD0" w:rsidRDefault="00D87B11" w:rsidP="00E62FD0">
            <w:pPr>
              <w:tabs>
                <w:tab w:val="center" w:pos="4320"/>
                <w:tab w:val="right" w:pos="8640"/>
              </w:tabs>
              <w:rPr>
                <w:sz w:val="20"/>
              </w:rPr>
            </w:pPr>
            <w:r w:rsidRPr="00E62FD0">
              <w:rPr>
                <w:sz w:val="20"/>
              </w:rPr>
              <w:t>Text of the data qualifying comment.</w:t>
            </w:r>
          </w:p>
        </w:tc>
        <w:tc>
          <w:tcPr>
            <w:tcW w:w="1320" w:type="dxa"/>
          </w:tcPr>
          <w:p w:rsidR="00D87B11" w:rsidRPr="00E62FD0" w:rsidRDefault="00D87B11" w:rsidP="00E62FD0">
            <w:pPr>
              <w:tabs>
                <w:tab w:val="center" w:pos="4320"/>
                <w:tab w:val="right" w:pos="8640"/>
              </w:tabs>
              <w:rPr>
                <w:sz w:val="20"/>
              </w:rPr>
            </w:pPr>
            <w:r w:rsidRPr="00E62FD0">
              <w:rPr>
                <w:sz w:val="20"/>
              </w:rPr>
              <w:t>“Holding time for sample analysis exceeded”</w:t>
            </w:r>
          </w:p>
        </w:tc>
        <w:tc>
          <w:tcPr>
            <w:tcW w:w="1297" w:type="dxa"/>
          </w:tcPr>
          <w:p w:rsidR="00D87B11" w:rsidRPr="00E62FD0" w:rsidRDefault="00D87B11" w:rsidP="00E62FD0">
            <w:pPr>
              <w:tabs>
                <w:tab w:val="center" w:pos="4320"/>
                <w:tab w:val="right" w:pos="8640"/>
              </w:tabs>
              <w:rPr>
                <w:sz w:val="20"/>
              </w:rPr>
            </w:pPr>
            <w:r w:rsidRPr="00E62FD0">
              <w:rPr>
                <w:sz w:val="20"/>
              </w:rPr>
              <w:t>M</w:t>
            </w:r>
          </w:p>
        </w:tc>
        <w:tc>
          <w:tcPr>
            <w:tcW w:w="1463" w:type="dxa"/>
          </w:tcPr>
          <w:p w:rsidR="00D87B11" w:rsidRPr="00E62FD0" w:rsidRDefault="00D87B11" w:rsidP="00E62FD0">
            <w:pPr>
              <w:tabs>
                <w:tab w:val="center" w:pos="4320"/>
                <w:tab w:val="right" w:pos="8640"/>
              </w:tabs>
              <w:rPr>
                <w:sz w:val="20"/>
              </w:rPr>
            </w:pPr>
          </w:p>
        </w:tc>
      </w:tr>
    </w:tbl>
    <w:p w:rsidR="00D87B11" w:rsidRDefault="00D87B11" w:rsidP="00D87B11"/>
    <w:p w:rsidR="00D87B11" w:rsidRDefault="00D87B11" w:rsidP="00D87B11">
      <w:r>
        <w:t>This table will only be populated if data values that have data qualifying comments have been added to the ODM database.  The following rules and best practices should be used when populating this table:</w:t>
      </w:r>
    </w:p>
    <w:p w:rsidR="00D87B11" w:rsidRDefault="00D87B11" w:rsidP="00D87B11"/>
    <w:p w:rsidR="00D87B11" w:rsidRDefault="00D87B11" w:rsidP="00D87B11">
      <w:pPr>
        <w:numPr>
          <w:ilvl w:val="0"/>
          <w:numId w:val="31"/>
        </w:numPr>
      </w:pPr>
      <w:r>
        <w:t xml:space="preserve">The </w:t>
      </w:r>
      <w:proofErr w:type="spellStart"/>
      <w:r>
        <w:t>QualifierID</w:t>
      </w:r>
      <w:proofErr w:type="spellEnd"/>
      <w:r>
        <w:t xml:space="preserve"> field </w:t>
      </w:r>
      <w:bookmarkStart w:id="7" w:name="OLE_LINK11"/>
      <w:bookmarkStart w:id="8" w:name="OLE_LINK12"/>
      <w:r>
        <w:t>is the primary key, must be a unique integer, and cannot be NULL.</w:t>
      </w:r>
      <w:bookmarkEnd w:id="7"/>
      <w:bookmarkEnd w:id="8"/>
      <w:r>
        <w:t xml:space="preserve"> </w:t>
      </w:r>
      <w:r w:rsidR="001549A5">
        <w:t xml:space="preserve"> This field should be implemented as an auto number/identity field.</w:t>
      </w:r>
    </w:p>
    <w:p w:rsidR="00D87B11" w:rsidRDefault="00D87B11" w:rsidP="00D87B11"/>
    <w:p w:rsidR="00D87B11" w:rsidRPr="00C556D8" w:rsidRDefault="00D87B11" w:rsidP="00D87B11">
      <w:pPr>
        <w:rPr>
          <w:b/>
        </w:rPr>
      </w:pPr>
      <w:r w:rsidRPr="00C556D8">
        <w:rPr>
          <w:b/>
        </w:rPr>
        <w:t xml:space="preserve">Table:  </w:t>
      </w:r>
      <w:proofErr w:type="spellStart"/>
      <w:r w:rsidRPr="00C556D8">
        <w:rPr>
          <w:b/>
        </w:rPr>
        <w:t>QualityControlLevels</w:t>
      </w:r>
      <w:proofErr w:type="spellEnd"/>
    </w:p>
    <w:p w:rsidR="00D87B11" w:rsidRPr="00C556D8" w:rsidRDefault="00D87B11" w:rsidP="00D87B11"/>
    <w:p w:rsidR="00D87B11" w:rsidRPr="00C556D8" w:rsidRDefault="00D87B11" w:rsidP="00D87B11">
      <w:r>
        <w:t xml:space="preserve">The </w:t>
      </w:r>
      <w:proofErr w:type="spellStart"/>
      <w:r>
        <w:t>QualityControlLevels</w:t>
      </w:r>
      <w:proofErr w:type="spellEnd"/>
      <w:r>
        <w:t xml:space="preserve"> table contains</w:t>
      </w:r>
      <w:r w:rsidRPr="00C556D8">
        <w:t xml:space="preserve"> the quality control levels</w:t>
      </w:r>
      <w:r w:rsidR="00B85C69">
        <w:t xml:space="preserve"> that are used for versioning data within the database</w:t>
      </w:r>
      <w:r w:rsidRPr="00C556D8">
        <w:t xml:space="preserve">. </w:t>
      </w:r>
    </w:p>
    <w:p w:rsidR="00D87B11" w:rsidRPr="00C556D8" w:rsidRDefault="00D87B11" w:rsidP="00D87B11">
      <w:pPr>
        <w:rPr>
          <w:b/>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1449"/>
        <w:gridCol w:w="2833"/>
        <w:gridCol w:w="1951"/>
        <w:gridCol w:w="1239"/>
      </w:tblGrid>
      <w:tr w:rsidR="00D87B11" w:rsidRPr="00E62FD0">
        <w:trPr>
          <w:cantSplit/>
        </w:trPr>
        <w:tc>
          <w:tcPr>
            <w:tcW w:w="2094"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474"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955"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007"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4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2094" w:type="dxa"/>
          </w:tcPr>
          <w:p w:rsidR="00D87B11" w:rsidRPr="00E62FD0" w:rsidRDefault="00D87B11" w:rsidP="00E62FD0">
            <w:pPr>
              <w:tabs>
                <w:tab w:val="center" w:pos="4320"/>
                <w:tab w:val="right" w:pos="8640"/>
              </w:tabs>
              <w:rPr>
                <w:sz w:val="20"/>
                <w:szCs w:val="20"/>
              </w:rPr>
            </w:pPr>
            <w:proofErr w:type="spellStart"/>
            <w:r w:rsidRPr="00E62FD0">
              <w:rPr>
                <w:sz w:val="20"/>
                <w:szCs w:val="20"/>
              </w:rPr>
              <w:t>QualityControlLevelID</w:t>
            </w:r>
            <w:proofErr w:type="spellEnd"/>
          </w:p>
        </w:tc>
        <w:tc>
          <w:tcPr>
            <w:tcW w:w="1474"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955" w:type="dxa"/>
          </w:tcPr>
          <w:p w:rsidR="00D87B11" w:rsidRPr="00E62FD0" w:rsidRDefault="00AE0089" w:rsidP="00E62FD0">
            <w:pPr>
              <w:tabs>
                <w:tab w:val="center" w:pos="4320"/>
                <w:tab w:val="right" w:pos="8640"/>
              </w:tabs>
              <w:rPr>
                <w:sz w:val="20"/>
                <w:szCs w:val="20"/>
              </w:rPr>
            </w:pPr>
            <w:r>
              <w:rPr>
                <w:sz w:val="20"/>
              </w:rPr>
              <w:t>Unique i</w:t>
            </w:r>
            <w:r w:rsidRPr="00E62FD0">
              <w:rPr>
                <w:sz w:val="20"/>
              </w:rPr>
              <w:t>ntege</w:t>
            </w:r>
            <w:r>
              <w:rPr>
                <w:sz w:val="20"/>
              </w:rPr>
              <w:t>r identifying the quality control level</w:t>
            </w:r>
            <w:r w:rsidRPr="00E62FD0">
              <w:rPr>
                <w:sz w:val="20"/>
              </w:rPr>
              <w:t>.</w:t>
            </w:r>
            <w:r w:rsidR="00D87B11" w:rsidRPr="00E62FD0">
              <w:rPr>
                <w:sz w:val="20"/>
                <w:szCs w:val="20"/>
              </w:rPr>
              <w:t xml:space="preserve"> </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0, 1, 2, 3, 4, 5</w:t>
            </w:r>
          </w:p>
        </w:tc>
        <w:tc>
          <w:tcPr>
            <w:tcW w:w="124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FE15AE">
        <w:trPr>
          <w:cantSplit/>
        </w:trPr>
        <w:tc>
          <w:tcPr>
            <w:tcW w:w="2094" w:type="dxa"/>
          </w:tcPr>
          <w:p w:rsidR="00FE15AE" w:rsidRPr="00E62FD0" w:rsidRDefault="00FE15AE" w:rsidP="00E62FD0">
            <w:pPr>
              <w:tabs>
                <w:tab w:val="center" w:pos="4320"/>
                <w:tab w:val="right" w:pos="8640"/>
              </w:tabs>
              <w:rPr>
                <w:sz w:val="20"/>
                <w:szCs w:val="20"/>
              </w:rPr>
            </w:pPr>
            <w:bookmarkStart w:id="9" w:name="_Hlk196731155"/>
            <w:proofErr w:type="spellStart"/>
            <w:r w:rsidRPr="00E62FD0">
              <w:rPr>
                <w:sz w:val="20"/>
                <w:szCs w:val="20"/>
              </w:rPr>
              <w:t>QualityControlLevelCode</w:t>
            </w:r>
            <w:proofErr w:type="spellEnd"/>
          </w:p>
        </w:tc>
        <w:tc>
          <w:tcPr>
            <w:tcW w:w="1474" w:type="dxa"/>
          </w:tcPr>
          <w:p w:rsidR="00FE15AE" w:rsidRPr="00E62FD0" w:rsidRDefault="00FE15AE"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955" w:type="dxa"/>
          </w:tcPr>
          <w:p w:rsidR="00FE15AE" w:rsidRPr="00E62FD0" w:rsidRDefault="00FE15AE" w:rsidP="00E62FD0">
            <w:pPr>
              <w:tabs>
                <w:tab w:val="center" w:pos="4320"/>
                <w:tab w:val="right" w:pos="8640"/>
              </w:tabs>
              <w:rPr>
                <w:sz w:val="20"/>
                <w:szCs w:val="20"/>
              </w:rPr>
            </w:pPr>
            <w:r w:rsidRPr="00E62FD0">
              <w:rPr>
                <w:sz w:val="20"/>
                <w:szCs w:val="20"/>
              </w:rPr>
              <w:t>Code used to identify the level of quality control to which data values have been subjected.</w:t>
            </w:r>
          </w:p>
        </w:tc>
        <w:tc>
          <w:tcPr>
            <w:tcW w:w="2007" w:type="dxa"/>
          </w:tcPr>
          <w:p w:rsidR="00FE15AE" w:rsidRPr="00E62FD0" w:rsidRDefault="00FE15AE" w:rsidP="00E62FD0">
            <w:pPr>
              <w:tabs>
                <w:tab w:val="center" w:pos="4320"/>
                <w:tab w:val="right" w:pos="8640"/>
              </w:tabs>
              <w:rPr>
                <w:sz w:val="20"/>
                <w:szCs w:val="20"/>
              </w:rPr>
            </w:pPr>
            <w:r w:rsidRPr="00E62FD0">
              <w:rPr>
                <w:sz w:val="20"/>
                <w:szCs w:val="20"/>
              </w:rPr>
              <w:t>“1”, “1.1”, “Raw”, “QC Checked”</w:t>
            </w:r>
          </w:p>
        </w:tc>
        <w:tc>
          <w:tcPr>
            <w:tcW w:w="1247" w:type="dxa"/>
          </w:tcPr>
          <w:p w:rsidR="00FE15AE" w:rsidRDefault="00F52CDD" w:rsidP="00E62FD0">
            <w:pPr>
              <w:tabs>
                <w:tab w:val="center" w:pos="4320"/>
                <w:tab w:val="right" w:pos="8640"/>
              </w:tabs>
              <w:rPr>
                <w:sz w:val="20"/>
                <w:szCs w:val="20"/>
              </w:rPr>
            </w:pPr>
            <w:r>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bookmarkEnd w:id="9"/>
      <w:tr w:rsidR="00D87B11">
        <w:trPr>
          <w:cantSplit/>
        </w:trPr>
        <w:tc>
          <w:tcPr>
            <w:tcW w:w="2094"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474"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955" w:type="dxa"/>
          </w:tcPr>
          <w:p w:rsidR="00D87B11" w:rsidRPr="00E62FD0" w:rsidRDefault="00D87B11" w:rsidP="00E62FD0">
            <w:pPr>
              <w:tabs>
                <w:tab w:val="center" w:pos="4320"/>
                <w:tab w:val="right" w:pos="8640"/>
              </w:tabs>
              <w:rPr>
                <w:sz w:val="20"/>
                <w:szCs w:val="20"/>
              </w:rPr>
            </w:pPr>
            <w:r w:rsidRPr="00E62FD0">
              <w:rPr>
                <w:sz w:val="20"/>
                <w:szCs w:val="20"/>
              </w:rPr>
              <w:t>Definition of Quality Control Level.</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“Raw Data”, “Quality Controlled Data”</w:t>
            </w:r>
          </w:p>
        </w:tc>
        <w:tc>
          <w:tcPr>
            <w:tcW w:w="124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2094" w:type="dxa"/>
          </w:tcPr>
          <w:p w:rsidR="00D87B11" w:rsidRPr="00E62FD0" w:rsidRDefault="00D87B11" w:rsidP="00E62FD0">
            <w:pPr>
              <w:tabs>
                <w:tab w:val="center" w:pos="4320"/>
                <w:tab w:val="right" w:pos="8640"/>
              </w:tabs>
              <w:rPr>
                <w:sz w:val="20"/>
                <w:szCs w:val="20"/>
              </w:rPr>
            </w:pPr>
            <w:r w:rsidRPr="00E62FD0">
              <w:rPr>
                <w:sz w:val="20"/>
                <w:szCs w:val="20"/>
              </w:rPr>
              <w:t>Explanation</w:t>
            </w:r>
          </w:p>
        </w:tc>
        <w:tc>
          <w:tcPr>
            <w:tcW w:w="1474"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955" w:type="dxa"/>
          </w:tcPr>
          <w:p w:rsidR="00D87B11" w:rsidRPr="00E62FD0" w:rsidRDefault="00D87B11" w:rsidP="00E62FD0">
            <w:pPr>
              <w:tabs>
                <w:tab w:val="center" w:pos="4320"/>
                <w:tab w:val="right" w:pos="8640"/>
              </w:tabs>
              <w:rPr>
                <w:sz w:val="20"/>
                <w:szCs w:val="20"/>
              </w:rPr>
            </w:pPr>
            <w:r w:rsidRPr="00E62FD0">
              <w:rPr>
                <w:sz w:val="20"/>
                <w:szCs w:val="20"/>
              </w:rPr>
              <w:t>Explanation of Quality Control Level</w:t>
            </w:r>
          </w:p>
        </w:tc>
        <w:tc>
          <w:tcPr>
            <w:tcW w:w="2007" w:type="dxa"/>
          </w:tcPr>
          <w:p w:rsidR="00D87B11" w:rsidRPr="00E62FD0" w:rsidRDefault="00D87B11" w:rsidP="00E62FD0">
            <w:pPr>
              <w:tabs>
                <w:tab w:val="center" w:pos="4320"/>
                <w:tab w:val="right" w:pos="8640"/>
              </w:tabs>
              <w:rPr>
                <w:sz w:val="20"/>
                <w:szCs w:val="20"/>
              </w:rPr>
            </w:pPr>
            <w:r w:rsidRPr="00E62FD0">
              <w:rPr>
                <w:sz w:val="20"/>
                <w:szCs w:val="20"/>
              </w:rPr>
              <w:t xml:space="preserve">“Raw data is defined as unprocessed data and data products that have not undergone quality control.” </w:t>
            </w:r>
          </w:p>
        </w:tc>
        <w:tc>
          <w:tcPr>
            <w:tcW w:w="1247" w:type="dxa"/>
          </w:tcPr>
          <w:p w:rsidR="00D87B11" w:rsidRPr="00E62FD0" w:rsidRDefault="00D87B11" w:rsidP="00E62FD0">
            <w:pPr>
              <w:tabs>
                <w:tab w:val="center" w:pos="4320"/>
                <w:tab w:val="right" w:pos="8640"/>
              </w:tabs>
              <w:rPr>
                <w:sz w:val="20"/>
                <w:szCs w:val="20"/>
              </w:rPr>
            </w:pPr>
            <w:r w:rsidRPr="00E62FD0">
              <w:rPr>
                <w:sz w:val="20"/>
                <w:szCs w:val="20"/>
              </w:rPr>
              <w:t>M</w:t>
            </w:r>
          </w:p>
        </w:tc>
      </w:tr>
    </w:tbl>
    <w:p w:rsidR="00D87B11" w:rsidRDefault="00D87B11" w:rsidP="00D87B11">
      <w:pPr>
        <w:rPr>
          <w:b/>
        </w:rPr>
      </w:pPr>
    </w:p>
    <w:p w:rsidR="00D87B11" w:rsidRDefault="00D87B11" w:rsidP="00D87B11">
      <w:r>
        <w:t xml:space="preserve">This table is pre-populated </w:t>
      </w:r>
      <w:r w:rsidR="00FE15AE">
        <w:t xml:space="preserve">with quality control levels 0 through 4 </w:t>
      </w:r>
      <w:r>
        <w:t xml:space="preserve">within the ODM.  </w:t>
      </w:r>
      <w:r w:rsidR="00FE15AE">
        <w:t>The following rules and best practices should be used when populating this table:</w:t>
      </w:r>
    </w:p>
    <w:p w:rsidR="00FE15AE" w:rsidRPr="00FE15AE" w:rsidRDefault="00FE15AE" w:rsidP="00D87B11"/>
    <w:p w:rsidR="001549A5" w:rsidRDefault="001549A5" w:rsidP="00FE15AE">
      <w:pPr>
        <w:numPr>
          <w:ilvl w:val="0"/>
          <w:numId w:val="41"/>
        </w:numPr>
      </w:pPr>
      <w:r>
        <w:t xml:space="preserve">The </w:t>
      </w:r>
      <w:proofErr w:type="spellStart"/>
      <w:r>
        <w:t>QualityControlLevelID</w:t>
      </w:r>
      <w:proofErr w:type="spellEnd"/>
      <w:r>
        <w:t xml:space="preserve"> field is the primary key, must be a unique integer, and cannot be NULL.  This field should be implemented as an auto number/identity field.</w:t>
      </w:r>
    </w:p>
    <w:p w:rsidR="00FE15AE" w:rsidRPr="00FE15AE" w:rsidRDefault="00FE15AE" w:rsidP="00FE15AE">
      <w:pPr>
        <w:numPr>
          <w:ilvl w:val="0"/>
          <w:numId w:val="41"/>
        </w:numPr>
      </w:pPr>
      <w:r>
        <w:t>It is suggested that the pre</w:t>
      </w:r>
      <w:r w:rsidR="001549A5">
        <w:t>-</w:t>
      </w:r>
      <w:r>
        <w:t>populated system of quality control level</w:t>
      </w:r>
      <w:r w:rsidR="00AA173D">
        <w:t xml:space="preserve"> code</w:t>
      </w:r>
      <w:r>
        <w:t xml:space="preserve">s (i.e., </w:t>
      </w:r>
      <w:proofErr w:type="spellStart"/>
      <w:r w:rsidR="00404FCA">
        <w:t>QualityControlL</w:t>
      </w:r>
      <w:r>
        <w:t>evel</w:t>
      </w:r>
      <w:r w:rsidR="00404FCA">
        <w:t>Codes</w:t>
      </w:r>
      <w:proofErr w:type="spellEnd"/>
      <w:r>
        <w:t xml:space="preserve"> 0 – 4) be used.  If the pre-populated list is not sufficient, new quality control levels can be defined.  </w:t>
      </w:r>
      <w:r w:rsidR="00AA173D">
        <w:t>A quality control level code of -9999 is suggested for data whose quality control level is unknown.</w:t>
      </w:r>
    </w:p>
    <w:p w:rsidR="00D87B11" w:rsidRDefault="00D87B11" w:rsidP="00D87B11"/>
    <w:p w:rsidR="00D11D57" w:rsidRPr="00FE15AE" w:rsidRDefault="00D11D57" w:rsidP="00D87B11"/>
    <w:p w:rsidR="00D87B11" w:rsidRPr="00F66B07" w:rsidRDefault="00D87B11" w:rsidP="00D87B11">
      <w:pPr>
        <w:keepNext/>
        <w:rPr>
          <w:b/>
        </w:rPr>
      </w:pPr>
      <w:r w:rsidRPr="00F66B07">
        <w:rPr>
          <w:b/>
        </w:rPr>
        <w:lastRenderedPageBreak/>
        <w:t xml:space="preserve">Table:  </w:t>
      </w:r>
      <w:proofErr w:type="spellStart"/>
      <w:r>
        <w:rPr>
          <w:b/>
        </w:rPr>
        <w:t>SampleMediumCV</w:t>
      </w:r>
      <w:proofErr w:type="spellEnd"/>
    </w:p>
    <w:p w:rsidR="00D87B11" w:rsidRDefault="00D87B11" w:rsidP="00D87B11"/>
    <w:p w:rsidR="00D87B11" w:rsidRDefault="00D87B11" w:rsidP="00D87B11">
      <w:r>
        <w:t xml:space="preserve">The </w:t>
      </w:r>
      <w:proofErr w:type="spellStart"/>
      <w:r>
        <w:t>SampleMediumCV</w:t>
      </w:r>
      <w:proofErr w:type="spellEnd"/>
      <w:r>
        <w:t xml:space="preserve"> table contains the controlled vocabulary for sample media.</w:t>
      </w:r>
    </w:p>
    <w:p w:rsidR="00D87B11" w:rsidRDefault="00D87B11" w:rsidP="00D87B11"/>
    <w:tbl>
      <w:tblPr>
        <w:tblW w:w="9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2884"/>
        <w:gridCol w:w="2070"/>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07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4" w:type="dxa"/>
          </w:tcPr>
          <w:p w:rsidR="00D87B11" w:rsidRPr="00E62FD0" w:rsidRDefault="00D87B11" w:rsidP="00E62FD0">
            <w:pPr>
              <w:tabs>
                <w:tab w:val="center" w:pos="4320"/>
                <w:tab w:val="right" w:pos="8640"/>
              </w:tabs>
              <w:rPr>
                <w:sz w:val="20"/>
                <w:szCs w:val="20"/>
              </w:rPr>
            </w:pPr>
            <w:r w:rsidRPr="00E62FD0">
              <w:rPr>
                <w:sz w:val="20"/>
                <w:szCs w:val="20"/>
              </w:rPr>
              <w:t>Controlled vocabulary for sample media.</w:t>
            </w:r>
          </w:p>
        </w:tc>
        <w:tc>
          <w:tcPr>
            <w:tcW w:w="2070" w:type="dxa"/>
          </w:tcPr>
          <w:p w:rsidR="00D87B11" w:rsidRPr="00E62FD0" w:rsidRDefault="00D87B11" w:rsidP="00E62FD0">
            <w:pPr>
              <w:tabs>
                <w:tab w:val="center" w:pos="4320"/>
                <w:tab w:val="right" w:pos="8640"/>
              </w:tabs>
              <w:rPr>
                <w:sz w:val="20"/>
                <w:szCs w:val="20"/>
              </w:rPr>
            </w:pPr>
            <w:r w:rsidRPr="00E62FD0">
              <w:rPr>
                <w:sz w:val="20"/>
                <w:szCs w:val="20"/>
              </w:rPr>
              <w:t>“Surface Water”</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884" w:type="dxa"/>
          </w:tcPr>
          <w:p w:rsidR="00D87B11" w:rsidRPr="00E62FD0" w:rsidRDefault="00D87B11" w:rsidP="00E62FD0">
            <w:pPr>
              <w:tabs>
                <w:tab w:val="center" w:pos="4320"/>
                <w:tab w:val="right" w:pos="8640"/>
              </w:tabs>
              <w:rPr>
                <w:sz w:val="20"/>
                <w:szCs w:val="20"/>
              </w:rPr>
            </w:pPr>
            <w:r w:rsidRPr="00E62FD0">
              <w:rPr>
                <w:sz w:val="20"/>
                <w:szCs w:val="20"/>
              </w:rPr>
              <w:t>Definition of sample media controlled vocabulary</w:t>
            </w:r>
            <w:r w:rsidR="00AE0089">
              <w:rPr>
                <w:sz w:val="20"/>
                <w:szCs w:val="20"/>
              </w:rPr>
              <w:t xml:space="preserve"> term</w:t>
            </w:r>
            <w:r w:rsidRPr="00E62FD0">
              <w:rPr>
                <w:sz w:val="20"/>
                <w:szCs w:val="20"/>
              </w:rPr>
              <w:t>. The definition is optional if the term is self explanatory.</w:t>
            </w:r>
          </w:p>
        </w:tc>
        <w:tc>
          <w:tcPr>
            <w:tcW w:w="2070" w:type="dxa"/>
          </w:tcPr>
          <w:p w:rsidR="00D87B11" w:rsidRPr="00E62FD0" w:rsidRDefault="00D87B11" w:rsidP="00E62FD0">
            <w:pPr>
              <w:tabs>
                <w:tab w:val="center" w:pos="4320"/>
                <w:tab w:val="right" w:pos="8640"/>
              </w:tabs>
              <w:rPr>
                <w:sz w:val="20"/>
                <w:szCs w:val="20"/>
              </w:rPr>
            </w:pPr>
            <w:r w:rsidRPr="00E62FD0">
              <w:rPr>
                <w:sz w:val="20"/>
                <w:szCs w:val="20"/>
              </w:rPr>
              <w:t>“Sample taken from surface water such as a stream, river, lake, pond, reservoir, ocean, etc.”</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0"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D87B11">
      <w:pPr>
        <w:rPr>
          <w:b/>
        </w:rPr>
      </w:pPr>
      <w:r w:rsidRPr="00C556D8">
        <w:rPr>
          <w:b/>
        </w:rPr>
        <w:t>Table:  Samples</w:t>
      </w:r>
    </w:p>
    <w:p w:rsidR="00D87B11" w:rsidRPr="00C556D8" w:rsidRDefault="00D87B11" w:rsidP="00D87B11"/>
    <w:p w:rsidR="00D87B11" w:rsidRPr="00C556D8" w:rsidRDefault="00D87B11" w:rsidP="00D87B11">
      <w:r>
        <w:t>The Samples table g</w:t>
      </w:r>
      <w:r w:rsidRPr="00C556D8">
        <w:t>ives information about physical samples analyzed in a lab</w:t>
      </w:r>
      <w:r>
        <w:t>oratory</w:t>
      </w:r>
      <w:r w:rsidRPr="00C556D8">
        <w:t>.</w:t>
      </w:r>
    </w:p>
    <w:p w:rsidR="00D87B11" w:rsidRPr="00C556D8" w:rsidRDefault="00D87B11" w:rsidP="00D87B11"/>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198"/>
        <w:gridCol w:w="3000"/>
        <w:gridCol w:w="1200"/>
        <w:gridCol w:w="1297"/>
        <w:gridCol w:w="1463"/>
      </w:tblGrid>
      <w:tr w:rsidR="00D87B11" w:rsidRPr="00C556D8">
        <w:trPr>
          <w:cantSplit/>
          <w:tblHeader/>
        </w:trPr>
        <w:tc>
          <w:tcPr>
            <w:tcW w:w="1550"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98"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00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63"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C556D8">
        <w:trPr>
          <w:cantSplit/>
        </w:trPr>
        <w:tc>
          <w:tcPr>
            <w:tcW w:w="1550" w:type="dxa"/>
          </w:tcPr>
          <w:p w:rsidR="00D87B11" w:rsidRPr="00E62FD0" w:rsidRDefault="00D87B11" w:rsidP="00E62FD0">
            <w:pPr>
              <w:tabs>
                <w:tab w:val="center" w:pos="4320"/>
                <w:tab w:val="right" w:pos="8640"/>
              </w:tabs>
              <w:rPr>
                <w:sz w:val="20"/>
                <w:szCs w:val="20"/>
              </w:rPr>
            </w:pPr>
            <w:proofErr w:type="spellStart"/>
            <w:r w:rsidRPr="00E62FD0">
              <w:rPr>
                <w:sz w:val="20"/>
                <w:szCs w:val="20"/>
              </w:rPr>
              <w:t>SampleID</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physical sample.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63"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proofErr w:type="spellStart"/>
            <w:r w:rsidRPr="00E62FD0">
              <w:rPr>
                <w:sz w:val="20"/>
                <w:szCs w:val="20"/>
              </w:rPr>
              <w:t>SampleType</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Controlled vocabu</w:t>
            </w:r>
            <w:r w:rsidR="00F15882" w:rsidRPr="00E62FD0">
              <w:rPr>
                <w:sz w:val="20"/>
                <w:szCs w:val="20"/>
              </w:rPr>
              <w:t xml:space="preserve">lary specifying the sample type from the </w:t>
            </w:r>
            <w:proofErr w:type="spellStart"/>
            <w:r w:rsidR="00F15882" w:rsidRPr="00E62FD0">
              <w:rPr>
                <w:sz w:val="20"/>
                <w:szCs w:val="20"/>
              </w:rPr>
              <w:t>SampleTypeCV</w:t>
            </w:r>
            <w:proofErr w:type="spellEnd"/>
            <w:r w:rsidR="00F15882" w:rsidRPr="00E62FD0">
              <w:rPr>
                <w:sz w:val="20"/>
                <w:szCs w:val="20"/>
              </w:rPr>
              <w:t xml:space="preserve"> table.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“FD”, “PB”, “SW”, “Grab Sample”</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3"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proofErr w:type="spellStart"/>
            <w:r w:rsidRPr="00E62FD0">
              <w:rPr>
                <w:sz w:val="20"/>
                <w:szCs w:val="20"/>
              </w:rPr>
              <w:t>LabSampleCode</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Code or label used to identify and track lab sample or sample container (e.g. bottle) during lab analysis.</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“AB-123”</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1549A5" w:rsidRDefault="001549A5" w:rsidP="00E62FD0">
            <w:pPr>
              <w:tabs>
                <w:tab w:val="center" w:pos="4320"/>
                <w:tab w:val="right" w:pos="8640"/>
              </w:tabs>
              <w:rPr>
                <w:sz w:val="20"/>
                <w:szCs w:val="20"/>
              </w:rPr>
            </w:pPr>
            <w:r w:rsidRPr="00E62FD0">
              <w:rPr>
                <w:sz w:val="20"/>
                <w:szCs w:val="20"/>
              </w:rPr>
              <w:t>Unique</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3"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550" w:type="dxa"/>
          </w:tcPr>
          <w:p w:rsidR="00D87B11" w:rsidRPr="00E62FD0" w:rsidRDefault="00D87B11" w:rsidP="00E62FD0">
            <w:pPr>
              <w:tabs>
                <w:tab w:val="center" w:pos="4320"/>
                <w:tab w:val="right" w:pos="8640"/>
              </w:tabs>
              <w:rPr>
                <w:sz w:val="20"/>
                <w:szCs w:val="20"/>
              </w:rPr>
            </w:pPr>
            <w:proofErr w:type="spellStart"/>
            <w:r w:rsidRPr="00E62FD0">
              <w:rPr>
                <w:sz w:val="20"/>
                <w:szCs w:val="20"/>
              </w:rPr>
              <w:t>LabMethodID</w:t>
            </w:r>
            <w:proofErr w:type="spellEnd"/>
          </w:p>
        </w:tc>
        <w:tc>
          <w:tcPr>
            <w:tcW w:w="1198"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000" w:type="dxa"/>
          </w:tcPr>
          <w:p w:rsidR="00D87B11" w:rsidRPr="00E62FD0" w:rsidRDefault="00D87B11" w:rsidP="00E62FD0">
            <w:pPr>
              <w:tabs>
                <w:tab w:val="center" w:pos="4320"/>
                <w:tab w:val="right" w:pos="8640"/>
              </w:tabs>
              <w:rPr>
                <w:sz w:val="20"/>
                <w:szCs w:val="20"/>
              </w:rPr>
            </w:pPr>
            <w:r w:rsidRPr="00E62FD0">
              <w:rPr>
                <w:sz w:val="20"/>
                <w:szCs w:val="20"/>
              </w:rPr>
              <w:t xml:space="preserve">Unique identifier for the laboratory method used to process the sample. This references the </w:t>
            </w:r>
            <w:proofErr w:type="spellStart"/>
            <w:r w:rsidRPr="00E62FD0">
              <w:rPr>
                <w:sz w:val="20"/>
                <w:szCs w:val="20"/>
              </w:rPr>
              <w:t>LabMethods</w:t>
            </w:r>
            <w:proofErr w:type="spellEnd"/>
            <w:r w:rsidRPr="00E62FD0">
              <w:rPr>
                <w:sz w:val="20"/>
                <w:szCs w:val="20"/>
              </w:rPr>
              <w:t xml:space="preserve"> table.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3" w:type="dxa"/>
          </w:tcPr>
          <w:p w:rsidR="00D87B11" w:rsidRPr="00E62FD0" w:rsidRDefault="00D87B11" w:rsidP="00E62FD0">
            <w:pPr>
              <w:tabs>
                <w:tab w:val="center" w:pos="4320"/>
                <w:tab w:val="right" w:pos="8640"/>
              </w:tabs>
              <w:rPr>
                <w:sz w:val="20"/>
                <w:szCs w:val="20"/>
              </w:rPr>
            </w:pPr>
            <w:r w:rsidRPr="00E62FD0">
              <w:rPr>
                <w:sz w:val="20"/>
                <w:szCs w:val="20"/>
              </w:rPr>
              <w:t>0 = Nothing known about lab method</w:t>
            </w:r>
          </w:p>
        </w:tc>
      </w:tr>
    </w:tbl>
    <w:p w:rsidR="00D87B11" w:rsidRPr="00870CB0"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24"/>
        </w:numPr>
      </w:pPr>
      <w:r w:rsidRPr="00870CB0">
        <w:lastRenderedPageBreak/>
        <w:t xml:space="preserve">This table will only be populated if </w:t>
      </w:r>
      <w:r>
        <w:t xml:space="preserve">data values associated with physical samples are added to the ODM database.  </w:t>
      </w:r>
    </w:p>
    <w:p w:rsidR="00D87B11" w:rsidRDefault="00D87B11" w:rsidP="00D87B11">
      <w:pPr>
        <w:numPr>
          <w:ilvl w:val="0"/>
          <w:numId w:val="24"/>
        </w:numPr>
      </w:pPr>
      <w:r>
        <w:t xml:space="preserve">The </w:t>
      </w:r>
      <w:proofErr w:type="spellStart"/>
      <w:r>
        <w:t>SamplID</w:t>
      </w:r>
      <w:proofErr w:type="spellEnd"/>
      <w:r>
        <w:t xml:space="preserve"> field is the primary key, must be a unique integer, and cannot be NULL. </w:t>
      </w:r>
      <w:r w:rsidR="001549A5">
        <w:t>This field should be implemented as an auto number/identity field.</w:t>
      </w:r>
      <w:r>
        <w:t xml:space="preserve"> </w:t>
      </w:r>
    </w:p>
    <w:p w:rsidR="00D87B11" w:rsidRDefault="00D87B11" w:rsidP="00D87B11">
      <w:pPr>
        <w:numPr>
          <w:ilvl w:val="0"/>
          <w:numId w:val="24"/>
        </w:numPr>
      </w:pPr>
      <w:r>
        <w:t xml:space="preserve">The </w:t>
      </w:r>
      <w:proofErr w:type="spellStart"/>
      <w:r>
        <w:t>SampleType</w:t>
      </w:r>
      <w:proofErr w:type="spellEnd"/>
      <w:r>
        <w:t xml:space="preserve"> field should be populated using terms from the </w:t>
      </w:r>
      <w:proofErr w:type="spellStart"/>
      <w:r>
        <w:t>SampleTypeCV</w:t>
      </w:r>
      <w:proofErr w:type="spellEnd"/>
      <w:r>
        <w:t xml:space="preserve"> table.  Where the sample type is unknown, a default value of “Unknown” can be used. </w:t>
      </w:r>
    </w:p>
    <w:p w:rsidR="00D87B11" w:rsidRDefault="00D87B11" w:rsidP="00D87B11">
      <w:pPr>
        <w:numPr>
          <w:ilvl w:val="0"/>
          <w:numId w:val="24"/>
        </w:numPr>
      </w:pPr>
      <w:r>
        <w:t xml:space="preserve">The </w:t>
      </w:r>
      <w:proofErr w:type="spellStart"/>
      <w:r>
        <w:t>LabSampleCode</w:t>
      </w:r>
      <w:proofErr w:type="spellEnd"/>
      <w:r>
        <w:t xml:space="preserve"> should be a unique text code used by the laboratory to identify the sample.  This field is an alternate key for this table and should be unique.</w:t>
      </w:r>
    </w:p>
    <w:p w:rsidR="00D87B11" w:rsidRPr="00870CB0" w:rsidRDefault="00D87B11" w:rsidP="00D87B11">
      <w:pPr>
        <w:numPr>
          <w:ilvl w:val="0"/>
          <w:numId w:val="24"/>
        </w:numPr>
      </w:pPr>
      <w:r>
        <w:t xml:space="preserve">The </w:t>
      </w:r>
      <w:proofErr w:type="spellStart"/>
      <w:r>
        <w:t>LabMethodID</w:t>
      </w:r>
      <w:proofErr w:type="spellEnd"/>
      <w:r>
        <w:t xml:space="preserve"> must reference a valid </w:t>
      </w:r>
      <w:proofErr w:type="spellStart"/>
      <w:r>
        <w:t>LabMethodID</w:t>
      </w:r>
      <w:proofErr w:type="spellEnd"/>
      <w:r>
        <w:t xml:space="preserve"> from the </w:t>
      </w:r>
      <w:proofErr w:type="spellStart"/>
      <w:r>
        <w:t>LabMethods</w:t>
      </w:r>
      <w:proofErr w:type="spellEnd"/>
      <w:r>
        <w:t xml:space="preserve"> table.  The </w:t>
      </w:r>
      <w:proofErr w:type="spellStart"/>
      <w:r>
        <w:t>LabMethods</w:t>
      </w:r>
      <w:proofErr w:type="spellEnd"/>
      <w:r>
        <w:t xml:space="preserve"> table should be populated with the appropriate laboratory method information prior to adding records to this table that reference that laboratory method. A default value of 0 for this field indicates that nothing is known about the laboratory method used to analyze the sample.</w:t>
      </w:r>
    </w:p>
    <w:p w:rsidR="00D87B11" w:rsidRPr="00870CB0" w:rsidRDefault="00D87B11" w:rsidP="00D87B11"/>
    <w:p w:rsidR="00D87B11" w:rsidRPr="00F66B07" w:rsidRDefault="00D87B11" w:rsidP="00D87B11">
      <w:pPr>
        <w:rPr>
          <w:b/>
        </w:rPr>
      </w:pPr>
      <w:r w:rsidRPr="00F66B07">
        <w:rPr>
          <w:b/>
        </w:rPr>
        <w:t xml:space="preserve">Table:  </w:t>
      </w:r>
      <w:proofErr w:type="spellStart"/>
      <w:r>
        <w:rPr>
          <w:b/>
        </w:rPr>
        <w:t>SampleTypeCV</w:t>
      </w:r>
      <w:proofErr w:type="spellEnd"/>
    </w:p>
    <w:p w:rsidR="00D87B11" w:rsidRDefault="00D87B11" w:rsidP="00D87B11"/>
    <w:p w:rsidR="00D87B11" w:rsidRDefault="00D87B11" w:rsidP="00D87B11">
      <w:r>
        <w:t xml:space="preserve">The </w:t>
      </w:r>
      <w:proofErr w:type="spellStart"/>
      <w:r>
        <w:t>SampleTypeCV</w:t>
      </w:r>
      <w:proofErr w:type="spellEnd"/>
      <w:r>
        <w:t xml:space="preserve"> table contains the controlled vocabulary for sample type.</w:t>
      </w:r>
    </w:p>
    <w:p w:rsidR="00D87B11" w:rsidRDefault="00D87B11" w:rsidP="00D87B11"/>
    <w:tbl>
      <w:tblPr>
        <w:tblW w:w="9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283"/>
        <w:gridCol w:w="3316"/>
        <w:gridCol w:w="2107"/>
        <w:gridCol w:w="1297"/>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83"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316"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2107"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28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316" w:type="dxa"/>
          </w:tcPr>
          <w:p w:rsidR="00D87B11" w:rsidRPr="00E62FD0" w:rsidRDefault="00D87B11" w:rsidP="00E62FD0">
            <w:pPr>
              <w:tabs>
                <w:tab w:val="center" w:pos="4320"/>
                <w:tab w:val="right" w:pos="8640"/>
              </w:tabs>
              <w:rPr>
                <w:sz w:val="20"/>
                <w:szCs w:val="20"/>
              </w:rPr>
            </w:pPr>
            <w:r w:rsidRPr="00E62FD0">
              <w:rPr>
                <w:sz w:val="20"/>
                <w:szCs w:val="20"/>
              </w:rPr>
              <w:t>Controlled vocabulary for sample type.</w:t>
            </w:r>
          </w:p>
        </w:tc>
        <w:tc>
          <w:tcPr>
            <w:tcW w:w="2107" w:type="dxa"/>
          </w:tcPr>
          <w:p w:rsidR="00D87B11" w:rsidRPr="00E62FD0" w:rsidRDefault="00D87B11" w:rsidP="00E62FD0">
            <w:pPr>
              <w:tabs>
                <w:tab w:val="center" w:pos="4320"/>
                <w:tab w:val="right" w:pos="8640"/>
              </w:tabs>
              <w:rPr>
                <w:sz w:val="20"/>
                <w:szCs w:val="20"/>
              </w:rPr>
            </w:pPr>
            <w:r w:rsidRPr="00E62FD0">
              <w:rPr>
                <w:sz w:val="20"/>
                <w:szCs w:val="20"/>
              </w:rPr>
              <w:t>“FD”, “PB”, “Grab Sample”</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Default="00F15882"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283"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316" w:type="dxa"/>
          </w:tcPr>
          <w:p w:rsidR="00D87B11" w:rsidRPr="00E62FD0" w:rsidRDefault="00D87B11" w:rsidP="00E62FD0">
            <w:pPr>
              <w:tabs>
                <w:tab w:val="center" w:pos="4320"/>
                <w:tab w:val="right" w:pos="8640"/>
              </w:tabs>
              <w:rPr>
                <w:sz w:val="20"/>
                <w:szCs w:val="20"/>
              </w:rPr>
            </w:pPr>
            <w:r w:rsidRPr="00E62FD0">
              <w:rPr>
                <w:sz w:val="20"/>
                <w:szCs w:val="20"/>
              </w:rPr>
              <w:t>Definition of sample type controlled vocabulary</w:t>
            </w:r>
            <w:r w:rsidR="00AE0089">
              <w:rPr>
                <w:sz w:val="20"/>
                <w:szCs w:val="20"/>
              </w:rPr>
              <w:t xml:space="preserve"> term</w:t>
            </w:r>
            <w:r w:rsidRPr="00E62FD0">
              <w:rPr>
                <w:sz w:val="20"/>
                <w:szCs w:val="20"/>
              </w:rPr>
              <w:t>.  The definition is optional if the term is self explanatory.</w:t>
            </w:r>
          </w:p>
        </w:tc>
        <w:tc>
          <w:tcPr>
            <w:tcW w:w="2107" w:type="dxa"/>
          </w:tcPr>
          <w:p w:rsidR="00D87B11" w:rsidRPr="00E62FD0" w:rsidRDefault="00D87B11" w:rsidP="00E62FD0">
            <w:pPr>
              <w:tabs>
                <w:tab w:val="center" w:pos="4320"/>
                <w:tab w:val="right" w:pos="8640"/>
              </w:tabs>
              <w:rPr>
                <w:sz w:val="20"/>
                <w:szCs w:val="20"/>
              </w:rPr>
            </w:pPr>
            <w:r w:rsidRPr="00E62FD0">
              <w:rPr>
                <w:sz w:val="20"/>
                <w:szCs w:val="20"/>
              </w:rPr>
              <w:t>“Foliage Digestion”, “Precipitation Bulk”</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1"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D87B11">
      <w:pPr>
        <w:rPr>
          <w:b/>
        </w:rPr>
      </w:pPr>
      <w:r w:rsidRPr="00C556D8">
        <w:rPr>
          <w:b/>
        </w:rPr>
        <w:t xml:space="preserve">Table:  </w:t>
      </w:r>
      <w:proofErr w:type="spellStart"/>
      <w:r w:rsidRPr="00C556D8">
        <w:rPr>
          <w:b/>
        </w:rPr>
        <w:t>SeriesCatalog</w:t>
      </w:r>
      <w:proofErr w:type="spellEnd"/>
    </w:p>
    <w:p w:rsidR="00D87B11" w:rsidRPr="00C556D8" w:rsidRDefault="00D87B11" w:rsidP="00D87B11"/>
    <w:p w:rsidR="00D87B11" w:rsidRPr="00C556D8" w:rsidRDefault="00D87B11" w:rsidP="00D87B11">
      <w:r>
        <w:t xml:space="preserve">The </w:t>
      </w:r>
      <w:proofErr w:type="spellStart"/>
      <w:r>
        <w:t>SeriesCatalog</w:t>
      </w:r>
      <w:proofErr w:type="spellEnd"/>
      <w:r>
        <w:t xml:space="preserve"> table l</w:t>
      </w:r>
      <w:r w:rsidRPr="00C556D8">
        <w:t>ists each s</w:t>
      </w:r>
      <w:r>
        <w:t>eparate data series in the data</w:t>
      </w:r>
      <w:r w:rsidRPr="00C556D8">
        <w:t xml:space="preserve">base for the purposes of identifying or displaying what data are available at each </w:t>
      </w:r>
      <w:r>
        <w:t>site</w:t>
      </w:r>
      <w:r w:rsidRPr="00C556D8">
        <w:t xml:space="preserve"> and to speed simple queries without querying the main </w:t>
      </w:r>
      <w:proofErr w:type="spellStart"/>
      <w:r>
        <w:t>Data</w:t>
      </w:r>
      <w:r w:rsidRPr="00C556D8">
        <w:t>Values</w:t>
      </w:r>
      <w:proofErr w:type="spellEnd"/>
      <w:r w:rsidRPr="00C556D8">
        <w:t xml:space="preserve"> table.  </w:t>
      </w:r>
      <w:r>
        <w:t>Unique site/</w:t>
      </w:r>
      <w:r w:rsidRPr="00C556D8">
        <w:t>variable combinations are defined by uniqu</w:t>
      </w:r>
      <w:r>
        <w:t xml:space="preserve">e combinations of </w:t>
      </w:r>
      <w:proofErr w:type="spellStart"/>
      <w:r>
        <w:t>SiteID</w:t>
      </w:r>
      <w:proofErr w:type="spellEnd"/>
      <w:r>
        <w:t xml:space="preserve">, </w:t>
      </w:r>
      <w:proofErr w:type="spellStart"/>
      <w:r w:rsidRPr="00C556D8">
        <w:t>VariableID</w:t>
      </w:r>
      <w:proofErr w:type="spellEnd"/>
      <w:r>
        <w:t xml:space="preserve">, </w:t>
      </w:r>
      <w:proofErr w:type="spellStart"/>
      <w:r>
        <w:t>MethodID</w:t>
      </w:r>
      <w:proofErr w:type="spellEnd"/>
      <w:r>
        <w:t xml:space="preserve">, </w:t>
      </w:r>
      <w:proofErr w:type="spellStart"/>
      <w:r>
        <w:t>SourceID</w:t>
      </w:r>
      <w:proofErr w:type="spellEnd"/>
      <w:r>
        <w:t xml:space="preserve">, and </w:t>
      </w:r>
      <w:proofErr w:type="spellStart"/>
      <w:r>
        <w:t>QualityControlLevelID</w:t>
      </w:r>
      <w:proofErr w:type="spellEnd"/>
      <w:r w:rsidRPr="00C556D8">
        <w:t xml:space="preserve">.  </w:t>
      </w:r>
    </w:p>
    <w:p w:rsidR="00D87B11" w:rsidRDefault="00D87B11" w:rsidP="00D87B11"/>
    <w:p w:rsidR="00D87B11" w:rsidRDefault="00D87B11" w:rsidP="00D87B11">
      <w:r>
        <w:t xml:space="preserve">This entire table should be programmatically derived and should be updated every time data is added to the database.  Constraints on each field in the </w:t>
      </w:r>
      <w:proofErr w:type="spellStart"/>
      <w:r>
        <w:t>SeriesCatalog</w:t>
      </w:r>
      <w:proofErr w:type="spellEnd"/>
      <w:r>
        <w:t xml:space="preserve"> table are dependent upon the constraints on the fields in the table from which those fields originated.</w:t>
      </w:r>
    </w:p>
    <w:p w:rsidR="00D87B11" w:rsidRDefault="00D87B11" w:rsidP="00D87B11"/>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1350"/>
        <w:gridCol w:w="2700"/>
        <w:gridCol w:w="1890"/>
        <w:gridCol w:w="1260"/>
      </w:tblGrid>
      <w:tr w:rsidR="00D87B11" w:rsidRPr="00E62FD0">
        <w:trPr>
          <w:cantSplit/>
          <w:tblHeader/>
        </w:trPr>
        <w:tc>
          <w:tcPr>
            <w:tcW w:w="2358" w:type="dxa"/>
          </w:tcPr>
          <w:p w:rsidR="00D87B11" w:rsidRPr="00E62FD0" w:rsidRDefault="00D87B11" w:rsidP="00663606">
            <w:pPr>
              <w:keepNext/>
              <w:tabs>
                <w:tab w:val="center" w:pos="4320"/>
                <w:tab w:val="right" w:pos="8640"/>
              </w:tabs>
              <w:rPr>
                <w:b/>
                <w:sz w:val="20"/>
                <w:szCs w:val="20"/>
              </w:rPr>
            </w:pPr>
            <w:r w:rsidRPr="00E62FD0">
              <w:rPr>
                <w:b/>
                <w:sz w:val="20"/>
                <w:szCs w:val="20"/>
              </w:rPr>
              <w:lastRenderedPageBreak/>
              <w:t>Field Name</w:t>
            </w:r>
          </w:p>
        </w:tc>
        <w:tc>
          <w:tcPr>
            <w:tcW w:w="1350" w:type="dxa"/>
          </w:tcPr>
          <w:p w:rsidR="00D87B11" w:rsidRPr="00E62FD0" w:rsidRDefault="00D87B11" w:rsidP="00663606">
            <w:pPr>
              <w:keepNext/>
              <w:tabs>
                <w:tab w:val="center" w:pos="4320"/>
                <w:tab w:val="right" w:pos="8640"/>
              </w:tabs>
              <w:rPr>
                <w:b/>
                <w:sz w:val="20"/>
                <w:szCs w:val="20"/>
              </w:rPr>
            </w:pPr>
            <w:r w:rsidRPr="00E62FD0">
              <w:rPr>
                <w:b/>
                <w:sz w:val="20"/>
                <w:szCs w:val="20"/>
              </w:rPr>
              <w:t>Data Type</w:t>
            </w:r>
          </w:p>
        </w:tc>
        <w:tc>
          <w:tcPr>
            <w:tcW w:w="2700" w:type="dxa"/>
          </w:tcPr>
          <w:p w:rsidR="00D87B11" w:rsidRPr="00E62FD0" w:rsidRDefault="00D87B11" w:rsidP="00663606">
            <w:pPr>
              <w:keepNext/>
              <w:tabs>
                <w:tab w:val="center" w:pos="4320"/>
                <w:tab w:val="right" w:pos="8640"/>
              </w:tabs>
              <w:rPr>
                <w:b/>
                <w:sz w:val="20"/>
                <w:szCs w:val="20"/>
              </w:rPr>
            </w:pPr>
            <w:r w:rsidRPr="00E62FD0">
              <w:rPr>
                <w:b/>
                <w:sz w:val="20"/>
                <w:szCs w:val="20"/>
              </w:rPr>
              <w:t>Description</w:t>
            </w:r>
          </w:p>
        </w:tc>
        <w:tc>
          <w:tcPr>
            <w:tcW w:w="1890" w:type="dxa"/>
          </w:tcPr>
          <w:p w:rsidR="00D87B11" w:rsidRPr="00E62FD0" w:rsidRDefault="00D87B11" w:rsidP="00663606">
            <w:pPr>
              <w:keepNext/>
              <w:tabs>
                <w:tab w:val="center" w:pos="4320"/>
                <w:tab w:val="right" w:pos="8640"/>
              </w:tabs>
              <w:rPr>
                <w:b/>
                <w:sz w:val="20"/>
                <w:szCs w:val="20"/>
              </w:rPr>
            </w:pPr>
            <w:r w:rsidRPr="00E62FD0">
              <w:rPr>
                <w:b/>
                <w:sz w:val="20"/>
                <w:szCs w:val="20"/>
              </w:rPr>
              <w:t>Example</w:t>
            </w:r>
          </w:p>
        </w:tc>
        <w:tc>
          <w:tcPr>
            <w:tcW w:w="1260" w:type="dxa"/>
          </w:tcPr>
          <w:p w:rsidR="00D87B11" w:rsidRPr="00E62FD0" w:rsidRDefault="00D87B11" w:rsidP="00663606">
            <w:pPr>
              <w:keepNext/>
              <w:tabs>
                <w:tab w:val="center" w:pos="4320"/>
                <w:tab w:val="right" w:pos="8640"/>
              </w:tabs>
              <w:rPr>
                <w:b/>
                <w:sz w:val="20"/>
                <w:szCs w:val="20"/>
              </w:rPr>
            </w:pPr>
            <w:r w:rsidRPr="00E62FD0">
              <w:rPr>
                <w:b/>
                <w:sz w:val="20"/>
              </w:rPr>
              <w:t>Constraint</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SeriesID</w:t>
            </w:r>
            <w:proofErr w:type="spellEnd"/>
          </w:p>
        </w:tc>
        <w:tc>
          <w:tcPr>
            <w:tcW w:w="1350" w:type="dxa"/>
          </w:tcPr>
          <w:p w:rsidR="00D87B11" w:rsidRPr="00E62FD0" w:rsidRDefault="00E4414B"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data series.</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p w:rsidR="00F15882" w:rsidRPr="00E62FD0" w:rsidRDefault="00F15882" w:rsidP="00E62FD0">
            <w:pPr>
              <w:tabs>
                <w:tab w:val="center" w:pos="4320"/>
                <w:tab w:val="right" w:pos="8640"/>
              </w:tabs>
              <w:rPr>
                <w:sz w:val="20"/>
                <w:szCs w:val="20"/>
              </w:rPr>
            </w:pPr>
            <w:r w:rsidRPr="00E62FD0">
              <w:rPr>
                <w:sz w:val="20"/>
                <w:szCs w:val="20"/>
              </w:rPr>
              <w:t>Primary key</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Site identifier from the Sites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SiteCode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Site code used by organization that collects the data.</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“1002000”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SiteName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name of sampling site.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PlaceName">
                <w:r w:rsidRPr="00E62FD0">
                  <w:rPr>
                    <w:sz w:val="20"/>
                    <w:szCs w:val="20"/>
                  </w:rPr>
                  <w:t>Logan</w:t>
                </w:r>
              </w:smartTag>
              <w:r w:rsidRPr="00E62FD0">
                <w:rPr>
                  <w:sz w:val="20"/>
                  <w:szCs w:val="20"/>
                </w:rPr>
                <w:t xml:space="preserve"> </w:t>
              </w:r>
              <w:smartTag w:uri="urn:schemas-microsoft-com:office:smarttags" w:element="PlaceType">
                <w:r w:rsidRPr="00E62FD0">
                  <w:rPr>
                    <w:sz w:val="20"/>
                    <w:szCs w:val="20"/>
                  </w:rPr>
                  <w:t>River</w:t>
                </w:r>
              </w:smartTag>
            </w:smartTag>
            <w:r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FC5C6F">
        <w:trPr>
          <w:cantSplit/>
        </w:trPr>
        <w:tc>
          <w:tcPr>
            <w:tcW w:w="2358" w:type="dxa"/>
          </w:tcPr>
          <w:p w:rsidR="00FC5C6F" w:rsidRPr="00E62FD0" w:rsidRDefault="00FC5C6F" w:rsidP="00E62FD0">
            <w:pPr>
              <w:tabs>
                <w:tab w:val="center" w:pos="4320"/>
                <w:tab w:val="right" w:pos="8640"/>
              </w:tabs>
              <w:rPr>
                <w:sz w:val="20"/>
                <w:szCs w:val="20"/>
              </w:rPr>
            </w:pPr>
            <w:proofErr w:type="spellStart"/>
            <w:r>
              <w:rPr>
                <w:sz w:val="20"/>
                <w:szCs w:val="20"/>
              </w:rPr>
              <w:t>SiteType</w:t>
            </w:r>
            <w:proofErr w:type="spellEnd"/>
          </w:p>
        </w:tc>
        <w:tc>
          <w:tcPr>
            <w:tcW w:w="1350" w:type="dxa"/>
          </w:tcPr>
          <w:p w:rsidR="00FC5C6F" w:rsidRPr="00E62FD0" w:rsidRDefault="00FC5C6F" w:rsidP="00E62FD0">
            <w:pPr>
              <w:tabs>
                <w:tab w:val="center" w:pos="4320"/>
                <w:tab w:val="right" w:pos="8640"/>
              </w:tabs>
              <w:rPr>
                <w:sz w:val="20"/>
                <w:szCs w:val="20"/>
              </w:rPr>
            </w:pPr>
            <w:r>
              <w:rPr>
                <w:sz w:val="20"/>
                <w:szCs w:val="20"/>
              </w:rPr>
              <w:t>Text (255)</w:t>
            </w:r>
          </w:p>
        </w:tc>
        <w:tc>
          <w:tcPr>
            <w:tcW w:w="2700" w:type="dxa"/>
          </w:tcPr>
          <w:p w:rsidR="00FC5C6F" w:rsidRPr="00E62FD0" w:rsidRDefault="00FC5C6F" w:rsidP="00E62FD0">
            <w:pPr>
              <w:tabs>
                <w:tab w:val="center" w:pos="4320"/>
                <w:tab w:val="right" w:pos="8640"/>
              </w:tabs>
              <w:rPr>
                <w:sz w:val="20"/>
                <w:szCs w:val="20"/>
              </w:rPr>
            </w:pPr>
            <w:r>
              <w:rPr>
                <w:sz w:val="20"/>
                <w:szCs w:val="20"/>
              </w:rPr>
              <w:t xml:space="preserve">The type of site at which the data were collected.  This should be from the </w:t>
            </w:r>
            <w:proofErr w:type="spellStart"/>
            <w:r>
              <w:rPr>
                <w:sz w:val="20"/>
                <w:szCs w:val="20"/>
              </w:rPr>
              <w:t>SiteTypeCV</w:t>
            </w:r>
            <w:proofErr w:type="spellEnd"/>
            <w:r>
              <w:rPr>
                <w:sz w:val="20"/>
                <w:szCs w:val="20"/>
              </w:rPr>
              <w:t xml:space="preserve"> controlled vocabulary table.</w:t>
            </w:r>
          </w:p>
        </w:tc>
        <w:tc>
          <w:tcPr>
            <w:tcW w:w="1890" w:type="dxa"/>
          </w:tcPr>
          <w:p w:rsidR="00FC5C6F" w:rsidRPr="00E62FD0" w:rsidRDefault="00FC5C6F" w:rsidP="00E62FD0">
            <w:pPr>
              <w:tabs>
                <w:tab w:val="center" w:pos="4320"/>
                <w:tab w:val="right" w:pos="8640"/>
              </w:tabs>
              <w:rPr>
                <w:sz w:val="20"/>
                <w:szCs w:val="20"/>
              </w:rPr>
            </w:pPr>
            <w:r>
              <w:rPr>
                <w:sz w:val="20"/>
                <w:szCs w:val="20"/>
              </w:rPr>
              <w:t>“Stream”</w:t>
            </w:r>
          </w:p>
        </w:tc>
        <w:tc>
          <w:tcPr>
            <w:tcW w:w="1260" w:type="dxa"/>
          </w:tcPr>
          <w:p w:rsidR="00FC5C6F" w:rsidRPr="00E62FD0" w:rsidRDefault="00FC5C6F" w:rsidP="00E62FD0">
            <w:pPr>
              <w:tabs>
                <w:tab w:val="center" w:pos="4320"/>
                <w:tab w:val="right" w:pos="8640"/>
              </w:tabs>
              <w:rPr>
                <w:sz w:val="20"/>
                <w:szCs w:val="20"/>
              </w:rPr>
            </w:pPr>
            <w:r>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for each Variable that references the Variables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VariableCode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Variable code used by the organization that collects the data.</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“00060”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VariableName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Name of the variable from the variables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“Temperature”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300327">
        <w:trPr>
          <w:cantSplit/>
        </w:trPr>
        <w:tc>
          <w:tcPr>
            <w:tcW w:w="2358" w:type="dxa"/>
          </w:tcPr>
          <w:p w:rsidR="00300327" w:rsidRPr="00E62FD0" w:rsidRDefault="00300327" w:rsidP="00E62FD0">
            <w:pPr>
              <w:tabs>
                <w:tab w:val="center" w:pos="4320"/>
                <w:tab w:val="right" w:pos="8640"/>
              </w:tabs>
              <w:rPr>
                <w:sz w:val="20"/>
                <w:szCs w:val="20"/>
              </w:rPr>
            </w:pPr>
            <w:r w:rsidRPr="00E62FD0">
              <w:rPr>
                <w:sz w:val="20"/>
                <w:szCs w:val="20"/>
              </w:rPr>
              <w:t>Speciation</w:t>
            </w:r>
          </w:p>
        </w:tc>
        <w:tc>
          <w:tcPr>
            <w:tcW w:w="1350" w:type="dxa"/>
          </w:tcPr>
          <w:p w:rsidR="00300327" w:rsidRPr="00E62FD0" w:rsidRDefault="00300327"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300327" w:rsidRPr="00E62FD0" w:rsidRDefault="00300327" w:rsidP="00E62FD0">
            <w:pPr>
              <w:tabs>
                <w:tab w:val="center" w:pos="4320"/>
                <w:tab w:val="right" w:pos="8640"/>
              </w:tabs>
              <w:rPr>
                <w:sz w:val="20"/>
                <w:szCs w:val="20"/>
              </w:rPr>
            </w:pPr>
            <w:r w:rsidRPr="00E62FD0">
              <w:rPr>
                <w:sz w:val="20"/>
                <w:szCs w:val="20"/>
              </w:rPr>
              <w:t xml:space="preserve">Code used to identify how the data value is expressed (i.e., total phosphorus concentration expressed </w:t>
            </w:r>
            <w:r w:rsidRPr="00E62FD0">
              <w:rPr>
                <w:i/>
                <w:sz w:val="20"/>
                <w:szCs w:val="20"/>
              </w:rPr>
              <w:t>as P</w:t>
            </w:r>
            <w:r w:rsidRPr="00E62FD0">
              <w:rPr>
                <w:sz w:val="20"/>
                <w:szCs w:val="20"/>
              </w:rPr>
              <w:t xml:space="preserve">).  This should be from the </w:t>
            </w:r>
            <w:proofErr w:type="spellStart"/>
            <w:r w:rsidRPr="00E62FD0">
              <w:rPr>
                <w:sz w:val="20"/>
                <w:szCs w:val="20"/>
              </w:rPr>
              <w:t>SpeciationCV</w:t>
            </w:r>
            <w:proofErr w:type="spellEnd"/>
            <w:r w:rsidRPr="00E62FD0">
              <w:rPr>
                <w:sz w:val="20"/>
                <w:szCs w:val="20"/>
              </w:rPr>
              <w:t xml:space="preserve"> controlled vocabulary table.</w:t>
            </w:r>
          </w:p>
        </w:tc>
        <w:tc>
          <w:tcPr>
            <w:tcW w:w="1890" w:type="dxa"/>
          </w:tcPr>
          <w:p w:rsidR="00300327" w:rsidRPr="00E62FD0" w:rsidRDefault="00300327" w:rsidP="00E62FD0">
            <w:pPr>
              <w:tabs>
                <w:tab w:val="center" w:pos="4320"/>
                <w:tab w:val="right" w:pos="8640"/>
              </w:tabs>
              <w:rPr>
                <w:sz w:val="20"/>
                <w:szCs w:val="20"/>
              </w:rPr>
            </w:pPr>
            <w:r w:rsidRPr="00E62FD0">
              <w:rPr>
                <w:sz w:val="20"/>
                <w:szCs w:val="20"/>
              </w:rPr>
              <w:t>“P”, “N”, “NO3”</w:t>
            </w:r>
          </w:p>
        </w:tc>
        <w:tc>
          <w:tcPr>
            <w:tcW w:w="1260" w:type="dxa"/>
          </w:tcPr>
          <w:p w:rsidR="00300327" w:rsidRPr="00E62FD0" w:rsidRDefault="00300327"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VariableUnitsID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data value.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VariableUnitsName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Full text name of the variable units from the </w:t>
            </w:r>
            <w:proofErr w:type="spellStart"/>
            <w:r w:rsidRPr="00E62FD0">
              <w:rPr>
                <w:sz w:val="20"/>
                <w:szCs w:val="20"/>
              </w:rPr>
              <w:t>UnitsName</w:t>
            </w:r>
            <w:proofErr w:type="spellEnd"/>
            <w:r w:rsidRPr="00E62FD0">
              <w:rPr>
                <w:sz w:val="20"/>
                <w:szCs w:val="20"/>
              </w:rPr>
              <w:t xml:space="preserve"> field in the Units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“milligrams per liter”</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SampleMedium</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The medium of the sample.  This should be from the </w:t>
            </w:r>
            <w:proofErr w:type="spellStart"/>
            <w:r w:rsidRPr="00E62FD0">
              <w:rPr>
                <w:sz w:val="20"/>
                <w:szCs w:val="20"/>
              </w:rPr>
              <w:t>SampleMediumCV</w:t>
            </w:r>
            <w:proofErr w:type="spellEnd"/>
            <w:r w:rsidRPr="00E62FD0">
              <w:rPr>
                <w:sz w:val="20"/>
                <w:szCs w:val="20"/>
              </w:rPr>
              <w:t xml:space="preserve"> controlled vocabulary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“Surface Water”</w:t>
            </w:r>
          </w:p>
        </w:tc>
        <w:tc>
          <w:tcPr>
            <w:tcW w:w="1260" w:type="dxa"/>
          </w:tcPr>
          <w:p w:rsidR="00F15882"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ValueType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Text value indicating what type of data value is being recorded.  This should be from the </w:t>
            </w:r>
            <w:proofErr w:type="spellStart"/>
            <w:r w:rsidRPr="00E62FD0">
              <w:rPr>
                <w:sz w:val="20"/>
                <w:szCs w:val="20"/>
              </w:rPr>
              <w:t>ValueTypeCV</w:t>
            </w:r>
            <w:proofErr w:type="spellEnd"/>
            <w:r w:rsidRPr="00E62FD0">
              <w:rPr>
                <w:sz w:val="20"/>
                <w:szCs w:val="20"/>
              </w:rPr>
              <w:t xml:space="preserve"> controlled vocabulary table. </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“Field Observation”</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TimeSupport</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Numerical value that indicates the time support (or temporal footprint) of the data values.  0 is used to indicate data values that are instantaneous.  Other values indicate the time over which the data values are implicitly or explicitly averaged or aggregated.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0, 24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TimeUnitsID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that references the record in the Units table giving the Units of the time support.  If </w:t>
            </w:r>
            <w:proofErr w:type="spellStart"/>
            <w:r w:rsidRPr="00E62FD0">
              <w:rPr>
                <w:sz w:val="20"/>
                <w:szCs w:val="20"/>
              </w:rPr>
              <w:t>TimeSupport</w:t>
            </w:r>
            <w:proofErr w:type="spellEnd"/>
            <w:r w:rsidRPr="00E62FD0">
              <w:rPr>
                <w:sz w:val="20"/>
                <w:szCs w:val="20"/>
              </w:rPr>
              <w:t xml:space="preserve"> is 0, indicating an instantaneous observation, a unit needs to still be given for completeness, although it is somewhat arbitrary.</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TimeUnitsName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Full text name of the time support units from the </w:t>
            </w:r>
            <w:proofErr w:type="spellStart"/>
            <w:r w:rsidRPr="00E62FD0">
              <w:rPr>
                <w:sz w:val="20"/>
                <w:szCs w:val="20"/>
              </w:rPr>
              <w:t>UnitsName</w:t>
            </w:r>
            <w:proofErr w:type="spellEnd"/>
            <w:r w:rsidRPr="00E62FD0">
              <w:rPr>
                <w:sz w:val="20"/>
                <w:szCs w:val="20"/>
              </w:rPr>
              <w:t xml:space="preserve"> field in the Units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“hours”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DataType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Text value that identifies the data as one of several types from the </w:t>
            </w:r>
            <w:proofErr w:type="spellStart"/>
            <w:r w:rsidRPr="00E62FD0">
              <w:rPr>
                <w:sz w:val="20"/>
                <w:szCs w:val="20"/>
              </w:rPr>
              <w:t>DataTypeCV</w:t>
            </w:r>
            <w:proofErr w:type="spellEnd"/>
            <w:r w:rsidRPr="00E62FD0">
              <w:rPr>
                <w:sz w:val="20"/>
                <w:szCs w:val="20"/>
              </w:rPr>
              <w:t xml:space="preserve"> controlled vocabulary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“Continuous”</w:t>
            </w:r>
          </w:p>
          <w:p w:rsidR="00D87B11" w:rsidRPr="00E62FD0" w:rsidRDefault="00D87B11" w:rsidP="00E62FD0">
            <w:pPr>
              <w:tabs>
                <w:tab w:val="center" w:pos="4320"/>
                <w:tab w:val="right" w:pos="8640"/>
              </w:tabs>
              <w:rPr>
                <w:sz w:val="20"/>
                <w:szCs w:val="20"/>
              </w:rPr>
            </w:pPr>
            <w:r w:rsidRPr="00E62FD0">
              <w:rPr>
                <w:sz w:val="20"/>
                <w:szCs w:val="20"/>
              </w:rPr>
              <w:t>“Instantaneous”</w:t>
            </w:r>
          </w:p>
          <w:p w:rsidR="00D87B11" w:rsidRPr="00E62FD0" w:rsidRDefault="00D87B11" w:rsidP="00E62FD0">
            <w:pPr>
              <w:tabs>
                <w:tab w:val="center" w:pos="4320"/>
                <w:tab w:val="right" w:pos="8640"/>
              </w:tabs>
              <w:rPr>
                <w:sz w:val="20"/>
                <w:szCs w:val="20"/>
              </w:rPr>
            </w:pPr>
            <w:r w:rsidRPr="00E62FD0">
              <w:rPr>
                <w:sz w:val="20"/>
                <w:szCs w:val="20"/>
              </w:rPr>
              <w:t>“Cumulative”</w:t>
            </w:r>
          </w:p>
          <w:p w:rsidR="00D87B11" w:rsidRPr="00E62FD0" w:rsidRDefault="00D87B11" w:rsidP="00E62FD0">
            <w:pPr>
              <w:tabs>
                <w:tab w:val="center" w:pos="4320"/>
                <w:tab w:val="right" w:pos="8640"/>
              </w:tabs>
              <w:rPr>
                <w:sz w:val="20"/>
                <w:szCs w:val="20"/>
              </w:rPr>
            </w:pPr>
            <w:r w:rsidRPr="00E62FD0">
              <w:rPr>
                <w:sz w:val="20"/>
                <w:szCs w:val="20"/>
              </w:rPr>
              <w:t>“Incremental”</w:t>
            </w:r>
          </w:p>
          <w:p w:rsidR="00D87B11" w:rsidRPr="00E62FD0" w:rsidRDefault="00D87B11" w:rsidP="00E62FD0">
            <w:pPr>
              <w:tabs>
                <w:tab w:val="center" w:pos="4320"/>
                <w:tab w:val="right" w:pos="8640"/>
              </w:tabs>
              <w:rPr>
                <w:sz w:val="20"/>
                <w:szCs w:val="20"/>
              </w:rPr>
            </w:pPr>
            <w:r w:rsidRPr="00E62FD0">
              <w:rPr>
                <w:sz w:val="20"/>
                <w:szCs w:val="20"/>
              </w:rPr>
              <w:t>“Average”</w:t>
            </w:r>
          </w:p>
          <w:p w:rsidR="00D87B11" w:rsidRPr="00E62FD0" w:rsidRDefault="00D87B11" w:rsidP="00E62FD0">
            <w:pPr>
              <w:tabs>
                <w:tab w:val="center" w:pos="4320"/>
                <w:tab w:val="right" w:pos="8640"/>
              </w:tabs>
              <w:rPr>
                <w:sz w:val="20"/>
                <w:szCs w:val="20"/>
              </w:rPr>
            </w:pPr>
            <w:r w:rsidRPr="00E62FD0">
              <w:rPr>
                <w:sz w:val="20"/>
                <w:szCs w:val="20"/>
              </w:rPr>
              <w:t>“Minimum”</w:t>
            </w:r>
          </w:p>
          <w:p w:rsidR="00D87B11" w:rsidRPr="00E62FD0" w:rsidRDefault="00D87B11" w:rsidP="00E62FD0">
            <w:pPr>
              <w:tabs>
                <w:tab w:val="center" w:pos="4320"/>
                <w:tab w:val="right" w:pos="8640"/>
              </w:tabs>
              <w:rPr>
                <w:sz w:val="20"/>
                <w:szCs w:val="20"/>
              </w:rPr>
            </w:pPr>
            <w:r w:rsidRPr="00E62FD0">
              <w:rPr>
                <w:sz w:val="20"/>
                <w:szCs w:val="20"/>
              </w:rPr>
              <w:t>“Maximum”</w:t>
            </w:r>
          </w:p>
          <w:p w:rsidR="00D87B11" w:rsidRPr="00E62FD0" w:rsidRDefault="00D87B11" w:rsidP="00E62FD0">
            <w:pPr>
              <w:tabs>
                <w:tab w:val="center" w:pos="4320"/>
                <w:tab w:val="right" w:pos="8640"/>
              </w:tabs>
              <w:rPr>
                <w:sz w:val="20"/>
                <w:szCs w:val="20"/>
              </w:rPr>
            </w:pPr>
            <w:r w:rsidRPr="00E62FD0">
              <w:rPr>
                <w:sz w:val="20"/>
                <w:szCs w:val="20"/>
              </w:rPr>
              <w:t>“Constant Over Interval”</w:t>
            </w:r>
          </w:p>
          <w:p w:rsidR="00D87B11" w:rsidRPr="00E62FD0" w:rsidRDefault="00D87B11" w:rsidP="00E62FD0">
            <w:pPr>
              <w:tabs>
                <w:tab w:val="center" w:pos="4320"/>
                <w:tab w:val="right" w:pos="8640"/>
              </w:tabs>
              <w:rPr>
                <w:sz w:val="20"/>
                <w:szCs w:val="20"/>
              </w:rPr>
            </w:pPr>
            <w:r w:rsidRPr="00E62FD0">
              <w:rPr>
                <w:sz w:val="20"/>
                <w:szCs w:val="20"/>
              </w:rPr>
              <w:t>“Categorical”</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GeneralCategory</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General category of the variable from the </w:t>
            </w:r>
            <w:proofErr w:type="spellStart"/>
            <w:r w:rsidRPr="00E62FD0">
              <w:rPr>
                <w:sz w:val="20"/>
                <w:szCs w:val="20"/>
              </w:rPr>
              <w:t>GeneralCategoryCV</w:t>
            </w:r>
            <w:proofErr w:type="spellEnd"/>
            <w:r w:rsidRPr="00E62FD0">
              <w:rPr>
                <w:sz w:val="20"/>
                <w:szCs w:val="20"/>
              </w:rPr>
              <w:t xml:space="preserve">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identifies the method used to generate the data values and references the Methods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2</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MethodDescription</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Full text description of the method used to generate the data values.</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 xml:space="preserve">“Specific conductance measured using a </w:t>
            </w:r>
            <w:proofErr w:type="spellStart"/>
            <w:r w:rsidRPr="00E62FD0">
              <w:rPr>
                <w:sz w:val="20"/>
                <w:szCs w:val="20"/>
              </w:rPr>
              <w:t>Hydrolab</w:t>
            </w:r>
            <w:proofErr w:type="spellEnd"/>
            <w:r w:rsidRPr="00E62FD0">
              <w:rPr>
                <w:sz w:val="20"/>
                <w:szCs w:val="20"/>
              </w:rPr>
              <w:t>” or "Streamflow measured using a V notch weir with dimensions xxx"</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identifies the source of the data values and references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r w:rsidRPr="00E62FD0">
              <w:rPr>
                <w:sz w:val="20"/>
                <w:szCs w:val="20"/>
              </w:rPr>
              <w:t>Organization</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Text description of the source organization from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“USGS”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SourceDescription</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Text description of the data source from the Sources table.</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“Text file retrieved from the EPA STORET system indicating data originally from Utah Division of 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5B403A">
        <w:trPr>
          <w:cantSplit/>
        </w:trPr>
        <w:tc>
          <w:tcPr>
            <w:tcW w:w="2358" w:type="dxa"/>
          </w:tcPr>
          <w:p w:rsidR="005B403A" w:rsidRPr="00E62FD0" w:rsidRDefault="005B403A" w:rsidP="00E62FD0">
            <w:pPr>
              <w:tabs>
                <w:tab w:val="center" w:pos="4320"/>
                <w:tab w:val="right" w:pos="8640"/>
              </w:tabs>
              <w:rPr>
                <w:sz w:val="20"/>
                <w:szCs w:val="20"/>
              </w:rPr>
            </w:pPr>
            <w:r w:rsidRPr="00E62FD0">
              <w:rPr>
                <w:sz w:val="20"/>
                <w:szCs w:val="20"/>
              </w:rPr>
              <w:lastRenderedPageBreak/>
              <w:t>Citation</w:t>
            </w:r>
          </w:p>
        </w:tc>
        <w:tc>
          <w:tcPr>
            <w:tcW w:w="1350" w:type="dxa"/>
          </w:tcPr>
          <w:p w:rsidR="005B403A" w:rsidRPr="00E62FD0" w:rsidRDefault="005B403A"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00" w:type="dxa"/>
          </w:tcPr>
          <w:p w:rsidR="005B403A" w:rsidRPr="00E62FD0" w:rsidRDefault="005B403A" w:rsidP="00E62FD0">
            <w:pPr>
              <w:tabs>
                <w:tab w:val="center" w:pos="4320"/>
                <w:tab w:val="right" w:pos="8640"/>
              </w:tabs>
              <w:rPr>
                <w:sz w:val="20"/>
                <w:szCs w:val="20"/>
              </w:rPr>
            </w:pPr>
            <w:r w:rsidRPr="00E62FD0">
              <w:rPr>
                <w:sz w:val="20"/>
                <w:szCs w:val="20"/>
              </w:rPr>
              <w:t>Text string that give the citation to be used when the data from each source are referenced.</w:t>
            </w:r>
          </w:p>
        </w:tc>
        <w:tc>
          <w:tcPr>
            <w:tcW w:w="1890" w:type="dxa"/>
          </w:tcPr>
          <w:p w:rsidR="005B403A" w:rsidRPr="00E62FD0" w:rsidRDefault="005B403A" w:rsidP="00E62FD0">
            <w:pPr>
              <w:tabs>
                <w:tab w:val="center" w:pos="4320"/>
                <w:tab w:val="right" w:pos="8640"/>
              </w:tabs>
              <w:rPr>
                <w:sz w:val="20"/>
                <w:szCs w:val="20"/>
              </w:rPr>
            </w:pPr>
            <w:r w:rsidRPr="00E62FD0">
              <w:rPr>
                <w:sz w:val="20"/>
                <w:szCs w:val="20"/>
              </w:rPr>
              <w:t>“</w:t>
            </w:r>
            <w:r w:rsidR="00AA173D" w:rsidRPr="00AA173D">
              <w:rPr>
                <w:sz w:val="20"/>
                <w:szCs w:val="20"/>
              </w:rPr>
              <w:t xml:space="preserve">Slaughter, C. W., D. Marks, G. N. </w:t>
            </w:r>
            <w:proofErr w:type="spellStart"/>
            <w:r w:rsidR="00AA173D" w:rsidRPr="00AA173D">
              <w:rPr>
                <w:sz w:val="20"/>
                <w:szCs w:val="20"/>
              </w:rPr>
              <w:t>Flerchinger</w:t>
            </w:r>
            <w:proofErr w:type="spellEnd"/>
            <w:r w:rsidR="00AA173D" w:rsidRPr="00AA173D">
              <w:rPr>
                <w:sz w:val="20"/>
                <w:szCs w:val="20"/>
              </w:rPr>
              <w:t xml:space="preserve">, S. S. Van </w:t>
            </w:r>
            <w:proofErr w:type="spellStart"/>
            <w:r w:rsidR="00AA173D" w:rsidRPr="00AA173D">
              <w:rPr>
                <w:sz w:val="20"/>
                <w:szCs w:val="20"/>
              </w:rPr>
              <w:t>Vactor</w:t>
            </w:r>
            <w:proofErr w:type="spellEnd"/>
            <w:r w:rsidR="00AA173D" w:rsidRPr="00AA173D">
              <w:rPr>
                <w:sz w:val="20"/>
                <w:szCs w:val="20"/>
              </w:rPr>
              <w:t xml:space="preserve"> and M. Burgess, (2001), "Thirty-five years of research data collection at the Reynolds Creek Experimental Watershed, Idaho, United States," Water Resources Research, 37(11): 2819-2823.</w:t>
            </w:r>
            <w:r w:rsidRPr="00E62FD0">
              <w:rPr>
                <w:sz w:val="20"/>
                <w:szCs w:val="20"/>
              </w:rPr>
              <w:t>”</w:t>
            </w:r>
          </w:p>
        </w:tc>
        <w:tc>
          <w:tcPr>
            <w:tcW w:w="1260" w:type="dxa"/>
          </w:tcPr>
          <w:p w:rsidR="005B403A" w:rsidRPr="00E62FD0" w:rsidRDefault="005B403A"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QualityControlLevelID</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Integer identifier that indicates the level of quality control that the data values have been subjected to.</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0,1,2,3,4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647A54">
        <w:trPr>
          <w:cantSplit/>
        </w:trPr>
        <w:tc>
          <w:tcPr>
            <w:tcW w:w="2358" w:type="dxa"/>
          </w:tcPr>
          <w:p w:rsidR="00647A54" w:rsidRPr="00E62FD0" w:rsidRDefault="00647A54" w:rsidP="00E62FD0">
            <w:pPr>
              <w:tabs>
                <w:tab w:val="center" w:pos="4320"/>
                <w:tab w:val="right" w:pos="8640"/>
              </w:tabs>
              <w:rPr>
                <w:sz w:val="20"/>
                <w:szCs w:val="20"/>
              </w:rPr>
            </w:pPr>
            <w:proofErr w:type="spellStart"/>
            <w:r w:rsidRPr="00E62FD0">
              <w:rPr>
                <w:sz w:val="20"/>
                <w:szCs w:val="20"/>
              </w:rPr>
              <w:t>QualityControlLevelCode</w:t>
            </w:r>
            <w:proofErr w:type="spellEnd"/>
          </w:p>
        </w:tc>
        <w:tc>
          <w:tcPr>
            <w:tcW w:w="1350" w:type="dxa"/>
          </w:tcPr>
          <w:p w:rsidR="00647A54" w:rsidRPr="00E62FD0" w:rsidRDefault="00647A54"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00" w:type="dxa"/>
          </w:tcPr>
          <w:p w:rsidR="00647A54" w:rsidRPr="00E62FD0" w:rsidRDefault="00647A54" w:rsidP="00E62FD0">
            <w:pPr>
              <w:tabs>
                <w:tab w:val="center" w:pos="4320"/>
                <w:tab w:val="right" w:pos="8640"/>
              </w:tabs>
              <w:rPr>
                <w:sz w:val="20"/>
                <w:szCs w:val="20"/>
              </w:rPr>
            </w:pPr>
            <w:r w:rsidRPr="00E62FD0">
              <w:rPr>
                <w:sz w:val="20"/>
                <w:szCs w:val="20"/>
              </w:rPr>
              <w:t>Code used to identify the level of quality control to which data values have been subjected.</w:t>
            </w:r>
          </w:p>
        </w:tc>
        <w:tc>
          <w:tcPr>
            <w:tcW w:w="1890" w:type="dxa"/>
          </w:tcPr>
          <w:p w:rsidR="00647A54" w:rsidRPr="00E62FD0" w:rsidRDefault="00647A54" w:rsidP="00E62FD0">
            <w:pPr>
              <w:tabs>
                <w:tab w:val="center" w:pos="4320"/>
                <w:tab w:val="right" w:pos="8640"/>
              </w:tabs>
              <w:rPr>
                <w:sz w:val="20"/>
                <w:szCs w:val="20"/>
              </w:rPr>
            </w:pPr>
            <w:r w:rsidRPr="00E62FD0">
              <w:rPr>
                <w:sz w:val="20"/>
                <w:szCs w:val="20"/>
              </w:rPr>
              <w:t>“1”, “1.1”, “Raw”, “QC Checked”</w:t>
            </w:r>
          </w:p>
        </w:tc>
        <w:tc>
          <w:tcPr>
            <w:tcW w:w="1260" w:type="dxa"/>
          </w:tcPr>
          <w:p w:rsidR="00647A54" w:rsidRPr="00E62FD0" w:rsidRDefault="00647A54"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BeginDateTime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first data value in the series.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3"/>
              </w:smartTagPr>
              <w:r w:rsidRPr="00E62FD0">
                <w:rPr>
                  <w:sz w:val="20"/>
                  <w:szCs w:val="20"/>
                </w:rPr>
                <w:t>9/4/2003</w:t>
              </w:r>
            </w:smartTag>
            <w:r w:rsidRPr="00E62FD0">
              <w:rPr>
                <w:sz w:val="20"/>
                <w:szCs w:val="20"/>
              </w:rPr>
              <w:t xml:space="preserve"> 7:00:00 AM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EndDateTime</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Date of the last data value in the series.  To be programmatically updated if new records are added. </w:t>
            </w:r>
          </w:p>
        </w:tc>
        <w:tc>
          <w:tcPr>
            <w:tcW w:w="1890" w:type="dxa"/>
          </w:tcPr>
          <w:p w:rsidR="00D87B11" w:rsidRPr="00E62FD0" w:rsidRDefault="00D87B11" w:rsidP="00E62FD0">
            <w:pPr>
              <w:tabs>
                <w:tab w:val="center" w:pos="4320"/>
                <w:tab w:val="right" w:pos="8640"/>
              </w:tabs>
              <w:rPr>
                <w:sz w:val="20"/>
                <w:szCs w:val="20"/>
              </w:rPr>
            </w:pPr>
            <w:smartTag w:uri="urn:schemas-microsoft-com:office:smarttags" w:element="date">
              <w:smartTagPr>
                <w:attr w:name="Month" w:val="9"/>
                <w:attr w:name="Day" w:val="4"/>
                <w:attr w:name="Year" w:val="2005"/>
              </w:smartTagPr>
              <w:r w:rsidRPr="00E62FD0">
                <w:rPr>
                  <w:sz w:val="20"/>
                  <w:szCs w:val="20"/>
                </w:rPr>
                <w:t>9/4/2005</w:t>
              </w:r>
            </w:smartTag>
            <w:r w:rsidRPr="00E62FD0">
              <w:rPr>
                <w:sz w:val="20"/>
                <w:szCs w:val="20"/>
              </w:rPr>
              <w:t xml:space="preserve"> 7:00:00 AM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BeginDateTimeUTC</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first data value in the series in UTC.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9/4/2003 2:00 PM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EndDateTimeUTC</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Date/Time</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Date of the last data value in the series in UTC.  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9/4/2003 2:00 PM</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P</w:t>
            </w:r>
          </w:p>
        </w:tc>
      </w:tr>
      <w:tr w:rsidR="00D87B11">
        <w:trPr>
          <w:cantSplit/>
        </w:trPr>
        <w:tc>
          <w:tcPr>
            <w:tcW w:w="2358"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ValueCount</w:t>
            </w:r>
            <w:proofErr w:type="spellEnd"/>
          </w:p>
        </w:tc>
        <w:tc>
          <w:tcPr>
            <w:tcW w:w="135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00" w:type="dxa"/>
          </w:tcPr>
          <w:p w:rsidR="00D87B11" w:rsidRPr="00E62FD0" w:rsidRDefault="00D87B11" w:rsidP="00E62FD0">
            <w:pPr>
              <w:tabs>
                <w:tab w:val="center" w:pos="4320"/>
                <w:tab w:val="right" w:pos="8640"/>
              </w:tabs>
              <w:rPr>
                <w:sz w:val="20"/>
                <w:szCs w:val="20"/>
              </w:rPr>
            </w:pPr>
            <w:r w:rsidRPr="00E62FD0">
              <w:rPr>
                <w:sz w:val="20"/>
                <w:szCs w:val="20"/>
              </w:rPr>
              <w:t xml:space="preserve">The number of data values in the series identified by the combination of the </w:t>
            </w:r>
            <w:proofErr w:type="spellStart"/>
            <w:r w:rsidRPr="00E62FD0">
              <w:rPr>
                <w:sz w:val="20"/>
                <w:szCs w:val="20"/>
              </w:rPr>
              <w:t>SiteID</w:t>
            </w:r>
            <w:proofErr w:type="spellEnd"/>
            <w:r w:rsidRPr="00E62FD0">
              <w:rPr>
                <w:sz w:val="20"/>
                <w:szCs w:val="20"/>
              </w:rPr>
              <w:t xml:space="preserve">, </w:t>
            </w:r>
            <w:proofErr w:type="spellStart"/>
            <w:r w:rsidRPr="00E62FD0">
              <w:rPr>
                <w:sz w:val="20"/>
                <w:szCs w:val="20"/>
              </w:rPr>
              <w:t>VariableID</w:t>
            </w:r>
            <w:proofErr w:type="spellEnd"/>
            <w:r w:rsidRPr="00E62FD0">
              <w:rPr>
                <w:sz w:val="20"/>
                <w:szCs w:val="20"/>
              </w:rPr>
              <w:t xml:space="preserve">, </w:t>
            </w:r>
            <w:proofErr w:type="spellStart"/>
            <w:r w:rsidRPr="00E62FD0">
              <w:rPr>
                <w:sz w:val="20"/>
                <w:szCs w:val="20"/>
              </w:rPr>
              <w:t>MethodID</w:t>
            </w:r>
            <w:proofErr w:type="spellEnd"/>
            <w:r w:rsidRPr="00E62FD0">
              <w:rPr>
                <w:sz w:val="20"/>
                <w:szCs w:val="20"/>
              </w:rPr>
              <w:t xml:space="preserve">, </w:t>
            </w:r>
            <w:proofErr w:type="spellStart"/>
            <w:r w:rsidRPr="00E62FD0">
              <w:rPr>
                <w:sz w:val="20"/>
                <w:szCs w:val="20"/>
              </w:rPr>
              <w:t>SourceID</w:t>
            </w:r>
            <w:proofErr w:type="spellEnd"/>
            <w:r w:rsidRPr="00E62FD0">
              <w:rPr>
                <w:sz w:val="20"/>
                <w:szCs w:val="20"/>
              </w:rPr>
              <w:t xml:space="preserve"> and </w:t>
            </w:r>
            <w:proofErr w:type="spellStart"/>
            <w:r w:rsidRPr="00E62FD0">
              <w:rPr>
                <w:sz w:val="20"/>
                <w:szCs w:val="20"/>
              </w:rPr>
              <w:t>QualityControlLevelID</w:t>
            </w:r>
            <w:proofErr w:type="spellEnd"/>
            <w:r w:rsidRPr="00E62FD0">
              <w:rPr>
                <w:sz w:val="20"/>
                <w:szCs w:val="20"/>
              </w:rPr>
              <w:t xml:space="preserve"> fields.</w:t>
            </w:r>
            <w:r w:rsidR="00AE0089">
              <w:rPr>
                <w:sz w:val="20"/>
                <w:szCs w:val="20"/>
              </w:rPr>
              <w:t xml:space="preserve">  </w:t>
            </w:r>
            <w:r w:rsidR="00AE0089" w:rsidRPr="00E62FD0">
              <w:rPr>
                <w:sz w:val="20"/>
                <w:szCs w:val="20"/>
              </w:rPr>
              <w:t>To be programmatically updated if new records are added.</w:t>
            </w:r>
          </w:p>
        </w:tc>
        <w:tc>
          <w:tcPr>
            <w:tcW w:w="1890" w:type="dxa"/>
          </w:tcPr>
          <w:p w:rsidR="00D87B11" w:rsidRPr="00E62FD0" w:rsidRDefault="00D87B11" w:rsidP="00E62FD0">
            <w:pPr>
              <w:tabs>
                <w:tab w:val="center" w:pos="4320"/>
                <w:tab w:val="right" w:pos="8640"/>
              </w:tabs>
              <w:rPr>
                <w:sz w:val="20"/>
                <w:szCs w:val="20"/>
              </w:rPr>
            </w:pPr>
            <w:r w:rsidRPr="00E62FD0">
              <w:rPr>
                <w:sz w:val="20"/>
                <w:szCs w:val="20"/>
              </w:rPr>
              <w:t>50</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 xml:space="preserve">P </w:t>
            </w:r>
          </w:p>
        </w:tc>
      </w:tr>
    </w:tbl>
    <w:p w:rsidR="00D87B11" w:rsidRDefault="00D87B11" w:rsidP="00D87B11"/>
    <w:p w:rsidR="00D87B11" w:rsidRPr="00C556D8" w:rsidRDefault="00D87B11" w:rsidP="00D87B11">
      <w:pPr>
        <w:keepNext/>
        <w:rPr>
          <w:b/>
        </w:rPr>
      </w:pPr>
      <w:r w:rsidRPr="00C556D8">
        <w:rPr>
          <w:b/>
        </w:rPr>
        <w:lastRenderedPageBreak/>
        <w:t>Table:  Sites</w:t>
      </w:r>
    </w:p>
    <w:p w:rsidR="00D87B11" w:rsidRPr="00C556D8" w:rsidRDefault="00D87B11" w:rsidP="00D87B11">
      <w:pPr>
        <w:keepNext/>
      </w:pPr>
    </w:p>
    <w:p w:rsidR="00D87B11" w:rsidRPr="00C556D8" w:rsidRDefault="00D87B11" w:rsidP="00D87B11">
      <w:pPr>
        <w:keepNext/>
      </w:pPr>
      <w:r>
        <w:t>The Sites table p</w:t>
      </w:r>
      <w:r w:rsidRPr="00C556D8">
        <w:t xml:space="preserve">rovides information giving the spatial location at which </w:t>
      </w:r>
      <w:r>
        <w:t>data value</w:t>
      </w:r>
      <w:r w:rsidRPr="00C556D8">
        <w:t>s have been collected.</w:t>
      </w:r>
    </w:p>
    <w:p w:rsidR="00D87B11" w:rsidRPr="00C556D8" w:rsidRDefault="00D87B11" w:rsidP="00D87B11">
      <w:pPr>
        <w:keepNext/>
      </w:pPr>
    </w:p>
    <w:tbl>
      <w:tblPr>
        <w:tblW w:w="9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8"/>
        <w:gridCol w:w="1200"/>
        <w:gridCol w:w="2760"/>
        <w:gridCol w:w="1440"/>
        <w:gridCol w:w="1148"/>
        <w:gridCol w:w="1466"/>
      </w:tblGrid>
      <w:tr w:rsidR="00D87B11" w:rsidRPr="00C556D8">
        <w:trPr>
          <w:cantSplit/>
          <w:tblHeader/>
        </w:trPr>
        <w:tc>
          <w:tcPr>
            <w:tcW w:w="1788" w:type="dxa"/>
          </w:tcPr>
          <w:p w:rsidR="00D87B11" w:rsidRPr="00E62FD0" w:rsidRDefault="00D87B11" w:rsidP="00E62FD0">
            <w:pPr>
              <w:keepNext/>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keepNext/>
              <w:tabs>
                <w:tab w:val="center" w:pos="4320"/>
                <w:tab w:val="right" w:pos="8640"/>
              </w:tabs>
              <w:rPr>
                <w:b/>
                <w:sz w:val="20"/>
                <w:szCs w:val="20"/>
              </w:rPr>
            </w:pPr>
            <w:r w:rsidRPr="00E62FD0">
              <w:rPr>
                <w:b/>
                <w:sz w:val="20"/>
                <w:szCs w:val="20"/>
              </w:rPr>
              <w:t>Data Type</w:t>
            </w:r>
          </w:p>
        </w:tc>
        <w:tc>
          <w:tcPr>
            <w:tcW w:w="2760" w:type="dxa"/>
          </w:tcPr>
          <w:p w:rsidR="00D87B11" w:rsidRPr="00E62FD0" w:rsidRDefault="00D87B11" w:rsidP="00E62FD0">
            <w:pPr>
              <w:keepNext/>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keepNext/>
              <w:tabs>
                <w:tab w:val="center" w:pos="4320"/>
                <w:tab w:val="right" w:pos="8640"/>
              </w:tabs>
              <w:rPr>
                <w:b/>
                <w:sz w:val="20"/>
                <w:szCs w:val="20"/>
              </w:rPr>
            </w:pPr>
            <w:r w:rsidRPr="00E62FD0">
              <w:rPr>
                <w:b/>
                <w:sz w:val="20"/>
                <w:szCs w:val="20"/>
              </w:rPr>
              <w:t>Example</w:t>
            </w:r>
          </w:p>
        </w:tc>
        <w:tc>
          <w:tcPr>
            <w:tcW w:w="1148" w:type="dxa"/>
          </w:tcPr>
          <w:p w:rsidR="00D87B11" w:rsidRPr="00E62FD0" w:rsidRDefault="00D87B11" w:rsidP="00E62FD0">
            <w:pPr>
              <w:keepNext/>
              <w:tabs>
                <w:tab w:val="center" w:pos="4320"/>
                <w:tab w:val="right" w:pos="8640"/>
              </w:tabs>
              <w:rPr>
                <w:b/>
                <w:sz w:val="20"/>
                <w:szCs w:val="20"/>
              </w:rPr>
            </w:pPr>
            <w:r w:rsidRPr="00E62FD0">
              <w:rPr>
                <w:b/>
                <w:sz w:val="20"/>
              </w:rPr>
              <w:t>Constraint</w:t>
            </w:r>
          </w:p>
        </w:tc>
        <w:tc>
          <w:tcPr>
            <w:tcW w:w="1466" w:type="dxa"/>
          </w:tcPr>
          <w:p w:rsidR="00D87B11" w:rsidRPr="00E62FD0" w:rsidRDefault="00D87B11" w:rsidP="00E62FD0">
            <w:pPr>
              <w:keepNext/>
              <w:tabs>
                <w:tab w:val="center" w:pos="4320"/>
                <w:tab w:val="right" w:pos="8640"/>
              </w:tabs>
              <w:rPr>
                <w:b/>
                <w:sz w:val="20"/>
              </w:rPr>
            </w:pPr>
            <w:r w:rsidRPr="00E62FD0">
              <w:rPr>
                <w:b/>
                <w:sz w:val="20"/>
              </w:rPr>
              <w:t>Default Value</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Unique identifier for each sampling location. </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37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F15882" w:rsidRPr="00E62FD0" w:rsidRDefault="00F15882" w:rsidP="00E62FD0">
            <w:pPr>
              <w:tabs>
                <w:tab w:val="center" w:pos="4320"/>
                <w:tab w:val="right" w:pos="8640"/>
              </w:tabs>
              <w:rPr>
                <w:sz w:val="20"/>
                <w:szCs w:val="20"/>
              </w:rPr>
            </w:pPr>
            <w:r w:rsidRPr="00E62FD0">
              <w:rPr>
                <w:sz w:val="20"/>
                <w:szCs w:val="20"/>
              </w:rPr>
              <w:t>Primary key</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SiteCode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Code used by organization that collects the data to identify the site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“10109000” (USGS Gage number)</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Default="00D87B11" w:rsidP="00E62FD0">
            <w:pPr>
              <w:tabs>
                <w:tab w:val="center" w:pos="4320"/>
                <w:tab w:val="right" w:pos="8640"/>
              </w:tabs>
              <w:rPr>
                <w:sz w:val="20"/>
                <w:szCs w:val="20"/>
              </w:rPr>
            </w:pPr>
            <w:r w:rsidRPr="00E62FD0">
              <w:rPr>
                <w:sz w:val="20"/>
                <w:szCs w:val="20"/>
              </w:rPr>
              <w:t>Unique</w:t>
            </w:r>
          </w:p>
          <w:p w:rsidR="00663606" w:rsidRPr="00E62FD0" w:rsidRDefault="00663606" w:rsidP="00663606">
            <w:pPr>
              <w:tabs>
                <w:tab w:val="center" w:pos="4320"/>
                <w:tab w:val="right" w:pos="8640"/>
              </w:tabs>
              <w:rPr>
                <w:sz w:val="20"/>
                <w:szCs w:val="20"/>
              </w:rPr>
            </w:pPr>
            <w:r>
              <w:rPr>
                <w:sz w:val="20"/>
                <w:szCs w:val="20"/>
              </w:rPr>
              <w:t>Allows only characters in the range of A-Z</w:t>
            </w:r>
            <w:r w:rsidR="00EB2318">
              <w:rPr>
                <w:sz w:val="20"/>
                <w:szCs w:val="20"/>
              </w:rPr>
              <w:t xml:space="preserve"> (case insensitive)</w:t>
            </w:r>
            <w:r>
              <w:rPr>
                <w:sz w:val="20"/>
                <w:szCs w:val="20"/>
              </w:rPr>
              <w:t xml:space="preserve">, 0-9, and “.”, “-“, and “_”.  </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SiteName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Full name of the sampling site.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Name">
              <w:r w:rsidRPr="00E62FD0">
                <w:rPr>
                  <w:sz w:val="20"/>
                  <w:szCs w:val="20"/>
                </w:rPr>
                <w:t>LOGAN</w:t>
              </w:r>
            </w:smartTag>
            <w:r w:rsidRPr="00E62FD0">
              <w:rPr>
                <w:sz w:val="20"/>
                <w:szCs w:val="20"/>
              </w:rPr>
              <w:t xml:space="preserve"> </w:t>
            </w:r>
            <w:smartTag w:uri="urn:schemas-microsoft-com:office:smarttags" w:element="PlaceType">
              <w:r w:rsidRPr="00E62FD0">
                <w:rPr>
                  <w:sz w:val="20"/>
                  <w:szCs w:val="20"/>
                </w:rPr>
                <w:t>RIVER</w:t>
              </w:r>
            </w:smartTag>
            <w:r w:rsidRPr="00E62FD0">
              <w:rPr>
                <w:sz w:val="20"/>
                <w:szCs w:val="20"/>
              </w:rPr>
              <w:t xml:space="preserve"> ABOVE STATE DAM, NEAR </w:t>
            </w:r>
            <w:smartTag w:uri="urn:schemas-microsoft-com:office:smarttags" w:element="place">
              <w:smartTag w:uri="urn:schemas-microsoft-com:office:smarttags" w:element="City">
                <w:r w:rsidRPr="00E62FD0">
                  <w:rPr>
                    <w:sz w:val="20"/>
                    <w:szCs w:val="20"/>
                  </w:rPr>
                  <w:t>LOGAN</w:t>
                </w:r>
              </w:smartTag>
              <w:r w:rsidRPr="00E62FD0">
                <w:rPr>
                  <w:sz w:val="20"/>
                  <w:szCs w:val="20"/>
                </w:rPr>
                <w:t>,</w:t>
              </w:r>
              <w:smartTag w:uri="urn:schemas-microsoft-com:office:smarttags" w:element="State">
                <w:r w:rsidRPr="00E62FD0">
                  <w:rPr>
                    <w:sz w:val="20"/>
                    <w:szCs w:val="20"/>
                  </w:rPr>
                  <w:t>UT</w:t>
                </w:r>
              </w:smartTag>
            </w:smartTag>
            <w:r w:rsidRPr="00E62FD0">
              <w:rPr>
                <w:sz w:val="20"/>
                <w:szCs w:val="20"/>
              </w:rPr>
              <w:t>”</w:t>
            </w:r>
          </w:p>
        </w:tc>
        <w:tc>
          <w:tcPr>
            <w:tcW w:w="1148"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Latitude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Latitude in decimal degrees.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45.32</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984CC7" w:rsidRPr="00E62FD0" w:rsidRDefault="00984CC7" w:rsidP="00E62FD0">
            <w:pPr>
              <w:tabs>
                <w:tab w:val="center" w:pos="4320"/>
                <w:tab w:val="right" w:pos="8640"/>
              </w:tabs>
              <w:rPr>
                <w:sz w:val="20"/>
                <w:szCs w:val="20"/>
              </w:rPr>
            </w:pPr>
            <w:r w:rsidRPr="00E62FD0">
              <w:rPr>
                <w:sz w:val="20"/>
                <w:szCs w:val="20"/>
              </w:rPr>
              <w:t>(&gt;= -90 AND</w:t>
            </w:r>
          </w:p>
          <w:p w:rsidR="00984CC7" w:rsidRPr="00E62FD0" w:rsidRDefault="00984CC7" w:rsidP="00E62FD0">
            <w:pPr>
              <w:tabs>
                <w:tab w:val="center" w:pos="4320"/>
                <w:tab w:val="right" w:pos="8640"/>
              </w:tabs>
              <w:rPr>
                <w:sz w:val="20"/>
                <w:szCs w:val="20"/>
              </w:rPr>
            </w:pPr>
            <w:r w:rsidRPr="00E62FD0">
              <w:rPr>
                <w:sz w:val="20"/>
                <w:szCs w:val="20"/>
              </w:rPr>
              <w:t>&lt;= 90)</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Longitude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Longitude in decimal degrees.  East positive, West negative.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-100.47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984CC7" w:rsidRPr="00E62FD0" w:rsidRDefault="00984CC7" w:rsidP="00E62FD0">
            <w:pPr>
              <w:tabs>
                <w:tab w:val="center" w:pos="4320"/>
                <w:tab w:val="right" w:pos="8640"/>
              </w:tabs>
              <w:rPr>
                <w:sz w:val="20"/>
                <w:szCs w:val="20"/>
              </w:rPr>
            </w:pPr>
            <w:r w:rsidRPr="00E62FD0">
              <w:rPr>
                <w:sz w:val="20"/>
                <w:szCs w:val="20"/>
              </w:rPr>
              <w:t>(&gt;= -180 AND &lt;= 360)</w:t>
            </w:r>
          </w:p>
        </w:tc>
        <w:tc>
          <w:tcPr>
            <w:tcW w:w="1466" w:type="dxa"/>
          </w:tcPr>
          <w:p w:rsidR="00D87B11" w:rsidRPr="00E62FD0" w:rsidRDefault="00D87B11" w:rsidP="00E62FD0">
            <w:pPr>
              <w:tabs>
                <w:tab w:val="center" w:pos="4320"/>
                <w:tab w:val="right" w:pos="8640"/>
              </w:tabs>
              <w:rPr>
                <w:sz w:val="20"/>
                <w:szCs w:val="20"/>
              </w:rPr>
            </w:pP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LatLongDatumID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Identifier that references the Spatial Reference System of the latitude and longitude coordinates in the </w:t>
            </w:r>
            <w:proofErr w:type="spellStart"/>
            <w:r w:rsidRPr="00E62FD0">
              <w:rPr>
                <w:sz w:val="20"/>
                <w:szCs w:val="20"/>
              </w:rPr>
              <w:t>SpatialReferences</w:t>
            </w:r>
            <w:proofErr w:type="spellEnd"/>
            <w:r w:rsidRPr="00E62FD0">
              <w:rPr>
                <w:sz w:val="20"/>
                <w:szCs w:val="20"/>
              </w:rPr>
              <w:t xml:space="preserve">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M</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0 = Unknown</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Elevation_m</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Elevation of sampling location (in m).  If this is not provided it needs to be obtained programmatically from a DEM based on location information.</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1432</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VerticalDatum</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Vertical datum of the elevation.  Controlled Vocabulary from </w:t>
            </w:r>
            <w:proofErr w:type="spellStart"/>
            <w:r w:rsidRPr="00E62FD0">
              <w:rPr>
                <w:sz w:val="20"/>
                <w:szCs w:val="20"/>
              </w:rPr>
              <w:t>VerticalDatumCV</w:t>
            </w:r>
            <w:proofErr w:type="spellEnd"/>
            <w:r w:rsidRPr="00E62FD0">
              <w:rPr>
                <w:sz w:val="20"/>
                <w:szCs w:val="20"/>
              </w:rPr>
              <w: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“NAVD88”</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LocalX</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Local Projection X </w:t>
            </w:r>
            <w:proofErr w:type="gramStart"/>
            <w:r w:rsidRPr="00E62FD0">
              <w:rPr>
                <w:sz w:val="20"/>
                <w:szCs w:val="20"/>
              </w:rPr>
              <w:t>coordinate</w:t>
            </w:r>
            <w:proofErr w:type="gramEnd"/>
            <w:r w:rsidRPr="00E62FD0">
              <w:rPr>
                <w:sz w:val="20"/>
                <w:szCs w:val="20"/>
              </w:rPr>
              <w: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456700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LocalY</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Local Projection Y Coordinate.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232000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LocalProjectionID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Identifier that references the Spatial Reference System of the local coordinates in the </w:t>
            </w:r>
            <w:proofErr w:type="spellStart"/>
            <w:r w:rsidRPr="00E62FD0">
              <w:rPr>
                <w:sz w:val="20"/>
                <w:szCs w:val="20"/>
              </w:rPr>
              <w:t>SpatialReferences</w:t>
            </w:r>
            <w:proofErr w:type="spellEnd"/>
            <w:r w:rsidRPr="00E62FD0">
              <w:rPr>
                <w:sz w:val="20"/>
                <w:szCs w:val="20"/>
              </w:rPr>
              <w:t xml:space="preserve"> table. This field is required if local coordinates are given.</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7</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p w:rsidR="00F15882" w:rsidRPr="00E62FD0" w:rsidRDefault="00F15882" w:rsidP="00E62FD0">
            <w:pPr>
              <w:tabs>
                <w:tab w:val="center" w:pos="4320"/>
                <w:tab w:val="right" w:pos="8640"/>
              </w:tabs>
              <w:rPr>
                <w:sz w:val="20"/>
                <w:szCs w:val="20"/>
              </w:rPr>
            </w:pPr>
            <w:r w:rsidRPr="00E62FD0">
              <w:rPr>
                <w:sz w:val="20"/>
                <w:szCs w:val="20"/>
              </w:rPr>
              <w:t>Foreign key</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proofErr w:type="spellStart"/>
            <w:r w:rsidRPr="00E62FD0">
              <w:rPr>
                <w:sz w:val="20"/>
                <w:szCs w:val="20"/>
              </w:rPr>
              <w:t>PosAccuracy_m</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Value giving the accuracy with which the positional information is specified in meters.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100</w:t>
            </w: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State</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state in which the monitoring site is located.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State">
                <w:r w:rsidRPr="00E62FD0">
                  <w:rPr>
                    <w:sz w:val="20"/>
                    <w:szCs w:val="20"/>
                  </w:rPr>
                  <w:t>Utah</w:t>
                </w:r>
              </w:smartTag>
            </w:smartTag>
            <w:r w:rsidRPr="00E62FD0">
              <w:rPr>
                <w:sz w:val="20"/>
                <w:szCs w:val="20"/>
              </w:rPr>
              <w:t>”</w:t>
            </w:r>
          </w:p>
        </w:tc>
        <w:tc>
          <w:tcPr>
            <w:tcW w:w="1148" w:type="dxa"/>
          </w:tcPr>
          <w:p w:rsidR="00D87B11" w:rsidRDefault="00D87B11" w:rsidP="00E62FD0">
            <w:pPr>
              <w:tabs>
                <w:tab w:val="center" w:pos="4320"/>
                <w:tab w:val="right" w:pos="8640"/>
              </w:tabs>
              <w:rPr>
                <w:sz w:val="20"/>
                <w:szCs w:val="20"/>
              </w:rPr>
            </w:pPr>
            <w:r w:rsidRPr="00E62FD0">
              <w:rPr>
                <w:sz w:val="20"/>
                <w:szCs w:val="20"/>
              </w:rPr>
              <w:t>O</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County</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AE0089">
            <w:pPr>
              <w:tabs>
                <w:tab w:val="center" w:pos="4320"/>
                <w:tab w:val="right" w:pos="8640"/>
              </w:tabs>
              <w:rPr>
                <w:sz w:val="20"/>
                <w:szCs w:val="20"/>
              </w:rPr>
            </w:pPr>
            <w:r w:rsidRPr="00E62FD0">
              <w:rPr>
                <w:sz w:val="20"/>
                <w:szCs w:val="20"/>
              </w:rPr>
              <w:t xml:space="preserve">Name of </w:t>
            </w:r>
            <w:r w:rsidR="00AE0089">
              <w:rPr>
                <w:sz w:val="20"/>
                <w:szCs w:val="20"/>
              </w:rPr>
              <w:t>c</w:t>
            </w:r>
            <w:r w:rsidRPr="00E62FD0">
              <w:rPr>
                <w:sz w:val="20"/>
                <w:szCs w:val="20"/>
              </w:rPr>
              <w:t>ounty in which the monitoring site is located.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“Cache”</w:t>
            </w:r>
          </w:p>
        </w:tc>
        <w:tc>
          <w:tcPr>
            <w:tcW w:w="1148" w:type="dxa"/>
          </w:tcPr>
          <w:p w:rsidR="00D87B11" w:rsidRDefault="00D87B11" w:rsidP="00E62FD0">
            <w:pPr>
              <w:tabs>
                <w:tab w:val="center" w:pos="4320"/>
                <w:tab w:val="right" w:pos="8640"/>
              </w:tabs>
              <w:rPr>
                <w:sz w:val="20"/>
                <w:szCs w:val="20"/>
              </w:rPr>
            </w:pPr>
            <w:r w:rsidRPr="00E62FD0">
              <w:rPr>
                <w:sz w:val="20"/>
                <w:szCs w:val="20"/>
              </w:rPr>
              <w:t>O</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trPr>
          <w:cantSplit/>
        </w:trPr>
        <w:tc>
          <w:tcPr>
            <w:tcW w:w="1788" w:type="dxa"/>
          </w:tcPr>
          <w:p w:rsidR="00D87B11" w:rsidRPr="00E62FD0" w:rsidRDefault="00D87B11" w:rsidP="00E62FD0">
            <w:pPr>
              <w:tabs>
                <w:tab w:val="center" w:pos="4320"/>
                <w:tab w:val="right" w:pos="8640"/>
              </w:tabs>
              <w:rPr>
                <w:sz w:val="20"/>
                <w:szCs w:val="20"/>
              </w:rPr>
            </w:pPr>
            <w:r w:rsidRPr="00E62FD0">
              <w:rPr>
                <w:sz w:val="20"/>
                <w:szCs w:val="20"/>
              </w:rPr>
              <w:t>Comments</w:t>
            </w:r>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D87B11" w:rsidRPr="00E62FD0" w:rsidRDefault="00AE0089" w:rsidP="00E62FD0">
            <w:pPr>
              <w:tabs>
                <w:tab w:val="center" w:pos="4320"/>
                <w:tab w:val="right" w:pos="8640"/>
              </w:tabs>
              <w:rPr>
                <w:sz w:val="20"/>
                <w:szCs w:val="20"/>
              </w:rPr>
            </w:pPr>
            <w:r>
              <w:rPr>
                <w:sz w:val="20"/>
                <w:szCs w:val="20"/>
              </w:rPr>
              <w:t>Comments related to the site.</w:t>
            </w:r>
          </w:p>
        </w:tc>
        <w:tc>
          <w:tcPr>
            <w:tcW w:w="1440" w:type="dxa"/>
          </w:tcPr>
          <w:p w:rsidR="00D87B11" w:rsidRPr="00E62FD0" w:rsidRDefault="00D87B11" w:rsidP="00E62FD0">
            <w:pPr>
              <w:tabs>
                <w:tab w:val="center" w:pos="4320"/>
                <w:tab w:val="right" w:pos="8640"/>
              </w:tabs>
              <w:rPr>
                <w:sz w:val="20"/>
                <w:szCs w:val="20"/>
              </w:rPr>
            </w:pPr>
          </w:p>
        </w:tc>
        <w:tc>
          <w:tcPr>
            <w:tcW w:w="1148"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66"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FC5C6F">
        <w:trPr>
          <w:cantSplit/>
        </w:trPr>
        <w:tc>
          <w:tcPr>
            <w:tcW w:w="1788" w:type="dxa"/>
          </w:tcPr>
          <w:p w:rsidR="00FC5C6F" w:rsidRPr="00E62FD0" w:rsidRDefault="00FC5C6F" w:rsidP="00E62FD0">
            <w:pPr>
              <w:tabs>
                <w:tab w:val="center" w:pos="4320"/>
                <w:tab w:val="right" w:pos="8640"/>
              </w:tabs>
              <w:rPr>
                <w:sz w:val="20"/>
                <w:szCs w:val="20"/>
              </w:rPr>
            </w:pPr>
            <w:proofErr w:type="spellStart"/>
            <w:r>
              <w:rPr>
                <w:sz w:val="20"/>
                <w:szCs w:val="20"/>
              </w:rPr>
              <w:t>SiteType</w:t>
            </w:r>
            <w:proofErr w:type="spellEnd"/>
          </w:p>
        </w:tc>
        <w:tc>
          <w:tcPr>
            <w:tcW w:w="1200" w:type="dxa"/>
          </w:tcPr>
          <w:p w:rsidR="00FC5C6F" w:rsidRPr="00E62FD0" w:rsidRDefault="00FC5C6F" w:rsidP="00E62FD0">
            <w:pPr>
              <w:tabs>
                <w:tab w:val="center" w:pos="4320"/>
                <w:tab w:val="right" w:pos="8640"/>
              </w:tabs>
              <w:rPr>
                <w:sz w:val="20"/>
                <w:szCs w:val="20"/>
              </w:rPr>
            </w:pPr>
            <w:r>
              <w:rPr>
                <w:sz w:val="20"/>
                <w:szCs w:val="20"/>
              </w:rPr>
              <w:t>Text (255)</w:t>
            </w:r>
          </w:p>
        </w:tc>
        <w:tc>
          <w:tcPr>
            <w:tcW w:w="2760" w:type="dxa"/>
          </w:tcPr>
          <w:p w:rsidR="00FC5C6F" w:rsidRDefault="00FC5C6F" w:rsidP="00E62FD0">
            <w:pPr>
              <w:tabs>
                <w:tab w:val="center" w:pos="4320"/>
                <w:tab w:val="right" w:pos="8640"/>
              </w:tabs>
              <w:rPr>
                <w:sz w:val="20"/>
                <w:szCs w:val="20"/>
              </w:rPr>
            </w:pPr>
            <w:r>
              <w:rPr>
                <w:sz w:val="20"/>
                <w:szCs w:val="20"/>
              </w:rPr>
              <w:t xml:space="preserve">The type of site from the </w:t>
            </w:r>
            <w:proofErr w:type="spellStart"/>
            <w:r>
              <w:rPr>
                <w:sz w:val="20"/>
                <w:szCs w:val="20"/>
              </w:rPr>
              <w:t>SiteTypeCV</w:t>
            </w:r>
            <w:proofErr w:type="spellEnd"/>
            <w:r>
              <w:rPr>
                <w:sz w:val="20"/>
                <w:szCs w:val="20"/>
              </w:rPr>
              <w:t xml:space="preserve"> controlled vocabulary table.</w:t>
            </w:r>
          </w:p>
        </w:tc>
        <w:tc>
          <w:tcPr>
            <w:tcW w:w="1440" w:type="dxa"/>
          </w:tcPr>
          <w:p w:rsidR="00FC5C6F" w:rsidRPr="00E62FD0" w:rsidRDefault="00FC5C6F" w:rsidP="00E62FD0">
            <w:pPr>
              <w:tabs>
                <w:tab w:val="center" w:pos="4320"/>
                <w:tab w:val="right" w:pos="8640"/>
              </w:tabs>
              <w:rPr>
                <w:sz w:val="20"/>
                <w:szCs w:val="20"/>
              </w:rPr>
            </w:pPr>
            <w:r>
              <w:rPr>
                <w:sz w:val="20"/>
                <w:szCs w:val="20"/>
              </w:rPr>
              <w:t>“Stream”</w:t>
            </w:r>
          </w:p>
        </w:tc>
        <w:tc>
          <w:tcPr>
            <w:tcW w:w="1148" w:type="dxa"/>
          </w:tcPr>
          <w:p w:rsidR="00FC5C6F" w:rsidRPr="00E62FD0" w:rsidRDefault="00FC5C6F" w:rsidP="00E62FD0">
            <w:pPr>
              <w:tabs>
                <w:tab w:val="center" w:pos="4320"/>
                <w:tab w:val="right" w:pos="8640"/>
              </w:tabs>
              <w:rPr>
                <w:sz w:val="20"/>
                <w:szCs w:val="20"/>
              </w:rPr>
            </w:pPr>
            <w:r>
              <w:rPr>
                <w:sz w:val="20"/>
                <w:szCs w:val="20"/>
              </w:rPr>
              <w:t>O</w:t>
            </w:r>
          </w:p>
        </w:tc>
        <w:tc>
          <w:tcPr>
            <w:tcW w:w="1466" w:type="dxa"/>
          </w:tcPr>
          <w:p w:rsidR="00FC5C6F" w:rsidRPr="00E62FD0" w:rsidRDefault="00FC5C6F" w:rsidP="00E62FD0">
            <w:pPr>
              <w:tabs>
                <w:tab w:val="center" w:pos="4320"/>
                <w:tab w:val="right" w:pos="8640"/>
              </w:tabs>
              <w:rPr>
                <w:sz w:val="20"/>
                <w:szCs w:val="20"/>
              </w:rPr>
            </w:pPr>
            <w:r>
              <w:rPr>
                <w:sz w:val="20"/>
                <w:szCs w:val="20"/>
              </w:rPr>
              <w:t>NULL</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5"/>
        </w:numPr>
      </w:pPr>
      <w:r>
        <w:t xml:space="preserve">The </w:t>
      </w:r>
      <w:proofErr w:type="spellStart"/>
      <w:r>
        <w:t>SiteID</w:t>
      </w:r>
      <w:proofErr w:type="spellEnd"/>
      <w:r>
        <w:t xml:space="preserve"> field is the primary key, must be a unique integer, and cannot be NULL.</w:t>
      </w:r>
      <w:r w:rsidR="00B31F25">
        <w:t xml:space="preserve">  This field should be implemented as an auto number/identity field.</w:t>
      </w:r>
    </w:p>
    <w:p w:rsidR="00D87B11" w:rsidRDefault="00D87B11" w:rsidP="00D87B11">
      <w:pPr>
        <w:numPr>
          <w:ilvl w:val="0"/>
          <w:numId w:val="35"/>
        </w:numPr>
      </w:pPr>
      <w:r>
        <w:t xml:space="preserve">The </w:t>
      </w:r>
      <w:proofErr w:type="spellStart"/>
      <w:r>
        <w:t>SiteCode</w:t>
      </w:r>
      <w:proofErr w:type="spellEnd"/>
      <w:r>
        <w:t xml:space="preserve"> field must contain a text code that uniquely identifies each site.  The values in this field should be unique and can be an alternate key for the table.</w:t>
      </w:r>
      <w:r w:rsidR="009C43C4">
        <w:t xml:space="preserve">  </w:t>
      </w:r>
      <w:proofErr w:type="spellStart"/>
      <w:r w:rsidR="009C43C4">
        <w:t>SiteCodes</w:t>
      </w:r>
      <w:proofErr w:type="spellEnd"/>
      <w:r w:rsidR="009C43C4">
        <w:t xml:space="preserve"> cannot contain any characters other than A-Z (case insensitive), 0-9, period “.”, dash “-“, and underscore “_”.</w:t>
      </w:r>
    </w:p>
    <w:p w:rsidR="00D87B11" w:rsidRDefault="00D87B11" w:rsidP="00D87B11">
      <w:pPr>
        <w:numPr>
          <w:ilvl w:val="0"/>
          <w:numId w:val="35"/>
        </w:numPr>
      </w:pPr>
      <w:r>
        <w:t xml:space="preserve">The </w:t>
      </w:r>
      <w:proofErr w:type="spellStart"/>
      <w:r>
        <w:t>LatLongDatumID</w:t>
      </w:r>
      <w:proofErr w:type="spellEnd"/>
      <w:r>
        <w:t xml:space="preserve"> must reference a valid </w:t>
      </w:r>
      <w:proofErr w:type="spellStart"/>
      <w:r>
        <w:t>SpatialReferenceID</w:t>
      </w:r>
      <w:proofErr w:type="spellEnd"/>
      <w:r>
        <w:t xml:space="preserve"> from the </w:t>
      </w:r>
      <w:proofErr w:type="spellStart"/>
      <w:r>
        <w:t>SpatialReferences</w:t>
      </w:r>
      <w:proofErr w:type="spellEnd"/>
      <w:r>
        <w:t xml:space="preserve"> controlled vocabulary table.  If the datum is unknown, a default value of 0 is used.</w:t>
      </w:r>
    </w:p>
    <w:p w:rsidR="00D87B11" w:rsidRDefault="00D87B11" w:rsidP="00D87B11">
      <w:pPr>
        <w:numPr>
          <w:ilvl w:val="0"/>
          <w:numId w:val="35"/>
        </w:numPr>
      </w:pPr>
      <w:r>
        <w:t xml:space="preserve">If the </w:t>
      </w:r>
      <w:proofErr w:type="spellStart"/>
      <w:r>
        <w:t>Elevation_m</w:t>
      </w:r>
      <w:proofErr w:type="spellEnd"/>
      <w:r>
        <w:t xml:space="preserve"> field is populated with a numeric value, a value must be specified in the </w:t>
      </w:r>
      <w:proofErr w:type="spellStart"/>
      <w:r>
        <w:t>VerticalDatum</w:t>
      </w:r>
      <w:proofErr w:type="spellEnd"/>
      <w:r>
        <w:t xml:space="preserve"> field.  The </w:t>
      </w:r>
      <w:proofErr w:type="spellStart"/>
      <w:r>
        <w:t>VerticalDatum</w:t>
      </w:r>
      <w:proofErr w:type="spellEnd"/>
      <w:r>
        <w:t xml:space="preserve"> field can only be populated using terms from the </w:t>
      </w:r>
      <w:proofErr w:type="spellStart"/>
      <w:r>
        <w:t>VerticalDatumCV</w:t>
      </w:r>
      <w:proofErr w:type="spellEnd"/>
      <w:r>
        <w:t xml:space="preserve"> table.  If the vertical datum is unknown, a value of “Unknown” is used.</w:t>
      </w:r>
    </w:p>
    <w:p w:rsidR="00D87B11" w:rsidRDefault="00D87B11" w:rsidP="00D87B11">
      <w:pPr>
        <w:numPr>
          <w:ilvl w:val="0"/>
          <w:numId w:val="35"/>
        </w:numPr>
      </w:pPr>
      <w:r>
        <w:t xml:space="preserve">If the </w:t>
      </w:r>
      <w:proofErr w:type="spellStart"/>
      <w:r>
        <w:t>LocalX</w:t>
      </w:r>
      <w:proofErr w:type="spellEnd"/>
      <w:r>
        <w:t xml:space="preserve"> and </w:t>
      </w:r>
      <w:proofErr w:type="spellStart"/>
      <w:r>
        <w:t>LocalY</w:t>
      </w:r>
      <w:proofErr w:type="spellEnd"/>
      <w:r>
        <w:t xml:space="preserve"> fields are populated with numeric values, a value must be specified in the </w:t>
      </w:r>
      <w:proofErr w:type="spellStart"/>
      <w:r>
        <w:t>LocalProjectionID</w:t>
      </w:r>
      <w:proofErr w:type="spellEnd"/>
      <w:r>
        <w:t xml:space="preserve"> field.  The </w:t>
      </w:r>
      <w:proofErr w:type="spellStart"/>
      <w:r>
        <w:t>LocalProjectionID</w:t>
      </w:r>
      <w:proofErr w:type="spellEnd"/>
      <w:r>
        <w:t xml:space="preserve"> must reference a valid </w:t>
      </w:r>
      <w:proofErr w:type="spellStart"/>
      <w:r>
        <w:t>SpatialReferenceID</w:t>
      </w:r>
      <w:proofErr w:type="spellEnd"/>
      <w:r>
        <w:t xml:space="preserve"> from the </w:t>
      </w:r>
      <w:proofErr w:type="spellStart"/>
      <w:r>
        <w:t>SpatialReferences</w:t>
      </w:r>
      <w:proofErr w:type="spellEnd"/>
      <w:r>
        <w:t xml:space="preserve"> controlled vocabulary table.  If the spatial reference system of the local coordinates is unknown, a default value of 0 is used.</w:t>
      </w:r>
    </w:p>
    <w:p w:rsidR="00FC5C6F" w:rsidRDefault="00FC5C6F" w:rsidP="00D87B11">
      <w:pPr>
        <w:numPr>
          <w:ilvl w:val="0"/>
          <w:numId w:val="35"/>
        </w:numPr>
      </w:pPr>
      <w:r>
        <w:lastRenderedPageBreak/>
        <w:t xml:space="preserve">If </w:t>
      </w:r>
      <w:proofErr w:type="spellStart"/>
      <w:r>
        <w:t>SiteType</w:t>
      </w:r>
      <w:proofErr w:type="spellEnd"/>
      <w:r>
        <w:t xml:space="preserve"> is specified it must use a term from the </w:t>
      </w:r>
      <w:proofErr w:type="spellStart"/>
      <w:r>
        <w:t>SiteType</w:t>
      </w:r>
      <w:proofErr w:type="spellEnd"/>
      <w:r>
        <w:t xml:space="preserve"> CV table.</w:t>
      </w:r>
    </w:p>
    <w:p w:rsidR="00D87B11" w:rsidRDefault="00D87B11" w:rsidP="00D87B11"/>
    <w:p w:rsidR="00FC5C6F" w:rsidRPr="00B85C69" w:rsidRDefault="00FC5C6F" w:rsidP="00FC5C6F">
      <w:pPr>
        <w:keepNext/>
        <w:rPr>
          <w:b/>
        </w:rPr>
      </w:pPr>
      <w:r w:rsidRPr="00B85C69">
        <w:rPr>
          <w:b/>
        </w:rPr>
        <w:t xml:space="preserve">Table:  </w:t>
      </w:r>
      <w:proofErr w:type="spellStart"/>
      <w:r>
        <w:rPr>
          <w:b/>
        </w:rPr>
        <w:t>SiteTypeCV</w:t>
      </w:r>
      <w:proofErr w:type="spellEnd"/>
    </w:p>
    <w:p w:rsidR="00FC5C6F" w:rsidRDefault="00FC5C6F" w:rsidP="00FC5C6F">
      <w:pPr>
        <w:keepNext/>
      </w:pPr>
    </w:p>
    <w:p w:rsidR="00FC5C6F" w:rsidRDefault="00FC5C6F" w:rsidP="00FC5C6F">
      <w:pPr>
        <w:keepNext/>
      </w:pPr>
      <w:r>
        <w:t xml:space="preserve">The </w:t>
      </w:r>
      <w:proofErr w:type="spellStart"/>
      <w:r>
        <w:t>SiteTypeCV</w:t>
      </w:r>
      <w:proofErr w:type="spellEnd"/>
      <w:r>
        <w:t xml:space="preserve"> table contains the controlled vocabulary for the </w:t>
      </w:r>
      <w:proofErr w:type="spellStart"/>
      <w:r>
        <w:t>SiteType</w:t>
      </w:r>
      <w:proofErr w:type="spellEnd"/>
      <w:r>
        <w:t xml:space="preserve"> field in the Sites table.</w:t>
      </w:r>
    </w:p>
    <w:p w:rsidR="00FC5C6F" w:rsidRDefault="00FC5C6F" w:rsidP="00FC5C6F">
      <w:pPr>
        <w:keepNext/>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290"/>
        <w:gridCol w:w="3497"/>
        <w:gridCol w:w="1552"/>
        <w:gridCol w:w="1296"/>
      </w:tblGrid>
      <w:tr w:rsidR="00FC5C6F" w:rsidRPr="00E62FD0" w:rsidTr="00BC5BA6">
        <w:trPr>
          <w:cantSplit/>
          <w:tblHeader/>
        </w:trPr>
        <w:tc>
          <w:tcPr>
            <w:tcW w:w="1810" w:type="dxa"/>
          </w:tcPr>
          <w:p w:rsidR="00FC5C6F" w:rsidRPr="00E62FD0" w:rsidRDefault="00FC5C6F" w:rsidP="00BC5BA6">
            <w:pPr>
              <w:keepNext/>
              <w:tabs>
                <w:tab w:val="center" w:pos="4320"/>
                <w:tab w:val="right" w:pos="8640"/>
              </w:tabs>
              <w:rPr>
                <w:b/>
                <w:sz w:val="20"/>
                <w:szCs w:val="20"/>
              </w:rPr>
            </w:pPr>
            <w:r w:rsidRPr="00E62FD0">
              <w:rPr>
                <w:b/>
                <w:sz w:val="20"/>
                <w:szCs w:val="20"/>
              </w:rPr>
              <w:t>Field Name</w:t>
            </w:r>
          </w:p>
        </w:tc>
        <w:tc>
          <w:tcPr>
            <w:tcW w:w="1290" w:type="dxa"/>
          </w:tcPr>
          <w:p w:rsidR="00FC5C6F" w:rsidRPr="00E62FD0" w:rsidRDefault="00FC5C6F" w:rsidP="00BC5BA6">
            <w:pPr>
              <w:keepNext/>
              <w:tabs>
                <w:tab w:val="center" w:pos="4320"/>
                <w:tab w:val="right" w:pos="8640"/>
              </w:tabs>
              <w:rPr>
                <w:b/>
                <w:sz w:val="20"/>
                <w:szCs w:val="20"/>
              </w:rPr>
            </w:pPr>
            <w:r w:rsidRPr="00E62FD0">
              <w:rPr>
                <w:b/>
                <w:sz w:val="20"/>
                <w:szCs w:val="20"/>
              </w:rPr>
              <w:t>Data Type</w:t>
            </w:r>
          </w:p>
        </w:tc>
        <w:tc>
          <w:tcPr>
            <w:tcW w:w="3497" w:type="dxa"/>
          </w:tcPr>
          <w:p w:rsidR="00FC5C6F" w:rsidRPr="00E62FD0" w:rsidRDefault="00FC5C6F" w:rsidP="00BC5BA6">
            <w:pPr>
              <w:keepNext/>
              <w:tabs>
                <w:tab w:val="center" w:pos="4320"/>
                <w:tab w:val="right" w:pos="8640"/>
              </w:tabs>
              <w:rPr>
                <w:b/>
                <w:sz w:val="20"/>
                <w:szCs w:val="20"/>
              </w:rPr>
            </w:pPr>
            <w:r w:rsidRPr="00E62FD0">
              <w:rPr>
                <w:b/>
                <w:sz w:val="20"/>
                <w:szCs w:val="20"/>
              </w:rPr>
              <w:t>Description</w:t>
            </w:r>
          </w:p>
        </w:tc>
        <w:tc>
          <w:tcPr>
            <w:tcW w:w="1552" w:type="dxa"/>
          </w:tcPr>
          <w:p w:rsidR="00FC5C6F" w:rsidRPr="00E62FD0" w:rsidRDefault="00FC5C6F" w:rsidP="00BC5BA6">
            <w:pPr>
              <w:keepNext/>
              <w:tabs>
                <w:tab w:val="center" w:pos="4320"/>
                <w:tab w:val="right" w:pos="8640"/>
              </w:tabs>
              <w:rPr>
                <w:b/>
                <w:sz w:val="20"/>
                <w:szCs w:val="20"/>
              </w:rPr>
            </w:pPr>
            <w:r w:rsidRPr="00E62FD0">
              <w:rPr>
                <w:b/>
                <w:sz w:val="20"/>
                <w:szCs w:val="20"/>
              </w:rPr>
              <w:t>Examples</w:t>
            </w:r>
          </w:p>
        </w:tc>
        <w:tc>
          <w:tcPr>
            <w:tcW w:w="1296" w:type="dxa"/>
          </w:tcPr>
          <w:p w:rsidR="00FC5C6F" w:rsidRPr="00E62FD0" w:rsidRDefault="00FC5C6F" w:rsidP="00BC5BA6">
            <w:pPr>
              <w:keepNext/>
              <w:tabs>
                <w:tab w:val="center" w:pos="4320"/>
                <w:tab w:val="right" w:pos="8640"/>
              </w:tabs>
              <w:rPr>
                <w:b/>
                <w:sz w:val="20"/>
                <w:szCs w:val="20"/>
              </w:rPr>
            </w:pPr>
            <w:r w:rsidRPr="00E62FD0">
              <w:rPr>
                <w:b/>
                <w:sz w:val="20"/>
              </w:rPr>
              <w:t>Constraint</w:t>
            </w:r>
          </w:p>
        </w:tc>
      </w:tr>
      <w:tr w:rsidR="00FC5C6F" w:rsidTr="00BC5BA6">
        <w:trPr>
          <w:cantSplit/>
        </w:trPr>
        <w:tc>
          <w:tcPr>
            <w:tcW w:w="1810" w:type="dxa"/>
          </w:tcPr>
          <w:p w:rsidR="00FC5C6F" w:rsidRPr="00E62FD0" w:rsidRDefault="00FC5C6F" w:rsidP="00BC5BA6">
            <w:pPr>
              <w:tabs>
                <w:tab w:val="center" w:pos="4320"/>
                <w:tab w:val="right" w:pos="8640"/>
              </w:tabs>
              <w:rPr>
                <w:sz w:val="20"/>
                <w:szCs w:val="20"/>
              </w:rPr>
            </w:pPr>
            <w:r w:rsidRPr="00E62FD0">
              <w:rPr>
                <w:sz w:val="20"/>
                <w:szCs w:val="20"/>
              </w:rPr>
              <w:t>Term</w:t>
            </w:r>
          </w:p>
        </w:tc>
        <w:tc>
          <w:tcPr>
            <w:tcW w:w="1290" w:type="dxa"/>
          </w:tcPr>
          <w:p w:rsidR="00FC5C6F" w:rsidRPr="00E62FD0" w:rsidRDefault="00FC5C6F" w:rsidP="00BC5BA6">
            <w:pPr>
              <w:tabs>
                <w:tab w:val="center" w:pos="4320"/>
                <w:tab w:val="right" w:pos="8640"/>
              </w:tabs>
              <w:rPr>
                <w:sz w:val="20"/>
                <w:szCs w:val="20"/>
              </w:rPr>
            </w:pPr>
            <w:r w:rsidRPr="00E62FD0">
              <w:rPr>
                <w:sz w:val="20"/>
                <w:szCs w:val="20"/>
              </w:rPr>
              <w:t>Text</w:t>
            </w:r>
            <w:r>
              <w:rPr>
                <w:sz w:val="20"/>
                <w:szCs w:val="20"/>
              </w:rPr>
              <w:t xml:space="preserve"> (255)</w:t>
            </w:r>
          </w:p>
        </w:tc>
        <w:tc>
          <w:tcPr>
            <w:tcW w:w="3497" w:type="dxa"/>
          </w:tcPr>
          <w:p w:rsidR="00FC5C6F" w:rsidRPr="00E62FD0" w:rsidRDefault="00FC5C6F" w:rsidP="00FC5C6F">
            <w:pPr>
              <w:tabs>
                <w:tab w:val="center" w:pos="4320"/>
                <w:tab w:val="right" w:pos="8640"/>
              </w:tabs>
              <w:rPr>
                <w:sz w:val="20"/>
                <w:szCs w:val="20"/>
              </w:rPr>
            </w:pPr>
            <w:r w:rsidRPr="00E62FD0">
              <w:rPr>
                <w:sz w:val="20"/>
                <w:szCs w:val="20"/>
              </w:rPr>
              <w:t xml:space="preserve">Controlled vocabulary for </w:t>
            </w:r>
            <w:proofErr w:type="spellStart"/>
            <w:r>
              <w:rPr>
                <w:sz w:val="20"/>
                <w:szCs w:val="20"/>
              </w:rPr>
              <w:t>SiteType</w:t>
            </w:r>
            <w:proofErr w:type="spellEnd"/>
            <w:r w:rsidRPr="00E62FD0">
              <w:rPr>
                <w:sz w:val="20"/>
                <w:szCs w:val="20"/>
              </w:rPr>
              <w:t>.</w:t>
            </w:r>
          </w:p>
        </w:tc>
        <w:tc>
          <w:tcPr>
            <w:tcW w:w="1552" w:type="dxa"/>
          </w:tcPr>
          <w:p w:rsidR="00FC5C6F" w:rsidRPr="00E62FD0" w:rsidRDefault="00FC5C6F" w:rsidP="00BC5BA6">
            <w:pPr>
              <w:tabs>
                <w:tab w:val="center" w:pos="4320"/>
                <w:tab w:val="right" w:pos="8640"/>
              </w:tabs>
              <w:rPr>
                <w:sz w:val="20"/>
                <w:szCs w:val="20"/>
              </w:rPr>
            </w:pPr>
            <w:r w:rsidRPr="00E62FD0">
              <w:rPr>
                <w:sz w:val="20"/>
                <w:szCs w:val="20"/>
              </w:rPr>
              <w:t>“</w:t>
            </w:r>
            <w:r>
              <w:rPr>
                <w:sz w:val="20"/>
                <w:szCs w:val="20"/>
              </w:rPr>
              <w:t>Stream</w:t>
            </w:r>
            <w:r w:rsidRPr="00E62FD0">
              <w:rPr>
                <w:sz w:val="20"/>
                <w:szCs w:val="20"/>
              </w:rPr>
              <w:t>”</w:t>
            </w:r>
          </w:p>
        </w:tc>
        <w:tc>
          <w:tcPr>
            <w:tcW w:w="1296" w:type="dxa"/>
          </w:tcPr>
          <w:p w:rsidR="00FC5C6F" w:rsidRPr="00E62FD0" w:rsidRDefault="00FC5C6F" w:rsidP="00BC5BA6">
            <w:pPr>
              <w:tabs>
                <w:tab w:val="center" w:pos="4320"/>
                <w:tab w:val="right" w:pos="8640"/>
              </w:tabs>
              <w:rPr>
                <w:sz w:val="20"/>
                <w:szCs w:val="20"/>
              </w:rPr>
            </w:pPr>
            <w:r w:rsidRPr="00E62FD0">
              <w:rPr>
                <w:sz w:val="20"/>
                <w:szCs w:val="20"/>
              </w:rPr>
              <w:t>M</w:t>
            </w:r>
          </w:p>
          <w:p w:rsidR="00FC5C6F" w:rsidRPr="00E62FD0" w:rsidRDefault="00FC5C6F" w:rsidP="00BC5BA6">
            <w:pPr>
              <w:tabs>
                <w:tab w:val="center" w:pos="4320"/>
                <w:tab w:val="right" w:pos="8640"/>
              </w:tabs>
              <w:rPr>
                <w:sz w:val="20"/>
                <w:szCs w:val="20"/>
              </w:rPr>
            </w:pPr>
            <w:r w:rsidRPr="00E62FD0">
              <w:rPr>
                <w:sz w:val="20"/>
                <w:szCs w:val="20"/>
              </w:rPr>
              <w:t>Unique</w:t>
            </w:r>
          </w:p>
          <w:p w:rsidR="00FC5C6F" w:rsidRDefault="00FC5C6F" w:rsidP="00BC5BA6">
            <w:pPr>
              <w:tabs>
                <w:tab w:val="center" w:pos="4320"/>
                <w:tab w:val="right" w:pos="8640"/>
              </w:tabs>
              <w:rPr>
                <w:sz w:val="20"/>
                <w:szCs w:val="20"/>
              </w:rPr>
            </w:pPr>
            <w:r w:rsidRPr="00E62FD0">
              <w:rPr>
                <w:sz w:val="20"/>
                <w:szCs w:val="20"/>
              </w:rPr>
              <w:t>Primary key</w:t>
            </w:r>
          </w:p>
          <w:p w:rsidR="00FC5C6F" w:rsidRPr="00E62FD0" w:rsidRDefault="00FC5C6F" w:rsidP="00BC5BA6">
            <w:pPr>
              <w:tabs>
                <w:tab w:val="center" w:pos="4320"/>
                <w:tab w:val="right" w:pos="8640"/>
              </w:tabs>
              <w:rPr>
                <w:sz w:val="20"/>
                <w:szCs w:val="20"/>
              </w:rPr>
            </w:pPr>
            <w:r>
              <w:rPr>
                <w:sz w:val="20"/>
                <w:szCs w:val="20"/>
              </w:rPr>
              <w:t>Cannot contain tab, line feed, or carriage return characters</w:t>
            </w:r>
          </w:p>
        </w:tc>
      </w:tr>
      <w:tr w:rsidR="00FC5C6F" w:rsidTr="00BC5BA6">
        <w:trPr>
          <w:cantSplit/>
        </w:trPr>
        <w:tc>
          <w:tcPr>
            <w:tcW w:w="1810" w:type="dxa"/>
          </w:tcPr>
          <w:p w:rsidR="00FC5C6F" w:rsidRPr="00E62FD0" w:rsidRDefault="00FC5C6F" w:rsidP="00BC5BA6">
            <w:pPr>
              <w:tabs>
                <w:tab w:val="center" w:pos="4320"/>
                <w:tab w:val="right" w:pos="8640"/>
              </w:tabs>
              <w:rPr>
                <w:sz w:val="20"/>
                <w:szCs w:val="20"/>
              </w:rPr>
            </w:pPr>
            <w:r w:rsidRPr="00E62FD0">
              <w:rPr>
                <w:sz w:val="20"/>
                <w:szCs w:val="20"/>
              </w:rPr>
              <w:t>Definition</w:t>
            </w:r>
          </w:p>
        </w:tc>
        <w:tc>
          <w:tcPr>
            <w:tcW w:w="1290" w:type="dxa"/>
          </w:tcPr>
          <w:p w:rsidR="00FC5C6F" w:rsidRPr="00E62FD0" w:rsidRDefault="00FC5C6F" w:rsidP="00BC5BA6">
            <w:pPr>
              <w:tabs>
                <w:tab w:val="center" w:pos="4320"/>
                <w:tab w:val="right" w:pos="8640"/>
              </w:tabs>
              <w:rPr>
                <w:sz w:val="20"/>
                <w:szCs w:val="20"/>
              </w:rPr>
            </w:pPr>
            <w:r w:rsidRPr="00E62FD0">
              <w:rPr>
                <w:sz w:val="20"/>
                <w:szCs w:val="20"/>
              </w:rPr>
              <w:t>Text</w:t>
            </w:r>
            <w:r>
              <w:rPr>
                <w:sz w:val="20"/>
                <w:szCs w:val="20"/>
              </w:rPr>
              <w:t xml:space="preserve"> (unlimited)</w:t>
            </w:r>
          </w:p>
        </w:tc>
        <w:tc>
          <w:tcPr>
            <w:tcW w:w="3497" w:type="dxa"/>
          </w:tcPr>
          <w:p w:rsidR="00FC5C6F" w:rsidRPr="00E62FD0" w:rsidRDefault="00FC5C6F" w:rsidP="00AC4A89">
            <w:pPr>
              <w:tabs>
                <w:tab w:val="center" w:pos="4320"/>
                <w:tab w:val="right" w:pos="8640"/>
              </w:tabs>
              <w:rPr>
                <w:sz w:val="20"/>
                <w:szCs w:val="20"/>
              </w:rPr>
            </w:pPr>
            <w:r w:rsidRPr="00E62FD0">
              <w:rPr>
                <w:sz w:val="20"/>
                <w:szCs w:val="20"/>
              </w:rPr>
              <w:t xml:space="preserve">Definition of </w:t>
            </w:r>
            <w:proofErr w:type="spellStart"/>
            <w:r w:rsidR="00AC4A89">
              <w:rPr>
                <w:sz w:val="20"/>
                <w:szCs w:val="20"/>
              </w:rPr>
              <w:t>SiteType</w:t>
            </w:r>
            <w:proofErr w:type="spellEnd"/>
            <w:r w:rsidRPr="00E62FD0">
              <w:rPr>
                <w:sz w:val="20"/>
                <w:szCs w:val="20"/>
              </w:rPr>
              <w:t xml:space="preserve"> controlled vocabulary</w:t>
            </w:r>
            <w:r>
              <w:rPr>
                <w:sz w:val="20"/>
                <w:szCs w:val="20"/>
              </w:rPr>
              <w:t xml:space="preserve"> term</w:t>
            </w:r>
            <w:r w:rsidRPr="00E62FD0">
              <w:rPr>
                <w:sz w:val="20"/>
                <w:szCs w:val="20"/>
              </w:rPr>
              <w:t xml:space="preserve">.  The definition is optional if the term is </w:t>
            </w:r>
            <w:proofErr w:type="spellStart"/>
            <w:r w:rsidRPr="00E62FD0">
              <w:rPr>
                <w:sz w:val="20"/>
                <w:szCs w:val="20"/>
              </w:rPr>
              <w:t>self explanatory</w:t>
            </w:r>
            <w:proofErr w:type="spellEnd"/>
            <w:r w:rsidRPr="00E62FD0">
              <w:rPr>
                <w:sz w:val="20"/>
                <w:szCs w:val="20"/>
              </w:rPr>
              <w:t>.</w:t>
            </w:r>
          </w:p>
        </w:tc>
        <w:tc>
          <w:tcPr>
            <w:tcW w:w="1552" w:type="dxa"/>
          </w:tcPr>
          <w:p w:rsidR="00FC5C6F" w:rsidRPr="00E62FD0" w:rsidRDefault="00FC5C6F" w:rsidP="00BC5BA6">
            <w:pPr>
              <w:tabs>
                <w:tab w:val="center" w:pos="4320"/>
                <w:tab w:val="right" w:pos="8640"/>
              </w:tabs>
              <w:rPr>
                <w:sz w:val="20"/>
                <w:szCs w:val="20"/>
              </w:rPr>
            </w:pPr>
            <w:r w:rsidRPr="00E62FD0">
              <w:rPr>
                <w:sz w:val="20"/>
                <w:szCs w:val="20"/>
              </w:rPr>
              <w:t>“</w:t>
            </w:r>
            <w:r w:rsidRPr="00FC5C6F">
              <w:rPr>
                <w:sz w:val="20"/>
                <w:szCs w:val="20"/>
              </w:rPr>
              <w:t>A body of running water moving under gravity flow in a defined channel. The channel may be entirely natural, or altered by engineering practices through straightening, dredging, and (or) lining. An entirely artificial channel should be qualified with the "canal" or "ditch" secondary site type.</w:t>
            </w:r>
            <w:r w:rsidRPr="00E62FD0">
              <w:rPr>
                <w:sz w:val="20"/>
                <w:szCs w:val="20"/>
              </w:rPr>
              <w:t>”</w:t>
            </w:r>
          </w:p>
        </w:tc>
        <w:tc>
          <w:tcPr>
            <w:tcW w:w="1296" w:type="dxa"/>
          </w:tcPr>
          <w:p w:rsidR="00FC5C6F" w:rsidRPr="00E62FD0" w:rsidRDefault="00FC5C6F" w:rsidP="00BC5BA6">
            <w:pPr>
              <w:tabs>
                <w:tab w:val="center" w:pos="4320"/>
                <w:tab w:val="right" w:pos="8640"/>
              </w:tabs>
              <w:rPr>
                <w:sz w:val="20"/>
                <w:szCs w:val="20"/>
              </w:rPr>
            </w:pPr>
            <w:r w:rsidRPr="00E62FD0">
              <w:rPr>
                <w:sz w:val="20"/>
                <w:szCs w:val="20"/>
              </w:rPr>
              <w:t>O</w:t>
            </w:r>
          </w:p>
        </w:tc>
      </w:tr>
    </w:tbl>
    <w:p w:rsidR="00FC5C6F" w:rsidRDefault="00FC5C6F" w:rsidP="00FC5C6F">
      <w:pPr>
        <w:rPr>
          <w:b/>
        </w:rPr>
      </w:pPr>
    </w:p>
    <w:p w:rsidR="00FC5C6F" w:rsidRDefault="00FC5C6F" w:rsidP="00FC5C6F">
      <w:pPr>
        <w:rPr>
          <w:b/>
        </w:rPr>
      </w:pPr>
      <w:r>
        <w:t xml:space="preserve">This table is pre-populated within the ODM.  Changes to this controlled vocabulary can be requested at </w:t>
      </w:r>
      <w:hyperlink r:id="rId42" w:history="1">
        <w:r w:rsidRPr="00647CB4">
          <w:rPr>
            <w:rStyle w:val="Hyperlink"/>
          </w:rPr>
          <w:t>http://his.cuahsi.org/mastercvreg.html</w:t>
        </w:r>
      </w:hyperlink>
      <w:r>
        <w:t xml:space="preserve">. </w:t>
      </w:r>
    </w:p>
    <w:p w:rsidR="00FC5C6F" w:rsidRDefault="00FC5C6F" w:rsidP="00D87B11"/>
    <w:p w:rsidR="00D87B11" w:rsidRPr="00A73ACB" w:rsidRDefault="00D87B11" w:rsidP="008A5C59">
      <w:pPr>
        <w:keepNext/>
        <w:rPr>
          <w:b/>
        </w:rPr>
      </w:pPr>
      <w:r w:rsidRPr="00A73ACB">
        <w:rPr>
          <w:b/>
        </w:rPr>
        <w:t>Table:  Sources</w:t>
      </w:r>
    </w:p>
    <w:p w:rsidR="00D87B11" w:rsidRPr="00061AF6" w:rsidRDefault="00D87B11" w:rsidP="008A5C59">
      <w:pPr>
        <w:keepNext/>
      </w:pPr>
    </w:p>
    <w:p w:rsidR="00D87B11" w:rsidRPr="00061AF6" w:rsidRDefault="00D87B11" w:rsidP="008A5C59">
      <w:pPr>
        <w:keepNext/>
      </w:pPr>
      <w:r>
        <w:t>The Sources table l</w:t>
      </w:r>
      <w:r w:rsidRPr="00061AF6">
        <w:t xml:space="preserve">ists the original sources of the data, </w:t>
      </w:r>
      <w:r>
        <w:t>providing information sufficient to retrieve and reconstruct the data value from the original data files if necessary.</w:t>
      </w:r>
    </w:p>
    <w:p w:rsidR="00D87B11" w:rsidRPr="00061AF6" w:rsidRDefault="00D87B11" w:rsidP="008A5C59">
      <w:pPr>
        <w:keepNext/>
        <w:rPr>
          <w:sz w:val="20"/>
          <w:szCs w:val="20"/>
        </w:rPr>
      </w:pPr>
    </w:p>
    <w:tbl>
      <w:tblPr>
        <w:tblW w:w="10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1197"/>
        <w:gridCol w:w="2760"/>
        <w:gridCol w:w="1560"/>
        <w:gridCol w:w="1279"/>
        <w:gridCol w:w="1481"/>
      </w:tblGrid>
      <w:tr w:rsidR="00D87B11" w:rsidRPr="00E62FD0">
        <w:trPr>
          <w:cantSplit/>
          <w:tblHeader/>
        </w:trPr>
        <w:tc>
          <w:tcPr>
            <w:tcW w:w="1791"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9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76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56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79"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481"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SourceID</w:t>
            </w:r>
            <w:proofErr w:type="spellEnd"/>
          </w:p>
        </w:tc>
        <w:tc>
          <w:tcPr>
            <w:tcW w:w="1197"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data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823202" w:rsidRPr="00E62FD0" w:rsidRDefault="00823202" w:rsidP="00E62FD0">
            <w:pPr>
              <w:tabs>
                <w:tab w:val="center" w:pos="4320"/>
                <w:tab w:val="right" w:pos="8640"/>
              </w:tabs>
              <w:rPr>
                <w:sz w:val="20"/>
                <w:szCs w:val="20"/>
              </w:rPr>
            </w:pPr>
            <w:r w:rsidRPr="00E62FD0">
              <w:rPr>
                <w:sz w:val="20"/>
                <w:szCs w:val="20"/>
              </w:rPr>
              <w:t>Primary key</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lastRenderedPageBreak/>
              <w:t>Organization</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the organization that collected the data. This should be the agency or organization that collected the data, even if it came out of a database consolidated from many sources such as STORET.</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State">
                <w:r w:rsidRPr="00E62FD0">
                  <w:rPr>
                    <w:sz w:val="20"/>
                    <w:szCs w:val="20"/>
                  </w:rPr>
                  <w:t>Utah</w:t>
                </w:r>
              </w:smartTag>
            </w:smartTag>
            <w:r w:rsidRPr="00E62FD0">
              <w:rPr>
                <w:sz w:val="20"/>
                <w:szCs w:val="20"/>
              </w:rPr>
              <w:t xml:space="preserve"> Division of Water Quality”</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SourceDescription</w:t>
            </w:r>
            <w:proofErr w:type="spellEnd"/>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Full text description of the source of the data.</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“Text file retrieved from the EPA STORET system indicating data originally from Utah Division of Water Quality”</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481" w:type="dxa"/>
          </w:tcPr>
          <w:p w:rsidR="00D87B11" w:rsidRPr="00E62FD0" w:rsidRDefault="00D87B11" w:rsidP="00E62FD0">
            <w:pPr>
              <w:tabs>
                <w:tab w:val="center" w:pos="4320"/>
                <w:tab w:val="right" w:pos="8640"/>
              </w:tabs>
              <w:rPr>
                <w:sz w:val="20"/>
                <w:szCs w:val="20"/>
              </w:rPr>
            </w:pP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SourceLink</w:t>
            </w:r>
            <w:proofErr w:type="spellEnd"/>
          </w:p>
        </w:tc>
        <w:tc>
          <w:tcPr>
            <w:tcW w:w="1197" w:type="dxa"/>
          </w:tcPr>
          <w:p w:rsidR="00D87B11" w:rsidRPr="00E62FD0" w:rsidRDefault="00F923B1" w:rsidP="00E62FD0">
            <w:pPr>
              <w:tabs>
                <w:tab w:val="center" w:pos="4320"/>
                <w:tab w:val="right" w:pos="8640"/>
              </w:tabs>
              <w:rPr>
                <w:sz w:val="20"/>
                <w:szCs w:val="20"/>
              </w:rPr>
            </w:pPr>
            <w:r>
              <w:rPr>
                <w:sz w:val="20"/>
                <w:szCs w:val="20"/>
              </w:rPr>
              <w:t>Text (500)</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Link that can be pointed at the original data file and/or associated metadata stored in the digital library or URL of data source.</w:t>
            </w:r>
          </w:p>
        </w:tc>
        <w:tc>
          <w:tcPr>
            <w:tcW w:w="1560" w:type="dxa"/>
          </w:tcPr>
          <w:p w:rsidR="00D87B11" w:rsidRPr="00E62FD0" w:rsidRDefault="00D87B11" w:rsidP="00E62FD0">
            <w:pPr>
              <w:tabs>
                <w:tab w:val="center" w:pos="4320"/>
                <w:tab w:val="right" w:pos="8640"/>
              </w:tabs>
              <w:rPr>
                <w:sz w:val="20"/>
                <w:szCs w:val="20"/>
              </w:rPr>
            </w:pPr>
          </w:p>
        </w:tc>
        <w:tc>
          <w:tcPr>
            <w:tcW w:w="1279" w:type="dxa"/>
          </w:tcPr>
          <w:p w:rsidR="00D87B11" w:rsidRPr="00E62FD0" w:rsidRDefault="00D87B11" w:rsidP="00E62FD0">
            <w:pPr>
              <w:tabs>
                <w:tab w:val="center" w:pos="4320"/>
                <w:tab w:val="right" w:pos="8640"/>
              </w:tabs>
              <w:rPr>
                <w:sz w:val="20"/>
                <w:szCs w:val="20"/>
              </w:rPr>
            </w:pPr>
            <w:r w:rsidRPr="00E62FD0">
              <w:rPr>
                <w:sz w:val="20"/>
                <w:szCs w:val="20"/>
              </w:rPr>
              <w:t>O</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NULL</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ContactName</w:t>
            </w:r>
            <w:proofErr w:type="spellEnd"/>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Name of the contact person for the data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“Jane Adams”</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Phone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Phone number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“435-797-0000”</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Email</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Email address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“Jane.Adams@dwq.ut”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Address</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Street address for the contact person.</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Street">
              <w:smartTag w:uri="urn:schemas-microsoft-com:office:smarttags" w:element="address">
                <w:r w:rsidRPr="00E62FD0">
                  <w:rPr>
                    <w:sz w:val="20"/>
                    <w:szCs w:val="20"/>
                  </w:rPr>
                  <w:t>45 Main Street</w:t>
                </w:r>
              </w:smartTag>
            </w:smartTag>
            <w:r w:rsidRPr="00E62FD0">
              <w:rPr>
                <w:sz w:val="20"/>
                <w:szCs w:val="20"/>
              </w:rPr>
              <w: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lastRenderedPageBreak/>
              <w:t>City</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City in which the contact person is located.</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w:t>
            </w:r>
            <w:smartTag w:uri="urn:schemas-microsoft-com:office:smarttags" w:element="place">
              <w:smartTag w:uri="urn:schemas-microsoft-com:office:smarttags" w:element="City">
                <w:r w:rsidRPr="00E62FD0">
                  <w:rPr>
                    <w:sz w:val="20"/>
                    <w:szCs w:val="20"/>
                  </w:rPr>
                  <w:t>Salt Lake City</w:t>
                </w:r>
              </w:smartTag>
            </w:smartTag>
            <w:r w:rsidRPr="00E62FD0">
              <w:rPr>
                <w:sz w:val="20"/>
                <w:szCs w:val="20"/>
              </w:rPr>
              <w: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r w:rsidRPr="00E62FD0">
              <w:rPr>
                <w:sz w:val="20"/>
                <w:szCs w:val="20"/>
              </w:rPr>
              <w:t>State</w:t>
            </w:r>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State in which the contact person is located.  Use two letter abbreviations for US.  For other countries give the full country name.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“UT”</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ZipCode</w:t>
            </w:r>
            <w:proofErr w:type="spellEnd"/>
          </w:p>
        </w:tc>
        <w:tc>
          <w:tcPr>
            <w:tcW w:w="119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760" w:type="dxa"/>
          </w:tcPr>
          <w:p w:rsidR="00D87B11" w:rsidRPr="00E62FD0" w:rsidRDefault="00D87B11" w:rsidP="00E62FD0">
            <w:pPr>
              <w:tabs>
                <w:tab w:val="center" w:pos="4320"/>
                <w:tab w:val="right" w:pos="8640"/>
              </w:tabs>
              <w:rPr>
                <w:sz w:val="20"/>
                <w:szCs w:val="20"/>
              </w:rPr>
            </w:pPr>
            <w:smartTag w:uri="urn:schemas-microsoft-com:office:smarttags" w:element="place">
              <w:smartTag w:uri="urn:schemas-microsoft-com:office:smarttags" w:element="country-region">
                <w:r w:rsidRPr="00E62FD0">
                  <w:rPr>
                    <w:sz w:val="20"/>
                    <w:szCs w:val="20"/>
                  </w:rPr>
                  <w:t>US</w:t>
                </w:r>
              </w:smartTag>
            </w:smartTag>
            <w:r w:rsidRPr="00E62FD0">
              <w:rPr>
                <w:sz w:val="20"/>
                <w:szCs w:val="20"/>
              </w:rPr>
              <w:t xml:space="preserve"> Zip Code or country postal code.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“82323”</w:t>
            </w:r>
          </w:p>
        </w:tc>
        <w:tc>
          <w:tcPr>
            <w:tcW w:w="1279"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300327" w:rsidRPr="00E62FD0">
        <w:trPr>
          <w:cantSplit/>
        </w:trPr>
        <w:tc>
          <w:tcPr>
            <w:tcW w:w="1791" w:type="dxa"/>
          </w:tcPr>
          <w:p w:rsidR="00300327" w:rsidRPr="00E62FD0" w:rsidRDefault="00300327" w:rsidP="00E62FD0">
            <w:pPr>
              <w:tabs>
                <w:tab w:val="center" w:pos="4320"/>
                <w:tab w:val="right" w:pos="8640"/>
              </w:tabs>
              <w:rPr>
                <w:sz w:val="20"/>
                <w:szCs w:val="20"/>
              </w:rPr>
            </w:pPr>
            <w:r w:rsidRPr="00E62FD0">
              <w:rPr>
                <w:sz w:val="20"/>
                <w:szCs w:val="20"/>
              </w:rPr>
              <w:t>Citation</w:t>
            </w:r>
          </w:p>
        </w:tc>
        <w:tc>
          <w:tcPr>
            <w:tcW w:w="1197" w:type="dxa"/>
          </w:tcPr>
          <w:p w:rsidR="00300327" w:rsidRPr="00E62FD0" w:rsidRDefault="00300327"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2760" w:type="dxa"/>
          </w:tcPr>
          <w:p w:rsidR="00300327" w:rsidRPr="00E62FD0" w:rsidRDefault="00300327" w:rsidP="00E62FD0">
            <w:pPr>
              <w:tabs>
                <w:tab w:val="center" w:pos="4320"/>
                <w:tab w:val="right" w:pos="8640"/>
              </w:tabs>
              <w:rPr>
                <w:sz w:val="20"/>
                <w:szCs w:val="20"/>
              </w:rPr>
            </w:pPr>
            <w:r w:rsidRPr="00E62FD0">
              <w:rPr>
                <w:sz w:val="20"/>
                <w:szCs w:val="20"/>
              </w:rPr>
              <w:t>Text string that give the citation to be used when the data from each source are referenced.</w:t>
            </w:r>
          </w:p>
        </w:tc>
        <w:tc>
          <w:tcPr>
            <w:tcW w:w="1560" w:type="dxa"/>
          </w:tcPr>
          <w:p w:rsidR="00300327" w:rsidRPr="00E62FD0" w:rsidRDefault="00300327" w:rsidP="00E62FD0">
            <w:pPr>
              <w:tabs>
                <w:tab w:val="center" w:pos="4320"/>
                <w:tab w:val="right" w:pos="8640"/>
              </w:tabs>
              <w:rPr>
                <w:sz w:val="20"/>
                <w:szCs w:val="20"/>
              </w:rPr>
            </w:pPr>
            <w:r w:rsidRPr="00E62FD0">
              <w:rPr>
                <w:sz w:val="20"/>
                <w:szCs w:val="20"/>
              </w:rPr>
              <w:t>“Data collected by USU as part of the Little Bear River Test Bed Project”</w:t>
            </w:r>
          </w:p>
        </w:tc>
        <w:tc>
          <w:tcPr>
            <w:tcW w:w="1279" w:type="dxa"/>
          </w:tcPr>
          <w:p w:rsidR="00663606" w:rsidRPr="00E62FD0" w:rsidRDefault="00300327" w:rsidP="00E62FD0">
            <w:pPr>
              <w:tabs>
                <w:tab w:val="center" w:pos="4320"/>
                <w:tab w:val="right" w:pos="8640"/>
              </w:tabs>
              <w:rPr>
                <w:sz w:val="20"/>
                <w:szCs w:val="20"/>
              </w:rPr>
            </w:pPr>
            <w:r w:rsidRPr="00E62FD0">
              <w:rPr>
                <w:sz w:val="20"/>
                <w:szCs w:val="20"/>
              </w:rPr>
              <w:t>M</w:t>
            </w:r>
          </w:p>
        </w:tc>
        <w:tc>
          <w:tcPr>
            <w:tcW w:w="1481" w:type="dxa"/>
          </w:tcPr>
          <w:p w:rsidR="00300327" w:rsidRPr="00E62FD0" w:rsidRDefault="00300327" w:rsidP="00E62FD0">
            <w:pPr>
              <w:tabs>
                <w:tab w:val="center" w:pos="4320"/>
                <w:tab w:val="right" w:pos="8640"/>
              </w:tabs>
              <w:rPr>
                <w:sz w:val="20"/>
                <w:szCs w:val="20"/>
              </w:rPr>
            </w:pPr>
            <w:r w:rsidRPr="00E62FD0">
              <w:rPr>
                <w:sz w:val="20"/>
                <w:szCs w:val="20"/>
              </w:rPr>
              <w:t>“Unknown”</w:t>
            </w:r>
          </w:p>
        </w:tc>
      </w:tr>
      <w:tr w:rsidR="00D87B11" w:rsidRPr="00E62FD0">
        <w:trPr>
          <w:cantSplit/>
        </w:trPr>
        <w:tc>
          <w:tcPr>
            <w:tcW w:w="1791" w:type="dxa"/>
          </w:tcPr>
          <w:p w:rsidR="00D87B11" w:rsidRPr="00E62FD0" w:rsidRDefault="00D87B11" w:rsidP="00E62FD0">
            <w:pPr>
              <w:tabs>
                <w:tab w:val="center" w:pos="4320"/>
                <w:tab w:val="right" w:pos="8640"/>
              </w:tabs>
              <w:rPr>
                <w:sz w:val="20"/>
                <w:szCs w:val="20"/>
              </w:rPr>
            </w:pPr>
            <w:proofErr w:type="spellStart"/>
            <w:r w:rsidRPr="00E62FD0">
              <w:rPr>
                <w:sz w:val="20"/>
                <w:szCs w:val="20"/>
              </w:rPr>
              <w:t>MetadataID</w:t>
            </w:r>
            <w:proofErr w:type="spellEnd"/>
          </w:p>
        </w:tc>
        <w:tc>
          <w:tcPr>
            <w:tcW w:w="1197"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760"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referencing the record in the </w:t>
            </w:r>
            <w:proofErr w:type="spellStart"/>
            <w:r w:rsidRPr="00E62FD0">
              <w:rPr>
                <w:sz w:val="20"/>
                <w:szCs w:val="20"/>
              </w:rPr>
              <w:t>ISOMetadata</w:t>
            </w:r>
            <w:proofErr w:type="spellEnd"/>
            <w:r w:rsidRPr="00E62FD0">
              <w:rPr>
                <w:sz w:val="20"/>
                <w:szCs w:val="20"/>
              </w:rPr>
              <w:t xml:space="preserve"> table for this source.</w:t>
            </w:r>
          </w:p>
        </w:tc>
        <w:tc>
          <w:tcPr>
            <w:tcW w:w="1560" w:type="dxa"/>
          </w:tcPr>
          <w:p w:rsidR="00D87B11" w:rsidRPr="00E62FD0" w:rsidRDefault="00D87B11" w:rsidP="00E62FD0">
            <w:pPr>
              <w:tabs>
                <w:tab w:val="center" w:pos="4320"/>
                <w:tab w:val="right" w:pos="8640"/>
              </w:tabs>
              <w:rPr>
                <w:sz w:val="20"/>
                <w:szCs w:val="20"/>
              </w:rPr>
            </w:pPr>
            <w:r w:rsidRPr="00E62FD0">
              <w:rPr>
                <w:sz w:val="20"/>
                <w:szCs w:val="20"/>
              </w:rPr>
              <w:t>5</w:t>
            </w:r>
          </w:p>
        </w:tc>
        <w:tc>
          <w:tcPr>
            <w:tcW w:w="1279" w:type="dxa"/>
          </w:tcPr>
          <w:p w:rsidR="00D87B11" w:rsidRPr="00E62FD0" w:rsidRDefault="00D87B11" w:rsidP="00E62FD0">
            <w:pPr>
              <w:tabs>
                <w:tab w:val="center" w:pos="4320"/>
                <w:tab w:val="right" w:pos="8640"/>
              </w:tabs>
              <w:rPr>
                <w:sz w:val="20"/>
                <w:szCs w:val="20"/>
              </w:rPr>
            </w:pPr>
            <w:r w:rsidRPr="00E62FD0">
              <w:rPr>
                <w:sz w:val="20"/>
                <w:szCs w:val="20"/>
              </w:rPr>
              <w:t>M</w:t>
            </w:r>
          </w:p>
          <w:p w:rsidR="00823202" w:rsidRPr="00E62FD0" w:rsidRDefault="00823202" w:rsidP="00E62FD0">
            <w:pPr>
              <w:tabs>
                <w:tab w:val="center" w:pos="4320"/>
                <w:tab w:val="right" w:pos="8640"/>
              </w:tabs>
              <w:rPr>
                <w:sz w:val="20"/>
                <w:szCs w:val="20"/>
              </w:rPr>
            </w:pPr>
            <w:r w:rsidRPr="00E62FD0">
              <w:rPr>
                <w:sz w:val="20"/>
                <w:szCs w:val="20"/>
              </w:rPr>
              <w:t>Foreign key</w:t>
            </w:r>
          </w:p>
        </w:tc>
        <w:tc>
          <w:tcPr>
            <w:tcW w:w="1481" w:type="dxa"/>
          </w:tcPr>
          <w:p w:rsidR="00D87B11" w:rsidRPr="00E62FD0" w:rsidRDefault="00D87B11" w:rsidP="00E62FD0">
            <w:pPr>
              <w:tabs>
                <w:tab w:val="center" w:pos="4320"/>
                <w:tab w:val="right" w:pos="8640"/>
              </w:tabs>
              <w:rPr>
                <w:sz w:val="20"/>
                <w:szCs w:val="20"/>
              </w:rPr>
            </w:pPr>
            <w:r w:rsidRPr="00E62FD0">
              <w:rPr>
                <w:sz w:val="20"/>
                <w:szCs w:val="20"/>
              </w:rPr>
              <w:t>0 = Unknown or uninitialized metadata</w:t>
            </w:r>
          </w:p>
        </w:tc>
      </w:tr>
    </w:tbl>
    <w:p w:rsidR="00D87B11"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7"/>
        </w:numPr>
      </w:pPr>
      <w:r>
        <w:t xml:space="preserve">The </w:t>
      </w:r>
      <w:proofErr w:type="spellStart"/>
      <w:r>
        <w:t>SourceID</w:t>
      </w:r>
      <w:proofErr w:type="spellEnd"/>
      <w:r>
        <w:t xml:space="preserve"> field is the primary key, must be a unique integer, and cannot be NULL.</w:t>
      </w:r>
      <w:r w:rsidR="00B31F25">
        <w:t xml:space="preserve">  This field should be implemented as an auto number/identity field.</w:t>
      </w:r>
    </w:p>
    <w:p w:rsidR="00D87B11" w:rsidRDefault="00D87B11" w:rsidP="00D87B11">
      <w:pPr>
        <w:numPr>
          <w:ilvl w:val="0"/>
          <w:numId w:val="37"/>
        </w:numPr>
      </w:pPr>
      <w:r>
        <w:t>The Organization field should contain a text description of the agency or organization that created the data.</w:t>
      </w:r>
    </w:p>
    <w:p w:rsidR="00D87B11" w:rsidRDefault="00D87B11" w:rsidP="00D87B11">
      <w:pPr>
        <w:numPr>
          <w:ilvl w:val="0"/>
          <w:numId w:val="37"/>
        </w:numPr>
      </w:pPr>
      <w:r>
        <w:t xml:space="preserve">The </w:t>
      </w:r>
      <w:proofErr w:type="spellStart"/>
      <w:r>
        <w:t>SourceDescription</w:t>
      </w:r>
      <w:proofErr w:type="spellEnd"/>
      <w:r>
        <w:t xml:space="preserve"> field should contain a more detailed description of where the data was actually obtained.</w:t>
      </w:r>
    </w:p>
    <w:p w:rsidR="00D87B11" w:rsidRDefault="00D87B11" w:rsidP="00D87B11">
      <w:pPr>
        <w:numPr>
          <w:ilvl w:val="0"/>
          <w:numId w:val="37"/>
        </w:numPr>
      </w:pPr>
      <w:r>
        <w:t>A default value of “Unknown” may be used for the source contact information fields in the event that this information is not known.</w:t>
      </w:r>
    </w:p>
    <w:p w:rsidR="00D87B11" w:rsidRDefault="00D87B11" w:rsidP="00D87B11">
      <w:pPr>
        <w:numPr>
          <w:ilvl w:val="0"/>
          <w:numId w:val="37"/>
        </w:numPr>
      </w:pPr>
      <w:r>
        <w:t xml:space="preserve">Each source must be associated with a metadata record in the </w:t>
      </w:r>
      <w:proofErr w:type="spellStart"/>
      <w:r>
        <w:t>ISOMetadata</w:t>
      </w:r>
      <w:proofErr w:type="spellEnd"/>
      <w:r>
        <w:t xml:space="preserve"> table.  As such, the </w:t>
      </w:r>
      <w:proofErr w:type="spellStart"/>
      <w:r>
        <w:t>MetadataID</w:t>
      </w:r>
      <w:proofErr w:type="spellEnd"/>
      <w:r>
        <w:t xml:space="preserve"> must reference a valid </w:t>
      </w:r>
      <w:proofErr w:type="spellStart"/>
      <w:r>
        <w:t>MetadataID</w:t>
      </w:r>
      <w:proofErr w:type="spellEnd"/>
      <w:r>
        <w:t xml:space="preserve"> from the </w:t>
      </w:r>
      <w:proofErr w:type="spellStart"/>
      <w:r>
        <w:t>ISOMetadata</w:t>
      </w:r>
      <w:proofErr w:type="spellEnd"/>
      <w:r>
        <w:t xml:space="preserve"> table.  The </w:t>
      </w:r>
      <w:proofErr w:type="spellStart"/>
      <w:r>
        <w:t>ISOMetatadata</w:t>
      </w:r>
      <w:proofErr w:type="spellEnd"/>
      <w:r>
        <w:t xml:space="preserve"> table should be populated with an appropriate record prior to adding a source to the Sources table.  A default </w:t>
      </w:r>
      <w:proofErr w:type="spellStart"/>
      <w:r>
        <w:t>MetadataID</w:t>
      </w:r>
      <w:proofErr w:type="spellEnd"/>
      <w:r>
        <w:t xml:space="preserve"> of 0 can be used for a source with unknown or uninitialized metadata.</w:t>
      </w:r>
    </w:p>
    <w:p w:rsidR="00300327" w:rsidRDefault="00300327" w:rsidP="00D87B11">
      <w:pPr>
        <w:numPr>
          <w:ilvl w:val="0"/>
          <w:numId w:val="37"/>
        </w:numPr>
      </w:pPr>
      <w:r>
        <w:t>Use the Citation field to record the text that you would like others to use when they are referencing your data.</w:t>
      </w:r>
      <w:r w:rsidR="00111A8F">
        <w:t xml:space="preserve">  </w:t>
      </w:r>
      <w:r w:rsidR="00404FCA">
        <w:t>Where available, j</w:t>
      </w:r>
      <w:r w:rsidR="00111A8F">
        <w:t>ournal citations are encouraged to promote the correct crediting for use of data.</w:t>
      </w:r>
    </w:p>
    <w:p w:rsidR="00D87B11" w:rsidRDefault="00D87B11" w:rsidP="00D87B11"/>
    <w:p w:rsidR="00D87B11" w:rsidRPr="00C556D8" w:rsidRDefault="00D87B11" w:rsidP="00D87B11">
      <w:pPr>
        <w:rPr>
          <w:b/>
        </w:rPr>
      </w:pPr>
      <w:r w:rsidRPr="00C556D8">
        <w:rPr>
          <w:b/>
        </w:rPr>
        <w:t xml:space="preserve">Table:  </w:t>
      </w:r>
      <w:proofErr w:type="spellStart"/>
      <w:r w:rsidRPr="00C556D8">
        <w:rPr>
          <w:b/>
        </w:rPr>
        <w:t>SpatialReferences</w:t>
      </w:r>
      <w:proofErr w:type="spellEnd"/>
    </w:p>
    <w:p w:rsidR="00D87B11" w:rsidRPr="00C556D8" w:rsidRDefault="00D87B11" w:rsidP="00D87B11"/>
    <w:p w:rsidR="00D87B11" w:rsidRPr="00C556D8" w:rsidRDefault="00D87B11" w:rsidP="00D87B11">
      <w:r>
        <w:t xml:space="preserve">The </w:t>
      </w:r>
      <w:proofErr w:type="spellStart"/>
      <w:r>
        <w:t>SpatialReferences</w:t>
      </w:r>
      <w:proofErr w:type="spellEnd"/>
      <w:r>
        <w:t xml:space="preserve"> table provides information about the Spatial Reference S</w:t>
      </w:r>
      <w:r w:rsidRPr="00C556D8">
        <w:t xml:space="preserve">ystems used for latitude and longitude as well as local coordinate systems in </w:t>
      </w:r>
      <w:r>
        <w:t xml:space="preserve">the </w:t>
      </w:r>
      <w:r w:rsidRPr="00C556D8">
        <w:t>Sites</w:t>
      </w:r>
      <w:r>
        <w:t xml:space="preserve"> table</w:t>
      </w:r>
      <w:r w:rsidRPr="00C556D8">
        <w:t>.</w:t>
      </w:r>
      <w:r>
        <w:t xml:space="preserve">  This table is a controlled vocabulary.</w:t>
      </w:r>
    </w:p>
    <w:p w:rsidR="00D87B11" w:rsidRPr="00C556D8" w:rsidRDefault="00D87B11" w:rsidP="00D87B1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1139"/>
        <w:gridCol w:w="3541"/>
        <w:gridCol w:w="1440"/>
        <w:gridCol w:w="1530"/>
      </w:tblGrid>
      <w:tr w:rsidR="00D87B11" w:rsidRPr="00C556D8">
        <w:trPr>
          <w:cantSplit/>
          <w:tblHeader/>
        </w:trPr>
        <w:tc>
          <w:tcPr>
            <w:tcW w:w="181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139"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41"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530"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8" w:type="dxa"/>
          </w:tcPr>
          <w:p w:rsidR="00D87B11" w:rsidRPr="00E62FD0" w:rsidRDefault="00D87B11" w:rsidP="00E62FD0">
            <w:pPr>
              <w:tabs>
                <w:tab w:val="center" w:pos="4320"/>
                <w:tab w:val="right" w:pos="8640"/>
              </w:tabs>
              <w:rPr>
                <w:sz w:val="20"/>
                <w:szCs w:val="20"/>
              </w:rPr>
            </w:pPr>
            <w:proofErr w:type="spellStart"/>
            <w:r w:rsidRPr="00E62FD0">
              <w:rPr>
                <w:sz w:val="20"/>
                <w:szCs w:val="20"/>
              </w:rPr>
              <w:t>SpatialReferenceID</w:t>
            </w:r>
            <w:proofErr w:type="spellEnd"/>
          </w:p>
        </w:tc>
        <w:tc>
          <w:tcPr>
            <w:tcW w:w="1139"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Spatial Reference System.</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37</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SRSID</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for the Spatial Reference System from </w:t>
            </w:r>
            <w:bookmarkStart w:id="10" w:name="OLE_LINK9"/>
            <w:bookmarkStart w:id="11" w:name="OLE_LINK10"/>
            <w:r w:rsidRPr="00E62FD0">
              <w:rPr>
                <w:sz w:val="20"/>
                <w:szCs w:val="20"/>
              </w:rPr>
              <w:t>http://www.epsg.org/</w:t>
            </w:r>
            <w:bookmarkEnd w:id="10"/>
            <w:bookmarkEnd w:id="11"/>
            <w:r w:rsidRPr="00E62FD0">
              <w:rPr>
                <w:sz w:val="20"/>
                <w:szCs w:val="20"/>
              </w:rPr>
              <w: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4269</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r w:rsidR="00D87B11">
        <w:trPr>
          <w:cantSplit/>
        </w:trPr>
        <w:tc>
          <w:tcPr>
            <w:tcW w:w="1818" w:type="dxa"/>
          </w:tcPr>
          <w:p w:rsidR="00D87B11" w:rsidRPr="00E62FD0" w:rsidRDefault="00D87B11" w:rsidP="00E62FD0">
            <w:pPr>
              <w:tabs>
                <w:tab w:val="center" w:pos="4320"/>
                <w:tab w:val="right" w:pos="8640"/>
              </w:tabs>
              <w:rPr>
                <w:sz w:val="20"/>
                <w:szCs w:val="20"/>
              </w:rPr>
            </w:pPr>
            <w:proofErr w:type="spellStart"/>
            <w:r w:rsidRPr="00E62FD0">
              <w:rPr>
                <w:sz w:val="20"/>
                <w:szCs w:val="20"/>
              </w:rPr>
              <w:t>SRSName</w:t>
            </w:r>
            <w:proofErr w:type="spellEnd"/>
          </w:p>
        </w:tc>
        <w:tc>
          <w:tcPr>
            <w:tcW w:w="1139"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Name of the Spatial Reference System.</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“NAD83”</w:t>
            </w:r>
          </w:p>
        </w:tc>
        <w:tc>
          <w:tcPr>
            <w:tcW w:w="1530"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8" w:type="dxa"/>
          </w:tcPr>
          <w:p w:rsidR="00D87B11" w:rsidRPr="00E62FD0" w:rsidRDefault="00D87B11" w:rsidP="00E62FD0">
            <w:pPr>
              <w:tabs>
                <w:tab w:val="center" w:pos="4320"/>
                <w:tab w:val="right" w:pos="8640"/>
              </w:tabs>
              <w:rPr>
                <w:sz w:val="20"/>
                <w:szCs w:val="20"/>
              </w:rPr>
            </w:pPr>
            <w:proofErr w:type="spellStart"/>
            <w:r w:rsidRPr="00E62FD0">
              <w:rPr>
                <w:sz w:val="20"/>
                <w:szCs w:val="20"/>
              </w:rPr>
              <w:t>IsGeographic</w:t>
            </w:r>
            <w:proofErr w:type="spellEnd"/>
          </w:p>
        </w:tc>
        <w:tc>
          <w:tcPr>
            <w:tcW w:w="1139" w:type="dxa"/>
          </w:tcPr>
          <w:p w:rsidR="00D87B11" w:rsidRPr="00E62FD0" w:rsidRDefault="00D87B11" w:rsidP="00E62FD0">
            <w:pPr>
              <w:tabs>
                <w:tab w:val="center" w:pos="4320"/>
                <w:tab w:val="right" w:pos="8640"/>
              </w:tabs>
              <w:rPr>
                <w:sz w:val="20"/>
                <w:szCs w:val="20"/>
              </w:rPr>
            </w:pPr>
            <w:r w:rsidRPr="00E62FD0">
              <w:rPr>
                <w:sz w:val="20"/>
                <w:szCs w:val="20"/>
              </w:rPr>
              <w:t>Boolean</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Value that indicates whether the spatial reference system uses geographic coordinates (i.e. latitude and longitude) or not.</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“True”, “False”</w:t>
            </w: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r w:rsidR="00D87B11">
        <w:trPr>
          <w:cantSplit/>
        </w:trPr>
        <w:tc>
          <w:tcPr>
            <w:tcW w:w="1818" w:type="dxa"/>
          </w:tcPr>
          <w:p w:rsidR="00D87B11" w:rsidRPr="00E62FD0" w:rsidRDefault="00D87B11" w:rsidP="00E62FD0">
            <w:pPr>
              <w:tabs>
                <w:tab w:val="center" w:pos="4320"/>
                <w:tab w:val="right" w:pos="8640"/>
              </w:tabs>
              <w:rPr>
                <w:sz w:val="20"/>
                <w:szCs w:val="20"/>
              </w:rPr>
            </w:pPr>
            <w:r w:rsidRPr="00E62FD0">
              <w:rPr>
                <w:sz w:val="20"/>
                <w:szCs w:val="20"/>
              </w:rPr>
              <w:t>Notes</w:t>
            </w:r>
          </w:p>
        </w:tc>
        <w:tc>
          <w:tcPr>
            <w:tcW w:w="1139"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41" w:type="dxa"/>
          </w:tcPr>
          <w:p w:rsidR="00D87B11" w:rsidRPr="00E62FD0" w:rsidRDefault="00D87B11" w:rsidP="00E62FD0">
            <w:pPr>
              <w:tabs>
                <w:tab w:val="center" w:pos="4320"/>
                <w:tab w:val="right" w:pos="8640"/>
              </w:tabs>
              <w:rPr>
                <w:sz w:val="20"/>
                <w:szCs w:val="20"/>
              </w:rPr>
            </w:pPr>
            <w:r w:rsidRPr="00E62FD0">
              <w:rPr>
                <w:sz w:val="20"/>
                <w:szCs w:val="20"/>
              </w:rPr>
              <w:t>Descriptive information about the Spatial Reference System.  This field would be used to define a non-standard study area specific system if necessary and would contain a description of the local projection information.  Where possible, this should refer to a standard projection, in which case latitude and longitude can be determined from local projection information.  If the local grid system is non-standard then latitude and longitude need to be included too.</w:t>
            </w:r>
          </w:p>
        </w:tc>
        <w:tc>
          <w:tcPr>
            <w:tcW w:w="1440" w:type="dxa"/>
          </w:tcPr>
          <w:p w:rsidR="00D87B11" w:rsidRPr="00E62FD0" w:rsidRDefault="00D87B11" w:rsidP="00E62FD0">
            <w:pPr>
              <w:tabs>
                <w:tab w:val="center" w:pos="4320"/>
                <w:tab w:val="right" w:pos="8640"/>
              </w:tabs>
              <w:rPr>
                <w:sz w:val="20"/>
                <w:szCs w:val="20"/>
              </w:rPr>
            </w:pPr>
          </w:p>
        </w:tc>
        <w:tc>
          <w:tcPr>
            <w:tcW w:w="1530"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 w:rsidR="00D87B11" w:rsidRDefault="00D87B11" w:rsidP="00D87B11">
      <w:pPr>
        <w:rPr>
          <w:b/>
        </w:rPr>
      </w:pPr>
      <w:r>
        <w:t xml:space="preserve">This table is pre-populated within the ODM.  Changes to this controlled vocabulary can be requested at </w:t>
      </w:r>
      <w:hyperlink r:id="rId43" w:history="1">
        <w:r w:rsidR="00AC4A89" w:rsidRPr="00647CB4">
          <w:rPr>
            <w:rStyle w:val="Hyperlink"/>
          </w:rPr>
          <w:t>http://his.cuahsi.org/mastercvreg.html</w:t>
        </w:r>
      </w:hyperlink>
      <w:r>
        <w:t>.</w:t>
      </w:r>
    </w:p>
    <w:p w:rsidR="00D87B11" w:rsidRDefault="00D87B11" w:rsidP="00D87B11"/>
    <w:p w:rsidR="008D4126" w:rsidRPr="00B85C69" w:rsidRDefault="008D4126" w:rsidP="0009038C">
      <w:pPr>
        <w:keepNext/>
        <w:rPr>
          <w:b/>
        </w:rPr>
      </w:pPr>
      <w:r w:rsidRPr="00B85C69">
        <w:rPr>
          <w:b/>
        </w:rPr>
        <w:t xml:space="preserve">Table:  </w:t>
      </w:r>
      <w:proofErr w:type="spellStart"/>
      <w:r w:rsidRPr="00B85C69">
        <w:rPr>
          <w:b/>
        </w:rPr>
        <w:t>SpeciationCV</w:t>
      </w:r>
      <w:proofErr w:type="spellEnd"/>
    </w:p>
    <w:p w:rsidR="008D4126" w:rsidRDefault="008D4126" w:rsidP="0009038C">
      <w:pPr>
        <w:keepNext/>
      </w:pPr>
    </w:p>
    <w:p w:rsidR="008D4126" w:rsidRDefault="008D4126" w:rsidP="0009038C">
      <w:pPr>
        <w:keepNext/>
      </w:pPr>
      <w:r>
        <w:t xml:space="preserve">The </w:t>
      </w:r>
      <w:proofErr w:type="spellStart"/>
      <w:r>
        <w:t>SpeciationCV</w:t>
      </w:r>
      <w:proofErr w:type="spellEnd"/>
      <w:r>
        <w:t xml:space="preserve"> table contains the controlled vocabulary for the Speciation field in the Variables table.</w:t>
      </w:r>
    </w:p>
    <w:p w:rsidR="008D4126" w:rsidRDefault="008D4126" w:rsidP="0009038C">
      <w:pPr>
        <w:keepNext/>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290"/>
        <w:gridCol w:w="3497"/>
        <w:gridCol w:w="1552"/>
        <w:gridCol w:w="1296"/>
      </w:tblGrid>
      <w:tr w:rsidR="008D4126" w:rsidRPr="00E62FD0">
        <w:trPr>
          <w:cantSplit/>
          <w:tblHeader/>
        </w:trPr>
        <w:tc>
          <w:tcPr>
            <w:tcW w:w="1810" w:type="dxa"/>
          </w:tcPr>
          <w:p w:rsidR="008D4126" w:rsidRPr="00E62FD0" w:rsidRDefault="008D4126" w:rsidP="00663606">
            <w:pPr>
              <w:keepNext/>
              <w:tabs>
                <w:tab w:val="center" w:pos="4320"/>
                <w:tab w:val="right" w:pos="8640"/>
              </w:tabs>
              <w:rPr>
                <w:b/>
                <w:sz w:val="20"/>
                <w:szCs w:val="20"/>
              </w:rPr>
            </w:pPr>
            <w:r w:rsidRPr="00E62FD0">
              <w:rPr>
                <w:b/>
                <w:sz w:val="20"/>
                <w:szCs w:val="20"/>
              </w:rPr>
              <w:t>Field Name</w:t>
            </w:r>
          </w:p>
        </w:tc>
        <w:tc>
          <w:tcPr>
            <w:tcW w:w="1290" w:type="dxa"/>
          </w:tcPr>
          <w:p w:rsidR="008D4126" w:rsidRPr="00E62FD0" w:rsidRDefault="008D4126" w:rsidP="00663606">
            <w:pPr>
              <w:keepNext/>
              <w:tabs>
                <w:tab w:val="center" w:pos="4320"/>
                <w:tab w:val="right" w:pos="8640"/>
              </w:tabs>
              <w:rPr>
                <w:b/>
                <w:sz w:val="20"/>
                <w:szCs w:val="20"/>
              </w:rPr>
            </w:pPr>
            <w:r w:rsidRPr="00E62FD0">
              <w:rPr>
                <w:b/>
                <w:sz w:val="20"/>
                <w:szCs w:val="20"/>
              </w:rPr>
              <w:t>Data Type</w:t>
            </w:r>
          </w:p>
        </w:tc>
        <w:tc>
          <w:tcPr>
            <w:tcW w:w="3497" w:type="dxa"/>
          </w:tcPr>
          <w:p w:rsidR="008D4126" w:rsidRPr="00E62FD0" w:rsidRDefault="008D4126" w:rsidP="00663606">
            <w:pPr>
              <w:keepNext/>
              <w:tabs>
                <w:tab w:val="center" w:pos="4320"/>
                <w:tab w:val="right" w:pos="8640"/>
              </w:tabs>
              <w:rPr>
                <w:b/>
                <w:sz w:val="20"/>
                <w:szCs w:val="20"/>
              </w:rPr>
            </w:pPr>
            <w:r w:rsidRPr="00E62FD0">
              <w:rPr>
                <w:b/>
                <w:sz w:val="20"/>
                <w:szCs w:val="20"/>
              </w:rPr>
              <w:t>Description</w:t>
            </w:r>
          </w:p>
        </w:tc>
        <w:tc>
          <w:tcPr>
            <w:tcW w:w="1552" w:type="dxa"/>
          </w:tcPr>
          <w:p w:rsidR="008D4126" w:rsidRPr="00E62FD0" w:rsidRDefault="008D4126" w:rsidP="00663606">
            <w:pPr>
              <w:keepNext/>
              <w:tabs>
                <w:tab w:val="center" w:pos="4320"/>
                <w:tab w:val="right" w:pos="8640"/>
              </w:tabs>
              <w:rPr>
                <w:b/>
                <w:sz w:val="20"/>
                <w:szCs w:val="20"/>
              </w:rPr>
            </w:pPr>
            <w:r w:rsidRPr="00E62FD0">
              <w:rPr>
                <w:b/>
                <w:sz w:val="20"/>
                <w:szCs w:val="20"/>
              </w:rPr>
              <w:t>Examples</w:t>
            </w:r>
          </w:p>
        </w:tc>
        <w:tc>
          <w:tcPr>
            <w:tcW w:w="1296" w:type="dxa"/>
          </w:tcPr>
          <w:p w:rsidR="008D4126" w:rsidRPr="00E62FD0" w:rsidRDefault="008D4126" w:rsidP="00663606">
            <w:pPr>
              <w:keepNext/>
              <w:tabs>
                <w:tab w:val="center" w:pos="4320"/>
                <w:tab w:val="right" w:pos="8640"/>
              </w:tabs>
              <w:rPr>
                <w:b/>
                <w:sz w:val="20"/>
                <w:szCs w:val="20"/>
              </w:rPr>
            </w:pPr>
            <w:r w:rsidRPr="00E62FD0">
              <w:rPr>
                <w:b/>
                <w:sz w:val="20"/>
              </w:rPr>
              <w:t>Constraint</w:t>
            </w:r>
          </w:p>
        </w:tc>
      </w:tr>
      <w:tr w:rsidR="008D4126">
        <w:trPr>
          <w:cantSplit/>
        </w:trPr>
        <w:tc>
          <w:tcPr>
            <w:tcW w:w="1810" w:type="dxa"/>
          </w:tcPr>
          <w:p w:rsidR="008D4126" w:rsidRPr="00E62FD0" w:rsidRDefault="008D4126" w:rsidP="00E62FD0">
            <w:pPr>
              <w:tabs>
                <w:tab w:val="center" w:pos="4320"/>
                <w:tab w:val="right" w:pos="8640"/>
              </w:tabs>
              <w:rPr>
                <w:sz w:val="20"/>
                <w:szCs w:val="20"/>
              </w:rPr>
            </w:pPr>
            <w:r w:rsidRPr="00E62FD0">
              <w:rPr>
                <w:sz w:val="20"/>
                <w:szCs w:val="20"/>
              </w:rPr>
              <w:t>Term</w:t>
            </w:r>
          </w:p>
        </w:tc>
        <w:tc>
          <w:tcPr>
            <w:tcW w:w="1290" w:type="dxa"/>
          </w:tcPr>
          <w:p w:rsidR="008D4126" w:rsidRPr="00E62FD0" w:rsidRDefault="008D4126"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7" w:type="dxa"/>
          </w:tcPr>
          <w:p w:rsidR="008D4126" w:rsidRPr="00E62FD0" w:rsidRDefault="008D4126" w:rsidP="00E62FD0">
            <w:pPr>
              <w:tabs>
                <w:tab w:val="center" w:pos="4320"/>
                <w:tab w:val="right" w:pos="8640"/>
              </w:tabs>
              <w:rPr>
                <w:sz w:val="20"/>
                <w:szCs w:val="20"/>
              </w:rPr>
            </w:pPr>
            <w:r w:rsidRPr="00E62FD0">
              <w:rPr>
                <w:sz w:val="20"/>
                <w:szCs w:val="20"/>
              </w:rPr>
              <w:t>Controlled vocabulary for Speciation.</w:t>
            </w:r>
          </w:p>
        </w:tc>
        <w:tc>
          <w:tcPr>
            <w:tcW w:w="1552" w:type="dxa"/>
          </w:tcPr>
          <w:p w:rsidR="008D4126" w:rsidRPr="00E62FD0" w:rsidRDefault="008D4126" w:rsidP="00E62FD0">
            <w:pPr>
              <w:tabs>
                <w:tab w:val="center" w:pos="4320"/>
                <w:tab w:val="right" w:pos="8640"/>
              </w:tabs>
              <w:rPr>
                <w:sz w:val="20"/>
                <w:szCs w:val="20"/>
              </w:rPr>
            </w:pPr>
            <w:r w:rsidRPr="00E62FD0">
              <w:rPr>
                <w:sz w:val="20"/>
                <w:szCs w:val="20"/>
              </w:rPr>
              <w:t>“P”</w:t>
            </w:r>
          </w:p>
        </w:tc>
        <w:tc>
          <w:tcPr>
            <w:tcW w:w="1296" w:type="dxa"/>
          </w:tcPr>
          <w:p w:rsidR="008D4126" w:rsidRPr="00E62FD0" w:rsidRDefault="008D4126" w:rsidP="00E62FD0">
            <w:pPr>
              <w:tabs>
                <w:tab w:val="center" w:pos="4320"/>
                <w:tab w:val="right" w:pos="8640"/>
              </w:tabs>
              <w:rPr>
                <w:sz w:val="20"/>
                <w:szCs w:val="20"/>
              </w:rPr>
            </w:pPr>
            <w:r w:rsidRPr="00E62FD0">
              <w:rPr>
                <w:sz w:val="20"/>
                <w:szCs w:val="20"/>
              </w:rPr>
              <w:t>M</w:t>
            </w:r>
          </w:p>
          <w:p w:rsidR="008D4126" w:rsidRPr="00E62FD0" w:rsidRDefault="008D4126"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8D4126">
        <w:trPr>
          <w:cantSplit/>
        </w:trPr>
        <w:tc>
          <w:tcPr>
            <w:tcW w:w="1810" w:type="dxa"/>
          </w:tcPr>
          <w:p w:rsidR="008D4126" w:rsidRPr="00E62FD0" w:rsidRDefault="008D4126" w:rsidP="00E62FD0">
            <w:pPr>
              <w:tabs>
                <w:tab w:val="center" w:pos="4320"/>
                <w:tab w:val="right" w:pos="8640"/>
              </w:tabs>
              <w:rPr>
                <w:sz w:val="20"/>
                <w:szCs w:val="20"/>
              </w:rPr>
            </w:pPr>
            <w:r w:rsidRPr="00E62FD0">
              <w:rPr>
                <w:sz w:val="20"/>
                <w:szCs w:val="20"/>
              </w:rPr>
              <w:lastRenderedPageBreak/>
              <w:t>Definition</w:t>
            </w:r>
          </w:p>
        </w:tc>
        <w:tc>
          <w:tcPr>
            <w:tcW w:w="1290" w:type="dxa"/>
          </w:tcPr>
          <w:p w:rsidR="008D4126" w:rsidRPr="00E62FD0" w:rsidRDefault="008D4126"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97" w:type="dxa"/>
          </w:tcPr>
          <w:p w:rsidR="008D4126" w:rsidRPr="00E62FD0" w:rsidRDefault="008D4126" w:rsidP="00566D87">
            <w:pPr>
              <w:tabs>
                <w:tab w:val="center" w:pos="4320"/>
                <w:tab w:val="right" w:pos="8640"/>
              </w:tabs>
              <w:rPr>
                <w:sz w:val="20"/>
                <w:szCs w:val="20"/>
              </w:rPr>
            </w:pPr>
            <w:r w:rsidRPr="00E62FD0">
              <w:rPr>
                <w:sz w:val="20"/>
                <w:szCs w:val="20"/>
              </w:rPr>
              <w:t xml:space="preserve">Definition of </w:t>
            </w:r>
            <w:r w:rsidR="00566D87">
              <w:rPr>
                <w:sz w:val="20"/>
                <w:szCs w:val="20"/>
              </w:rPr>
              <w:t>Speciation</w:t>
            </w:r>
            <w:r w:rsidRPr="00E62FD0">
              <w:rPr>
                <w:sz w:val="20"/>
                <w:szCs w:val="20"/>
              </w:rPr>
              <w:t xml:space="preserve"> controlled vocabulary</w:t>
            </w:r>
            <w:r w:rsidR="00566D87">
              <w:rPr>
                <w:sz w:val="20"/>
                <w:szCs w:val="20"/>
              </w:rPr>
              <w:t xml:space="preserve"> term</w:t>
            </w:r>
            <w:r w:rsidRPr="00E62FD0">
              <w:rPr>
                <w:sz w:val="20"/>
                <w:szCs w:val="20"/>
              </w:rPr>
              <w:t>.  The definition is optional if the term is self explanatory.</w:t>
            </w:r>
          </w:p>
        </w:tc>
        <w:tc>
          <w:tcPr>
            <w:tcW w:w="1552" w:type="dxa"/>
          </w:tcPr>
          <w:p w:rsidR="008D4126" w:rsidRPr="00E62FD0" w:rsidRDefault="008D4126" w:rsidP="00E62FD0">
            <w:pPr>
              <w:tabs>
                <w:tab w:val="center" w:pos="4320"/>
                <w:tab w:val="right" w:pos="8640"/>
              </w:tabs>
              <w:rPr>
                <w:sz w:val="20"/>
                <w:szCs w:val="20"/>
              </w:rPr>
            </w:pPr>
            <w:r w:rsidRPr="00E62FD0">
              <w:rPr>
                <w:sz w:val="20"/>
                <w:szCs w:val="20"/>
              </w:rPr>
              <w:t>“Expressed as phosphorus”</w:t>
            </w:r>
          </w:p>
        </w:tc>
        <w:tc>
          <w:tcPr>
            <w:tcW w:w="1296" w:type="dxa"/>
          </w:tcPr>
          <w:p w:rsidR="008D4126" w:rsidRPr="00E62FD0" w:rsidRDefault="008D4126" w:rsidP="00E62FD0">
            <w:pPr>
              <w:tabs>
                <w:tab w:val="center" w:pos="4320"/>
                <w:tab w:val="right" w:pos="8640"/>
              </w:tabs>
              <w:rPr>
                <w:sz w:val="20"/>
                <w:szCs w:val="20"/>
              </w:rPr>
            </w:pPr>
            <w:r w:rsidRPr="00E62FD0">
              <w:rPr>
                <w:sz w:val="20"/>
                <w:szCs w:val="20"/>
              </w:rPr>
              <w:t>O</w:t>
            </w:r>
          </w:p>
        </w:tc>
      </w:tr>
    </w:tbl>
    <w:p w:rsidR="008D4126" w:rsidRDefault="008D4126" w:rsidP="008D4126">
      <w:pPr>
        <w:rPr>
          <w:b/>
        </w:rPr>
      </w:pPr>
    </w:p>
    <w:p w:rsidR="008D4126" w:rsidRDefault="008D4126" w:rsidP="008D4126">
      <w:pPr>
        <w:rPr>
          <w:b/>
        </w:rPr>
      </w:pPr>
      <w:r>
        <w:t xml:space="preserve">This table is pre-populated within the ODM.  Changes to this controlled vocabulary can be requested at </w:t>
      </w:r>
      <w:hyperlink r:id="rId44" w:history="1">
        <w:r w:rsidR="00AC4A89" w:rsidRPr="00647CB4">
          <w:rPr>
            <w:rStyle w:val="Hyperlink"/>
          </w:rPr>
          <w:t>http://his.cuahsi.org/mastercvreg.html</w:t>
        </w:r>
      </w:hyperlink>
      <w:r>
        <w:t>.</w:t>
      </w:r>
    </w:p>
    <w:p w:rsidR="008D4126" w:rsidRDefault="008D4126" w:rsidP="00D87B11"/>
    <w:p w:rsidR="00D87B11" w:rsidRPr="00F66B07" w:rsidRDefault="00D87B11" w:rsidP="00D87B11">
      <w:pPr>
        <w:rPr>
          <w:b/>
        </w:rPr>
      </w:pPr>
      <w:r w:rsidRPr="00F66B07">
        <w:rPr>
          <w:b/>
        </w:rPr>
        <w:t xml:space="preserve">Table:  </w:t>
      </w:r>
      <w:proofErr w:type="spellStart"/>
      <w:r>
        <w:rPr>
          <w:b/>
        </w:rPr>
        <w:t>TopicCategoryCV</w:t>
      </w:r>
      <w:proofErr w:type="spellEnd"/>
    </w:p>
    <w:p w:rsidR="00D87B11" w:rsidRDefault="00D87B11" w:rsidP="00D87B11"/>
    <w:p w:rsidR="00D87B11" w:rsidRDefault="00D87B11" w:rsidP="00D87B11">
      <w:r>
        <w:t xml:space="preserve">The </w:t>
      </w:r>
      <w:proofErr w:type="spellStart"/>
      <w:r>
        <w:t>TopicCategoryCV</w:t>
      </w:r>
      <w:proofErr w:type="spellEnd"/>
      <w:r>
        <w:t xml:space="preserve"> table contains the controlled vocabulary for the </w:t>
      </w:r>
      <w:proofErr w:type="spellStart"/>
      <w:r>
        <w:t>ISOMetaData</w:t>
      </w:r>
      <w:proofErr w:type="spellEnd"/>
      <w:r>
        <w:t xml:space="preserve"> topic categories.  </w:t>
      </w:r>
    </w:p>
    <w:p w:rsidR="00D87B11" w:rsidRDefault="00D87B11" w:rsidP="00D87B11"/>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290"/>
        <w:gridCol w:w="3497"/>
        <w:gridCol w:w="1552"/>
        <w:gridCol w:w="1296"/>
      </w:tblGrid>
      <w:tr w:rsidR="00D87B11" w:rsidRPr="00E62FD0">
        <w:trPr>
          <w:cantSplit/>
          <w:tblHeader/>
        </w:trPr>
        <w:tc>
          <w:tcPr>
            <w:tcW w:w="1810"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9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97"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552"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6"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0"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7"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TopicCategory</w:t>
            </w:r>
            <w:proofErr w:type="spellEnd"/>
            <w:r w:rsidRPr="00E62FD0">
              <w:rPr>
                <w:sz w:val="20"/>
                <w:szCs w:val="20"/>
              </w:rPr>
              <w:t>.</w:t>
            </w:r>
          </w:p>
        </w:tc>
        <w:tc>
          <w:tcPr>
            <w:tcW w:w="1552" w:type="dxa"/>
          </w:tcPr>
          <w:p w:rsidR="00D87B11" w:rsidRPr="00E62FD0" w:rsidRDefault="00D87B11" w:rsidP="00E62FD0">
            <w:pPr>
              <w:tabs>
                <w:tab w:val="center" w:pos="4320"/>
                <w:tab w:val="right" w:pos="8640"/>
              </w:tabs>
              <w:rPr>
                <w:sz w:val="20"/>
                <w:szCs w:val="20"/>
              </w:rPr>
            </w:pPr>
            <w:r w:rsidRPr="00E62FD0">
              <w:rPr>
                <w:sz w:val="20"/>
                <w:szCs w:val="20"/>
              </w:rPr>
              <w:t>“</w:t>
            </w:r>
            <w:proofErr w:type="spellStart"/>
            <w:r w:rsidRPr="00E62FD0">
              <w:rPr>
                <w:sz w:val="20"/>
                <w:szCs w:val="20"/>
              </w:rPr>
              <w:t>InlandWaters</w:t>
            </w:r>
            <w:proofErr w:type="spellEnd"/>
            <w:r w:rsidRPr="00E62FD0">
              <w:rPr>
                <w:sz w:val="20"/>
                <w:szCs w:val="20"/>
              </w:rPr>
              <w:t>”</w:t>
            </w:r>
          </w:p>
        </w:tc>
        <w:tc>
          <w:tcPr>
            <w:tcW w:w="1296"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0"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97"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w:t>
            </w:r>
            <w:proofErr w:type="spellStart"/>
            <w:r w:rsidRPr="00E62FD0">
              <w:rPr>
                <w:sz w:val="20"/>
                <w:szCs w:val="20"/>
              </w:rPr>
              <w:t>TopicCategory</w:t>
            </w:r>
            <w:proofErr w:type="spellEnd"/>
            <w:r w:rsidRPr="00E62FD0">
              <w:rPr>
                <w:sz w:val="20"/>
                <w:szCs w:val="20"/>
              </w:rPr>
              <w:t xml:space="preserve"> controlled vocabulary</w:t>
            </w:r>
            <w:r w:rsidR="00566D87">
              <w:rPr>
                <w:sz w:val="20"/>
                <w:szCs w:val="20"/>
              </w:rPr>
              <w:t xml:space="preserve"> term</w:t>
            </w:r>
            <w:r w:rsidRPr="00E62FD0">
              <w:rPr>
                <w:sz w:val="20"/>
                <w:szCs w:val="20"/>
              </w:rPr>
              <w:t>. The definition is optional if the term is self explanatory.</w:t>
            </w:r>
          </w:p>
        </w:tc>
        <w:tc>
          <w:tcPr>
            <w:tcW w:w="1552" w:type="dxa"/>
          </w:tcPr>
          <w:p w:rsidR="00D87B11" w:rsidRPr="00E62FD0" w:rsidRDefault="00D87B11" w:rsidP="00E62FD0">
            <w:pPr>
              <w:tabs>
                <w:tab w:val="center" w:pos="4320"/>
                <w:tab w:val="right" w:pos="8640"/>
              </w:tabs>
              <w:rPr>
                <w:sz w:val="20"/>
                <w:szCs w:val="20"/>
              </w:rPr>
            </w:pPr>
            <w:r w:rsidRPr="00E62FD0">
              <w:rPr>
                <w:sz w:val="20"/>
                <w:szCs w:val="20"/>
              </w:rPr>
              <w:t>“Data associated with inland waters”</w:t>
            </w:r>
          </w:p>
        </w:tc>
        <w:tc>
          <w:tcPr>
            <w:tcW w:w="1296"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5"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09038C">
      <w:pPr>
        <w:keepNext/>
        <w:rPr>
          <w:b/>
        </w:rPr>
      </w:pPr>
      <w:r w:rsidRPr="00C556D8">
        <w:rPr>
          <w:b/>
        </w:rPr>
        <w:t>Table:  Units</w:t>
      </w:r>
    </w:p>
    <w:p w:rsidR="00D87B11" w:rsidRPr="00C556D8" w:rsidRDefault="00D87B11" w:rsidP="0009038C">
      <w:pPr>
        <w:keepNext/>
      </w:pPr>
    </w:p>
    <w:p w:rsidR="00D87B11" w:rsidRPr="00C556D8" w:rsidRDefault="00D87B11" w:rsidP="0009038C">
      <w:pPr>
        <w:keepNext/>
      </w:pPr>
      <w:r>
        <w:t>The Units table g</w:t>
      </w:r>
      <w:r w:rsidRPr="00C556D8">
        <w:t xml:space="preserve">ives the Units and </w:t>
      </w:r>
      <w:proofErr w:type="spellStart"/>
      <w:r w:rsidRPr="00C556D8">
        <w:t>Unit</w:t>
      </w:r>
      <w:r>
        <w:t>s</w:t>
      </w:r>
      <w:r w:rsidRPr="00C556D8">
        <w:t>Type</w:t>
      </w:r>
      <w:proofErr w:type="spellEnd"/>
      <w:r w:rsidRPr="00C556D8">
        <w:t xml:space="preserve"> associated with </w:t>
      </w:r>
      <w:r>
        <w:t>variables, time support, and offsets.</w:t>
      </w:r>
      <w:r w:rsidRPr="00C556D8">
        <w:t xml:space="preserve">  This is a controlled vocabulary table.</w:t>
      </w:r>
    </w:p>
    <w:p w:rsidR="00D87B11" w:rsidRPr="00C556D8" w:rsidRDefault="00D87B11" w:rsidP="0009038C">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1770"/>
        <w:gridCol w:w="3475"/>
        <w:gridCol w:w="1349"/>
        <w:gridCol w:w="1296"/>
      </w:tblGrid>
      <w:tr w:rsidR="00D87B11" w:rsidRPr="00C556D8">
        <w:trPr>
          <w:cantSplit/>
          <w:tblHeader/>
        </w:trPr>
        <w:tc>
          <w:tcPr>
            <w:tcW w:w="1676" w:type="dxa"/>
          </w:tcPr>
          <w:p w:rsidR="00D87B11" w:rsidRPr="00E62FD0" w:rsidRDefault="00D87B11" w:rsidP="0009038C">
            <w:pPr>
              <w:keepNext/>
              <w:tabs>
                <w:tab w:val="center" w:pos="4320"/>
                <w:tab w:val="right" w:pos="8640"/>
              </w:tabs>
              <w:rPr>
                <w:b/>
                <w:sz w:val="20"/>
                <w:szCs w:val="20"/>
              </w:rPr>
            </w:pPr>
            <w:r w:rsidRPr="00E62FD0">
              <w:rPr>
                <w:b/>
                <w:sz w:val="20"/>
                <w:szCs w:val="20"/>
              </w:rPr>
              <w:t>Field Name</w:t>
            </w:r>
          </w:p>
        </w:tc>
        <w:tc>
          <w:tcPr>
            <w:tcW w:w="1778" w:type="dxa"/>
          </w:tcPr>
          <w:p w:rsidR="00D87B11" w:rsidRPr="00E62FD0" w:rsidRDefault="00D87B11" w:rsidP="0009038C">
            <w:pPr>
              <w:keepNext/>
              <w:tabs>
                <w:tab w:val="center" w:pos="4320"/>
                <w:tab w:val="right" w:pos="8640"/>
              </w:tabs>
              <w:rPr>
                <w:b/>
                <w:sz w:val="20"/>
                <w:szCs w:val="20"/>
              </w:rPr>
            </w:pPr>
            <w:r w:rsidRPr="00E62FD0">
              <w:rPr>
                <w:b/>
                <w:sz w:val="20"/>
                <w:szCs w:val="20"/>
              </w:rPr>
              <w:t>Data Type</w:t>
            </w:r>
          </w:p>
        </w:tc>
        <w:tc>
          <w:tcPr>
            <w:tcW w:w="3494" w:type="dxa"/>
          </w:tcPr>
          <w:p w:rsidR="00D87B11" w:rsidRPr="00E62FD0" w:rsidRDefault="00D87B11" w:rsidP="0009038C">
            <w:pPr>
              <w:keepNext/>
              <w:tabs>
                <w:tab w:val="center" w:pos="4320"/>
                <w:tab w:val="right" w:pos="8640"/>
              </w:tabs>
              <w:rPr>
                <w:b/>
                <w:sz w:val="20"/>
                <w:szCs w:val="20"/>
              </w:rPr>
            </w:pPr>
            <w:r w:rsidRPr="00E62FD0">
              <w:rPr>
                <w:b/>
                <w:sz w:val="20"/>
                <w:szCs w:val="20"/>
              </w:rPr>
              <w:t>Description</w:t>
            </w:r>
          </w:p>
        </w:tc>
        <w:tc>
          <w:tcPr>
            <w:tcW w:w="1350" w:type="dxa"/>
          </w:tcPr>
          <w:p w:rsidR="00D87B11" w:rsidRPr="00E62FD0" w:rsidRDefault="00D87B11" w:rsidP="0009038C">
            <w:pPr>
              <w:keepNext/>
              <w:tabs>
                <w:tab w:val="center" w:pos="4320"/>
                <w:tab w:val="right" w:pos="8640"/>
              </w:tabs>
              <w:rPr>
                <w:b/>
                <w:sz w:val="20"/>
                <w:szCs w:val="20"/>
              </w:rPr>
            </w:pPr>
            <w:r w:rsidRPr="00E62FD0">
              <w:rPr>
                <w:b/>
                <w:sz w:val="20"/>
                <w:szCs w:val="20"/>
              </w:rPr>
              <w:t>Example</w:t>
            </w:r>
          </w:p>
        </w:tc>
        <w:tc>
          <w:tcPr>
            <w:tcW w:w="1297" w:type="dxa"/>
          </w:tcPr>
          <w:p w:rsidR="00D87B11" w:rsidRPr="00E62FD0" w:rsidRDefault="00D87B11" w:rsidP="0009038C">
            <w:pPr>
              <w:keepNext/>
              <w:tabs>
                <w:tab w:val="center" w:pos="4320"/>
                <w:tab w:val="right" w:pos="8640"/>
              </w:tabs>
              <w:rPr>
                <w:b/>
                <w:sz w:val="20"/>
                <w:szCs w:val="20"/>
              </w:rPr>
            </w:pPr>
            <w:r w:rsidRPr="00E62FD0">
              <w:rPr>
                <w:b/>
                <w:sz w:val="20"/>
              </w:rPr>
              <w:t>Constraint</w:t>
            </w:r>
          </w:p>
        </w:tc>
      </w:tr>
      <w:tr w:rsidR="00D87B11" w:rsidRPr="00C556D8">
        <w:trPr>
          <w:cantSplit/>
        </w:trPr>
        <w:tc>
          <w:tcPr>
            <w:tcW w:w="1676" w:type="dxa"/>
          </w:tcPr>
          <w:p w:rsidR="00D87B11" w:rsidRPr="00E62FD0" w:rsidRDefault="00D87B11" w:rsidP="00E62FD0">
            <w:pPr>
              <w:tabs>
                <w:tab w:val="center" w:pos="4320"/>
                <w:tab w:val="right" w:pos="8640"/>
              </w:tabs>
              <w:rPr>
                <w:sz w:val="20"/>
                <w:szCs w:val="20"/>
              </w:rPr>
            </w:pPr>
            <w:proofErr w:type="spellStart"/>
            <w:r w:rsidRPr="00E62FD0">
              <w:rPr>
                <w:sz w:val="20"/>
                <w:szCs w:val="20"/>
              </w:rPr>
              <w:t>UnitsID</w:t>
            </w:r>
            <w:proofErr w:type="spellEnd"/>
          </w:p>
        </w:tc>
        <w:tc>
          <w:tcPr>
            <w:tcW w:w="1778"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Unique integer identifier that identifies each unit.</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proofErr w:type="spellStart"/>
            <w:r w:rsidRPr="00E62FD0">
              <w:rPr>
                <w:sz w:val="20"/>
                <w:szCs w:val="20"/>
              </w:rPr>
              <w:t>UnitsName</w:t>
            </w:r>
            <w:proofErr w:type="spellEnd"/>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 xml:space="preserve">Full text name of the units.  </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“Milligrams Per Liter”</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UnitsType</w:t>
            </w:r>
            <w:proofErr w:type="spellEnd"/>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Text value that specifies the dimensions of the units.</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“Length”</w:t>
            </w:r>
          </w:p>
          <w:p w:rsidR="00D87B11" w:rsidRPr="00E62FD0" w:rsidRDefault="00D87B11" w:rsidP="00E62FD0">
            <w:pPr>
              <w:tabs>
                <w:tab w:val="center" w:pos="4320"/>
                <w:tab w:val="right" w:pos="8640"/>
              </w:tabs>
              <w:rPr>
                <w:sz w:val="20"/>
                <w:szCs w:val="20"/>
              </w:rPr>
            </w:pPr>
            <w:r w:rsidRPr="00E62FD0">
              <w:rPr>
                <w:sz w:val="20"/>
                <w:szCs w:val="20"/>
              </w:rPr>
              <w:t>“Time”</w:t>
            </w:r>
          </w:p>
          <w:p w:rsidR="00D87B11" w:rsidRPr="00E62FD0" w:rsidRDefault="00D87B11" w:rsidP="00E62FD0">
            <w:pPr>
              <w:tabs>
                <w:tab w:val="center" w:pos="4320"/>
                <w:tab w:val="right" w:pos="8640"/>
              </w:tabs>
              <w:rPr>
                <w:sz w:val="20"/>
                <w:szCs w:val="20"/>
              </w:rPr>
            </w:pPr>
            <w:r w:rsidRPr="00E62FD0">
              <w:rPr>
                <w:sz w:val="20"/>
                <w:szCs w:val="20"/>
              </w:rPr>
              <w:t>“Mass”</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rsidRPr="00E62FD0">
        <w:trPr>
          <w:cantSplit/>
        </w:trPr>
        <w:tc>
          <w:tcPr>
            <w:tcW w:w="1676" w:type="dxa"/>
          </w:tcPr>
          <w:p w:rsidR="00D87B11" w:rsidRPr="00E62FD0" w:rsidRDefault="00D87B11" w:rsidP="00E62FD0">
            <w:pPr>
              <w:tabs>
                <w:tab w:val="center" w:pos="4320"/>
                <w:tab w:val="right" w:pos="8640"/>
              </w:tabs>
              <w:rPr>
                <w:sz w:val="20"/>
                <w:szCs w:val="20"/>
              </w:rPr>
            </w:pPr>
            <w:proofErr w:type="spellStart"/>
            <w:r w:rsidRPr="00E62FD0">
              <w:rPr>
                <w:sz w:val="20"/>
                <w:szCs w:val="20"/>
              </w:rPr>
              <w:t>UnitsAbbreviation</w:t>
            </w:r>
            <w:proofErr w:type="spellEnd"/>
          </w:p>
        </w:tc>
        <w:tc>
          <w:tcPr>
            <w:tcW w:w="177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94" w:type="dxa"/>
          </w:tcPr>
          <w:p w:rsidR="00D87B11" w:rsidRPr="00E62FD0" w:rsidRDefault="00D87B11" w:rsidP="00E62FD0">
            <w:pPr>
              <w:tabs>
                <w:tab w:val="center" w:pos="4320"/>
                <w:tab w:val="right" w:pos="8640"/>
              </w:tabs>
              <w:rPr>
                <w:sz w:val="20"/>
                <w:szCs w:val="20"/>
              </w:rPr>
            </w:pPr>
            <w:r w:rsidRPr="00E62FD0">
              <w:rPr>
                <w:sz w:val="20"/>
                <w:szCs w:val="20"/>
              </w:rPr>
              <w:t>Text abbreviation for the units.</w:t>
            </w:r>
          </w:p>
        </w:tc>
        <w:tc>
          <w:tcPr>
            <w:tcW w:w="1350" w:type="dxa"/>
          </w:tcPr>
          <w:p w:rsidR="00D87B11" w:rsidRPr="00E62FD0" w:rsidRDefault="00D87B11" w:rsidP="00E62FD0">
            <w:pPr>
              <w:tabs>
                <w:tab w:val="center" w:pos="4320"/>
                <w:tab w:val="right" w:pos="8640"/>
              </w:tabs>
              <w:rPr>
                <w:sz w:val="20"/>
                <w:szCs w:val="20"/>
              </w:rPr>
            </w:pPr>
            <w:r w:rsidRPr="00E62FD0">
              <w:rPr>
                <w:sz w:val="20"/>
                <w:szCs w:val="20"/>
              </w:rPr>
              <w:t>“mg/L”</w:t>
            </w:r>
          </w:p>
        </w:tc>
        <w:tc>
          <w:tcPr>
            <w:tcW w:w="1297" w:type="dxa"/>
          </w:tcPr>
          <w:p w:rsidR="00D87B11" w:rsidRDefault="00D87B11" w:rsidP="00E62FD0">
            <w:pPr>
              <w:tabs>
                <w:tab w:val="center" w:pos="4320"/>
                <w:tab w:val="right" w:pos="8640"/>
              </w:tabs>
              <w:rPr>
                <w:sz w:val="20"/>
                <w:szCs w:val="20"/>
              </w:rPr>
            </w:pPr>
            <w:r w:rsidRPr="00E62FD0">
              <w:rPr>
                <w:sz w:val="20"/>
                <w:szCs w:val="20"/>
              </w:rPr>
              <w:t>M</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bl>
    <w:p w:rsidR="00D87B11" w:rsidRDefault="00D87B11" w:rsidP="00D87B11"/>
    <w:p w:rsidR="00D87B11" w:rsidRDefault="00D87B11" w:rsidP="00D87B11">
      <w:pPr>
        <w:rPr>
          <w:b/>
        </w:rPr>
      </w:pPr>
      <w:r>
        <w:t xml:space="preserve">This table is pre-populated within the ODM.  Changes to this controlled vocabulary can be requested at </w:t>
      </w:r>
      <w:hyperlink r:id="rId46" w:history="1">
        <w:r w:rsidR="00AC4A89" w:rsidRPr="00647CB4">
          <w:rPr>
            <w:rStyle w:val="Hyperlink"/>
          </w:rPr>
          <w:t>http://his.cuahsi.org/mastercvreg.html</w:t>
        </w:r>
      </w:hyperlink>
      <w:r>
        <w:t>.</w:t>
      </w:r>
    </w:p>
    <w:p w:rsidR="00D87B11" w:rsidRDefault="00D87B11" w:rsidP="00D87B11"/>
    <w:p w:rsidR="00D87B11" w:rsidRPr="00F66B07" w:rsidRDefault="00D87B11" w:rsidP="00D87B11">
      <w:pPr>
        <w:keepNext/>
        <w:rPr>
          <w:b/>
        </w:rPr>
      </w:pPr>
      <w:r w:rsidRPr="00F66B07">
        <w:rPr>
          <w:b/>
        </w:rPr>
        <w:t xml:space="preserve">Table:  </w:t>
      </w:r>
      <w:proofErr w:type="spellStart"/>
      <w:r>
        <w:rPr>
          <w:b/>
        </w:rPr>
        <w:t>ValueTypeCV</w:t>
      </w:r>
      <w:proofErr w:type="spellEnd"/>
    </w:p>
    <w:p w:rsidR="00D87B11" w:rsidRDefault="00D87B11" w:rsidP="00D87B11"/>
    <w:p w:rsidR="00D87B11" w:rsidRDefault="00D87B11" w:rsidP="00D87B11">
      <w:r>
        <w:t xml:space="preserve">The </w:t>
      </w:r>
      <w:proofErr w:type="spellStart"/>
      <w:r>
        <w:t>ValueTypeCV</w:t>
      </w:r>
      <w:proofErr w:type="spellEnd"/>
      <w:r>
        <w:t xml:space="preserve"> table contains the controlled vocabulary for the </w:t>
      </w:r>
      <w:proofErr w:type="spellStart"/>
      <w:r>
        <w:t>ValueType</w:t>
      </w:r>
      <w:proofErr w:type="spellEnd"/>
      <w:r>
        <w:t xml:space="preserve"> field in the Variables and </w:t>
      </w:r>
      <w:proofErr w:type="spellStart"/>
      <w:r>
        <w:t>SeriesCatalog</w:t>
      </w:r>
      <w:proofErr w:type="spellEnd"/>
      <w:r>
        <w:t xml:space="preserve"> tables.  </w:t>
      </w:r>
    </w:p>
    <w:p w:rsidR="00D87B11" w:rsidRDefault="00D87B11" w:rsidP="00D87B11"/>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1703"/>
        <w:gridCol w:w="3500"/>
        <w:gridCol w:w="1283"/>
        <w:gridCol w:w="1296"/>
      </w:tblGrid>
      <w:tr w:rsidR="00D87B11" w:rsidRPr="00E62FD0">
        <w:trPr>
          <w:cantSplit/>
          <w:tblHeader/>
        </w:trPr>
        <w:tc>
          <w:tcPr>
            <w:tcW w:w="1817"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ValueType</w:t>
            </w:r>
            <w:proofErr w:type="spellEnd"/>
            <w:r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“Field Observation”</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the </w:t>
            </w:r>
            <w:proofErr w:type="spellStart"/>
            <w:r w:rsidRPr="00E62FD0">
              <w:rPr>
                <w:sz w:val="20"/>
                <w:szCs w:val="20"/>
              </w:rPr>
              <w:t>ValueType</w:t>
            </w:r>
            <w:proofErr w:type="spellEnd"/>
            <w:r w:rsidRPr="00E62FD0">
              <w:rPr>
                <w:sz w:val="20"/>
                <w:szCs w:val="20"/>
              </w:rPr>
              <w:t xml:space="preserve"> controlled vocabulary</w:t>
            </w:r>
            <w:r w:rsidR="00566D87">
              <w:rPr>
                <w:sz w:val="20"/>
                <w:szCs w:val="20"/>
              </w:rPr>
              <w:t xml:space="preserve"> term</w:t>
            </w:r>
            <w:r w:rsidRPr="00E62FD0">
              <w:rPr>
                <w:sz w:val="20"/>
                <w:szCs w:val="20"/>
              </w:rPr>
              <w:t>.  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“Observation of a variable using a field instrument”</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7" w:history="1">
        <w:r w:rsidR="00AC4A89" w:rsidRPr="00647CB4">
          <w:rPr>
            <w:rStyle w:val="Hyperlink"/>
          </w:rPr>
          <w:t>http://his.cuahsi.org/mastercvreg.html</w:t>
        </w:r>
      </w:hyperlink>
      <w:r>
        <w:t>.</w:t>
      </w:r>
    </w:p>
    <w:p w:rsidR="00D87B11" w:rsidRDefault="00D87B11" w:rsidP="00D87B11"/>
    <w:p w:rsidR="00D87B11" w:rsidRPr="00F66B07" w:rsidRDefault="00D87B11" w:rsidP="00663606">
      <w:pPr>
        <w:keepNext/>
        <w:rPr>
          <w:b/>
        </w:rPr>
      </w:pPr>
      <w:r w:rsidRPr="00F66B07">
        <w:rPr>
          <w:b/>
        </w:rPr>
        <w:t xml:space="preserve">Table:  </w:t>
      </w:r>
      <w:proofErr w:type="spellStart"/>
      <w:r>
        <w:rPr>
          <w:b/>
        </w:rPr>
        <w:t>VariableNameCV</w:t>
      </w:r>
      <w:proofErr w:type="spellEnd"/>
    </w:p>
    <w:p w:rsidR="00D87B11" w:rsidRDefault="00D87B11" w:rsidP="00663606">
      <w:pPr>
        <w:keepNext/>
      </w:pPr>
    </w:p>
    <w:p w:rsidR="00D87B11" w:rsidRDefault="00D87B11" w:rsidP="00663606">
      <w:pPr>
        <w:keepNext/>
      </w:pPr>
      <w:r>
        <w:t xml:space="preserve">The </w:t>
      </w:r>
      <w:proofErr w:type="spellStart"/>
      <w:r>
        <w:t>VariableName</w:t>
      </w:r>
      <w:proofErr w:type="spellEnd"/>
      <w:r>
        <w:t xml:space="preserve"> CV table contains the controlled vocabulary for the </w:t>
      </w:r>
      <w:proofErr w:type="spellStart"/>
      <w:r>
        <w:t>VariableName</w:t>
      </w:r>
      <w:proofErr w:type="spellEnd"/>
      <w:r>
        <w:t xml:space="preserve"> field in the Variables and </w:t>
      </w:r>
      <w:proofErr w:type="spellStart"/>
      <w:r>
        <w:t>SeriesCatalog</w:t>
      </w:r>
      <w:proofErr w:type="spellEnd"/>
      <w:r>
        <w:t xml:space="preserve"> tables.  </w:t>
      </w:r>
    </w:p>
    <w:p w:rsidR="00D87B11" w:rsidRDefault="00D87B11" w:rsidP="00663606">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1"/>
        <w:gridCol w:w="1658"/>
        <w:gridCol w:w="3415"/>
        <w:gridCol w:w="1451"/>
        <w:gridCol w:w="1290"/>
      </w:tblGrid>
      <w:tr w:rsidR="00D87B11" w:rsidRPr="00E62FD0">
        <w:trPr>
          <w:cantSplit/>
          <w:tblHeader/>
        </w:trPr>
        <w:tc>
          <w:tcPr>
            <w:tcW w:w="1781"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658"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3415"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51" w:type="dxa"/>
          </w:tcPr>
          <w:p w:rsidR="00D87B11" w:rsidRPr="00E62FD0" w:rsidRDefault="00D87B11" w:rsidP="00E62FD0">
            <w:pPr>
              <w:tabs>
                <w:tab w:val="center" w:pos="4320"/>
                <w:tab w:val="right" w:pos="8640"/>
              </w:tabs>
              <w:rPr>
                <w:b/>
                <w:sz w:val="20"/>
                <w:szCs w:val="20"/>
              </w:rPr>
            </w:pPr>
            <w:r w:rsidRPr="00E62FD0">
              <w:rPr>
                <w:b/>
                <w:sz w:val="20"/>
                <w:szCs w:val="20"/>
              </w:rPr>
              <w:t>Examples</w:t>
            </w:r>
          </w:p>
        </w:tc>
        <w:tc>
          <w:tcPr>
            <w:tcW w:w="1290" w:type="dxa"/>
          </w:tcPr>
          <w:p w:rsidR="00D87B11" w:rsidRPr="00E62FD0" w:rsidRDefault="00D87B11" w:rsidP="00E62FD0">
            <w:pPr>
              <w:tabs>
                <w:tab w:val="center" w:pos="4320"/>
                <w:tab w:val="right" w:pos="8640"/>
              </w:tabs>
              <w:rPr>
                <w:b/>
                <w:sz w:val="20"/>
                <w:szCs w:val="20"/>
              </w:rPr>
            </w:pPr>
            <w:r w:rsidRPr="00E62FD0">
              <w:rPr>
                <w:b/>
                <w:sz w:val="20"/>
              </w:rPr>
              <w:t>Constraint</w:t>
            </w:r>
          </w:p>
        </w:tc>
      </w:tr>
      <w:tr w:rsidR="00D87B11">
        <w:trPr>
          <w:cantSplit/>
        </w:trPr>
        <w:tc>
          <w:tcPr>
            <w:tcW w:w="1781" w:type="dxa"/>
          </w:tcPr>
          <w:p w:rsidR="00D87B11" w:rsidRPr="00E62FD0" w:rsidRDefault="00D87B11" w:rsidP="00E62FD0">
            <w:pPr>
              <w:tabs>
                <w:tab w:val="center" w:pos="4320"/>
                <w:tab w:val="right" w:pos="8640"/>
              </w:tabs>
              <w:rPr>
                <w:sz w:val="20"/>
                <w:szCs w:val="20"/>
              </w:rPr>
            </w:pPr>
            <w:r w:rsidRPr="00E62FD0">
              <w:rPr>
                <w:sz w:val="20"/>
                <w:szCs w:val="20"/>
              </w:rPr>
              <w:lastRenderedPageBreak/>
              <w:t>Term</w:t>
            </w:r>
          </w:p>
        </w:tc>
        <w:tc>
          <w:tcPr>
            <w:tcW w:w="165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415" w:type="dxa"/>
          </w:tcPr>
          <w:p w:rsidR="00D87B11" w:rsidRPr="00E62FD0" w:rsidRDefault="00D87B11" w:rsidP="00E62FD0">
            <w:pPr>
              <w:tabs>
                <w:tab w:val="center" w:pos="4320"/>
                <w:tab w:val="right" w:pos="8640"/>
              </w:tabs>
              <w:rPr>
                <w:sz w:val="20"/>
                <w:szCs w:val="20"/>
              </w:rPr>
            </w:pPr>
            <w:r w:rsidRPr="00E62FD0">
              <w:rPr>
                <w:sz w:val="20"/>
                <w:szCs w:val="20"/>
              </w:rPr>
              <w:t>Controlled vocabulary for Variable names.</w:t>
            </w:r>
          </w:p>
        </w:tc>
        <w:tc>
          <w:tcPr>
            <w:tcW w:w="1451" w:type="dxa"/>
          </w:tcPr>
          <w:p w:rsidR="00D87B11" w:rsidRPr="00E62FD0" w:rsidRDefault="00D87B11" w:rsidP="00E62FD0">
            <w:pPr>
              <w:tabs>
                <w:tab w:val="center" w:pos="4320"/>
                <w:tab w:val="right" w:pos="8640"/>
              </w:tabs>
              <w:rPr>
                <w:sz w:val="20"/>
                <w:szCs w:val="20"/>
              </w:rPr>
            </w:pPr>
            <w:r w:rsidRPr="00E62FD0">
              <w:rPr>
                <w:sz w:val="20"/>
                <w:szCs w:val="20"/>
              </w:rPr>
              <w:t>"Temperature", "Discharge", "Precipitation"</w:t>
            </w:r>
          </w:p>
        </w:tc>
        <w:tc>
          <w:tcPr>
            <w:tcW w:w="129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E62FD0">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781"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658"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415"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the </w:t>
            </w:r>
            <w:proofErr w:type="spellStart"/>
            <w:r w:rsidRPr="00E62FD0">
              <w:rPr>
                <w:sz w:val="20"/>
                <w:szCs w:val="20"/>
              </w:rPr>
              <w:t>VariableName</w:t>
            </w:r>
            <w:proofErr w:type="spellEnd"/>
            <w:r w:rsidRPr="00E62FD0">
              <w:rPr>
                <w:sz w:val="20"/>
                <w:szCs w:val="20"/>
              </w:rPr>
              <w:t xml:space="preserve"> controlled vocabulary</w:t>
            </w:r>
            <w:r w:rsidR="00566D87">
              <w:rPr>
                <w:sz w:val="20"/>
                <w:szCs w:val="20"/>
              </w:rPr>
              <w:t xml:space="preserve"> term</w:t>
            </w:r>
            <w:r w:rsidRPr="00E62FD0">
              <w:rPr>
                <w:sz w:val="20"/>
                <w:szCs w:val="20"/>
              </w:rPr>
              <w:t>. The definition is optional if the term is self explanatory.</w:t>
            </w:r>
          </w:p>
        </w:tc>
        <w:tc>
          <w:tcPr>
            <w:tcW w:w="1451" w:type="dxa"/>
          </w:tcPr>
          <w:p w:rsidR="00D87B11" w:rsidRPr="00E62FD0" w:rsidRDefault="00D87B11" w:rsidP="00E62FD0">
            <w:pPr>
              <w:tabs>
                <w:tab w:val="center" w:pos="4320"/>
                <w:tab w:val="right" w:pos="8640"/>
              </w:tabs>
              <w:rPr>
                <w:sz w:val="20"/>
                <w:szCs w:val="20"/>
              </w:rPr>
            </w:pPr>
          </w:p>
        </w:tc>
        <w:tc>
          <w:tcPr>
            <w:tcW w:w="1290"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D87B11" w:rsidRDefault="00D87B11" w:rsidP="00D87B11">
      <w:pPr>
        <w:rPr>
          <w:b/>
        </w:rPr>
      </w:pPr>
      <w:r>
        <w:t xml:space="preserve">This table is pre-populated within the ODM.  Changes to this controlled vocabulary can be requested at </w:t>
      </w:r>
      <w:hyperlink r:id="rId48" w:history="1">
        <w:r w:rsidR="00AC4A89" w:rsidRPr="00647CB4">
          <w:rPr>
            <w:rStyle w:val="Hyperlink"/>
          </w:rPr>
          <w:t>http://his.cuahsi.org/mastercvreg.html</w:t>
        </w:r>
      </w:hyperlink>
      <w:r>
        <w:t>.</w:t>
      </w:r>
    </w:p>
    <w:p w:rsidR="00D87B11" w:rsidRDefault="00D87B11" w:rsidP="00D87B11">
      <w:pPr>
        <w:rPr>
          <w:b/>
        </w:rPr>
      </w:pPr>
    </w:p>
    <w:p w:rsidR="00D87B11" w:rsidRPr="00C556D8" w:rsidRDefault="00D87B11" w:rsidP="00D87B11">
      <w:pPr>
        <w:rPr>
          <w:b/>
        </w:rPr>
      </w:pPr>
      <w:r w:rsidRPr="00C556D8">
        <w:rPr>
          <w:b/>
        </w:rPr>
        <w:t>Table:  Variables</w:t>
      </w:r>
    </w:p>
    <w:p w:rsidR="00D87B11" w:rsidRPr="00C556D8" w:rsidRDefault="00D87B11" w:rsidP="00D87B11"/>
    <w:p w:rsidR="00D87B11" w:rsidRPr="00C556D8" w:rsidRDefault="00D87B11" w:rsidP="00D87B11">
      <w:r>
        <w:t>The Variables table l</w:t>
      </w:r>
      <w:r w:rsidRPr="00C556D8">
        <w:t>ists the full descriptive information about what variables have been measured.</w:t>
      </w:r>
    </w:p>
    <w:p w:rsidR="00D87B11" w:rsidRPr="00C556D8" w:rsidRDefault="00D87B11" w:rsidP="00D87B11"/>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200"/>
        <w:gridCol w:w="2880"/>
        <w:gridCol w:w="1440"/>
        <w:gridCol w:w="1260"/>
        <w:gridCol w:w="1500"/>
      </w:tblGrid>
      <w:tr w:rsidR="00D87B11" w:rsidRPr="00C556D8">
        <w:trPr>
          <w:cantSplit/>
          <w:tblHeader/>
        </w:trPr>
        <w:tc>
          <w:tcPr>
            <w:tcW w:w="1668" w:type="dxa"/>
          </w:tcPr>
          <w:p w:rsidR="00D87B11" w:rsidRPr="00E62FD0" w:rsidRDefault="00D87B11" w:rsidP="00E62FD0">
            <w:pPr>
              <w:tabs>
                <w:tab w:val="center" w:pos="4320"/>
                <w:tab w:val="right" w:pos="8640"/>
              </w:tabs>
              <w:rPr>
                <w:b/>
                <w:sz w:val="20"/>
                <w:szCs w:val="20"/>
              </w:rPr>
            </w:pPr>
            <w:r w:rsidRPr="00E62FD0">
              <w:rPr>
                <w:b/>
                <w:sz w:val="20"/>
                <w:szCs w:val="20"/>
              </w:rPr>
              <w:t>Field Name</w:t>
            </w:r>
          </w:p>
        </w:tc>
        <w:tc>
          <w:tcPr>
            <w:tcW w:w="1200" w:type="dxa"/>
          </w:tcPr>
          <w:p w:rsidR="00D87B11" w:rsidRPr="00E62FD0" w:rsidRDefault="00D87B11" w:rsidP="00E62FD0">
            <w:pPr>
              <w:tabs>
                <w:tab w:val="center" w:pos="4320"/>
                <w:tab w:val="right" w:pos="8640"/>
              </w:tabs>
              <w:rPr>
                <w:b/>
                <w:sz w:val="20"/>
                <w:szCs w:val="20"/>
              </w:rPr>
            </w:pPr>
            <w:r w:rsidRPr="00E62FD0">
              <w:rPr>
                <w:b/>
                <w:sz w:val="20"/>
                <w:szCs w:val="20"/>
              </w:rPr>
              <w:t>Data Type</w:t>
            </w:r>
          </w:p>
        </w:tc>
        <w:tc>
          <w:tcPr>
            <w:tcW w:w="2880" w:type="dxa"/>
          </w:tcPr>
          <w:p w:rsidR="00D87B11" w:rsidRPr="00E62FD0" w:rsidRDefault="00D87B11" w:rsidP="00E62FD0">
            <w:pPr>
              <w:tabs>
                <w:tab w:val="center" w:pos="4320"/>
                <w:tab w:val="right" w:pos="8640"/>
              </w:tabs>
              <w:rPr>
                <w:b/>
                <w:sz w:val="20"/>
                <w:szCs w:val="20"/>
              </w:rPr>
            </w:pPr>
            <w:r w:rsidRPr="00E62FD0">
              <w:rPr>
                <w:b/>
                <w:sz w:val="20"/>
                <w:szCs w:val="20"/>
              </w:rPr>
              <w:t>Description</w:t>
            </w:r>
          </w:p>
        </w:tc>
        <w:tc>
          <w:tcPr>
            <w:tcW w:w="1440" w:type="dxa"/>
          </w:tcPr>
          <w:p w:rsidR="00D87B11" w:rsidRPr="00E62FD0" w:rsidRDefault="00D87B11" w:rsidP="00E62FD0">
            <w:pPr>
              <w:tabs>
                <w:tab w:val="center" w:pos="4320"/>
                <w:tab w:val="right" w:pos="8640"/>
              </w:tabs>
              <w:rPr>
                <w:b/>
                <w:sz w:val="20"/>
                <w:szCs w:val="20"/>
              </w:rPr>
            </w:pPr>
            <w:r w:rsidRPr="00E62FD0">
              <w:rPr>
                <w:b/>
                <w:sz w:val="20"/>
                <w:szCs w:val="20"/>
              </w:rPr>
              <w:t>Example</w:t>
            </w:r>
          </w:p>
        </w:tc>
        <w:tc>
          <w:tcPr>
            <w:tcW w:w="1260" w:type="dxa"/>
          </w:tcPr>
          <w:p w:rsidR="00D87B11" w:rsidRPr="00E62FD0" w:rsidRDefault="00D87B11" w:rsidP="00E62FD0">
            <w:pPr>
              <w:tabs>
                <w:tab w:val="center" w:pos="4320"/>
                <w:tab w:val="right" w:pos="8640"/>
              </w:tabs>
              <w:rPr>
                <w:b/>
                <w:sz w:val="20"/>
                <w:szCs w:val="20"/>
              </w:rPr>
            </w:pPr>
            <w:r w:rsidRPr="00E62FD0">
              <w:rPr>
                <w:b/>
                <w:sz w:val="20"/>
              </w:rPr>
              <w:t>Constraint</w:t>
            </w:r>
          </w:p>
        </w:tc>
        <w:tc>
          <w:tcPr>
            <w:tcW w:w="1500" w:type="dxa"/>
          </w:tcPr>
          <w:p w:rsidR="00D87B11" w:rsidRPr="00E62FD0" w:rsidRDefault="00D87B11" w:rsidP="00E62FD0">
            <w:pPr>
              <w:tabs>
                <w:tab w:val="center" w:pos="4320"/>
                <w:tab w:val="right" w:pos="8640"/>
              </w:tabs>
              <w:rPr>
                <w:b/>
                <w:sz w:val="20"/>
              </w:rPr>
            </w:pPr>
            <w:r w:rsidRPr="00E62FD0">
              <w:rPr>
                <w:b/>
                <w:sz w:val="20"/>
              </w:rPr>
              <w:t>Default Value</w:t>
            </w:r>
          </w:p>
        </w:tc>
      </w:tr>
      <w:tr w:rsidR="00D87B11" w:rsidRPr="00C556D8">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p w:rsidR="00E4414B" w:rsidRPr="00E62FD0" w:rsidRDefault="00E4414B" w:rsidP="00E62FD0">
            <w:pPr>
              <w:tabs>
                <w:tab w:val="center" w:pos="4320"/>
                <w:tab w:val="right" w:pos="8640"/>
              </w:tabs>
              <w:rPr>
                <w:sz w:val="20"/>
                <w:szCs w:val="20"/>
              </w:rPr>
            </w:pPr>
            <w:r w:rsidRPr="00E62FD0">
              <w:rPr>
                <w:sz w:val="20"/>
                <w:szCs w:val="20"/>
              </w:rPr>
              <w:t>Identity</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Unique integer identifier for each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6</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Pr="00E62FD0" w:rsidRDefault="000E2A63" w:rsidP="00E62FD0">
            <w:pPr>
              <w:tabs>
                <w:tab w:val="center" w:pos="4320"/>
                <w:tab w:val="right" w:pos="8640"/>
              </w:tabs>
              <w:rPr>
                <w:sz w:val="20"/>
                <w:szCs w:val="20"/>
              </w:rPr>
            </w:pPr>
            <w:r w:rsidRPr="00E62FD0">
              <w:rPr>
                <w:sz w:val="20"/>
                <w:szCs w:val="20"/>
              </w:rPr>
              <w:t>Primary key</w:t>
            </w:r>
          </w:p>
        </w:tc>
        <w:tc>
          <w:tcPr>
            <w:tcW w:w="1500" w:type="dxa"/>
          </w:tcPr>
          <w:p w:rsidR="00D87B11" w:rsidRPr="00E62FD0" w:rsidRDefault="00D87B11" w:rsidP="00E62FD0">
            <w:pPr>
              <w:tabs>
                <w:tab w:val="center" w:pos="4320"/>
                <w:tab w:val="right" w:pos="8640"/>
              </w:tabs>
              <w:rPr>
                <w:sz w:val="20"/>
                <w:szCs w:val="20"/>
              </w:rPr>
            </w:pPr>
          </w:p>
        </w:tc>
      </w:tr>
      <w:tr w:rsidR="00D87B11" w:rsidRPr="00C556D8">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VariableCode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(50)</w:t>
            </w:r>
          </w:p>
        </w:tc>
        <w:tc>
          <w:tcPr>
            <w:tcW w:w="2880" w:type="dxa"/>
          </w:tcPr>
          <w:p w:rsidR="00D87B11" w:rsidRPr="00E62FD0" w:rsidRDefault="00566D87" w:rsidP="00566D87">
            <w:pPr>
              <w:tabs>
                <w:tab w:val="center" w:pos="4320"/>
                <w:tab w:val="right" w:pos="8640"/>
              </w:tabs>
              <w:rPr>
                <w:sz w:val="20"/>
                <w:szCs w:val="20"/>
              </w:rPr>
            </w:pPr>
            <w:r>
              <w:rPr>
                <w:sz w:val="20"/>
                <w:szCs w:val="20"/>
              </w:rPr>
              <w:t>Text c</w:t>
            </w:r>
            <w:r w:rsidR="00D87B11" w:rsidRPr="00E62FD0">
              <w:rPr>
                <w:sz w:val="20"/>
                <w:szCs w:val="20"/>
              </w:rPr>
              <w:t>ode used by the organization that collects the data to identify the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“00060” used by USGS for discharge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E4414B" w:rsidRDefault="00E4414B" w:rsidP="00E62FD0">
            <w:pPr>
              <w:tabs>
                <w:tab w:val="center" w:pos="4320"/>
                <w:tab w:val="right" w:pos="8640"/>
              </w:tabs>
              <w:rPr>
                <w:sz w:val="20"/>
                <w:szCs w:val="20"/>
              </w:rPr>
            </w:pPr>
            <w:r w:rsidRPr="00E62FD0">
              <w:rPr>
                <w:sz w:val="20"/>
                <w:szCs w:val="20"/>
              </w:rPr>
              <w:t>Unique</w:t>
            </w:r>
          </w:p>
          <w:p w:rsidR="00663606" w:rsidRPr="00E62FD0" w:rsidRDefault="00663606" w:rsidP="008A5C59">
            <w:pPr>
              <w:tabs>
                <w:tab w:val="center" w:pos="4320"/>
                <w:tab w:val="right" w:pos="8640"/>
              </w:tabs>
              <w:rPr>
                <w:sz w:val="20"/>
                <w:szCs w:val="20"/>
              </w:rPr>
            </w:pPr>
            <w:r>
              <w:rPr>
                <w:sz w:val="20"/>
                <w:szCs w:val="20"/>
              </w:rPr>
              <w:t>Allows only characters in the range of A-Z</w:t>
            </w:r>
            <w:r w:rsidR="00EB2318">
              <w:rPr>
                <w:sz w:val="20"/>
                <w:szCs w:val="20"/>
              </w:rPr>
              <w:t xml:space="preserve"> (case insensitive)</w:t>
            </w:r>
            <w:r>
              <w:rPr>
                <w:sz w:val="20"/>
                <w:szCs w:val="20"/>
              </w:rPr>
              <w:t>, 0-9, and “.”, “-“, and “_”.</w:t>
            </w:r>
          </w:p>
        </w:tc>
        <w:tc>
          <w:tcPr>
            <w:tcW w:w="1500" w:type="dxa"/>
          </w:tcPr>
          <w:p w:rsidR="00D87B11" w:rsidRPr="00E62FD0" w:rsidRDefault="00D87B11" w:rsidP="00E62FD0">
            <w:pPr>
              <w:tabs>
                <w:tab w:val="center" w:pos="4320"/>
                <w:tab w:val="right" w:pos="8640"/>
              </w:tabs>
              <w:rPr>
                <w:sz w:val="20"/>
                <w:szCs w:val="20"/>
              </w:rPr>
            </w:pP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VariableName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Full text name of the variable that was measured, observed, modeled, etc.  This should be from the </w:t>
            </w:r>
            <w:proofErr w:type="spellStart"/>
            <w:r w:rsidRPr="00E62FD0">
              <w:rPr>
                <w:sz w:val="20"/>
                <w:szCs w:val="20"/>
              </w:rPr>
              <w:t>VariableNameCV</w:t>
            </w:r>
            <w:proofErr w:type="spellEnd"/>
            <w:r w:rsidRPr="00E62FD0">
              <w:rPr>
                <w:sz w:val="20"/>
                <w:szCs w:val="20"/>
              </w:rPr>
              <w:t xml:space="preserve">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“Discharge”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781F29" w:rsidRPr="00E62FD0" w:rsidRDefault="00781F29"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p>
        </w:tc>
      </w:tr>
      <w:tr w:rsidR="000E2A63">
        <w:trPr>
          <w:cantSplit/>
        </w:trPr>
        <w:tc>
          <w:tcPr>
            <w:tcW w:w="1668" w:type="dxa"/>
          </w:tcPr>
          <w:p w:rsidR="000E2A63" w:rsidRPr="00E62FD0" w:rsidRDefault="000E2A63" w:rsidP="00E62FD0">
            <w:pPr>
              <w:tabs>
                <w:tab w:val="center" w:pos="4320"/>
                <w:tab w:val="right" w:pos="8640"/>
              </w:tabs>
              <w:rPr>
                <w:sz w:val="20"/>
                <w:szCs w:val="20"/>
              </w:rPr>
            </w:pPr>
            <w:r w:rsidRPr="00E62FD0">
              <w:rPr>
                <w:sz w:val="20"/>
                <w:szCs w:val="20"/>
              </w:rPr>
              <w:t>Speciation</w:t>
            </w:r>
          </w:p>
        </w:tc>
        <w:tc>
          <w:tcPr>
            <w:tcW w:w="1200" w:type="dxa"/>
          </w:tcPr>
          <w:p w:rsidR="000E2A63" w:rsidRPr="00E62FD0" w:rsidRDefault="000E2A63"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0E2A63" w:rsidRPr="00E62FD0" w:rsidRDefault="00566D87" w:rsidP="00566D87">
            <w:pPr>
              <w:tabs>
                <w:tab w:val="center" w:pos="4320"/>
                <w:tab w:val="right" w:pos="8640"/>
              </w:tabs>
              <w:rPr>
                <w:sz w:val="20"/>
                <w:szCs w:val="20"/>
              </w:rPr>
            </w:pPr>
            <w:r>
              <w:rPr>
                <w:sz w:val="20"/>
                <w:szCs w:val="20"/>
              </w:rPr>
              <w:t>Text c</w:t>
            </w:r>
            <w:r w:rsidR="000E2A63" w:rsidRPr="00E62FD0">
              <w:rPr>
                <w:sz w:val="20"/>
                <w:szCs w:val="20"/>
              </w:rPr>
              <w:t xml:space="preserve">ode used to identify how the data value is expressed (i.e., total phosphorus concentration expressed </w:t>
            </w:r>
            <w:r w:rsidR="000E2A63" w:rsidRPr="00E62FD0">
              <w:rPr>
                <w:i/>
                <w:sz w:val="20"/>
                <w:szCs w:val="20"/>
              </w:rPr>
              <w:t>as P</w:t>
            </w:r>
            <w:r w:rsidR="000E2A63" w:rsidRPr="00E62FD0">
              <w:rPr>
                <w:sz w:val="20"/>
                <w:szCs w:val="20"/>
              </w:rPr>
              <w:t xml:space="preserve">).  This should be from the </w:t>
            </w:r>
            <w:proofErr w:type="spellStart"/>
            <w:r w:rsidR="000E2A63" w:rsidRPr="00E62FD0">
              <w:rPr>
                <w:sz w:val="20"/>
                <w:szCs w:val="20"/>
              </w:rPr>
              <w:t>SpeciationCV</w:t>
            </w:r>
            <w:proofErr w:type="spellEnd"/>
            <w:r w:rsidR="000E2A63" w:rsidRPr="00E62FD0">
              <w:rPr>
                <w:sz w:val="20"/>
                <w:szCs w:val="20"/>
              </w:rPr>
              <w:t xml:space="preserve"> controlled vocabulary table.</w:t>
            </w:r>
          </w:p>
        </w:tc>
        <w:tc>
          <w:tcPr>
            <w:tcW w:w="1440" w:type="dxa"/>
          </w:tcPr>
          <w:p w:rsidR="000E2A63" w:rsidRPr="00E62FD0" w:rsidRDefault="000E2A63" w:rsidP="00E62FD0">
            <w:pPr>
              <w:tabs>
                <w:tab w:val="center" w:pos="4320"/>
                <w:tab w:val="right" w:pos="8640"/>
              </w:tabs>
              <w:rPr>
                <w:sz w:val="20"/>
                <w:szCs w:val="20"/>
              </w:rPr>
            </w:pPr>
            <w:r w:rsidRPr="00E62FD0">
              <w:rPr>
                <w:sz w:val="20"/>
                <w:szCs w:val="20"/>
              </w:rPr>
              <w:t>“P”, “N”, “NO3”</w:t>
            </w:r>
          </w:p>
        </w:tc>
        <w:tc>
          <w:tcPr>
            <w:tcW w:w="1260" w:type="dxa"/>
          </w:tcPr>
          <w:p w:rsidR="000E2A63" w:rsidRPr="00E62FD0" w:rsidRDefault="000E2A63"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0E2A63" w:rsidRPr="00E62FD0" w:rsidRDefault="000E2A63" w:rsidP="00E62FD0">
            <w:pPr>
              <w:tabs>
                <w:tab w:val="center" w:pos="4320"/>
                <w:tab w:val="right" w:pos="8640"/>
              </w:tabs>
              <w:rPr>
                <w:sz w:val="20"/>
                <w:szCs w:val="20"/>
              </w:rPr>
            </w:pPr>
            <w:r w:rsidRPr="00E62FD0">
              <w:rPr>
                <w:sz w:val="20"/>
                <w:szCs w:val="20"/>
              </w:rPr>
              <w:t>“Not Applicable”</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VariableUnitsID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Integer identifier that references the record in the Units table giving the units of the data values associated with the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lastRenderedPageBreak/>
              <w:t>SampleMedium</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The medium in which the sample or observation was taken or made.  This should be from the </w:t>
            </w:r>
            <w:proofErr w:type="spellStart"/>
            <w:r w:rsidRPr="00E62FD0">
              <w:rPr>
                <w:sz w:val="20"/>
                <w:szCs w:val="20"/>
              </w:rPr>
              <w:t>SampleMediumCV</w:t>
            </w:r>
            <w:proofErr w:type="spellEnd"/>
            <w:r w:rsidRPr="00E62FD0">
              <w:rPr>
                <w:sz w:val="20"/>
                <w:szCs w:val="20"/>
              </w:rPr>
              <w:t xml:space="preserve">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“Surface Water”</w:t>
            </w:r>
          </w:p>
          <w:p w:rsidR="00D87B11" w:rsidRPr="00E62FD0" w:rsidRDefault="00D87B11" w:rsidP="00E62FD0">
            <w:pPr>
              <w:tabs>
                <w:tab w:val="center" w:pos="4320"/>
                <w:tab w:val="right" w:pos="8640"/>
              </w:tabs>
              <w:rPr>
                <w:sz w:val="20"/>
                <w:szCs w:val="20"/>
              </w:rPr>
            </w:pPr>
            <w:r w:rsidRPr="00E62FD0">
              <w:rPr>
                <w:sz w:val="20"/>
                <w:szCs w:val="20"/>
              </w:rPr>
              <w:t>“Sediment”</w:t>
            </w:r>
          </w:p>
          <w:p w:rsidR="00D87B11" w:rsidRPr="00E62FD0" w:rsidRDefault="00D87B11" w:rsidP="00E62FD0">
            <w:pPr>
              <w:tabs>
                <w:tab w:val="center" w:pos="4320"/>
                <w:tab w:val="right" w:pos="8640"/>
              </w:tabs>
              <w:rPr>
                <w:sz w:val="20"/>
                <w:szCs w:val="20"/>
              </w:rPr>
            </w:pPr>
            <w:r w:rsidRPr="00E62FD0">
              <w:rPr>
                <w:sz w:val="20"/>
                <w:szCs w:val="20"/>
              </w:rPr>
              <w:t>“Fish Tissue”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ValueType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Text value indicating what type of data value is being recorded.  </w:t>
            </w:r>
            <w:bookmarkStart w:id="12" w:name="OLE_LINK7"/>
            <w:bookmarkStart w:id="13" w:name="OLE_LINK8"/>
            <w:r w:rsidRPr="00E62FD0">
              <w:rPr>
                <w:sz w:val="20"/>
                <w:szCs w:val="20"/>
              </w:rPr>
              <w:t xml:space="preserve">This should be from the </w:t>
            </w:r>
            <w:proofErr w:type="spellStart"/>
            <w:r w:rsidRPr="00E62FD0">
              <w:rPr>
                <w:sz w:val="20"/>
                <w:szCs w:val="20"/>
              </w:rPr>
              <w:t>ValueTypeCV</w:t>
            </w:r>
            <w:proofErr w:type="spellEnd"/>
            <w:r w:rsidRPr="00E62FD0">
              <w:rPr>
                <w:sz w:val="20"/>
                <w:szCs w:val="20"/>
              </w:rPr>
              <w:t xml:space="preserve"> controlled vocabulary table.</w:t>
            </w:r>
            <w:bookmarkEnd w:id="12"/>
            <w:bookmarkEnd w:id="13"/>
          </w:p>
        </w:tc>
        <w:tc>
          <w:tcPr>
            <w:tcW w:w="1440" w:type="dxa"/>
          </w:tcPr>
          <w:p w:rsidR="00D87B11" w:rsidRPr="00E62FD0" w:rsidRDefault="00D87B11" w:rsidP="00E62FD0">
            <w:pPr>
              <w:tabs>
                <w:tab w:val="center" w:pos="4320"/>
                <w:tab w:val="right" w:pos="8640"/>
              </w:tabs>
              <w:rPr>
                <w:sz w:val="20"/>
                <w:szCs w:val="20"/>
              </w:rPr>
            </w:pPr>
            <w:r w:rsidRPr="00E62FD0">
              <w:rPr>
                <w:sz w:val="20"/>
                <w:szCs w:val="20"/>
              </w:rPr>
              <w:t>“Field Observation”</w:t>
            </w:r>
          </w:p>
          <w:p w:rsidR="00D87B11" w:rsidRPr="00E62FD0" w:rsidRDefault="00D87B11" w:rsidP="00E62FD0">
            <w:pPr>
              <w:tabs>
                <w:tab w:val="center" w:pos="4320"/>
                <w:tab w:val="right" w:pos="8640"/>
              </w:tabs>
              <w:rPr>
                <w:sz w:val="20"/>
                <w:szCs w:val="20"/>
              </w:rPr>
            </w:pPr>
            <w:r w:rsidRPr="00E62FD0">
              <w:rPr>
                <w:sz w:val="20"/>
                <w:szCs w:val="20"/>
              </w:rPr>
              <w:t>“Laboratory Observation”</w:t>
            </w:r>
          </w:p>
          <w:p w:rsidR="00D87B11" w:rsidRPr="00E62FD0" w:rsidRDefault="00D87B11" w:rsidP="00E62FD0">
            <w:pPr>
              <w:tabs>
                <w:tab w:val="center" w:pos="4320"/>
                <w:tab w:val="right" w:pos="8640"/>
              </w:tabs>
              <w:rPr>
                <w:sz w:val="20"/>
                <w:szCs w:val="20"/>
              </w:rPr>
            </w:pPr>
            <w:r w:rsidRPr="00E62FD0">
              <w:rPr>
                <w:sz w:val="20"/>
                <w:szCs w:val="20"/>
              </w:rPr>
              <w:t>“Model Simulation Results”</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IsRegular</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Boolean</w:t>
            </w:r>
          </w:p>
        </w:tc>
        <w:tc>
          <w:tcPr>
            <w:tcW w:w="2880" w:type="dxa"/>
          </w:tcPr>
          <w:p w:rsidR="00D87B11" w:rsidRPr="00E62FD0" w:rsidRDefault="00D87B11" w:rsidP="00E62FD0">
            <w:pPr>
              <w:tabs>
                <w:tab w:val="center" w:pos="4320"/>
                <w:tab w:val="right" w:pos="8640"/>
              </w:tabs>
              <w:rPr>
                <w:sz w:val="20"/>
                <w:szCs w:val="20"/>
                <w:highlight w:val="yellow"/>
              </w:rPr>
            </w:pPr>
            <w:r w:rsidRPr="00E62FD0">
              <w:rPr>
                <w:sz w:val="20"/>
                <w:szCs w:val="20"/>
              </w:rPr>
              <w:t>Value that indicates whether the data values are from a regularly sampled time series.</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“True”</w:t>
            </w:r>
          </w:p>
          <w:p w:rsidR="00D87B11" w:rsidRPr="00E62FD0" w:rsidRDefault="00D87B11" w:rsidP="00E62FD0">
            <w:pPr>
              <w:tabs>
                <w:tab w:val="center" w:pos="4320"/>
                <w:tab w:val="right" w:pos="8640"/>
              </w:tabs>
              <w:rPr>
                <w:sz w:val="20"/>
                <w:szCs w:val="20"/>
              </w:rPr>
            </w:pPr>
            <w:r w:rsidRPr="00E62FD0">
              <w:rPr>
                <w:sz w:val="20"/>
                <w:szCs w:val="20"/>
              </w:rPr>
              <w:t>“False”</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781F29" w:rsidP="00E62FD0">
            <w:pPr>
              <w:tabs>
                <w:tab w:val="center" w:pos="4320"/>
                <w:tab w:val="right" w:pos="8640"/>
              </w:tabs>
              <w:rPr>
                <w:sz w:val="20"/>
                <w:szCs w:val="20"/>
              </w:rPr>
            </w:pPr>
            <w:r w:rsidRPr="00E62FD0">
              <w:rPr>
                <w:sz w:val="20"/>
                <w:szCs w:val="20"/>
              </w:rPr>
              <w:t>“</w:t>
            </w:r>
            <w:r w:rsidR="00D87B11" w:rsidRPr="00E62FD0">
              <w:rPr>
                <w:sz w:val="20"/>
                <w:szCs w:val="20"/>
              </w:rPr>
              <w:t>False</w:t>
            </w:r>
            <w:r w:rsidRPr="00E62FD0">
              <w:rPr>
                <w:sz w:val="20"/>
                <w:szCs w:val="20"/>
              </w:rPr>
              <w:t>”</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TimeSupport</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Numerical value that indicates the time support (or temporal footprint) of the data values.  0 is used to indicate data values that are instantaneous.  Other values indicate the time over which the data values are implicitly or explicitly averaged or aggregated.</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0, 24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0 = Assumes instantaneous samples where no other information is available</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TimeUnitsID</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Integer</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Integer identifier that references the record in the Units table giving the Units of the time support.  If </w:t>
            </w:r>
            <w:proofErr w:type="spellStart"/>
            <w:r w:rsidRPr="00E62FD0">
              <w:rPr>
                <w:sz w:val="20"/>
                <w:szCs w:val="20"/>
              </w:rPr>
              <w:t>TimeSupport</w:t>
            </w:r>
            <w:proofErr w:type="spellEnd"/>
            <w:r w:rsidRPr="00E62FD0">
              <w:rPr>
                <w:sz w:val="20"/>
                <w:szCs w:val="20"/>
              </w:rPr>
              <w:t xml:space="preserve"> is 0, indicating an instantaneous observation, a unit needs to still be given for completeness, although it is somewhat arbitrary.</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4</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103 = hours</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DataType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highlight w:val="yellow"/>
              </w:rPr>
            </w:pPr>
            <w:r w:rsidRPr="00E62FD0">
              <w:rPr>
                <w:sz w:val="20"/>
                <w:szCs w:val="20"/>
              </w:rPr>
              <w:t xml:space="preserve">Text value that identifies the data values as one of several types from the </w:t>
            </w:r>
            <w:proofErr w:type="spellStart"/>
            <w:r w:rsidRPr="00E62FD0">
              <w:rPr>
                <w:sz w:val="20"/>
                <w:szCs w:val="20"/>
              </w:rPr>
              <w:t>DataTypeCV</w:t>
            </w:r>
            <w:proofErr w:type="spellEnd"/>
            <w:r w:rsidRPr="00E62FD0">
              <w:rPr>
                <w:sz w:val="20"/>
                <w:szCs w:val="20"/>
              </w:rPr>
              <w:t xml:space="preserve"> controlled vocabulary table.</w:t>
            </w:r>
          </w:p>
        </w:tc>
        <w:tc>
          <w:tcPr>
            <w:tcW w:w="1440" w:type="dxa"/>
          </w:tcPr>
          <w:p w:rsidR="00D87B11" w:rsidRPr="00E62FD0" w:rsidRDefault="00D87B11" w:rsidP="00E62FD0">
            <w:pPr>
              <w:tabs>
                <w:tab w:val="center" w:pos="4320"/>
                <w:tab w:val="right" w:pos="8640"/>
              </w:tabs>
              <w:rPr>
                <w:sz w:val="20"/>
                <w:szCs w:val="20"/>
                <w:lang w:val="fr-FR"/>
              </w:rPr>
            </w:pPr>
            <w:r w:rsidRPr="00E62FD0">
              <w:rPr>
                <w:sz w:val="20"/>
                <w:szCs w:val="20"/>
                <w:lang w:val="fr-FR"/>
              </w:rPr>
              <w:t>“</w:t>
            </w:r>
            <w:proofErr w:type="spellStart"/>
            <w:r w:rsidRPr="00E62FD0">
              <w:rPr>
                <w:sz w:val="20"/>
                <w:szCs w:val="20"/>
                <w:lang w:val="fr-FR"/>
              </w:rPr>
              <w:t>Continuous</w:t>
            </w:r>
            <w:proofErr w:type="spellEnd"/>
            <w:r w:rsidRPr="00E62FD0">
              <w:rPr>
                <w:sz w:val="20"/>
                <w:szCs w:val="20"/>
                <w:lang w:val="fr-FR"/>
              </w:rPr>
              <w:t>”</w:t>
            </w:r>
          </w:p>
          <w:p w:rsidR="00D87B11" w:rsidRPr="00E62FD0" w:rsidRDefault="00D87B11" w:rsidP="00E62FD0">
            <w:pPr>
              <w:tabs>
                <w:tab w:val="center" w:pos="4320"/>
                <w:tab w:val="right" w:pos="8640"/>
              </w:tabs>
              <w:rPr>
                <w:sz w:val="20"/>
                <w:szCs w:val="20"/>
                <w:lang w:val="fr-FR"/>
              </w:rPr>
            </w:pPr>
            <w:r w:rsidRPr="00E62FD0">
              <w:rPr>
                <w:sz w:val="20"/>
                <w:szCs w:val="20"/>
                <w:lang w:val="fr-FR"/>
              </w:rPr>
              <w:t>“</w:t>
            </w:r>
            <w:proofErr w:type="spellStart"/>
            <w:r w:rsidRPr="00E62FD0">
              <w:rPr>
                <w:sz w:val="20"/>
                <w:szCs w:val="20"/>
                <w:lang w:val="fr-FR"/>
              </w:rPr>
              <w:t>Sporadic</w:t>
            </w:r>
            <w:proofErr w:type="spellEnd"/>
            <w:r w:rsidRPr="00E62FD0">
              <w:rPr>
                <w:sz w:val="20"/>
                <w:szCs w:val="20"/>
                <w:lang w:val="fr-FR"/>
              </w:rPr>
              <w:t>”</w:t>
            </w:r>
          </w:p>
          <w:p w:rsidR="00D87B11" w:rsidRPr="00E62FD0" w:rsidRDefault="00D87B11" w:rsidP="00E62FD0">
            <w:pPr>
              <w:tabs>
                <w:tab w:val="center" w:pos="4320"/>
                <w:tab w:val="right" w:pos="8640"/>
              </w:tabs>
              <w:rPr>
                <w:sz w:val="20"/>
                <w:szCs w:val="20"/>
                <w:lang w:val="fr-FR"/>
              </w:rPr>
            </w:pPr>
            <w:r w:rsidRPr="00E62FD0">
              <w:rPr>
                <w:sz w:val="20"/>
                <w:szCs w:val="20"/>
                <w:lang w:val="fr-FR"/>
              </w:rPr>
              <w:t>“Cumulative”</w:t>
            </w:r>
          </w:p>
          <w:p w:rsidR="00D87B11" w:rsidRPr="00E62FD0" w:rsidRDefault="00D87B11" w:rsidP="00E62FD0">
            <w:pPr>
              <w:tabs>
                <w:tab w:val="center" w:pos="4320"/>
                <w:tab w:val="right" w:pos="8640"/>
              </w:tabs>
              <w:rPr>
                <w:sz w:val="20"/>
                <w:szCs w:val="20"/>
                <w:lang w:val="fr-FR"/>
              </w:rPr>
            </w:pPr>
            <w:r w:rsidRPr="00E62FD0">
              <w:rPr>
                <w:sz w:val="20"/>
                <w:szCs w:val="20"/>
                <w:lang w:val="fr-FR"/>
              </w:rPr>
              <w:t>“</w:t>
            </w:r>
            <w:proofErr w:type="spellStart"/>
            <w:r w:rsidRPr="00E62FD0">
              <w:rPr>
                <w:sz w:val="20"/>
                <w:szCs w:val="20"/>
                <w:lang w:val="fr-FR"/>
              </w:rPr>
              <w:t>Incremental</w:t>
            </w:r>
            <w:proofErr w:type="spellEnd"/>
            <w:r w:rsidRPr="00E62FD0">
              <w:rPr>
                <w:sz w:val="20"/>
                <w:szCs w:val="20"/>
                <w:lang w:val="fr-FR"/>
              </w:rPr>
              <w:t>”</w:t>
            </w:r>
          </w:p>
          <w:p w:rsidR="00D87B11" w:rsidRPr="00E62FD0" w:rsidRDefault="00D87B11" w:rsidP="00E62FD0">
            <w:pPr>
              <w:tabs>
                <w:tab w:val="center" w:pos="4320"/>
                <w:tab w:val="right" w:pos="8640"/>
              </w:tabs>
              <w:rPr>
                <w:sz w:val="20"/>
                <w:szCs w:val="20"/>
                <w:lang w:val="fr-FR"/>
              </w:rPr>
            </w:pPr>
            <w:r w:rsidRPr="00E62FD0">
              <w:rPr>
                <w:sz w:val="20"/>
                <w:szCs w:val="20"/>
                <w:lang w:val="fr-FR"/>
              </w:rPr>
              <w:t>“</w:t>
            </w:r>
            <w:proofErr w:type="spellStart"/>
            <w:r w:rsidRPr="00E62FD0">
              <w:rPr>
                <w:sz w:val="20"/>
                <w:szCs w:val="20"/>
                <w:lang w:val="fr-FR"/>
              </w:rPr>
              <w:t>Average</w:t>
            </w:r>
            <w:proofErr w:type="spellEnd"/>
            <w:r w:rsidRPr="00E62FD0">
              <w:rPr>
                <w:sz w:val="20"/>
                <w:szCs w:val="20"/>
                <w:lang w:val="fr-FR"/>
              </w:rPr>
              <w:t>”</w:t>
            </w:r>
          </w:p>
          <w:p w:rsidR="00D87B11" w:rsidRPr="00446F84" w:rsidRDefault="00D87B11" w:rsidP="00E62FD0">
            <w:pPr>
              <w:tabs>
                <w:tab w:val="center" w:pos="4320"/>
                <w:tab w:val="right" w:pos="8640"/>
              </w:tabs>
              <w:rPr>
                <w:sz w:val="20"/>
                <w:szCs w:val="20"/>
                <w:lang w:val="fr-FR"/>
              </w:rPr>
            </w:pPr>
            <w:r w:rsidRPr="00446F84">
              <w:rPr>
                <w:sz w:val="20"/>
                <w:szCs w:val="20"/>
                <w:lang w:val="fr-FR"/>
              </w:rPr>
              <w:t>“Minimum”</w:t>
            </w:r>
          </w:p>
          <w:p w:rsidR="00D87B11" w:rsidRPr="00E62FD0" w:rsidRDefault="00D87B11" w:rsidP="00E62FD0">
            <w:pPr>
              <w:tabs>
                <w:tab w:val="center" w:pos="4320"/>
                <w:tab w:val="right" w:pos="8640"/>
              </w:tabs>
              <w:rPr>
                <w:sz w:val="20"/>
                <w:szCs w:val="20"/>
              </w:rPr>
            </w:pPr>
            <w:r w:rsidRPr="00E62FD0">
              <w:rPr>
                <w:sz w:val="20"/>
                <w:szCs w:val="20"/>
              </w:rPr>
              <w:t>“Maximum”</w:t>
            </w:r>
          </w:p>
          <w:p w:rsidR="00D87B11" w:rsidRPr="00E62FD0" w:rsidRDefault="00D87B11" w:rsidP="00E62FD0">
            <w:pPr>
              <w:tabs>
                <w:tab w:val="center" w:pos="4320"/>
                <w:tab w:val="right" w:pos="8640"/>
              </w:tabs>
              <w:rPr>
                <w:sz w:val="20"/>
                <w:szCs w:val="20"/>
              </w:rPr>
            </w:pPr>
            <w:r w:rsidRPr="00E62FD0">
              <w:rPr>
                <w:sz w:val="20"/>
                <w:szCs w:val="20"/>
              </w:rPr>
              <w:t>“Constant Over Interval”</w:t>
            </w:r>
          </w:p>
          <w:p w:rsidR="00D87B11" w:rsidRPr="00E62FD0" w:rsidRDefault="00D87B11" w:rsidP="00E62FD0">
            <w:pPr>
              <w:tabs>
                <w:tab w:val="center" w:pos="4320"/>
                <w:tab w:val="right" w:pos="8640"/>
              </w:tabs>
              <w:rPr>
                <w:sz w:val="20"/>
                <w:szCs w:val="20"/>
              </w:rPr>
            </w:pPr>
            <w:r w:rsidRPr="00E62FD0">
              <w:rPr>
                <w:sz w:val="20"/>
                <w:szCs w:val="20"/>
              </w:rPr>
              <w:t>“Categorical”</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GeneralCategory</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 xml:space="preserve">General category of the data values from the </w:t>
            </w:r>
            <w:proofErr w:type="spellStart"/>
            <w:r w:rsidRPr="00E62FD0">
              <w:rPr>
                <w:sz w:val="20"/>
                <w:szCs w:val="20"/>
              </w:rPr>
              <w:t>GeneralCategoryCV</w:t>
            </w:r>
            <w:proofErr w:type="spellEnd"/>
            <w:r w:rsidRPr="00E62FD0">
              <w:rPr>
                <w:sz w:val="20"/>
                <w:szCs w:val="20"/>
              </w:rPr>
              <w:t xml:space="preserve"> controlled vocabulary table.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“Climate”</w:t>
            </w:r>
          </w:p>
          <w:p w:rsidR="00D87B11" w:rsidRPr="00E62FD0" w:rsidRDefault="00D87B11" w:rsidP="00E62FD0">
            <w:pPr>
              <w:tabs>
                <w:tab w:val="center" w:pos="4320"/>
                <w:tab w:val="right" w:pos="8640"/>
              </w:tabs>
              <w:rPr>
                <w:sz w:val="20"/>
                <w:szCs w:val="20"/>
              </w:rPr>
            </w:pPr>
            <w:r w:rsidRPr="00E62FD0">
              <w:rPr>
                <w:sz w:val="20"/>
                <w:szCs w:val="20"/>
              </w:rPr>
              <w:t>“Water Quality”</w:t>
            </w:r>
          </w:p>
          <w:p w:rsidR="00D87B11" w:rsidRPr="00E62FD0" w:rsidRDefault="00D87B11" w:rsidP="00E62FD0">
            <w:pPr>
              <w:tabs>
                <w:tab w:val="center" w:pos="4320"/>
                <w:tab w:val="right" w:pos="8640"/>
              </w:tabs>
              <w:rPr>
                <w:sz w:val="20"/>
                <w:szCs w:val="20"/>
              </w:rPr>
            </w:pPr>
            <w:r w:rsidRPr="00E62FD0">
              <w:rPr>
                <w:sz w:val="20"/>
                <w:szCs w:val="20"/>
              </w:rPr>
              <w:t>“Groundwater Quality”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p w:rsidR="000E2A63" w:rsidRPr="00E62FD0" w:rsidRDefault="000E2A63" w:rsidP="00E62FD0">
            <w:pPr>
              <w:tabs>
                <w:tab w:val="center" w:pos="4320"/>
                <w:tab w:val="right" w:pos="8640"/>
              </w:tabs>
              <w:rPr>
                <w:sz w:val="20"/>
                <w:szCs w:val="20"/>
              </w:rPr>
            </w:pPr>
            <w:r w:rsidRPr="00E62FD0">
              <w:rPr>
                <w:sz w:val="20"/>
                <w:szCs w:val="20"/>
              </w:rPr>
              <w:t>Foreign key</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“Unknown”</w:t>
            </w:r>
          </w:p>
        </w:tc>
      </w:tr>
      <w:tr w:rsidR="00D87B11">
        <w:trPr>
          <w:cantSplit/>
        </w:trPr>
        <w:tc>
          <w:tcPr>
            <w:tcW w:w="1668" w:type="dxa"/>
          </w:tcPr>
          <w:p w:rsidR="00D87B11" w:rsidRPr="00E62FD0" w:rsidRDefault="00D87B11" w:rsidP="00E62FD0">
            <w:pPr>
              <w:tabs>
                <w:tab w:val="center" w:pos="4320"/>
                <w:tab w:val="right" w:pos="8640"/>
              </w:tabs>
              <w:rPr>
                <w:sz w:val="20"/>
                <w:szCs w:val="20"/>
              </w:rPr>
            </w:pPr>
            <w:proofErr w:type="spellStart"/>
            <w:r w:rsidRPr="00E62FD0">
              <w:rPr>
                <w:sz w:val="20"/>
                <w:szCs w:val="20"/>
              </w:rPr>
              <w:t>NoDataValue</w:t>
            </w:r>
            <w:proofErr w:type="spellEnd"/>
          </w:p>
        </w:tc>
        <w:tc>
          <w:tcPr>
            <w:tcW w:w="1200" w:type="dxa"/>
          </w:tcPr>
          <w:p w:rsidR="00D87B11" w:rsidRPr="00E62FD0" w:rsidRDefault="00D87B11" w:rsidP="00E62FD0">
            <w:pPr>
              <w:tabs>
                <w:tab w:val="center" w:pos="4320"/>
                <w:tab w:val="right" w:pos="8640"/>
              </w:tabs>
              <w:rPr>
                <w:sz w:val="20"/>
                <w:szCs w:val="20"/>
              </w:rPr>
            </w:pPr>
            <w:r w:rsidRPr="00E62FD0">
              <w:rPr>
                <w:sz w:val="20"/>
                <w:szCs w:val="20"/>
              </w:rPr>
              <w:t>Real</w:t>
            </w:r>
          </w:p>
        </w:tc>
        <w:tc>
          <w:tcPr>
            <w:tcW w:w="2880" w:type="dxa"/>
          </w:tcPr>
          <w:p w:rsidR="00D87B11" w:rsidRPr="00E62FD0" w:rsidRDefault="00D87B11" w:rsidP="00E62FD0">
            <w:pPr>
              <w:tabs>
                <w:tab w:val="center" w:pos="4320"/>
                <w:tab w:val="right" w:pos="8640"/>
              </w:tabs>
              <w:rPr>
                <w:sz w:val="20"/>
                <w:szCs w:val="20"/>
              </w:rPr>
            </w:pPr>
            <w:r w:rsidRPr="00E62FD0">
              <w:rPr>
                <w:sz w:val="20"/>
                <w:szCs w:val="20"/>
              </w:rPr>
              <w:t>Numeric value used to encode no data values for this variable.</w:t>
            </w:r>
          </w:p>
        </w:tc>
        <w:tc>
          <w:tcPr>
            <w:tcW w:w="1440" w:type="dxa"/>
          </w:tcPr>
          <w:p w:rsidR="00D87B11" w:rsidRPr="00E62FD0" w:rsidRDefault="00D87B11" w:rsidP="00E62FD0">
            <w:pPr>
              <w:tabs>
                <w:tab w:val="center" w:pos="4320"/>
                <w:tab w:val="right" w:pos="8640"/>
              </w:tabs>
              <w:rPr>
                <w:sz w:val="20"/>
                <w:szCs w:val="20"/>
              </w:rPr>
            </w:pPr>
            <w:r w:rsidRPr="00E62FD0">
              <w:rPr>
                <w:sz w:val="20"/>
                <w:szCs w:val="20"/>
              </w:rPr>
              <w:t>-9999</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M</w:t>
            </w:r>
          </w:p>
        </w:tc>
        <w:tc>
          <w:tcPr>
            <w:tcW w:w="1500" w:type="dxa"/>
          </w:tcPr>
          <w:p w:rsidR="00D87B11" w:rsidRPr="00E62FD0" w:rsidRDefault="00D87B11" w:rsidP="00E62FD0">
            <w:pPr>
              <w:tabs>
                <w:tab w:val="center" w:pos="4320"/>
                <w:tab w:val="right" w:pos="8640"/>
              </w:tabs>
              <w:rPr>
                <w:sz w:val="20"/>
                <w:szCs w:val="20"/>
              </w:rPr>
            </w:pPr>
            <w:r w:rsidRPr="00E62FD0">
              <w:rPr>
                <w:sz w:val="20"/>
                <w:szCs w:val="20"/>
              </w:rPr>
              <w:t>-9999</w:t>
            </w:r>
          </w:p>
        </w:tc>
      </w:tr>
    </w:tbl>
    <w:p w:rsidR="00D87B11" w:rsidRPr="000541C4" w:rsidRDefault="00D87B11" w:rsidP="00D87B11"/>
    <w:p w:rsidR="00D87B11" w:rsidRDefault="00D87B11" w:rsidP="00D87B11">
      <w:r>
        <w:t>The following rules and best practices should be followed when populating this table:</w:t>
      </w:r>
    </w:p>
    <w:p w:rsidR="00D87B11" w:rsidRDefault="00D87B11" w:rsidP="00D87B11"/>
    <w:p w:rsidR="00D87B11" w:rsidRDefault="00D87B11" w:rsidP="00D87B11">
      <w:pPr>
        <w:numPr>
          <w:ilvl w:val="0"/>
          <w:numId w:val="39"/>
        </w:numPr>
      </w:pPr>
      <w:r>
        <w:lastRenderedPageBreak/>
        <w:t xml:space="preserve">The </w:t>
      </w:r>
      <w:proofErr w:type="spellStart"/>
      <w:r>
        <w:t>VariableID</w:t>
      </w:r>
      <w:proofErr w:type="spellEnd"/>
      <w:r>
        <w:t xml:space="preserve"> field is the primary key, must be a unique integer, and cannot be NULL.</w:t>
      </w:r>
      <w:r w:rsidR="00B31F25">
        <w:t xml:space="preserve">  This field should be implemented as an auto number/identity field.</w:t>
      </w:r>
    </w:p>
    <w:p w:rsidR="00D87B11" w:rsidRDefault="00D87B11" w:rsidP="00D87B11">
      <w:pPr>
        <w:numPr>
          <w:ilvl w:val="0"/>
          <w:numId w:val="39"/>
        </w:numPr>
      </w:pPr>
      <w:r>
        <w:t xml:space="preserve">The </w:t>
      </w:r>
      <w:proofErr w:type="spellStart"/>
      <w:r>
        <w:t>VariableCode</w:t>
      </w:r>
      <w:proofErr w:type="spellEnd"/>
      <w:r>
        <w:t xml:space="preserve"> field must be unique and </w:t>
      </w:r>
      <w:r w:rsidR="009D03C8">
        <w:t xml:space="preserve">serves </w:t>
      </w:r>
      <w:r>
        <w:t xml:space="preserve">as an alternate key for this table.  </w:t>
      </w:r>
      <w:r w:rsidR="009D03C8">
        <w:t xml:space="preserve">Variable codes can be arbitrary, or they can use an organized system.  </w:t>
      </w:r>
      <w:proofErr w:type="spellStart"/>
      <w:r w:rsidR="009C43C4">
        <w:t>VaraibleCodes</w:t>
      </w:r>
      <w:proofErr w:type="spellEnd"/>
      <w:r w:rsidR="009C43C4">
        <w:t xml:space="preserve"> cannot contain any characters other than A-Z (case insensitive), 0-9, period “.”, dash “-“, and underscore “_”.</w:t>
      </w:r>
    </w:p>
    <w:p w:rsidR="009D03C8" w:rsidRDefault="009D03C8" w:rsidP="009D03C8">
      <w:pPr>
        <w:numPr>
          <w:ilvl w:val="0"/>
          <w:numId w:val="39"/>
        </w:numPr>
      </w:pPr>
      <w:r>
        <w:t xml:space="preserve">The </w:t>
      </w:r>
      <w:proofErr w:type="spellStart"/>
      <w:r>
        <w:t>VariableName</w:t>
      </w:r>
      <w:proofErr w:type="spellEnd"/>
      <w:r>
        <w:t xml:space="preserve"> field must reference a valid Term from the </w:t>
      </w:r>
      <w:proofErr w:type="spellStart"/>
      <w:r>
        <w:t>VariableNameCV</w:t>
      </w:r>
      <w:proofErr w:type="spellEnd"/>
      <w:r>
        <w:t xml:space="preserve"> controlled vocabulary table.</w:t>
      </w:r>
    </w:p>
    <w:p w:rsidR="009D03C8" w:rsidRDefault="009D03C8" w:rsidP="009D03C8">
      <w:pPr>
        <w:numPr>
          <w:ilvl w:val="0"/>
          <w:numId w:val="39"/>
        </w:numPr>
      </w:pPr>
      <w:r>
        <w:t xml:space="preserve">The Speciation field must reference a valid Term from the </w:t>
      </w:r>
      <w:proofErr w:type="spellStart"/>
      <w:r>
        <w:t>SpeciationCV</w:t>
      </w:r>
      <w:proofErr w:type="spellEnd"/>
      <w:r>
        <w:t xml:space="preserve"> controlled vocabulary table.</w:t>
      </w:r>
      <w:r w:rsidR="009A59D0">
        <w:t xml:space="preserve">  A default value of “Not Applicable” is used where speciation does not apply.  If the speciation is unknown, a value of “Unknown” can be used.</w:t>
      </w:r>
    </w:p>
    <w:p w:rsidR="00D87B11" w:rsidRDefault="00D87B11" w:rsidP="00D87B11">
      <w:pPr>
        <w:numPr>
          <w:ilvl w:val="0"/>
          <w:numId w:val="39"/>
        </w:numPr>
      </w:pPr>
      <w:r>
        <w:t xml:space="preserve">The </w:t>
      </w:r>
      <w:proofErr w:type="spellStart"/>
      <w:r>
        <w:t>VariableUnitsID</w:t>
      </w:r>
      <w:proofErr w:type="spellEnd"/>
      <w:r>
        <w:t xml:space="preserve"> field must reference a valid </w:t>
      </w:r>
      <w:proofErr w:type="spellStart"/>
      <w:r>
        <w:t>UnitsID</w:t>
      </w:r>
      <w:proofErr w:type="spellEnd"/>
      <w:r>
        <w:t xml:space="preserve"> from the </w:t>
      </w:r>
      <w:proofErr w:type="spellStart"/>
      <w:r>
        <w:t>UnitsTable</w:t>
      </w:r>
      <w:proofErr w:type="spellEnd"/>
      <w:r>
        <w:t xml:space="preserve"> controlled vocabulary table.</w:t>
      </w:r>
    </w:p>
    <w:p w:rsidR="00D87B11" w:rsidRDefault="00D87B11" w:rsidP="00D87B11">
      <w:pPr>
        <w:numPr>
          <w:ilvl w:val="0"/>
          <w:numId w:val="39"/>
        </w:numPr>
      </w:pPr>
      <w:r>
        <w:t xml:space="preserve">Only terms from the </w:t>
      </w:r>
      <w:proofErr w:type="spellStart"/>
      <w:r>
        <w:t>SampleMediumCV</w:t>
      </w:r>
      <w:proofErr w:type="spellEnd"/>
      <w:r>
        <w:t xml:space="preserve"> table can be used to populate the </w:t>
      </w:r>
      <w:proofErr w:type="spellStart"/>
      <w:r>
        <w:t>SampleMedium</w:t>
      </w:r>
      <w:proofErr w:type="spellEnd"/>
      <w:r>
        <w:t xml:space="preserve"> field.  A default value of “Unknown” is used where the sample medium is unknown.</w:t>
      </w:r>
    </w:p>
    <w:p w:rsidR="00D87B11" w:rsidRDefault="00D87B11" w:rsidP="00D87B11">
      <w:pPr>
        <w:numPr>
          <w:ilvl w:val="0"/>
          <w:numId w:val="39"/>
        </w:numPr>
      </w:pPr>
      <w:r>
        <w:t xml:space="preserve">Only terms from the </w:t>
      </w:r>
      <w:proofErr w:type="spellStart"/>
      <w:r>
        <w:t>ValueTypeCV</w:t>
      </w:r>
      <w:proofErr w:type="spellEnd"/>
      <w:r>
        <w:t xml:space="preserve"> table can be used to populate the </w:t>
      </w:r>
      <w:proofErr w:type="spellStart"/>
      <w:r>
        <w:t>ValueType</w:t>
      </w:r>
      <w:proofErr w:type="spellEnd"/>
      <w:r>
        <w:t xml:space="preserve"> field.  A default value of “Unknown” is used where the value type is unknown.</w:t>
      </w:r>
    </w:p>
    <w:p w:rsidR="00D87B11" w:rsidRDefault="00D87B11" w:rsidP="00D87B11">
      <w:pPr>
        <w:numPr>
          <w:ilvl w:val="0"/>
          <w:numId w:val="39"/>
        </w:numPr>
      </w:pPr>
      <w:r>
        <w:t xml:space="preserve">The default for the </w:t>
      </w:r>
      <w:proofErr w:type="spellStart"/>
      <w:r>
        <w:t>TimeSupport</w:t>
      </w:r>
      <w:proofErr w:type="spellEnd"/>
      <w:r>
        <w:t xml:space="preserve"> field is 0.  This corresponds to instantaneous values.  If the </w:t>
      </w:r>
      <w:proofErr w:type="spellStart"/>
      <w:r>
        <w:t>TimeSupport</w:t>
      </w:r>
      <w:proofErr w:type="spellEnd"/>
      <w:r>
        <w:t xml:space="preserve"> field is set to a value other than 0, an appropriate </w:t>
      </w:r>
      <w:proofErr w:type="spellStart"/>
      <w:r>
        <w:t>TimeUnitsID</w:t>
      </w:r>
      <w:proofErr w:type="spellEnd"/>
      <w:r>
        <w:t xml:space="preserve"> must be specified.  The </w:t>
      </w:r>
      <w:proofErr w:type="spellStart"/>
      <w:r>
        <w:t>TimeUnitsID</w:t>
      </w:r>
      <w:proofErr w:type="spellEnd"/>
      <w:r>
        <w:t xml:space="preserve"> field can only reference valid </w:t>
      </w:r>
      <w:proofErr w:type="spellStart"/>
      <w:r>
        <w:t>UnitsID</w:t>
      </w:r>
      <w:proofErr w:type="spellEnd"/>
      <w:r>
        <w:t xml:space="preserve"> values from the Units controlled vocabulary table.  If the </w:t>
      </w:r>
      <w:proofErr w:type="spellStart"/>
      <w:r>
        <w:t>TimeSupport</w:t>
      </w:r>
      <w:proofErr w:type="spellEnd"/>
      <w:r>
        <w:t xml:space="preserve"> field is set to 0, any time units can be used (i.e., seconds, minutes, hours, etc.)</w:t>
      </w:r>
      <w:proofErr w:type="gramStart"/>
      <w:r>
        <w:t>,</w:t>
      </w:r>
      <w:proofErr w:type="gramEnd"/>
      <w:r>
        <w:t xml:space="preserve"> however a default value of 103 has been used, which corresponds with hours.</w:t>
      </w:r>
    </w:p>
    <w:p w:rsidR="00D87B11" w:rsidRDefault="00D87B11" w:rsidP="00D87B11">
      <w:pPr>
        <w:numPr>
          <w:ilvl w:val="0"/>
          <w:numId w:val="39"/>
        </w:numPr>
      </w:pPr>
      <w:r>
        <w:t xml:space="preserve">Only terms from the </w:t>
      </w:r>
      <w:proofErr w:type="spellStart"/>
      <w:r>
        <w:t>DataTypeCV</w:t>
      </w:r>
      <w:proofErr w:type="spellEnd"/>
      <w:r>
        <w:t xml:space="preserve"> table can be used to </w:t>
      </w:r>
      <w:proofErr w:type="gramStart"/>
      <w:r>
        <w:t>populated</w:t>
      </w:r>
      <w:proofErr w:type="gramEnd"/>
      <w:r>
        <w:t xml:space="preserve"> the </w:t>
      </w:r>
      <w:proofErr w:type="spellStart"/>
      <w:r>
        <w:t>DataType</w:t>
      </w:r>
      <w:proofErr w:type="spellEnd"/>
      <w:r>
        <w:t xml:space="preserve"> field.  A default value of “Unknown” can be used where the data type is unknown.</w:t>
      </w:r>
    </w:p>
    <w:p w:rsidR="00D87B11" w:rsidRDefault="00D87B11" w:rsidP="00D87B11">
      <w:pPr>
        <w:numPr>
          <w:ilvl w:val="0"/>
          <w:numId w:val="39"/>
        </w:numPr>
      </w:pPr>
      <w:r>
        <w:t xml:space="preserve">Only terms from the </w:t>
      </w:r>
      <w:proofErr w:type="spellStart"/>
      <w:r>
        <w:t>GeneralCategoryCV</w:t>
      </w:r>
      <w:proofErr w:type="spellEnd"/>
      <w:r>
        <w:t xml:space="preserve"> table can be used to populate the </w:t>
      </w:r>
      <w:proofErr w:type="spellStart"/>
      <w:r>
        <w:t>GeneralCategory</w:t>
      </w:r>
      <w:proofErr w:type="spellEnd"/>
      <w:r>
        <w:t xml:space="preserve"> field.  A default value of “Unknown” can be used where the general category is unknown.</w:t>
      </w:r>
    </w:p>
    <w:p w:rsidR="00D87B11" w:rsidRDefault="00D87B11" w:rsidP="00D87B11">
      <w:pPr>
        <w:numPr>
          <w:ilvl w:val="0"/>
          <w:numId w:val="39"/>
        </w:numPr>
      </w:pPr>
      <w:r>
        <w:t xml:space="preserve">The </w:t>
      </w:r>
      <w:proofErr w:type="spellStart"/>
      <w:r>
        <w:t>NoDataValue</w:t>
      </w:r>
      <w:proofErr w:type="spellEnd"/>
      <w:r>
        <w:t xml:space="preserve"> should be set such that it will never conflict with a real observation value.  For example a </w:t>
      </w:r>
      <w:proofErr w:type="spellStart"/>
      <w:r>
        <w:t>NoDataValue</w:t>
      </w:r>
      <w:proofErr w:type="spellEnd"/>
      <w:r>
        <w:t xml:space="preserve"> of -9999 is valid for water temperature because we would never expect to measure a water temperature of -9999.  The default value for this field is -9999.</w:t>
      </w:r>
    </w:p>
    <w:p w:rsidR="00D87B11" w:rsidRDefault="00D87B11" w:rsidP="00D87B11"/>
    <w:p w:rsidR="00D87B11" w:rsidRPr="00F66B07" w:rsidRDefault="00D87B11" w:rsidP="0009038C">
      <w:pPr>
        <w:keepNext/>
        <w:rPr>
          <w:b/>
        </w:rPr>
      </w:pPr>
      <w:r w:rsidRPr="00F66B07">
        <w:rPr>
          <w:b/>
        </w:rPr>
        <w:lastRenderedPageBreak/>
        <w:t xml:space="preserve">Table:  </w:t>
      </w:r>
      <w:proofErr w:type="spellStart"/>
      <w:r>
        <w:rPr>
          <w:b/>
        </w:rPr>
        <w:t>VerticalDatumCV</w:t>
      </w:r>
      <w:proofErr w:type="spellEnd"/>
    </w:p>
    <w:p w:rsidR="00D87B11" w:rsidRDefault="00D87B11" w:rsidP="0009038C">
      <w:pPr>
        <w:keepNext/>
      </w:pPr>
    </w:p>
    <w:p w:rsidR="00D87B11" w:rsidRDefault="00D87B11" w:rsidP="0009038C">
      <w:pPr>
        <w:keepNext/>
      </w:pPr>
      <w:r>
        <w:t xml:space="preserve">The </w:t>
      </w:r>
      <w:proofErr w:type="spellStart"/>
      <w:r>
        <w:t>VerticalDatumCV</w:t>
      </w:r>
      <w:proofErr w:type="spellEnd"/>
      <w:r>
        <w:t xml:space="preserve"> table contains the controlled vocabulary for the </w:t>
      </w:r>
      <w:proofErr w:type="spellStart"/>
      <w:r>
        <w:t>VerticalDatum</w:t>
      </w:r>
      <w:proofErr w:type="spellEnd"/>
      <w:r>
        <w:t xml:space="preserve"> field in the Sites table.  </w:t>
      </w:r>
    </w:p>
    <w:p w:rsidR="00D87B11" w:rsidRDefault="00D87B11" w:rsidP="0009038C">
      <w:pPr>
        <w:keepNext/>
      </w:pP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707"/>
        <w:gridCol w:w="3514"/>
        <w:gridCol w:w="1260"/>
        <w:gridCol w:w="1297"/>
      </w:tblGrid>
      <w:tr w:rsidR="00D87B11" w:rsidRPr="00E62FD0">
        <w:trPr>
          <w:cantSplit/>
          <w:tblHeader/>
        </w:trPr>
        <w:tc>
          <w:tcPr>
            <w:tcW w:w="1817" w:type="dxa"/>
          </w:tcPr>
          <w:p w:rsidR="00D87B11" w:rsidRPr="00E62FD0" w:rsidRDefault="00D87B11" w:rsidP="0009038C">
            <w:pPr>
              <w:keepNext/>
              <w:tabs>
                <w:tab w:val="center" w:pos="4320"/>
                <w:tab w:val="right" w:pos="8640"/>
              </w:tabs>
              <w:rPr>
                <w:b/>
                <w:sz w:val="20"/>
                <w:szCs w:val="20"/>
              </w:rPr>
            </w:pPr>
            <w:r w:rsidRPr="00E62FD0">
              <w:rPr>
                <w:b/>
                <w:sz w:val="20"/>
                <w:szCs w:val="20"/>
              </w:rPr>
              <w:t>Field Name</w:t>
            </w:r>
          </w:p>
        </w:tc>
        <w:tc>
          <w:tcPr>
            <w:tcW w:w="1707" w:type="dxa"/>
          </w:tcPr>
          <w:p w:rsidR="00D87B11" w:rsidRPr="00E62FD0" w:rsidRDefault="00D87B11" w:rsidP="0009038C">
            <w:pPr>
              <w:keepNext/>
              <w:tabs>
                <w:tab w:val="center" w:pos="4320"/>
                <w:tab w:val="right" w:pos="8640"/>
              </w:tabs>
              <w:rPr>
                <w:b/>
                <w:sz w:val="20"/>
                <w:szCs w:val="20"/>
              </w:rPr>
            </w:pPr>
            <w:r w:rsidRPr="00E62FD0">
              <w:rPr>
                <w:b/>
                <w:sz w:val="20"/>
                <w:szCs w:val="20"/>
              </w:rPr>
              <w:t>Data Type</w:t>
            </w:r>
          </w:p>
        </w:tc>
        <w:tc>
          <w:tcPr>
            <w:tcW w:w="3514" w:type="dxa"/>
          </w:tcPr>
          <w:p w:rsidR="00D87B11" w:rsidRPr="00E62FD0" w:rsidRDefault="00D87B11" w:rsidP="0009038C">
            <w:pPr>
              <w:keepNext/>
              <w:tabs>
                <w:tab w:val="center" w:pos="4320"/>
                <w:tab w:val="right" w:pos="8640"/>
              </w:tabs>
              <w:rPr>
                <w:b/>
                <w:sz w:val="20"/>
                <w:szCs w:val="20"/>
              </w:rPr>
            </w:pPr>
            <w:r w:rsidRPr="00E62FD0">
              <w:rPr>
                <w:b/>
                <w:sz w:val="20"/>
                <w:szCs w:val="20"/>
              </w:rPr>
              <w:t>Description</w:t>
            </w:r>
          </w:p>
        </w:tc>
        <w:tc>
          <w:tcPr>
            <w:tcW w:w="1260" w:type="dxa"/>
          </w:tcPr>
          <w:p w:rsidR="00D87B11" w:rsidRPr="00E62FD0" w:rsidRDefault="00D87B11" w:rsidP="0009038C">
            <w:pPr>
              <w:keepNext/>
              <w:tabs>
                <w:tab w:val="center" w:pos="4320"/>
                <w:tab w:val="right" w:pos="8640"/>
              </w:tabs>
              <w:rPr>
                <w:b/>
                <w:sz w:val="20"/>
                <w:szCs w:val="20"/>
              </w:rPr>
            </w:pPr>
            <w:r w:rsidRPr="00E62FD0">
              <w:rPr>
                <w:b/>
                <w:sz w:val="20"/>
                <w:szCs w:val="20"/>
              </w:rPr>
              <w:t>Examples</w:t>
            </w:r>
          </w:p>
        </w:tc>
        <w:tc>
          <w:tcPr>
            <w:tcW w:w="1297" w:type="dxa"/>
          </w:tcPr>
          <w:p w:rsidR="00D87B11" w:rsidRPr="00E62FD0" w:rsidRDefault="00D87B11" w:rsidP="0009038C">
            <w:pPr>
              <w:keepNext/>
              <w:tabs>
                <w:tab w:val="center" w:pos="4320"/>
                <w:tab w:val="right" w:pos="8640"/>
              </w:tabs>
              <w:rPr>
                <w:b/>
                <w:sz w:val="20"/>
                <w:szCs w:val="20"/>
              </w:rPr>
            </w:pPr>
            <w:r w:rsidRPr="00E62FD0">
              <w:rPr>
                <w:b/>
                <w:sz w:val="20"/>
              </w:rPr>
              <w:t>Constraint</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Term</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(255)</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Controlled vocabulary for </w:t>
            </w:r>
            <w:proofErr w:type="spellStart"/>
            <w:r w:rsidRPr="00E62FD0">
              <w:rPr>
                <w:sz w:val="20"/>
                <w:szCs w:val="20"/>
              </w:rPr>
              <w:t>VerticalDatum</w:t>
            </w:r>
            <w:proofErr w:type="spellEnd"/>
            <w:r w:rsidRPr="00E62FD0">
              <w:rPr>
                <w:sz w:val="20"/>
                <w:szCs w:val="20"/>
              </w:rPr>
              <w:t>.</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“NAVD88”</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M</w:t>
            </w:r>
          </w:p>
          <w:p w:rsidR="00D87B11" w:rsidRPr="00E62FD0" w:rsidRDefault="00D87B11" w:rsidP="00E62FD0">
            <w:pPr>
              <w:tabs>
                <w:tab w:val="center" w:pos="4320"/>
                <w:tab w:val="right" w:pos="8640"/>
              </w:tabs>
              <w:rPr>
                <w:sz w:val="20"/>
                <w:szCs w:val="20"/>
              </w:rPr>
            </w:pPr>
            <w:r w:rsidRPr="00E62FD0">
              <w:rPr>
                <w:sz w:val="20"/>
                <w:szCs w:val="20"/>
              </w:rPr>
              <w:t>Unique</w:t>
            </w:r>
          </w:p>
          <w:p w:rsidR="000E2A63" w:rsidRDefault="000E2A63" w:rsidP="00E62FD0">
            <w:pPr>
              <w:tabs>
                <w:tab w:val="center" w:pos="4320"/>
                <w:tab w:val="right" w:pos="8640"/>
              </w:tabs>
              <w:rPr>
                <w:sz w:val="20"/>
                <w:szCs w:val="20"/>
              </w:rPr>
            </w:pPr>
            <w:r w:rsidRPr="00E62FD0">
              <w:rPr>
                <w:sz w:val="20"/>
                <w:szCs w:val="20"/>
              </w:rPr>
              <w:t>Primary key</w:t>
            </w:r>
          </w:p>
          <w:p w:rsidR="00663606" w:rsidRPr="00E62FD0" w:rsidRDefault="00663606" w:rsidP="00663606">
            <w:pPr>
              <w:tabs>
                <w:tab w:val="center" w:pos="4320"/>
                <w:tab w:val="right" w:pos="8640"/>
              </w:tabs>
              <w:rPr>
                <w:sz w:val="20"/>
                <w:szCs w:val="20"/>
              </w:rPr>
            </w:pPr>
            <w:r>
              <w:rPr>
                <w:sz w:val="20"/>
                <w:szCs w:val="20"/>
              </w:rPr>
              <w:t>Cannot contain tab, line feed, or carriage return characters</w:t>
            </w:r>
          </w:p>
        </w:tc>
      </w:tr>
      <w:tr w:rsidR="00D87B11">
        <w:trPr>
          <w:cantSplit/>
        </w:trPr>
        <w:tc>
          <w:tcPr>
            <w:tcW w:w="1817" w:type="dxa"/>
          </w:tcPr>
          <w:p w:rsidR="00D87B11" w:rsidRPr="00E62FD0" w:rsidRDefault="00D87B11" w:rsidP="00E62FD0">
            <w:pPr>
              <w:tabs>
                <w:tab w:val="center" w:pos="4320"/>
                <w:tab w:val="right" w:pos="8640"/>
              </w:tabs>
              <w:rPr>
                <w:sz w:val="20"/>
                <w:szCs w:val="20"/>
              </w:rPr>
            </w:pPr>
            <w:r w:rsidRPr="00E62FD0">
              <w:rPr>
                <w:sz w:val="20"/>
                <w:szCs w:val="20"/>
              </w:rPr>
              <w:t>Definition</w:t>
            </w:r>
          </w:p>
        </w:tc>
        <w:tc>
          <w:tcPr>
            <w:tcW w:w="1707" w:type="dxa"/>
          </w:tcPr>
          <w:p w:rsidR="00D87B11" w:rsidRPr="00E62FD0" w:rsidRDefault="00D87B11" w:rsidP="00E62FD0">
            <w:pPr>
              <w:tabs>
                <w:tab w:val="center" w:pos="4320"/>
                <w:tab w:val="right" w:pos="8640"/>
              </w:tabs>
              <w:rPr>
                <w:sz w:val="20"/>
                <w:szCs w:val="20"/>
              </w:rPr>
            </w:pPr>
            <w:r w:rsidRPr="00E62FD0">
              <w:rPr>
                <w:sz w:val="20"/>
                <w:szCs w:val="20"/>
              </w:rPr>
              <w:t>Text</w:t>
            </w:r>
            <w:r w:rsidR="00F923B1">
              <w:rPr>
                <w:sz w:val="20"/>
                <w:szCs w:val="20"/>
              </w:rPr>
              <w:t xml:space="preserve"> (unlimited)</w:t>
            </w:r>
          </w:p>
        </w:tc>
        <w:tc>
          <w:tcPr>
            <w:tcW w:w="3514" w:type="dxa"/>
          </w:tcPr>
          <w:p w:rsidR="00D87B11" w:rsidRPr="00E62FD0" w:rsidRDefault="00D87B11" w:rsidP="00E62FD0">
            <w:pPr>
              <w:tabs>
                <w:tab w:val="center" w:pos="4320"/>
                <w:tab w:val="right" w:pos="8640"/>
              </w:tabs>
              <w:rPr>
                <w:sz w:val="20"/>
                <w:szCs w:val="20"/>
              </w:rPr>
            </w:pPr>
            <w:r w:rsidRPr="00E62FD0">
              <w:rPr>
                <w:sz w:val="20"/>
                <w:szCs w:val="20"/>
              </w:rPr>
              <w:t xml:space="preserve">Definition of the </w:t>
            </w:r>
            <w:proofErr w:type="spellStart"/>
            <w:r w:rsidRPr="00E62FD0">
              <w:rPr>
                <w:sz w:val="20"/>
                <w:szCs w:val="20"/>
              </w:rPr>
              <w:t>VerticalDatum</w:t>
            </w:r>
            <w:proofErr w:type="spellEnd"/>
            <w:r w:rsidRPr="00E62FD0">
              <w:rPr>
                <w:sz w:val="20"/>
                <w:szCs w:val="20"/>
              </w:rPr>
              <w:t xml:space="preserve"> controlled vocabulary. The definition is optional if the term is self explanatory.</w:t>
            </w:r>
          </w:p>
        </w:tc>
        <w:tc>
          <w:tcPr>
            <w:tcW w:w="1260" w:type="dxa"/>
          </w:tcPr>
          <w:p w:rsidR="00D87B11" w:rsidRPr="00E62FD0" w:rsidRDefault="00D87B11" w:rsidP="00E62FD0">
            <w:pPr>
              <w:tabs>
                <w:tab w:val="center" w:pos="4320"/>
                <w:tab w:val="right" w:pos="8640"/>
              </w:tabs>
              <w:rPr>
                <w:sz w:val="20"/>
                <w:szCs w:val="20"/>
              </w:rPr>
            </w:pPr>
            <w:r w:rsidRPr="00E62FD0">
              <w:rPr>
                <w:sz w:val="20"/>
                <w:szCs w:val="20"/>
              </w:rPr>
              <w:t>“North American Vertical Datum of 1988”</w:t>
            </w:r>
          </w:p>
        </w:tc>
        <w:tc>
          <w:tcPr>
            <w:tcW w:w="1297" w:type="dxa"/>
          </w:tcPr>
          <w:p w:rsidR="00D87B11" w:rsidRPr="00E62FD0" w:rsidRDefault="00D87B11" w:rsidP="00E62FD0">
            <w:pPr>
              <w:tabs>
                <w:tab w:val="center" w:pos="4320"/>
                <w:tab w:val="right" w:pos="8640"/>
              </w:tabs>
              <w:rPr>
                <w:sz w:val="20"/>
                <w:szCs w:val="20"/>
              </w:rPr>
            </w:pPr>
            <w:r w:rsidRPr="00E62FD0">
              <w:rPr>
                <w:sz w:val="20"/>
                <w:szCs w:val="20"/>
              </w:rPr>
              <w:t>O</w:t>
            </w:r>
          </w:p>
        </w:tc>
      </w:tr>
    </w:tbl>
    <w:p w:rsidR="00D87B11" w:rsidRDefault="00D87B11" w:rsidP="00D87B11">
      <w:pPr>
        <w:rPr>
          <w:b/>
        </w:rPr>
      </w:pPr>
    </w:p>
    <w:p w:rsidR="0006387F" w:rsidRPr="00D87B11" w:rsidRDefault="00D87B11" w:rsidP="0006387F">
      <w:pPr>
        <w:rPr>
          <w:b/>
        </w:rPr>
      </w:pPr>
      <w:r>
        <w:t xml:space="preserve">This table is pre-populated within the ODM.  Changes to this controlled vocabulary can be requested at </w:t>
      </w:r>
      <w:hyperlink r:id="rId49" w:history="1">
        <w:r w:rsidR="00AC4A89" w:rsidRPr="00647CB4">
          <w:rPr>
            <w:rStyle w:val="Hyperlink"/>
          </w:rPr>
          <w:t>http://his.cuahsi.org/mastercvreg.html</w:t>
        </w:r>
      </w:hyperlink>
      <w:r>
        <w:t>.</w:t>
      </w:r>
    </w:p>
    <w:p w:rsidR="002A5F0F" w:rsidRDefault="002A5F0F" w:rsidP="0006387F">
      <w:pPr>
        <w:pStyle w:val="Heading3"/>
        <w:sectPr w:rsidR="002A5F0F" w:rsidSect="005D4250">
          <w:pgSz w:w="12240" w:h="15840"/>
          <w:pgMar w:top="1440" w:right="1440" w:bottom="1440" w:left="1440" w:header="720" w:footer="720" w:gutter="0"/>
          <w:cols w:space="720"/>
          <w:docGrid w:linePitch="360"/>
        </w:sectPr>
      </w:pPr>
    </w:p>
    <w:p w:rsidR="007D715C" w:rsidRDefault="003D7F18" w:rsidP="007D715C">
      <w:pPr>
        <w:pStyle w:val="Heading3"/>
      </w:pPr>
      <w:proofErr w:type="gramStart"/>
      <w:r>
        <w:lastRenderedPageBreak/>
        <w:t>Appendix B</w:t>
      </w:r>
      <w:r w:rsidR="007D715C">
        <w:t>.</w:t>
      </w:r>
      <w:proofErr w:type="gramEnd"/>
      <w:r w:rsidR="007D715C" w:rsidRPr="0006387F">
        <w:t xml:space="preserve"> </w:t>
      </w:r>
      <w:r w:rsidR="009910DD">
        <w:t xml:space="preserve"> </w:t>
      </w:r>
      <w:r w:rsidR="007D715C">
        <w:t>Data Versioning</w:t>
      </w:r>
      <w:r w:rsidR="00C73485">
        <w:t xml:space="preserve"> </w:t>
      </w:r>
      <w:r w:rsidR="00AC4A89">
        <w:t>within</w:t>
      </w:r>
      <w:r w:rsidR="00C73485">
        <w:t xml:space="preserve"> ODM</w:t>
      </w:r>
    </w:p>
    <w:p w:rsidR="007D715C" w:rsidRDefault="007D715C" w:rsidP="007D715C"/>
    <w:p w:rsidR="007D715C" w:rsidRDefault="007D715C" w:rsidP="007D715C">
      <w:r>
        <w:t xml:space="preserve">The main text of this document focuses on how ODM is structured to store observations data.  It does not address how to manage editing data stored within ODM.  </w:t>
      </w:r>
      <w:r w:rsidR="00911007">
        <w:t>Software applications based on ODM</w:t>
      </w:r>
      <w:r>
        <w:t xml:space="preserve"> will have functionality that will allow data managers and database administrators to modify, delete, change, or otherwise make edits to data stored within ODM.  In addition, </w:t>
      </w:r>
      <w:r w:rsidR="00911007">
        <w:t>these software tools</w:t>
      </w:r>
      <w:r>
        <w:t xml:space="preserve"> will provide functionality to create derived datasets, or datasets that are calculated or derived from data already stored in ODM (i.e., calculate a time series of discharge from a time series of stage, or calculate a time series of daily average temperature from a time series of hourly observations).  The purpose of this appendix is to clarify how data editing</w:t>
      </w:r>
      <w:r w:rsidR="00015B2C">
        <w:t xml:space="preserve"> and versioning</w:t>
      </w:r>
      <w:r>
        <w:t xml:space="preserve"> ca</w:t>
      </w:r>
      <w:r w:rsidR="00C73485">
        <w:t xml:space="preserve">n be managed within the ODM </w:t>
      </w:r>
      <w:r>
        <w:t>schema.</w:t>
      </w:r>
    </w:p>
    <w:p w:rsidR="007D715C" w:rsidRDefault="007D715C" w:rsidP="007D715C"/>
    <w:p w:rsidR="007D715C" w:rsidRPr="002B48F3" w:rsidRDefault="007D715C" w:rsidP="007D715C">
      <w:pPr>
        <w:rPr>
          <w:b/>
        </w:rPr>
      </w:pPr>
      <w:r w:rsidRPr="002B48F3">
        <w:rPr>
          <w:b/>
        </w:rPr>
        <w:t>Data Series Defined</w:t>
      </w:r>
    </w:p>
    <w:p w:rsidR="007D715C" w:rsidRDefault="007D715C" w:rsidP="007D715C"/>
    <w:p w:rsidR="007D715C" w:rsidRDefault="00F243E6" w:rsidP="007D715C">
      <w:r>
        <w:t xml:space="preserve">In order to fully grasp the concepts that follow, the idea of a “data series” in the context of ODM must be clarified.  A “data series” is an organizing principle that is present in the ODM.  A data series consists of all of the </w:t>
      </w:r>
      <w:r w:rsidR="00422DFD">
        <w:t xml:space="preserve">data </w:t>
      </w:r>
      <w:r>
        <w:t xml:space="preserve">values associated with a unique </w:t>
      </w:r>
      <w:r w:rsidR="00422DFD">
        <w:t>s</w:t>
      </w:r>
      <w:r>
        <w:t>ite</w:t>
      </w:r>
      <w:r w:rsidR="00422DFD">
        <w:t>, v</w:t>
      </w:r>
      <w:r>
        <w:t>ariable</w:t>
      </w:r>
      <w:r w:rsidR="00422DFD">
        <w:t>,</w:t>
      </w:r>
      <w:r>
        <w:t xml:space="preserve"> method</w:t>
      </w:r>
      <w:r w:rsidR="00422DFD">
        <w:t xml:space="preserve">, </w:t>
      </w:r>
      <w:r w:rsidR="000D42B2">
        <w:t>source,</w:t>
      </w:r>
      <w:r>
        <w:t xml:space="preserve"> and quality control level</w:t>
      </w:r>
      <w:r w:rsidR="00422DFD">
        <w:t xml:space="preserve"> combination</w:t>
      </w:r>
      <w:r>
        <w:t xml:space="preserve">.  </w:t>
      </w:r>
      <w:r w:rsidR="005313AF">
        <w:t>An example of t</w:t>
      </w:r>
      <w:r>
        <w:t>he full specification for a data series</w:t>
      </w:r>
      <w:r w:rsidR="005313AF">
        <w:t xml:space="preserve"> is: </w:t>
      </w:r>
      <w:r>
        <w:t>“all of the raw unchecked (</w:t>
      </w:r>
      <w:proofErr w:type="spellStart"/>
      <w:r>
        <w:t>QualityControlLevel</w:t>
      </w:r>
      <w:proofErr w:type="spellEnd"/>
      <w:r>
        <w:t>) water temperature (Variable) values measured in the Logan River near Logan, UT (Site) using a field temperature sensor (method)</w:t>
      </w:r>
      <w:r w:rsidR="000D42B2">
        <w:t xml:space="preserve"> by Utah State University (Source)</w:t>
      </w:r>
      <w:r>
        <w:t>.”</w:t>
      </w:r>
      <w:r w:rsidR="00015B2C">
        <w:t xml:space="preserve">  Each record in the </w:t>
      </w:r>
      <w:proofErr w:type="spellStart"/>
      <w:r w:rsidR="00015B2C">
        <w:t>SeriesCatalog</w:t>
      </w:r>
      <w:proofErr w:type="spellEnd"/>
      <w:r w:rsidR="00015B2C">
        <w:t xml:space="preserve"> table of ODM represents a unique data series.</w:t>
      </w:r>
    </w:p>
    <w:p w:rsidR="007D715C" w:rsidRDefault="007D715C" w:rsidP="007D715C"/>
    <w:p w:rsidR="007D715C" w:rsidRPr="000D2649" w:rsidRDefault="007D715C" w:rsidP="007D715C">
      <w:pPr>
        <w:rPr>
          <w:b/>
        </w:rPr>
      </w:pPr>
      <w:r w:rsidRPr="000D2649">
        <w:rPr>
          <w:b/>
        </w:rPr>
        <w:t xml:space="preserve">Rules for Editing </w:t>
      </w:r>
      <w:r>
        <w:rPr>
          <w:b/>
        </w:rPr>
        <w:t xml:space="preserve">and Deriving </w:t>
      </w:r>
      <w:r w:rsidRPr="000D2649">
        <w:rPr>
          <w:b/>
        </w:rPr>
        <w:t>Data</w:t>
      </w:r>
      <w:r w:rsidR="00C73485">
        <w:rPr>
          <w:b/>
        </w:rPr>
        <w:t xml:space="preserve"> Series in ODM</w:t>
      </w:r>
    </w:p>
    <w:p w:rsidR="007D715C" w:rsidRDefault="007D715C" w:rsidP="007D715C"/>
    <w:p w:rsidR="007D715C" w:rsidRDefault="007D715C" w:rsidP="007D715C">
      <w:r>
        <w:t>The following rules are suggested so that versioning of and edits to data series</w:t>
      </w:r>
      <w:r w:rsidR="00C73485">
        <w:t xml:space="preserve"> can be managed within the ODM </w:t>
      </w:r>
      <w:r>
        <w:t xml:space="preserve">schema.  </w:t>
      </w:r>
      <w:r w:rsidR="00A50DF5">
        <w:t xml:space="preserve">Software applications </w:t>
      </w:r>
      <w:r w:rsidR="000D42B2">
        <w:t>that work with</w:t>
      </w:r>
      <w:r w:rsidR="00A50DF5">
        <w:t xml:space="preserve"> ODM should follow these rules.</w:t>
      </w:r>
      <w:r w:rsidR="00E3599D">
        <w:t xml:space="preserve">  These rules are based on the default set of Quality Control Levels that are distributed with the ODM blank schema.  </w:t>
      </w:r>
    </w:p>
    <w:p w:rsidR="007D715C" w:rsidRDefault="007D715C" w:rsidP="007D715C"/>
    <w:p w:rsidR="00F67FDA" w:rsidRPr="00F67FDA" w:rsidRDefault="00F67FDA" w:rsidP="007D715C">
      <w:pPr>
        <w:numPr>
          <w:ilvl w:val="0"/>
          <w:numId w:val="15"/>
        </w:numPr>
      </w:pPr>
      <w:r w:rsidRPr="00F67FDA">
        <w:rPr>
          <w:i/>
        </w:rPr>
        <w:t>Data versioning should be done at the data series level</w:t>
      </w:r>
      <w:r>
        <w:t xml:space="preserve"> – Within ODM, the concept of data versioning is related to </w:t>
      </w:r>
      <w:r w:rsidR="00AC4A89">
        <w:t xml:space="preserve">both </w:t>
      </w:r>
      <w:r>
        <w:t>the quality control level</w:t>
      </w:r>
      <w:r w:rsidR="00AC4A89">
        <w:t xml:space="preserve"> and potentially the method</w:t>
      </w:r>
      <w:r>
        <w:t>.  Quality control level is a data series level attribute, and as such, changes to the quality control level should occur at the data series level rather than at the individual value level.  For example, if an investigator wished to create a quality controlled Level 1 data series from a raw Level 0 data series, he</w:t>
      </w:r>
      <w:r w:rsidR="000D42B2">
        <w:t>/she</w:t>
      </w:r>
      <w:r>
        <w:t xml:space="preserve"> should first make a copy of the raw Level 0 data series and then perform any edits and adjustments required in the quality control process to the copy.  The edited copy then becomes the Level 1 data series, and the Level 0 data series is preserved intact.</w:t>
      </w:r>
    </w:p>
    <w:p w:rsidR="007D715C" w:rsidRDefault="007D715C" w:rsidP="007D715C">
      <w:pPr>
        <w:numPr>
          <w:ilvl w:val="0"/>
          <w:numId w:val="15"/>
        </w:numPr>
      </w:pPr>
      <w:r>
        <w:rPr>
          <w:i/>
        </w:rPr>
        <w:t xml:space="preserve">Data series with a </w:t>
      </w:r>
      <w:proofErr w:type="spellStart"/>
      <w:r w:rsidRPr="00CA7B49">
        <w:rPr>
          <w:i/>
        </w:rPr>
        <w:t>QualityControlLevel</w:t>
      </w:r>
      <w:r w:rsidR="00111A8F">
        <w:rPr>
          <w:i/>
        </w:rPr>
        <w:t>Code</w:t>
      </w:r>
      <w:proofErr w:type="spellEnd"/>
      <w:r w:rsidRPr="00CA7B49">
        <w:rPr>
          <w:i/>
        </w:rPr>
        <w:t xml:space="preserve"> </w:t>
      </w:r>
      <w:r>
        <w:rPr>
          <w:i/>
        </w:rPr>
        <w:t xml:space="preserve">of 0 </w:t>
      </w:r>
      <w:r w:rsidRPr="00CA7B49">
        <w:rPr>
          <w:i/>
        </w:rPr>
        <w:t>cannot be edited</w:t>
      </w:r>
      <w:r>
        <w:t xml:space="preserve"> – Level 0 data series represent raw data from sensors (i.e., stage measured by a water level recorder) or other products derived from raw data (i.e., discharge that is programmatically derived from stage before the stage values have been quality controlled).  By definition, Level 0 data have not been quality controlled and may contain significant errors and bad values.  However, Level 0 data series represent the source from which other derived data series are based, and as such should remain intact for archive purposes.  Level 0 data series </w:t>
      </w:r>
      <w:r>
        <w:lastRenderedPageBreak/>
        <w:t>should not be used for analysis unless no other adequate options are available, and only if the user is aware that the data are raw.  Level 0 data series can be removed entirely from the database, but only b</w:t>
      </w:r>
      <w:r w:rsidR="00A50DF5">
        <w:t>y</w:t>
      </w:r>
      <w:r>
        <w:t xml:space="preserve"> removing the entire data series.</w:t>
      </w:r>
    </w:p>
    <w:p w:rsidR="007D715C" w:rsidRDefault="007D715C" w:rsidP="007D715C">
      <w:pPr>
        <w:numPr>
          <w:ilvl w:val="0"/>
          <w:numId w:val="15"/>
        </w:numPr>
      </w:pPr>
      <w:r>
        <w:rPr>
          <w:i/>
        </w:rPr>
        <w:t xml:space="preserve">Only one </w:t>
      </w:r>
      <w:proofErr w:type="spellStart"/>
      <w:r>
        <w:rPr>
          <w:i/>
        </w:rPr>
        <w:t>QualityControlLevel</w:t>
      </w:r>
      <w:proofErr w:type="spellEnd"/>
      <w:r>
        <w:rPr>
          <w:i/>
        </w:rPr>
        <w:t xml:space="preserve"> 0 data series can exist for a Site, Variable,</w:t>
      </w:r>
      <w:r w:rsidR="00AC4A89">
        <w:rPr>
          <w:i/>
        </w:rPr>
        <w:t xml:space="preserve"> Source,</w:t>
      </w:r>
      <w:r>
        <w:rPr>
          <w:i/>
        </w:rPr>
        <w:t xml:space="preserve"> and Method combination</w:t>
      </w:r>
      <w:r>
        <w:t xml:space="preserve"> – Only one raw data series for a Site, Variable, </w:t>
      </w:r>
      <w:r w:rsidR="00AC4A89">
        <w:t xml:space="preserve">Source, </w:t>
      </w:r>
      <w:r>
        <w:t>and Method comb</w:t>
      </w:r>
      <w:r w:rsidR="00A50DF5">
        <w:t>ination can exist within an ODM</w:t>
      </w:r>
      <w:r>
        <w:t xml:space="preserve"> database.  If multiple sensors are measuring the same variable at the same site, the method description would have to distinguish between the two.</w:t>
      </w:r>
    </w:p>
    <w:p w:rsidR="007D715C" w:rsidRDefault="007D715C" w:rsidP="007D715C">
      <w:pPr>
        <w:numPr>
          <w:ilvl w:val="0"/>
          <w:numId w:val="15"/>
        </w:numPr>
      </w:pPr>
      <w:r w:rsidRPr="00CA7B49">
        <w:rPr>
          <w:i/>
        </w:rPr>
        <w:t xml:space="preserve">Only one </w:t>
      </w:r>
      <w:proofErr w:type="spellStart"/>
      <w:r w:rsidRPr="00CA7B49">
        <w:rPr>
          <w:i/>
        </w:rPr>
        <w:t>QualityControlLevel</w:t>
      </w:r>
      <w:proofErr w:type="spellEnd"/>
      <w:r w:rsidRPr="00CA7B49">
        <w:rPr>
          <w:i/>
        </w:rPr>
        <w:t xml:space="preserve"> 1 data series can exist for each </w:t>
      </w:r>
      <w:r>
        <w:rPr>
          <w:i/>
        </w:rPr>
        <w:t xml:space="preserve">Site, Variable, </w:t>
      </w:r>
      <w:r w:rsidR="00AC4A89">
        <w:rPr>
          <w:i/>
        </w:rPr>
        <w:t xml:space="preserve">Source, </w:t>
      </w:r>
      <w:r>
        <w:rPr>
          <w:i/>
        </w:rPr>
        <w:t>and Method combination</w:t>
      </w:r>
      <w:r>
        <w:t xml:space="preserve"> – Once a Level 0 data series has been loaded to the database, a Level 1 data series can be “derived” from that Level 0 data series.  This is done by first making a copy of the Level 0 data series, second changing the </w:t>
      </w:r>
      <w:proofErr w:type="spellStart"/>
      <w:r>
        <w:t>QualityControlLevel</w:t>
      </w:r>
      <w:proofErr w:type="spellEnd"/>
      <w:r>
        <w:t xml:space="preserve"> of the copy to 1, and last doing any necessary filtering or editing required so that the Level 1 data series is acceptable as quality controlled.  In most cases, the majority of the values within a Level 0 data series and its corresponding Level 1 data series will remain the same.  However, where instruments malfunction or other conditions are present that affect the raw data values, Level 0 values may be deleted, adjusted, or otherwise edited in creating the Level 1 data series.</w:t>
      </w:r>
    </w:p>
    <w:p w:rsidR="007D715C" w:rsidRDefault="007D715C" w:rsidP="007D715C">
      <w:pPr>
        <w:numPr>
          <w:ilvl w:val="0"/>
          <w:numId w:val="15"/>
        </w:numPr>
      </w:pPr>
      <w:r>
        <w:rPr>
          <w:i/>
        </w:rPr>
        <w:t>Any edits to a data series are saved to that data series</w:t>
      </w:r>
      <w:r>
        <w:t xml:space="preserve"> – Level 0 data cannot be edited.  With Levels 1 or higher, however, </w:t>
      </w:r>
      <w:r w:rsidR="0059119C">
        <w:t>software applications</w:t>
      </w:r>
      <w:r w:rsidR="00E3599D">
        <w:t xml:space="preserve"> should</w:t>
      </w:r>
      <w:r>
        <w:t xml:space="preserve"> be allowed to edit and delete values.  Each time an edit is made, the result </w:t>
      </w:r>
      <w:r w:rsidR="00E3599D">
        <w:t>should overwrite</w:t>
      </w:r>
      <w:r>
        <w:t xml:space="preserve"> the previous value within a data s</w:t>
      </w:r>
      <w:r w:rsidR="00E3599D">
        <w:t>eries.  In other words, edits should</w:t>
      </w:r>
      <w:r>
        <w:t xml:space="preserve"> not create new data </w:t>
      </w:r>
      <w:proofErr w:type="gramStart"/>
      <w:r>
        <w:t>series,</w:t>
      </w:r>
      <w:proofErr w:type="gramEnd"/>
      <w:r>
        <w:t xml:space="preserve"> they </w:t>
      </w:r>
      <w:r w:rsidR="00E3599D">
        <w:t xml:space="preserve">should </w:t>
      </w:r>
      <w:r>
        <w:t>modify an existing one.  This will be true even where edits are done within multiple editing sessions.</w:t>
      </w:r>
      <w:r w:rsidR="000D42B2">
        <w:t xml:space="preserve">  The editing software should record the method or basis for any data edits in appropriate method records.</w:t>
      </w:r>
    </w:p>
    <w:p w:rsidR="007D715C" w:rsidRDefault="007D715C" w:rsidP="007D715C">
      <w:pPr>
        <w:numPr>
          <w:ilvl w:val="0"/>
          <w:numId w:val="15"/>
        </w:numPr>
      </w:pPr>
      <w:r>
        <w:rPr>
          <w:i/>
        </w:rPr>
        <w:t xml:space="preserve">Data series of Level 2 or higher can only </w:t>
      </w:r>
      <w:proofErr w:type="gramStart"/>
      <w:r>
        <w:rPr>
          <w:i/>
        </w:rPr>
        <w:t>be</w:t>
      </w:r>
      <w:proofErr w:type="gramEnd"/>
      <w:r>
        <w:rPr>
          <w:i/>
        </w:rPr>
        <w:t xml:space="preserve"> created from data series of Level 1 or higher</w:t>
      </w:r>
      <w:r>
        <w:t xml:space="preserve"> – Derived data series of Level 2 or higher can only be created from data series of Level 1 or higher.  If a user wishes to create a derived data series from a Level 0 data series (such as discharge from raw, unchecked stage values) that derived da</w:t>
      </w:r>
      <w:r w:rsidR="0059119C">
        <w:t>ta series would also be Level 0</w:t>
      </w:r>
      <w:r>
        <w:t>.</w:t>
      </w:r>
    </w:p>
    <w:p w:rsidR="0006387F" w:rsidRDefault="0006387F" w:rsidP="007D65FF"/>
    <w:sectPr w:rsidR="0006387F" w:rsidSect="005D4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255" w:rsidRDefault="00A62255">
      <w:r>
        <w:separator/>
      </w:r>
    </w:p>
  </w:endnote>
  <w:endnote w:type="continuationSeparator" w:id="0">
    <w:p w:rsidR="00A62255" w:rsidRDefault="00A62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D637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00327" w:rsidRDefault="00300327" w:rsidP="00E2654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745CFF">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F14DB3">
      <w:rPr>
        <w:rStyle w:val="PageNumber"/>
        <w:noProof/>
      </w:rPr>
      <w:t>5</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0B67A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327" w:rsidRDefault="00300327" w:rsidP="00745CFF">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F14DB3">
      <w:rPr>
        <w:rStyle w:val="PageNumber"/>
        <w:noProof/>
      </w:rPr>
      <w:t>58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255" w:rsidRDefault="00A62255">
      <w:r>
        <w:separator/>
      </w:r>
    </w:p>
  </w:footnote>
  <w:footnote w:type="continuationSeparator" w:id="0">
    <w:p w:rsidR="00A62255" w:rsidRDefault="00A62255">
      <w:r>
        <w:continuationSeparator/>
      </w:r>
    </w:p>
  </w:footnote>
  <w:footnote w:id="1">
    <w:p w:rsidR="00FA6C9B" w:rsidRDefault="00FA6C9B" w:rsidP="00FA6C9B">
      <w:pPr>
        <w:pStyle w:val="FootnoteText"/>
      </w:pPr>
      <w:r>
        <w:rPr>
          <w:rStyle w:val="FootnoteReference"/>
        </w:rPr>
        <w:footnoteRef/>
      </w:r>
      <w:r>
        <w:t xml:space="preserve"> </w:t>
      </w:r>
      <w:smartTag w:uri="urn:schemas-microsoft-com:office:smarttags" w:element="State">
        <w:r>
          <w:t>Utah</w:t>
        </w:r>
      </w:smartTag>
      <w:r>
        <w:t xml:space="preserve"> Water Research Laboratory, </w:t>
      </w:r>
      <w:smartTag w:uri="urn:schemas-microsoft-com:office:smarttags" w:element="place">
        <w:smartTag w:uri="urn:schemas-microsoft-com:office:smarttags" w:element="PlaceName">
          <w:r>
            <w:t>Utah</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740B04"/>
    <w:multiLevelType w:val="hybridMultilevel"/>
    <w:tmpl w:val="46C8668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D3D2C6E"/>
    <w:multiLevelType w:val="hybridMultilevel"/>
    <w:tmpl w:val="93FB4C3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CB071E"/>
    <w:multiLevelType w:val="hybridMultilevel"/>
    <w:tmpl w:val="57FCBC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AE21AC"/>
    <w:multiLevelType w:val="hybridMultilevel"/>
    <w:tmpl w:val="E9C02C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ABD32EA"/>
    <w:multiLevelType w:val="hybridMultilevel"/>
    <w:tmpl w:val="038F1B8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DFE71A7"/>
    <w:multiLevelType w:val="hybridMultilevel"/>
    <w:tmpl w:val="B7C20F24"/>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F37ECD"/>
    <w:multiLevelType w:val="hybridMultilevel"/>
    <w:tmpl w:val="A1D03C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40256A2"/>
    <w:multiLevelType w:val="hybridMultilevel"/>
    <w:tmpl w:val="B0E263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84127B3"/>
    <w:multiLevelType w:val="hybridMultilevel"/>
    <w:tmpl w:val="4553157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B815075"/>
    <w:multiLevelType w:val="hybridMultilevel"/>
    <w:tmpl w:val="9BAA37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BA00760"/>
    <w:multiLevelType w:val="hybridMultilevel"/>
    <w:tmpl w:val="5C28C6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EFB28AA"/>
    <w:multiLevelType w:val="hybridMultilevel"/>
    <w:tmpl w:val="8C6CA854"/>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2317043"/>
    <w:multiLevelType w:val="hybridMultilevel"/>
    <w:tmpl w:val="31422F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80BB9"/>
    <w:multiLevelType w:val="multilevel"/>
    <w:tmpl w:val="F3989628"/>
    <w:lvl w:ilvl="0">
      <w:start w:val="1"/>
      <w:numFmt w:val="decimal"/>
      <w:lvlText w:val="%1."/>
      <w:lvlJc w:val="left"/>
      <w:pPr>
        <w:tabs>
          <w:tab w:val="num" w:pos="14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1865F3A"/>
    <w:multiLevelType w:val="hybridMultilevel"/>
    <w:tmpl w:val="42C4288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3456107C"/>
    <w:multiLevelType w:val="multilevel"/>
    <w:tmpl w:val="E9C02C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34E73DD6"/>
    <w:multiLevelType w:val="hybridMultilevel"/>
    <w:tmpl w:val="D1E6DB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6627F02"/>
    <w:multiLevelType w:val="hybridMultilevel"/>
    <w:tmpl w:val="3BF825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794918C"/>
    <w:multiLevelType w:val="hybridMultilevel"/>
    <w:tmpl w:val="0B1F7A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38166C6E"/>
    <w:multiLevelType w:val="multilevel"/>
    <w:tmpl w:val="104EDB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995A39D"/>
    <w:multiLevelType w:val="hybridMultilevel"/>
    <w:tmpl w:val="4B55A8B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D3D01C3"/>
    <w:multiLevelType w:val="hybridMultilevel"/>
    <w:tmpl w:val="9092A6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EB73E1"/>
    <w:multiLevelType w:val="multilevel"/>
    <w:tmpl w:val="57FCBC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08B5E76"/>
    <w:multiLevelType w:val="hybridMultilevel"/>
    <w:tmpl w:val="4B7423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3294548"/>
    <w:multiLevelType w:val="multilevel"/>
    <w:tmpl w:val="06A06A1A"/>
    <w:lvl w:ilvl="0">
      <w:start w:val="1"/>
      <w:numFmt w:val="decimal"/>
      <w:lvlText w:val="%1."/>
      <w:lvlJc w:val="left"/>
      <w:pPr>
        <w:tabs>
          <w:tab w:val="num" w:pos="144"/>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4B3614D7"/>
    <w:multiLevelType w:val="hybridMultilevel"/>
    <w:tmpl w:val="17FA5566"/>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D96727"/>
    <w:multiLevelType w:val="hybridMultilevel"/>
    <w:tmpl w:val="41C475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1FD283B"/>
    <w:multiLevelType w:val="hybridMultilevel"/>
    <w:tmpl w:val="AE100FC6"/>
    <w:lvl w:ilvl="0" w:tplc="CE8EB6AA">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57407461"/>
    <w:multiLevelType w:val="hybridMultilevel"/>
    <w:tmpl w:val="FAD4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77418"/>
    <w:multiLevelType w:val="multilevel"/>
    <w:tmpl w:val="4B7423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5FD94F17"/>
    <w:multiLevelType w:val="hybridMultilevel"/>
    <w:tmpl w:val="F3989628"/>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00326C2"/>
    <w:multiLevelType w:val="hybridMultilevel"/>
    <w:tmpl w:val="C4800E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8F670F9"/>
    <w:multiLevelType w:val="hybridMultilevel"/>
    <w:tmpl w:val="85AE05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26609BD"/>
    <w:multiLevelType w:val="hybridMultilevel"/>
    <w:tmpl w:val="09D6D1AE"/>
    <w:lvl w:ilvl="0" w:tplc="4A5046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49C50B9"/>
    <w:multiLevelType w:val="hybridMultilevel"/>
    <w:tmpl w:val="104EDB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6420A4B"/>
    <w:multiLevelType w:val="hybridMultilevel"/>
    <w:tmpl w:val="06A06A1A"/>
    <w:lvl w:ilvl="0" w:tplc="4A504690">
      <w:start w:val="1"/>
      <w:numFmt w:val="decimal"/>
      <w:lvlText w:val="%1."/>
      <w:lvlJc w:val="left"/>
      <w:pPr>
        <w:tabs>
          <w:tab w:val="num" w:pos="144"/>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6CC43BB"/>
    <w:multiLevelType w:val="hybridMultilevel"/>
    <w:tmpl w:val="3BF825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97010CA"/>
    <w:multiLevelType w:val="hybridMultilevel"/>
    <w:tmpl w:val="8CAE6D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ADD4FC6"/>
    <w:multiLevelType w:val="multilevel"/>
    <w:tmpl w:val="B0E263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7AF5618C"/>
    <w:multiLevelType w:val="hybridMultilevel"/>
    <w:tmpl w:val="20A828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C31486D"/>
    <w:multiLevelType w:val="hybridMultilevel"/>
    <w:tmpl w:val="8F809A82"/>
    <w:lvl w:ilvl="0" w:tplc="CE8EB6AA">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FB647B4"/>
    <w:multiLevelType w:val="hybridMultilevel"/>
    <w:tmpl w:val="2A1E1A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26"/>
  </w:num>
  <w:num w:numId="3">
    <w:abstractNumId w:val="5"/>
  </w:num>
  <w:num w:numId="4">
    <w:abstractNumId w:val="12"/>
  </w:num>
  <w:num w:numId="5">
    <w:abstractNumId w:val="40"/>
  </w:num>
  <w:num w:numId="6">
    <w:abstractNumId w:val="18"/>
  </w:num>
  <w:num w:numId="7">
    <w:abstractNumId w:val="20"/>
  </w:num>
  <w:num w:numId="8">
    <w:abstractNumId w:val="1"/>
  </w:num>
  <w:num w:numId="9">
    <w:abstractNumId w:val="14"/>
  </w:num>
  <w:num w:numId="10">
    <w:abstractNumId w:val="4"/>
  </w:num>
  <w:num w:numId="11">
    <w:abstractNumId w:val="0"/>
  </w:num>
  <w:num w:numId="12">
    <w:abstractNumId w:val="27"/>
  </w:num>
  <w:num w:numId="13">
    <w:abstractNumId w:val="10"/>
  </w:num>
  <w:num w:numId="14">
    <w:abstractNumId w:val="9"/>
  </w:num>
  <w:num w:numId="15">
    <w:abstractNumId w:val="31"/>
  </w:num>
  <w:num w:numId="16">
    <w:abstractNumId w:val="33"/>
  </w:num>
  <w:num w:numId="17">
    <w:abstractNumId w:val="30"/>
  </w:num>
  <w:num w:numId="18">
    <w:abstractNumId w:val="13"/>
  </w:num>
  <w:num w:numId="19">
    <w:abstractNumId w:val="35"/>
  </w:num>
  <w:num w:numId="20">
    <w:abstractNumId w:val="24"/>
  </w:num>
  <w:num w:numId="21">
    <w:abstractNumId w:val="11"/>
  </w:num>
  <w:num w:numId="22">
    <w:abstractNumId w:val="32"/>
  </w:num>
  <w:num w:numId="23">
    <w:abstractNumId w:val="16"/>
  </w:num>
  <w:num w:numId="24">
    <w:abstractNumId w:val="34"/>
  </w:num>
  <w:num w:numId="25">
    <w:abstractNumId w:val="3"/>
  </w:num>
  <w:num w:numId="26">
    <w:abstractNumId w:val="21"/>
  </w:num>
  <w:num w:numId="27">
    <w:abstractNumId w:val="37"/>
  </w:num>
  <w:num w:numId="28">
    <w:abstractNumId w:val="15"/>
  </w:num>
  <w:num w:numId="29">
    <w:abstractNumId w:val="7"/>
  </w:num>
  <w:num w:numId="30">
    <w:abstractNumId w:val="38"/>
  </w:num>
  <w:num w:numId="31">
    <w:abstractNumId w:val="17"/>
  </w:num>
  <w:num w:numId="32">
    <w:abstractNumId w:val="6"/>
  </w:num>
  <w:num w:numId="33">
    <w:abstractNumId w:val="39"/>
  </w:num>
  <w:num w:numId="34">
    <w:abstractNumId w:val="19"/>
  </w:num>
  <w:num w:numId="35">
    <w:abstractNumId w:val="2"/>
  </w:num>
  <w:num w:numId="36">
    <w:abstractNumId w:val="22"/>
  </w:num>
  <w:num w:numId="37">
    <w:abstractNumId w:val="23"/>
  </w:num>
  <w:num w:numId="38">
    <w:abstractNumId w:val="29"/>
  </w:num>
  <w:num w:numId="39">
    <w:abstractNumId w:val="41"/>
  </w:num>
  <w:num w:numId="40">
    <w:abstractNumId w:val="8"/>
  </w:num>
  <w:num w:numId="41">
    <w:abstractNumId w:val="36"/>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2"/>
  <w:noPunctuationKerning/>
  <w:characterSpacingControl w:val="doNotCompress"/>
  <w:footnotePr>
    <w:footnote w:id="-1"/>
    <w:footnote w:id="0"/>
  </w:footnotePr>
  <w:endnotePr>
    <w:endnote w:id="-1"/>
    <w:endnote w:id="0"/>
  </w:endnotePr>
  <w:compat>
    <w:applyBreaking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0&lt;/Enabled&gt;&lt;ScanUnformatted&gt;1&lt;/ScanUnformatted&gt;&lt;ScanChanges&gt;1&lt;/ScanChanges&gt;&lt;/ENInstantFormat&gt;"/>
    <w:docVar w:name="EN.Layout" w:val="&lt;ENLayout&gt;&lt;Style&gt;dgt-au-ne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e database.enl&lt;/item&gt;&lt;/Libraries&gt;&lt;/ENLibraries&gt;"/>
  </w:docVars>
  <w:rsids>
    <w:rsidRoot w:val="00D43B10"/>
    <w:rsid w:val="00001054"/>
    <w:rsid w:val="000058C2"/>
    <w:rsid w:val="00005C00"/>
    <w:rsid w:val="000076E5"/>
    <w:rsid w:val="00007C20"/>
    <w:rsid w:val="00015B2C"/>
    <w:rsid w:val="00031339"/>
    <w:rsid w:val="00033AEF"/>
    <w:rsid w:val="00033DF1"/>
    <w:rsid w:val="0003646C"/>
    <w:rsid w:val="00036552"/>
    <w:rsid w:val="00037166"/>
    <w:rsid w:val="00042D10"/>
    <w:rsid w:val="00055482"/>
    <w:rsid w:val="00061AF6"/>
    <w:rsid w:val="00063161"/>
    <w:rsid w:val="0006387F"/>
    <w:rsid w:val="000675D3"/>
    <w:rsid w:val="00077BD7"/>
    <w:rsid w:val="000833F8"/>
    <w:rsid w:val="000855A6"/>
    <w:rsid w:val="000870E4"/>
    <w:rsid w:val="0009038C"/>
    <w:rsid w:val="00093FE7"/>
    <w:rsid w:val="000946A9"/>
    <w:rsid w:val="00095258"/>
    <w:rsid w:val="0009628A"/>
    <w:rsid w:val="000A1C4D"/>
    <w:rsid w:val="000B67AD"/>
    <w:rsid w:val="000C0D13"/>
    <w:rsid w:val="000C4074"/>
    <w:rsid w:val="000D42B2"/>
    <w:rsid w:val="000E2A63"/>
    <w:rsid w:val="000F1E91"/>
    <w:rsid w:val="000F7247"/>
    <w:rsid w:val="0010438F"/>
    <w:rsid w:val="00104A77"/>
    <w:rsid w:val="00105457"/>
    <w:rsid w:val="001062E2"/>
    <w:rsid w:val="00111A8F"/>
    <w:rsid w:val="00112987"/>
    <w:rsid w:val="001152ED"/>
    <w:rsid w:val="001163F0"/>
    <w:rsid w:val="00117F5F"/>
    <w:rsid w:val="0013389B"/>
    <w:rsid w:val="00136DF4"/>
    <w:rsid w:val="001371F8"/>
    <w:rsid w:val="00141938"/>
    <w:rsid w:val="001549A5"/>
    <w:rsid w:val="00157AE4"/>
    <w:rsid w:val="0016425F"/>
    <w:rsid w:val="00175022"/>
    <w:rsid w:val="001757F8"/>
    <w:rsid w:val="00180481"/>
    <w:rsid w:val="001831ED"/>
    <w:rsid w:val="00187AAF"/>
    <w:rsid w:val="00192307"/>
    <w:rsid w:val="00195B62"/>
    <w:rsid w:val="001A2E57"/>
    <w:rsid w:val="001A4974"/>
    <w:rsid w:val="001B1BB6"/>
    <w:rsid w:val="001B4A97"/>
    <w:rsid w:val="001C0387"/>
    <w:rsid w:val="001D3976"/>
    <w:rsid w:val="001D5BA1"/>
    <w:rsid w:val="001D6A79"/>
    <w:rsid w:val="001E2A90"/>
    <w:rsid w:val="001E2ABE"/>
    <w:rsid w:val="001E2D9C"/>
    <w:rsid w:val="001F01DC"/>
    <w:rsid w:val="001F754F"/>
    <w:rsid w:val="00202C98"/>
    <w:rsid w:val="00203BFB"/>
    <w:rsid w:val="002106A0"/>
    <w:rsid w:val="00213C5F"/>
    <w:rsid w:val="00222877"/>
    <w:rsid w:val="00235767"/>
    <w:rsid w:val="00235978"/>
    <w:rsid w:val="0024670E"/>
    <w:rsid w:val="00252F22"/>
    <w:rsid w:val="002534BC"/>
    <w:rsid w:val="002552B7"/>
    <w:rsid w:val="00255E8B"/>
    <w:rsid w:val="00257DF3"/>
    <w:rsid w:val="00261FB0"/>
    <w:rsid w:val="00262BA3"/>
    <w:rsid w:val="00270F07"/>
    <w:rsid w:val="00276170"/>
    <w:rsid w:val="0028152A"/>
    <w:rsid w:val="002907D2"/>
    <w:rsid w:val="00290917"/>
    <w:rsid w:val="002A1FD4"/>
    <w:rsid w:val="002A2149"/>
    <w:rsid w:val="002A5F0F"/>
    <w:rsid w:val="002B155D"/>
    <w:rsid w:val="002B19EE"/>
    <w:rsid w:val="002B4722"/>
    <w:rsid w:val="002B538C"/>
    <w:rsid w:val="002B573B"/>
    <w:rsid w:val="002B723B"/>
    <w:rsid w:val="002D57B8"/>
    <w:rsid w:val="002D6295"/>
    <w:rsid w:val="002E0B68"/>
    <w:rsid w:val="002E4A78"/>
    <w:rsid w:val="002F11BE"/>
    <w:rsid w:val="002F18DE"/>
    <w:rsid w:val="002F36E9"/>
    <w:rsid w:val="00300327"/>
    <w:rsid w:val="00303B01"/>
    <w:rsid w:val="00303DB7"/>
    <w:rsid w:val="003150D0"/>
    <w:rsid w:val="00321161"/>
    <w:rsid w:val="00326E12"/>
    <w:rsid w:val="00331186"/>
    <w:rsid w:val="00337BB8"/>
    <w:rsid w:val="00356E78"/>
    <w:rsid w:val="00357F34"/>
    <w:rsid w:val="00367C94"/>
    <w:rsid w:val="00371CB8"/>
    <w:rsid w:val="0037405F"/>
    <w:rsid w:val="003829BD"/>
    <w:rsid w:val="00386EAB"/>
    <w:rsid w:val="0038763A"/>
    <w:rsid w:val="003B4F3B"/>
    <w:rsid w:val="003B544D"/>
    <w:rsid w:val="003C675B"/>
    <w:rsid w:val="003D6E8B"/>
    <w:rsid w:val="003D7F18"/>
    <w:rsid w:val="003E3C36"/>
    <w:rsid w:val="003E58CE"/>
    <w:rsid w:val="003F46C5"/>
    <w:rsid w:val="003F473E"/>
    <w:rsid w:val="003F75DE"/>
    <w:rsid w:val="00403826"/>
    <w:rsid w:val="00404FCA"/>
    <w:rsid w:val="00406D33"/>
    <w:rsid w:val="00406E27"/>
    <w:rsid w:val="00422DFD"/>
    <w:rsid w:val="00431F39"/>
    <w:rsid w:val="0044105E"/>
    <w:rsid w:val="0044198D"/>
    <w:rsid w:val="0044234F"/>
    <w:rsid w:val="00443D13"/>
    <w:rsid w:val="00444146"/>
    <w:rsid w:val="0044500A"/>
    <w:rsid w:val="00446F84"/>
    <w:rsid w:val="0044768C"/>
    <w:rsid w:val="00455271"/>
    <w:rsid w:val="004557E9"/>
    <w:rsid w:val="00460AF7"/>
    <w:rsid w:val="00465062"/>
    <w:rsid w:val="004700ED"/>
    <w:rsid w:val="0047010C"/>
    <w:rsid w:val="0048389A"/>
    <w:rsid w:val="00485A14"/>
    <w:rsid w:val="00486A17"/>
    <w:rsid w:val="004901F0"/>
    <w:rsid w:val="004926D5"/>
    <w:rsid w:val="004A22AB"/>
    <w:rsid w:val="004B2005"/>
    <w:rsid w:val="004B488B"/>
    <w:rsid w:val="004B5AC6"/>
    <w:rsid w:val="004C39F8"/>
    <w:rsid w:val="004C3BD9"/>
    <w:rsid w:val="004C4AAF"/>
    <w:rsid w:val="004C673F"/>
    <w:rsid w:val="004D1287"/>
    <w:rsid w:val="004D2164"/>
    <w:rsid w:val="004D2797"/>
    <w:rsid w:val="004D50EA"/>
    <w:rsid w:val="004D6ADB"/>
    <w:rsid w:val="004F1A01"/>
    <w:rsid w:val="004F4069"/>
    <w:rsid w:val="004F6818"/>
    <w:rsid w:val="004F6A16"/>
    <w:rsid w:val="004F72FD"/>
    <w:rsid w:val="00500F93"/>
    <w:rsid w:val="005019E3"/>
    <w:rsid w:val="00513C7B"/>
    <w:rsid w:val="0053023E"/>
    <w:rsid w:val="0053033F"/>
    <w:rsid w:val="005313AF"/>
    <w:rsid w:val="00533A52"/>
    <w:rsid w:val="00545B3B"/>
    <w:rsid w:val="005525AF"/>
    <w:rsid w:val="00561F56"/>
    <w:rsid w:val="00566D87"/>
    <w:rsid w:val="0057203F"/>
    <w:rsid w:val="005727E0"/>
    <w:rsid w:val="005765EF"/>
    <w:rsid w:val="00581558"/>
    <w:rsid w:val="005868EC"/>
    <w:rsid w:val="00587E94"/>
    <w:rsid w:val="0059119C"/>
    <w:rsid w:val="0059225B"/>
    <w:rsid w:val="005A5127"/>
    <w:rsid w:val="005A73B9"/>
    <w:rsid w:val="005B2FC6"/>
    <w:rsid w:val="005B403A"/>
    <w:rsid w:val="005B44D7"/>
    <w:rsid w:val="005B65ED"/>
    <w:rsid w:val="005C0A06"/>
    <w:rsid w:val="005D0963"/>
    <w:rsid w:val="005D12A4"/>
    <w:rsid w:val="005D2DE3"/>
    <w:rsid w:val="005D2F52"/>
    <w:rsid w:val="005D4250"/>
    <w:rsid w:val="005D56FD"/>
    <w:rsid w:val="005E5444"/>
    <w:rsid w:val="005E5533"/>
    <w:rsid w:val="005E5964"/>
    <w:rsid w:val="005F2D4C"/>
    <w:rsid w:val="00613EAB"/>
    <w:rsid w:val="00617652"/>
    <w:rsid w:val="00620D64"/>
    <w:rsid w:val="00622B81"/>
    <w:rsid w:val="00624759"/>
    <w:rsid w:val="006368EA"/>
    <w:rsid w:val="00636F82"/>
    <w:rsid w:val="00645B25"/>
    <w:rsid w:val="00646B9A"/>
    <w:rsid w:val="00647A54"/>
    <w:rsid w:val="00647B64"/>
    <w:rsid w:val="0065168D"/>
    <w:rsid w:val="00660475"/>
    <w:rsid w:val="00662BCD"/>
    <w:rsid w:val="00663606"/>
    <w:rsid w:val="00667DE8"/>
    <w:rsid w:val="00667FAC"/>
    <w:rsid w:val="0067361D"/>
    <w:rsid w:val="00680E5D"/>
    <w:rsid w:val="00693813"/>
    <w:rsid w:val="0069731E"/>
    <w:rsid w:val="006A198C"/>
    <w:rsid w:val="006B2735"/>
    <w:rsid w:val="006B336A"/>
    <w:rsid w:val="006C18CB"/>
    <w:rsid w:val="006C58EB"/>
    <w:rsid w:val="006C619B"/>
    <w:rsid w:val="006C763B"/>
    <w:rsid w:val="006D3498"/>
    <w:rsid w:val="006D4F53"/>
    <w:rsid w:val="006E1629"/>
    <w:rsid w:val="006E40CF"/>
    <w:rsid w:val="006E46DA"/>
    <w:rsid w:val="006E53F8"/>
    <w:rsid w:val="006F0577"/>
    <w:rsid w:val="006F0AF1"/>
    <w:rsid w:val="006F27BE"/>
    <w:rsid w:val="007001D2"/>
    <w:rsid w:val="0070169A"/>
    <w:rsid w:val="0071582D"/>
    <w:rsid w:val="00715D93"/>
    <w:rsid w:val="00725148"/>
    <w:rsid w:val="007351A3"/>
    <w:rsid w:val="00744C11"/>
    <w:rsid w:val="0074518D"/>
    <w:rsid w:val="00745CFF"/>
    <w:rsid w:val="0075094F"/>
    <w:rsid w:val="00756743"/>
    <w:rsid w:val="0076139A"/>
    <w:rsid w:val="0076171F"/>
    <w:rsid w:val="00761C0A"/>
    <w:rsid w:val="007704FE"/>
    <w:rsid w:val="00772BC6"/>
    <w:rsid w:val="00772E75"/>
    <w:rsid w:val="00774944"/>
    <w:rsid w:val="007815E6"/>
    <w:rsid w:val="00781F29"/>
    <w:rsid w:val="00782C51"/>
    <w:rsid w:val="00793336"/>
    <w:rsid w:val="00796582"/>
    <w:rsid w:val="00796FAE"/>
    <w:rsid w:val="007B08D3"/>
    <w:rsid w:val="007B126D"/>
    <w:rsid w:val="007C78BF"/>
    <w:rsid w:val="007C79AE"/>
    <w:rsid w:val="007D22AD"/>
    <w:rsid w:val="007D65FF"/>
    <w:rsid w:val="007D715C"/>
    <w:rsid w:val="007F49AE"/>
    <w:rsid w:val="007F734C"/>
    <w:rsid w:val="00814F4E"/>
    <w:rsid w:val="0082164F"/>
    <w:rsid w:val="00821D30"/>
    <w:rsid w:val="00823202"/>
    <w:rsid w:val="008237B9"/>
    <w:rsid w:val="008267E0"/>
    <w:rsid w:val="00830577"/>
    <w:rsid w:val="00831FB2"/>
    <w:rsid w:val="00834272"/>
    <w:rsid w:val="00835A06"/>
    <w:rsid w:val="0084263F"/>
    <w:rsid w:val="00850241"/>
    <w:rsid w:val="008505BF"/>
    <w:rsid w:val="00853F72"/>
    <w:rsid w:val="008563AC"/>
    <w:rsid w:val="00856C98"/>
    <w:rsid w:val="008618C9"/>
    <w:rsid w:val="00864EBA"/>
    <w:rsid w:val="008738A0"/>
    <w:rsid w:val="008748A3"/>
    <w:rsid w:val="00885B77"/>
    <w:rsid w:val="00890461"/>
    <w:rsid w:val="00893C75"/>
    <w:rsid w:val="008946BD"/>
    <w:rsid w:val="008A04E5"/>
    <w:rsid w:val="008A3A14"/>
    <w:rsid w:val="008A3CA9"/>
    <w:rsid w:val="008A5C59"/>
    <w:rsid w:val="008B1B24"/>
    <w:rsid w:val="008B4A46"/>
    <w:rsid w:val="008C4F9D"/>
    <w:rsid w:val="008D40AA"/>
    <w:rsid w:val="008D4126"/>
    <w:rsid w:val="008E252F"/>
    <w:rsid w:val="008F012B"/>
    <w:rsid w:val="008F4E89"/>
    <w:rsid w:val="008F54EF"/>
    <w:rsid w:val="008F5615"/>
    <w:rsid w:val="00900322"/>
    <w:rsid w:val="0090099A"/>
    <w:rsid w:val="00900D48"/>
    <w:rsid w:val="00901FA6"/>
    <w:rsid w:val="0090588A"/>
    <w:rsid w:val="00905F0B"/>
    <w:rsid w:val="00911007"/>
    <w:rsid w:val="00911B1A"/>
    <w:rsid w:val="00912F2D"/>
    <w:rsid w:val="00914FE7"/>
    <w:rsid w:val="009352BA"/>
    <w:rsid w:val="00935B43"/>
    <w:rsid w:val="00935EA7"/>
    <w:rsid w:val="0093659E"/>
    <w:rsid w:val="0093793B"/>
    <w:rsid w:val="00940906"/>
    <w:rsid w:val="0094118D"/>
    <w:rsid w:val="00942CB5"/>
    <w:rsid w:val="00943ACC"/>
    <w:rsid w:val="009546BF"/>
    <w:rsid w:val="0095478A"/>
    <w:rsid w:val="00960091"/>
    <w:rsid w:val="009602AC"/>
    <w:rsid w:val="00961DB1"/>
    <w:rsid w:val="009636E6"/>
    <w:rsid w:val="009669B4"/>
    <w:rsid w:val="009833B0"/>
    <w:rsid w:val="00984CC7"/>
    <w:rsid w:val="009863FA"/>
    <w:rsid w:val="009910DD"/>
    <w:rsid w:val="00993A12"/>
    <w:rsid w:val="00993C48"/>
    <w:rsid w:val="00994FA9"/>
    <w:rsid w:val="009A59D0"/>
    <w:rsid w:val="009C0A27"/>
    <w:rsid w:val="009C43C4"/>
    <w:rsid w:val="009D03C8"/>
    <w:rsid w:val="009D3EAC"/>
    <w:rsid w:val="009D6473"/>
    <w:rsid w:val="009E3C54"/>
    <w:rsid w:val="009E4ABB"/>
    <w:rsid w:val="009E5FA1"/>
    <w:rsid w:val="009E6B8F"/>
    <w:rsid w:val="009E756B"/>
    <w:rsid w:val="009F0658"/>
    <w:rsid w:val="009F6A4E"/>
    <w:rsid w:val="00A065E5"/>
    <w:rsid w:val="00A13C7B"/>
    <w:rsid w:val="00A212F1"/>
    <w:rsid w:val="00A24578"/>
    <w:rsid w:val="00A26A9C"/>
    <w:rsid w:val="00A26BDD"/>
    <w:rsid w:val="00A30345"/>
    <w:rsid w:val="00A343BA"/>
    <w:rsid w:val="00A4231F"/>
    <w:rsid w:val="00A43D80"/>
    <w:rsid w:val="00A43D95"/>
    <w:rsid w:val="00A44AAB"/>
    <w:rsid w:val="00A50DF5"/>
    <w:rsid w:val="00A62255"/>
    <w:rsid w:val="00A62851"/>
    <w:rsid w:val="00A62FAC"/>
    <w:rsid w:val="00A65C52"/>
    <w:rsid w:val="00A73ACB"/>
    <w:rsid w:val="00A7636B"/>
    <w:rsid w:val="00A83CA7"/>
    <w:rsid w:val="00A9285F"/>
    <w:rsid w:val="00A9618D"/>
    <w:rsid w:val="00AA173D"/>
    <w:rsid w:val="00AA44EE"/>
    <w:rsid w:val="00AA45B1"/>
    <w:rsid w:val="00AB067E"/>
    <w:rsid w:val="00AB1E2C"/>
    <w:rsid w:val="00AC1CED"/>
    <w:rsid w:val="00AC4A89"/>
    <w:rsid w:val="00AC77E8"/>
    <w:rsid w:val="00AD11A1"/>
    <w:rsid w:val="00AD2043"/>
    <w:rsid w:val="00AE0089"/>
    <w:rsid w:val="00AE199E"/>
    <w:rsid w:val="00AF2B64"/>
    <w:rsid w:val="00AF3430"/>
    <w:rsid w:val="00AF55BF"/>
    <w:rsid w:val="00B00042"/>
    <w:rsid w:val="00B17864"/>
    <w:rsid w:val="00B2384E"/>
    <w:rsid w:val="00B24842"/>
    <w:rsid w:val="00B24C2D"/>
    <w:rsid w:val="00B31F25"/>
    <w:rsid w:val="00B33742"/>
    <w:rsid w:val="00B36A01"/>
    <w:rsid w:val="00B4077B"/>
    <w:rsid w:val="00B408AC"/>
    <w:rsid w:val="00B4112F"/>
    <w:rsid w:val="00B4617A"/>
    <w:rsid w:val="00B544EC"/>
    <w:rsid w:val="00B554A1"/>
    <w:rsid w:val="00B55EEB"/>
    <w:rsid w:val="00B570C9"/>
    <w:rsid w:val="00B6187B"/>
    <w:rsid w:val="00B62B48"/>
    <w:rsid w:val="00B770F5"/>
    <w:rsid w:val="00B83AB8"/>
    <w:rsid w:val="00B85C69"/>
    <w:rsid w:val="00B92601"/>
    <w:rsid w:val="00B92791"/>
    <w:rsid w:val="00B929B7"/>
    <w:rsid w:val="00B965BB"/>
    <w:rsid w:val="00B9673A"/>
    <w:rsid w:val="00BA1FE0"/>
    <w:rsid w:val="00BA207C"/>
    <w:rsid w:val="00BA4131"/>
    <w:rsid w:val="00BB05D0"/>
    <w:rsid w:val="00BB0D08"/>
    <w:rsid w:val="00BB4D87"/>
    <w:rsid w:val="00BB5EF2"/>
    <w:rsid w:val="00BB6B27"/>
    <w:rsid w:val="00BC1E9B"/>
    <w:rsid w:val="00BC213C"/>
    <w:rsid w:val="00BC55A9"/>
    <w:rsid w:val="00BC5BA6"/>
    <w:rsid w:val="00BC79C7"/>
    <w:rsid w:val="00BD11C5"/>
    <w:rsid w:val="00BE13E0"/>
    <w:rsid w:val="00BE54FC"/>
    <w:rsid w:val="00BF161B"/>
    <w:rsid w:val="00C01C0B"/>
    <w:rsid w:val="00C04794"/>
    <w:rsid w:val="00C11CB9"/>
    <w:rsid w:val="00C16414"/>
    <w:rsid w:val="00C1741E"/>
    <w:rsid w:val="00C30597"/>
    <w:rsid w:val="00C32814"/>
    <w:rsid w:val="00C42DA8"/>
    <w:rsid w:val="00C454C9"/>
    <w:rsid w:val="00C51BEE"/>
    <w:rsid w:val="00C52669"/>
    <w:rsid w:val="00C54C8E"/>
    <w:rsid w:val="00C556D8"/>
    <w:rsid w:val="00C56B27"/>
    <w:rsid w:val="00C63369"/>
    <w:rsid w:val="00C73485"/>
    <w:rsid w:val="00C73B31"/>
    <w:rsid w:val="00C81B80"/>
    <w:rsid w:val="00C84541"/>
    <w:rsid w:val="00C86C46"/>
    <w:rsid w:val="00CB29D0"/>
    <w:rsid w:val="00CB2C4E"/>
    <w:rsid w:val="00CB373D"/>
    <w:rsid w:val="00CB654A"/>
    <w:rsid w:val="00CB78F1"/>
    <w:rsid w:val="00CC4C37"/>
    <w:rsid w:val="00CD1D5A"/>
    <w:rsid w:val="00CD2010"/>
    <w:rsid w:val="00CE2FC7"/>
    <w:rsid w:val="00CF5B4F"/>
    <w:rsid w:val="00D11D57"/>
    <w:rsid w:val="00D11EFF"/>
    <w:rsid w:val="00D14000"/>
    <w:rsid w:val="00D22C38"/>
    <w:rsid w:val="00D30160"/>
    <w:rsid w:val="00D36E97"/>
    <w:rsid w:val="00D43B10"/>
    <w:rsid w:val="00D51418"/>
    <w:rsid w:val="00D52706"/>
    <w:rsid w:val="00D530C4"/>
    <w:rsid w:val="00D60567"/>
    <w:rsid w:val="00D6377A"/>
    <w:rsid w:val="00D64E89"/>
    <w:rsid w:val="00D66286"/>
    <w:rsid w:val="00D705BB"/>
    <w:rsid w:val="00D720AA"/>
    <w:rsid w:val="00D73954"/>
    <w:rsid w:val="00D76DCB"/>
    <w:rsid w:val="00D87B11"/>
    <w:rsid w:val="00D87C08"/>
    <w:rsid w:val="00D92A5C"/>
    <w:rsid w:val="00D945CF"/>
    <w:rsid w:val="00DA2D6A"/>
    <w:rsid w:val="00DA362E"/>
    <w:rsid w:val="00DA3F78"/>
    <w:rsid w:val="00DA6071"/>
    <w:rsid w:val="00DA6744"/>
    <w:rsid w:val="00DB2611"/>
    <w:rsid w:val="00DB6EEB"/>
    <w:rsid w:val="00DC3DB8"/>
    <w:rsid w:val="00DC70DD"/>
    <w:rsid w:val="00DD3097"/>
    <w:rsid w:val="00DE29C8"/>
    <w:rsid w:val="00E051A0"/>
    <w:rsid w:val="00E17918"/>
    <w:rsid w:val="00E20F9F"/>
    <w:rsid w:val="00E22A80"/>
    <w:rsid w:val="00E24B7A"/>
    <w:rsid w:val="00E26549"/>
    <w:rsid w:val="00E315F2"/>
    <w:rsid w:val="00E3599D"/>
    <w:rsid w:val="00E42F4C"/>
    <w:rsid w:val="00E4414B"/>
    <w:rsid w:val="00E47C21"/>
    <w:rsid w:val="00E56C8C"/>
    <w:rsid w:val="00E57A56"/>
    <w:rsid w:val="00E61AE2"/>
    <w:rsid w:val="00E61B23"/>
    <w:rsid w:val="00E62FD0"/>
    <w:rsid w:val="00E72B04"/>
    <w:rsid w:val="00E7639C"/>
    <w:rsid w:val="00E7710E"/>
    <w:rsid w:val="00E81F19"/>
    <w:rsid w:val="00E84A40"/>
    <w:rsid w:val="00E86C3F"/>
    <w:rsid w:val="00E91120"/>
    <w:rsid w:val="00E93330"/>
    <w:rsid w:val="00E93586"/>
    <w:rsid w:val="00E93E93"/>
    <w:rsid w:val="00E9549C"/>
    <w:rsid w:val="00E9726B"/>
    <w:rsid w:val="00EA7584"/>
    <w:rsid w:val="00EB2318"/>
    <w:rsid w:val="00EB3AB6"/>
    <w:rsid w:val="00EB403E"/>
    <w:rsid w:val="00EB5AA2"/>
    <w:rsid w:val="00EC09AD"/>
    <w:rsid w:val="00EC7659"/>
    <w:rsid w:val="00EC7E80"/>
    <w:rsid w:val="00ED185F"/>
    <w:rsid w:val="00EE3DF6"/>
    <w:rsid w:val="00EE627C"/>
    <w:rsid w:val="00EF09B4"/>
    <w:rsid w:val="00F05E26"/>
    <w:rsid w:val="00F075B0"/>
    <w:rsid w:val="00F127D7"/>
    <w:rsid w:val="00F14DB3"/>
    <w:rsid w:val="00F15882"/>
    <w:rsid w:val="00F2338E"/>
    <w:rsid w:val="00F243E6"/>
    <w:rsid w:val="00F2573C"/>
    <w:rsid w:val="00F464B5"/>
    <w:rsid w:val="00F47806"/>
    <w:rsid w:val="00F5050A"/>
    <w:rsid w:val="00F52CDD"/>
    <w:rsid w:val="00F52FA2"/>
    <w:rsid w:val="00F53AD9"/>
    <w:rsid w:val="00F55055"/>
    <w:rsid w:val="00F63669"/>
    <w:rsid w:val="00F64964"/>
    <w:rsid w:val="00F67FDA"/>
    <w:rsid w:val="00F70073"/>
    <w:rsid w:val="00F7731D"/>
    <w:rsid w:val="00F9118E"/>
    <w:rsid w:val="00F9217B"/>
    <w:rsid w:val="00F923B1"/>
    <w:rsid w:val="00F94CA4"/>
    <w:rsid w:val="00FA3379"/>
    <w:rsid w:val="00FA6C9B"/>
    <w:rsid w:val="00FB3942"/>
    <w:rsid w:val="00FC4F73"/>
    <w:rsid w:val="00FC5C6F"/>
    <w:rsid w:val="00FD0A38"/>
    <w:rsid w:val="00FD4859"/>
    <w:rsid w:val="00FD57EB"/>
    <w:rsid w:val="00FE15AE"/>
    <w:rsid w:val="00FE27BB"/>
    <w:rsid w:val="00FE37C0"/>
    <w:rsid w:val="00FE589E"/>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address"/>
  <w:smartTagType w:namespaceuri="urn:schemas-microsoft-com:office:smarttags" w:name="date"/>
  <w:smartTagType w:namespaceuri="urn:schemas-microsoft-com:office:smarttags" w:name="time"/>
  <w:smartTagType w:namespaceuri="urn:schemas-microsoft-com:office:smarttags" w:name="country-region"/>
  <w:smartTagType w:namespaceuri="urn:schemas-microsoft-com:office:smarttags" w:name="Street"/>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0A27"/>
    <w:rPr>
      <w:sz w:val="24"/>
      <w:szCs w:val="24"/>
    </w:rPr>
  </w:style>
  <w:style w:type="paragraph" w:styleId="Heading3">
    <w:name w:val="heading 3"/>
    <w:basedOn w:val="Normal"/>
    <w:next w:val="Normal"/>
    <w:qFormat/>
    <w:rsid w:val="00D43B10"/>
    <w:pPr>
      <w:keepNext/>
      <w:spacing w:before="240" w:after="60"/>
      <w:outlineLvl w:val="2"/>
    </w:pPr>
    <w:rPr>
      <w:rFonts w:cs="Arial"/>
      <w:b/>
      <w:bCs/>
      <w:szCs w:val="26"/>
    </w:rPr>
  </w:style>
  <w:style w:type="paragraph" w:styleId="Heading4">
    <w:name w:val="heading 4"/>
    <w:basedOn w:val="Normal"/>
    <w:next w:val="Normal"/>
    <w:qFormat/>
    <w:rsid w:val="00853F72"/>
    <w:pPr>
      <w:keepNext/>
      <w:spacing w:before="240" w:after="60"/>
      <w:outlineLvl w:val="3"/>
    </w:pPr>
    <w:rPr>
      <w:bCs/>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noteText">
    <w:name w:val="footnote text"/>
    <w:basedOn w:val="Normal"/>
    <w:semiHidden/>
    <w:rsid w:val="009C0A27"/>
    <w:rPr>
      <w:sz w:val="20"/>
      <w:szCs w:val="20"/>
    </w:rPr>
  </w:style>
  <w:style w:type="character" w:styleId="FootnoteReference">
    <w:name w:val="footnote reference"/>
    <w:semiHidden/>
    <w:rsid w:val="009C0A27"/>
    <w:rPr>
      <w:vertAlign w:val="superscript"/>
    </w:rPr>
  </w:style>
  <w:style w:type="paragraph" w:styleId="Footer">
    <w:name w:val="footer"/>
    <w:basedOn w:val="Normal"/>
    <w:rsid w:val="00E26549"/>
    <w:pPr>
      <w:tabs>
        <w:tab w:val="center" w:pos="4320"/>
        <w:tab w:val="right" w:pos="8640"/>
      </w:tabs>
    </w:pPr>
  </w:style>
  <w:style w:type="character" w:styleId="PageNumber">
    <w:name w:val="page number"/>
    <w:basedOn w:val="DefaultParagraphFont"/>
    <w:rsid w:val="00E26549"/>
  </w:style>
  <w:style w:type="table" w:styleId="TableGrid">
    <w:name w:val="Table Grid"/>
    <w:basedOn w:val="TableNormal"/>
    <w:rsid w:val="00C328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06387F"/>
    <w:rPr>
      <w:color w:val="0000FF"/>
      <w:u w:val="single"/>
    </w:rPr>
  </w:style>
  <w:style w:type="paragraph" w:styleId="BalloonText">
    <w:name w:val="Balloon Text"/>
    <w:basedOn w:val="Normal"/>
    <w:semiHidden/>
    <w:rsid w:val="00E7639C"/>
    <w:rPr>
      <w:rFonts w:ascii="Tahoma" w:hAnsi="Tahoma" w:cs="Tahoma"/>
      <w:sz w:val="16"/>
      <w:szCs w:val="16"/>
    </w:rPr>
  </w:style>
  <w:style w:type="character" w:styleId="CommentReference">
    <w:name w:val="annotation reference"/>
    <w:semiHidden/>
    <w:rsid w:val="0053033F"/>
    <w:rPr>
      <w:sz w:val="16"/>
      <w:szCs w:val="16"/>
    </w:rPr>
  </w:style>
  <w:style w:type="paragraph" w:styleId="CommentText">
    <w:name w:val="annotation text"/>
    <w:basedOn w:val="Normal"/>
    <w:semiHidden/>
    <w:rsid w:val="0053033F"/>
    <w:rPr>
      <w:sz w:val="20"/>
      <w:szCs w:val="20"/>
    </w:rPr>
  </w:style>
  <w:style w:type="paragraph" w:styleId="CommentSubject">
    <w:name w:val="annotation subject"/>
    <w:basedOn w:val="CommentText"/>
    <w:next w:val="CommentText"/>
    <w:semiHidden/>
    <w:rsid w:val="0053033F"/>
    <w:rPr>
      <w:b/>
      <w:bCs/>
    </w:rPr>
  </w:style>
  <w:style w:type="paragraph" w:styleId="Header">
    <w:name w:val="header"/>
    <w:basedOn w:val="Normal"/>
    <w:rsid w:val="00E56C8C"/>
    <w:pPr>
      <w:tabs>
        <w:tab w:val="center" w:pos="4320"/>
        <w:tab w:val="right" w:pos="8640"/>
      </w:tabs>
    </w:pPr>
  </w:style>
  <w:style w:type="character" w:styleId="FollowedHyperlink">
    <w:name w:val="FollowedHyperlink"/>
    <w:rsid w:val="004557E9"/>
    <w:rPr>
      <w:color w:val="800080"/>
      <w:u w:val="single"/>
    </w:rPr>
  </w:style>
  <w:style w:type="paragraph" w:customStyle="1" w:styleId="Default">
    <w:name w:val="Default"/>
    <w:rsid w:val="00D705BB"/>
    <w:pPr>
      <w:autoSpaceDE w:val="0"/>
      <w:autoSpaceDN w:val="0"/>
      <w:adjustRightInd w:val="0"/>
    </w:pPr>
    <w:rPr>
      <w:rFonts w:eastAsia="Batang"/>
      <w:color w:val="00000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6758">
      <w:bodyDiv w:val="1"/>
      <w:marLeft w:val="0"/>
      <w:marRight w:val="0"/>
      <w:marTop w:val="0"/>
      <w:marBottom w:val="0"/>
      <w:divBdr>
        <w:top w:val="none" w:sz="0" w:space="0" w:color="auto"/>
        <w:left w:val="none" w:sz="0" w:space="0" w:color="auto"/>
        <w:bottom w:val="none" w:sz="0" w:space="0" w:color="auto"/>
        <w:right w:val="none" w:sz="0" w:space="0" w:color="auto"/>
      </w:divBdr>
      <w:divsChild>
        <w:div w:id="425735502">
          <w:marLeft w:val="0"/>
          <w:marRight w:val="0"/>
          <w:marTop w:val="0"/>
          <w:marBottom w:val="0"/>
          <w:divBdr>
            <w:top w:val="none" w:sz="0" w:space="0" w:color="auto"/>
            <w:left w:val="none" w:sz="0" w:space="0" w:color="auto"/>
            <w:bottom w:val="none" w:sz="0" w:space="0" w:color="auto"/>
            <w:right w:val="none" w:sz="0" w:space="0" w:color="auto"/>
          </w:divBdr>
          <w:divsChild>
            <w:div w:id="156923234">
              <w:marLeft w:val="0"/>
              <w:marRight w:val="0"/>
              <w:marTop w:val="0"/>
              <w:marBottom w:val="0"/>
              <w:divBdr>
                <w:top w:val="none" w:sz="0" w:space="0" w:color="auto"/>
                <w:left w:val="none" w:sz="0" w:space="0" w:color="auto"/>
                <w:bottom w:val="none" w:sz="0" w:space="0" w:color="auto"/>
                <w:right w:val="none" w:sz="0" w:space="0" w:color="auto"/>
              </w:divBdr>
            </w:div>
            <w:div w:id="430320244">
              <w:marLeft w:val="0"/>
              <w:marRight w:val="0"/>
              <w:marTop w:val="0"/>
              <w:marBottom w:val="0"/>
              <w:divBdr>
                <w:top w:val="none" w:sz="0" w:space="0" w:color="auto"/>
                <w:left w:val="none" w:sz="0" w:space="0" w:color="auto"/>
                <w:bottom w:val="none" w:sz="0" w:space="0" w:color="auto"/>
                <w:right w:val="none" w:sz="0" w:space="0" w:color="auto"/>
              </w:divBdr>
            </w:div>
            <w:div w:id="956836327">
              <w:marLeft w:val="0"/>
              <w:marRight w:val="0"/>
              <w:marTop w:val="0"/>
              <w:marBottom w:val="0"/>
              <w:divBdr>
                <w:top w:val="none" w:sz="0" w:space="0" w:color="auto"/>
                <w:left w:val="none" w:sz="0" w:space="0" w:color="auto"/>
                <w:bottom w:val="none" w:sz="0" w:space="0" w:color="auto"/>
                <w:right w:val="none" w:sz="0" w:space="0" w:color="auto"/>
              </w:divBdr>
            </w:div>
            <w:div w:id="1337853118">
              <w:marLeft w:val="0"/>
              <w:marRight w:val="0"/>
              <w:marTop w:val="0"/>
              <w:marBottom w:val="0"/>
              <w:divBdr>
                <w:top w:val="none" w:sz="0" w:space="0" w:color="auto"/>
                <w:left w:val="none" w:sz="0" w:space="0" w:color="auto"/>
                <w:bottom w:val="none" w:sz="0" w:space="0" w:color="auto"/>
                <w:right w:val="none" w:sz="0" w:space="0" w:color="auto"/>
              </w:divBdr>
            </w:div>
            <w:div w:id="16578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0418">
      <w:bodyDiv w:val="1"/>
      <w:marLeft w:val="0"/>
      <w:marRight w:val="0"/>
      <w:marTop w:val="0"/>
      <w:marBottom w:val="0"/>
      <w:divBdr>
        <w:top w:val="none" w:sz="0" w:space="0" w:color="auto"/>
        <w:left w:val="none" w:sz="0" w:space="0" w:color="auto"/>
        <w:bottom w:val="none" w:sz="0" w:space="0" w:color="auto"/>
        <w:right w:val="none" w:sz="0" w:space="0" w:color="auto"/>
      </w:divBdr>
      <w:divsChild>
        <w:div w:id="1829318242">
          <w:marLeft w:val="0"/>
          <w:marRight w:val="0"/>
          <w:marTop w:val="0"/>
          <w:marBottom w:val="0"/>
          <w:divBdr>
            <w:top w:val="none" w:sz="0" w:space="0" w:color="auto"/>
            <w:left w:val="none" w:sz="0" w:space="0" w:color="auto"/>
            <w:bottom w:val="none" w:sz="0" w:space="0" w:color="auto"/>
            <w:right w:val="none" w:sz="0" w:space="0" w:color="auto"/>
          </w:divBdr>
          <w:divsChild>
            <w:div w:id="20865868">
              <w:marLeft w:val="0"/>
              <w:marRight w:val="0"/>
              <w:marTop w:val="0"/>
              <w:marBottom w:val="0"/>
              <w:divBdr>
                <w:top w:val="none" w:sz="0" w:space="0" w:color="auto"/>
                <w:left w:val="none" w:sz="0" w:space="0" w:color="auto"/>
                <w:bottom w:val="none" w:sz="0" w:space="0" w:color="auto"/>
                <w:right w:val="none" w:sz="0" w:space="0" w:color="auto"/>
              </w:divBdr>
            </w:div>
            <w:div w:id="42681106">
              <w:marLeft w:val="0"/>
              <w:marRight w:val="0"/>
              <w:marTop w:val="0"/>
              <w:marBottom w:val="0"/>
              <w:divBdr>
                <w:top w:val="none" w:sz="0" w:space="0" w:color="auto"/>
                <w:left w:val="none" w:sz="0" w:space="0" w:color="auto"/>
                <w:bottom w:val="none" w:sz="0" w:space="0" w:color="auto"/>
                <w:right w:val="none" w:sz="0" w:space="0" w:color="auto"/>
              </w:divBdr>
            </w:div>
            <w:div w:id="279999958">
              <w:marLeft w:val="0"/>
              <w:marRight w:val="0"/>
              <w:marTop w:val="0"/>
              <w:marBottom w:val="0"/>
              <w:divBdr>
                <w:top w:val="none" w:sz="0" w:space="0" w:color="auto"/>
                <w:left w:val="none" w:sz="0" w:space="0" w:color="auto"/>
                <w:bottom w:val="none" w:sz="0" w:space="0" w:color="auto"/>
                <w:right w:val="none" w:sz="0" w:space="0" w:color="auto"/>
              </w:divBdr>
            </w:div>
            <w:div w:id="436297922">
              <w:marLeft w:val="0"/>
              <w:marRight w:val="0"/>
              <w:marTop w:val="0"/>
              <w:marBottom w:val="0"/>
              <w:divBdr>
                <w:top w:val="none" w:sz="0" w:space="0" w:color="auto"/>
                <w:left w:val="none" w:sz="0" w:space="0" w:color="auto"/>
                <w:bottom w:val="none" w:sz="0" w:space="0" w:color="auto"/>
                <w:right w:val="none" w:sz="0" w:space="0" w:color="auto"/>
              </w:divBdr>
            </w:div>
            <w:div w:id="727455642">
              <w:marLeft w:val="0"/>
              <w:marRight w:val="0"/>
              <w:marTop w:val="0"/>
              <w:marBottom w:val="0"/>
              <w:divBdr>
                <w:top w:val="none" w:sz="0" w:space="0" w:color="auto"/>
                <w:left w:val="none" w:sz="0" w:space="0" w:color="auto"/>
                <w:bottom w:val="none" w:sz="0" w:space="0" w:color="auto"/>
                <w:right w:val="none" w:sz="0" w:space="0" w:color="auto"/>
              </w:divBdr>
            </w:div>
            <w:div w:id="755325056">
              <w:marLeft w:val="0"/>
              <w:marRight w:val="0"/>
              <w:marTop w:val="0"/>
              <w:marBottom w:val="0"/>
              <w:divBdr>
                <w:top w:val="none" w:sz="0" w:space="0" w:color="auto"/>
                <w:left w:val="none" w:sz="0" w:space="0" w:color="auto"/>
                <w:bottom w:val="none" w:sz="0" w:space="0" w:color="auto"/>
                <w:right w:val="none" w:sz="0" w:space="0" w:color="auto"/>
              </w:divBdr>
            </w:div>
            <w:div w:id="761754693">
              <w:marLeft w:val="0"/>
              <w:marRight w:val="0"/>
              <w:marTop w:val="0"/>
              <w:marBottom w:val="0"/>
              <w:divBdr>
                <w:top w:val="none" w:sz="0" w:space="0" w:color="auto"/>
                <w:left w:val="none" w:sz="0" w:space="0" w:color="auto"/>
                <w:bottom w:val="none" w:sz="0" w:space="0" w:color="auto"/>
                <w:right w:val="none" w:sz="0" w:space="0" w:color="auto"/>
              </w:divBdr>
            </w:div>
            <w:div w:id="11556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8464">
      <w:bodyDiv w:val="1"/>
      <w:marLeft w:val="0"/>
      <w:marRight w:val="0"/>
      <w:marTop w:val="0"/>
      <w:marBottom w:val="0"/>
      <w:divBdr>
        <w:top w:val="none" w:sz="0" w:space="0" w:color="auto"/>
        <w:left w:val="none" w:sz="0" w:space="0" w:color="auto"/>
        <w:bottom w:val="none" w:sz="0" w:space="0" w:color="auto"/>
        <w:right w:val="none" w:sz="0" w:space="0" w:color="auto"/>
      </w:divBdr>
      <w:divsChild>
        <w:div w:id="63995593">
          <w:marLeft w:val="0"/>
          <w:marRight w:val="0"/>
          <w:marTop w:val="0"/>
          <w:marBottom w:val="0"/>
          <w:divBdr>
            <w:top w:val="none" w:sz="0" w:space="0" w:color="auto"/>
            <w:left w:val="none" w:sz="0" w:space="0" w:color="auto"/>
            <w:bottom w:val="none" w:sz="0" w:space="0" w:color="auto"/>
            <w:right w:val="none" w:sz="0" w:space="0" w:color="auto"/>
          </w:divBdr>
        </w:div>
      </w:divsChild>
    </w:div>
    <w:div w:id="685599173">
      <w:bodyDiv w:val="1"/>
      <w:marLeft w:val="0"/>
      <w:marRight w:val="0"/>
      <w:marTop w:val="0"/>
      <w:marBottom w:val="0"/>
      <w:divBdr>
        <w:top w:val="none" w:sz="0" w:space="0" w:color="auto"/>
        <w:left w:val="none" w:sz="0" w:space="0" w:color="auto"/>
        <w:bottom w:val="none" w:sz="0" w:space="0" w:color="auto"/>
        <w:right w:val="none" w:sz="0" w:space="0" w:color="auto"/>
      </w:divBdr>
    </w:div>
    <w:div w:id="802894883">
      <w:bodyDiv w:val="1"/>
      <w:marLeft w:val="0"/>
      <w:marRight w:val="0"/>
      <w:marTop w:val="0"/>
      <w:marBottom w:val="0"/>
      <w:divBdr>
        <w:top w:val="none" w:sz="0" w:space="0" w:color="auto"/>
        <w:left w:val="none" w:sz="0" w:space="0" w:color="auto"/>
        <w:bottom w:val="none" w:sz="0" w:space="0" w:color="auto"/>
        <w:right w:val="none" w:sz="0" w:space="0" w:color="auto"/>
      </w:divBdr>
    </w:div>
    <w:div w:id="819273984">
      <w:bodyDiv w:val="1"/>
      <w:marLeft w:val="0"/>
      <w:marRight w:val="0"/>
      <w:marTop w:val="0"/>
      <w:marBottom w:val="0"/>
      <w:divBdr>
        <w:top w:val="none" w:sz="0" w:space="0" w:color="auto"/>
        <w:left w:val="none" w:sz="0" w:space="0" w:color="auto"/>
        <w:bottom w:val="none" w:sz="0" w:space="0" w:color="auto"/>
        <w:right w:val="none" w:sz="0" w:space="0" w:color="auto"/>
      </w:divBdr>
    </w:div>
    <w:div w:id="1363943567">
      <w:bodyDiv w:val="1"/>
      <w:marLeft w:val="0"/>
      <w:marRight w:val="0"/>
      <w:marTop w:val="0"/>
      <w:marBottom w:val="0"/>
      <w:divBdr>
        <w:top w:val="none" w:sz="0" w:space="0" w:color="auto"/>
        <w:left w:val="none" w:sz="0" w:space="0" w:color="auto"/>
        <w:bottom w:val="none" w:sz="0" w:space="0" w:color="auto"/>
        <w:right w:val="none" w:sz="0" w:space="0" w:color="auto"/>
      </w:divBdr>
      <w:divsChild>
        <w:div w:id="1145201907">
          <w:marLeft w:val="0"/>
          <w:marRight w:val="0"/>
          <w:marTop w:val="0"/>
          <w:marBottom w:val="0"/>
          <w:divBdr>
            <w:top w:val="none" w:sz="0" w:space="0" w:color="auto"/>
            <w:left w:val="none" w:sz="0" w:space="0" w:color="auto"/>
            <w:bottom w:val="none" w:sz="0" w:space="0" w:color="auto"/>
            <w:right w:val="none" w:sz="0" w:space="0" w:color="auto"/>
          </w:divBdr>
        </w:div>
      </w:divsChild>
    </w:div>
    <w:div w:id="1387488493">
      <w:bodyDiv w:val="1"/>
      <w:marLeft w:val="0"/>
      <w:marRight w:val="0"/>
      <w:marTop w:val="0"/>
      <w:marBottom w:val="0"/>
      <w:divBdr>
        <w:top w:val="none" w:sz="0" w:space="0" w:color="auto"/>
        <w:left w:val="none" w:sz="0" w:space="0" w:color="auto"/>
        <w:bottom w:val="none" w:sz="0" w:space="0" w:color="auto"/>
        <w:right w:val="none" w:sz="0" w:space="0" w:color="auto"/>
      </w:divBdr>
      <w:divsChild>
        <w:div w:id="1319070750">
          <w:marLeft w:val="0"/>
          <w:marRight w:val="0"/>
          <w:marTop w:val="0"/>
          <w:marBottom w:val="0"/>
          <w:divBdr>
            <w:top w:val="none" w:sz="0" w:space="0" w:color="auto"/>
            <w:left w:val="none" w:sz="0" w:space="0" w:color="auto"/>
            <w:bottom w:val="none" w:sz="0" w:space="0" w:color="auto"/>
            <w:right w:val="none" w:sz="0" w:space="0" w:color="auto"/>
          </w:divBdr>
        </w:div>
      </w:divsChild>
    </w:div>
    <w:div w:id="1512406309">
      <w:bodyDiv w:val="1"/>
      <w:marLeft w:val="0"/>
      <w:marRight w:val="0"/>
      <w:marTop w:val="0"/>
      <w:marBottom w:val="0"/>
      <w:divBdr>
        <w:top w:val="none" w:sz="0" w:space="0" w:color="auto"/>
        <w:left w:val="none" w:sz="0" w:space="0" w:color="auto"/>
        <w:bottom w:val="none" w:sz="0" w:space="0" w:color="auto"/>
        <w:right w:val="none" w:sz="0" w:space="0" w:color="auto"/>
      </w:divBdr>
      <w:divsChild>
        <w:div w:id="798569872">
          <w:marLeft w:val="0"/>
          <w:marRight w:val="0"/>
          <w:marTop w:val="0"/>
          <w:marBottom w:val="0"/>
          <w:divBdr>
            <w:top w:val="none" w:sz="0" w:space="0" w:color="auto"/>
            <w:left w:val="none" w:sz="0" w:space="0" w:color="auto"/>
            <w:bottom w:val="none" w:sz="0" w:space="0" w:color="auto"/>
            <w:right w:val="none" w:sz="0" w:space="0" w:color="auto"/>
          </w:divBdr>
          <w:divsChild>
            <w:div w:id="120391906">
              <w:marLeft w:val="0"/>
              <w:marRight w:val="0"/>
              <w:marTop w:val="0"/>
              <w:marBottom w:val="0"/>
              <w:divBdr>
                <w:top w:val="none" w:sz="0" w:space="0" w:color="auto"/>
                <w:left w:val="none" w:sz="0" w:space="0" w:color="auto"/>
                <w:bottom w:val="none" w:sz="0" w:space="0" w:color="auto"/>
                <w:right w:val="none" w:sz="0" w:space="0" w:color="auto"/>
              </w:divBdr>
            </w:div>
            <w:div w:id="254941929">
              <w:marLeft w:val="0"/>
              <w:marRight w:val="0"/>
              <w:marTop w:val="0"/>
              <w:marBottom w:val="0"/>
              <w:divBdr>
                <w:top w:val="none" w:sz="0" w:space="0" w:color="auto"/>
                <w:left w:val="none" w:sz="0" w:space="0" w:color="auto"/>
                <w:bottom w:val="none" w:sz="0" w:space="0" w:color="auto"/>
                <w:right w:val="none" w:sz="0" w:space="0" w:color="auto"/>
              </w:divBdr>
            </w:div>
            <w:div w:id="509638906">
              <w:marLeft w:val="0"/>
              <w:marRight w:val="0"/>
              <w:marTop w:val="0"/>
              <w:marBottom w:val="0"/>
              <w:divBdr>
                <w:top w:val="none" w:sz="0" w:space="0" w:color="auto"/>
                <w:left w:val="none" w:sz="0" w:space="0" w:color="auto"/>
                <w:bottom w:val="none" w:sz="0" w:space="0" w:color="auto"/>
                <w:right w:val="none" w:sz="0" w:space="0" w:color="auto"/>
              </w:divBdr>
            </w:div>
            <w:div w:id="713844356">
              <w:marLeft w:val="0"/>
              <w:marRight w:val="0"/>
              <w:marTop w:val="0"/>
              <w:marBottom w:val="0"/>
              <w:divBdr>
                <w:top w:val="none" w:sz="0" w:space="0" w:color="auto"/>
                <w:left w:val="none" w:sz="0" w:space="0" w:color="auto"/>
                <w:bottom w:val="none" w:sz="0" w:space="0" w:color="auto"/>
                <w:right w:val="none" w:sz="0" w:space="0" w:color="auto"/>
              </w:divBdr>
            </w:div>
            <w:div w:id="789518412">
              <w:marLeft w:val="0"/>
              <w:marRight w:val="0"/>
              <w:marTop w:val="0"/>
              <w:marBottom w:val="0"/>
              <w:divBdr>
                <w:top w:val="none" w:sz="0" w:space="0" w:color="auto"/>
                <w:left w:val="none" w:sz="0" w:space="0" w:color="auto"/>
                <w:bottom w:val="none" w:sz="0" w:space="0" w:color="auto"/>
                <w:right w:val="none" w:sz="0" w:space="0" w:color="auto"/>
              </w:divBdr>
            </w:div>
            <w:div w:id="790243385">
              <w:marLeft w:val="0"/>
              <w:marRight w:val="0"/>
              <w:marTop w:val="0"/>
              <w:marBottom w:val="0"/>
              <w:divBdr>
                <w:top w:val="none" w:sz="0" w:space="0" w:color="auto"/>
                <w:left w:val="none" w:sz="0" w:space="0" w:color="auto"/>
                <w:bottom w:val="none" w:sz="0" w:space="0" w:color="auto"/>
                <w:right w:val="none" w:sz="0" w:space="0" w:color="auto"/>
              </w:divBdr>
            </w:div>
            <w:div w:id="1151098557">
              <w:marLeft w:val="0"/>
              <w:marRight w:val="0"/>
              <w:marTop w:val="0"/>
              <w:marBottom w:val="0"/>
              <w:divBdr>
                <w:top w:val="none" w:sz="0" w:space="0" w:color="auto"/>
                <w:left w:val="none" w:sz="0" w:space="0" w:color="auto"/>
                <w:bottom w:val="none" w:sz="0" w:space="0" w:color="auto"/>
                <w:right w:val="none" w:sz="0" w:space="0" w:color="auto"/>
              </w:divBdr>
            </w:div>
            <w:div w:id="1302464412">
              <w:marLeft w:val="0"/>
              <w:marRight w:val="0"/>
              <w:marTop w:val="0"/>
              <w:marBottom w:val="0"/>
              <w:divBdr>
                <w:top w:val="none" w:sz="0" w:space="0" w:color="auto"/>
                <w:left w:val="none" w:sz="0" w:space="0" w:color="auto"/>
                <w:bottom w:val="none" w:sz="0" w:space="0" w:color="auto"/>
                <w:right w:val="none" w:sz="0" w:space="0" w:color="auto"/>
              </w:divBdr>
            </w:div>
            <w:div w:id="1368141508">
              <w:marLeft w:val="0"/>
              <w:marRight w:val="0"/>
              <w:marTop w:val="0"/>
              <w:marBottom w:val="0"/>
              <w:divBdr>
                <w:top w:val="none" w:sz="0" w:space="0" w:color="auto"/>
                <w:left w:val="none" w:sz="0" w:space="0" w:color="auto"/>
                <w:bottom w:val="none" w:sz="0" w:space="0" w:color="auto"/>
                <w:right w:val="none" w:sz="0" w:space="0" w:color="auto"/>
              </w:divBdr>
            </w:div>
            <w:div w:id="1635521636">
              <w:marLeft w:val="0"/>
              <w:marRight w:val="0"/>
              <w:marTop w:val="0"/>
              <w:marBottom w:val="0"/>
              <w:divBdr>
                <w:top w:val="none" w:sz="0" w:space="0" w:color="auto"/>
                <w:left w:val="none" w:sz="0" w:space="0" w:color="auto"/>
                <w:bottom w:val="none" w:sz="0" w:space="0" w:color="auto"/>
                <w:right w:val="none" w:sz="0" w:space="0" w:color="auto"/>
              </w:divBdr>
            </w:div>
            <w:div w:id="1675961305">
              <w:marLeft w:val="0"/>
              <w:marRight w:val="0"/>
              <w:marTop w:val="0"/>
              <w:marBottom w:val="0"/>
              <w:divBdr>
                <w:top w:val="none" w:sz="0" w:space="0" w:color="auto"/>
                <w:left w:val="none" w:sz="0" w:space="0" w:color="auto"/>
                <w:bottom w:val="none" w:sz="0" w:space="0" w:color="auto"/>
                <w:right w:val="none" w:sz="0" w:space="0" w:color="auto"/>
              </w:divBdr>
            </w:div>
            <w:div w:id="21394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hyperlink" Target="http://public.ornl.gov/ameriflux/available.shtml" TargetMode="External"/><Relationship Id="rId39" Type="http://schemas.openxmlformats.org/officeDocument/2006/relationships/hyperlink" Target="http://www.cuahsi.org/his/documentation.html" TargetMode="External"/><Relationship Id="rId21" Type="http://schemas.openxmlformats.org/officeDocument/2006/relationships/image" Target="media/image9.wmf"/><Relationship Id="rId34" Type="http://schemas.openxmlformats.org/officeDocument/2006/relationships/footer" Target="footer4.xml"/><Relationship Id="rId42" Type="http://schemas.openxmlformats.org/officeDocument/2006/relationships/hyperlink" Target="http://his.cuahsi.org/mastercvreg.html" TargetMode="External"/><Relationship Id="rId47" Type="http://schemas.openxmlformats.org/officeDocument/2006/relationships/hyperlink" Target="http://his.cuahsi.org/mastercvreg.htm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epsg.org/" TargetMode="External"/><Relationship Id="rId29" Type="http://schemas.openxmlformats.org/officeDocument/2006/relationships/image" Target="media/image11.jpeg"/><Relationship Id="rId11" Type="http://schemas.openxmlformats.org/officeDocument/2006/relationships/footer" Target="footer3.xml"/><Relationship Id="rId24" Type="http://schemas.openxmlformats.org/officeDocument/2006/relationships/oleObject" Target="embeddings/oleObject3.bin"/><Relationship Id="rId32" Type="http://schemas.openxmlformats.org/officeDocument/2006/relationships/image" Target="media/image14.jpeg"/><Relationship Id="rId37" Type="http://schemas.openxmlformats.org/officeDocument/2006/relationships/hyperlink" Target="http://his.cuahsi.org/mastercvreg.html" TargetMode="External"/><Relationship Id="rId40" Type="http://schemas.openxmlformats.org/officeDocument/2006/relationships/hyperlink" Target="http://his.cuahsi.org/mastercvreg.html" TargetMode="External"/><Relationship Id="rId45" Type="http://schemas.openxmlformats.org/officeDocument/2006/relationships/hyperlink" Target="http://his.cuahsi.org/mastercvreg.html" TargetMode="External"/><Relationship Id="rId5" Type="http://schemas.openxmlformats.org/officeDocument/2006/relationships/footnotes" Target="footnotes.xml"/><Relationship Id="rId15" Type="http://schemas.openxmlformats.org/officeDocument/2006/relationships/hyperlink" Target="http://en.wikipedia.org/wiki/Accuracy" TargetMode="External"/><Relationship Id="rId23" Type="http://schemas.openxmlformats.org/officeDocument/2006/relationships/image" Target="media/image10.wmf"/><Relationship Id="rId28" Type="http://schemas.openxmlformats.org/officeDocument/2006/relationships/hyperlink" Target="http://his.cuahsi.org/mastercvreg.html" TargetMode="External"/><Relationship Id="rId36" Type="http://schemas.openxmlformats.org/officeDocument/2006/relationships/hyperlink" Target="http://his.cuahsi.org/mastercvreg.html" TargetMode="External"/><Relationship Id="rId49" Type="http://schemas.openxmlformats.org/officeDocument/2006/relationships/hyperlink" Target="http://his.cuahsi.org/mastercvreg.html" TargetMode="Externa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image" Target="media/image13.jpeg"/><Relationship Id="rId44" Type="http://schemas.openxmlformats.org/officeDocument/2006/relationships/hyperlink" Target="http://his.cuahsi.org/mastercvreg.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hyperlink" Target="http://www.cuahsi.org/his/metadata.html" TargetMode="External"/><Relationship Id="rId30" Type="http://schemas.openxmlformats.org/officeDocument/2006/relationships/image" Target="media/image12.jpeg"/><Relationship Id="rId35" Type="http://schemas.openxmlformats.org/officeDocument/2006/relationships/hyperlink" Target="http://www.cuahsi.org/his/docs/HISStatusSept15.pdf" TargetMode="External"/><Relationship Id="rId43" Type="http://schemas.openxmlformats.org/officeDocument/2006/relationships/hyperlink" Target="http://his.cuahsi.org/mastercvreg.html" TargetMode="External"/><Relationship Id="rId48" Type="http://schemas.openxmlformats.org/officeDocument/2006/relationships/hyperlink" Target="http://his.cuahsi.org/mastercvreg.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hyperlink" Target="http://ilrs.gsfc.nasa.gov/reports/ilrs_reports/9809_attach7a.html" TargetMode="External"/><Relationship Id="rId33" Type="http://schemas.openxmlformats.org/officeDocument/2006/relationships/image" Target="media/image15.png"/><Relationship Id="rId38" Type="http://schemas.openxmlformats.org/officeDocument/2006/relationships/hyperlink" Target="http://his.cuahsi.org/mastercvreg.html" TargetMode="External"/><Relationship Id="rId46" Type="http://schemas.openxmlformats.org/officeDocument/2006/relationships/hyperlink" Target="http://his.cuahsi.org/mastercvreg.html" TargetMode="External"/><Relationship Id="rId20" Type="http://schemas.openxmlformats.org/officeDocument/2006/relationships/oleObject" Target="embeddings/oleObject1.bin"/><Relationship Id="rId41" Type="http://schemas.openxmlformats.org/officeDocument/2006/relationships/hyperlink" Target="http://his.cuahsi.org/mastercvreg.html"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18620</Words>
  <Characters>106137</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CUAHSI Community Hydrologic Observations Data Model</vt:lpstr>
    </vt:vector>
  </TitlesOfParts>
  <Company/>
  <LinksUpToDate>false</LinksUpToDate>
  <CharactersWithSpaces>124508</CharactersWithSpaces>
  <SharedDoc>false</SharedDoc>
  <HLinks>
    <vt:vector size="126" baseType="variant">
      <vt:variant>
        <vt:i4>7340090</vt:i4>
      </vt:variant>
      <vt:variant>
        <vt:i4>96</vt:i4>
      </vt:variant>
      <vt:variant>
        <vt:i4>0</vt:i4>
      </vt:variant>
      <vt:variant>
        <vt:i4>5</vt:i4>
      </vt:variant>
      <vt:variant>
        <vt:lpwstr>http://his.cuahsi.org/mastercvreg.html</vt:lpwstr>
      </vt:variant>
      <vt:variant>
        <vt:lpwstr/>
      </vt:variant>
      <vt:variant>
        <vt:i4>7340090</vt:i4>
      </vt:variant>
      <vt:variant>
        <vt:i4>93</vt:i4>
      </vt:variant>
      <vt:variant>
        <vt:i4>0</vt:i4>
      </vt:variant>
      <vt:variant>
        <vt:i4>5</vt:i4>
      </vt:variant>
      <vt:variant>
        <vt:lpwstr>http://his.cuahsi.org/mastercvreg.html</vt:lpwstr>
      </vt:variant>
      <vt:variant>
        <vt:lpwstr/>
      </vt:variant>
      <vt:variant>
        <vt:i4>7340090</vt:i4>
      </vt:variant>
      <vt:variant>
        <vt:i4>90</vt:i4>
      </vt:variant>
      <vt:variant>
        <vt:i4>0</vt:i4>
      </vt:variant>
      <vt:variant>
        <vt:i4>5</vt:i4>
      </vt:variant>
      <vt:variant>
        <vt:lpwstr>http://his.cuahsi.org/mastercvreg.html</vt:lpwstr>
      </vt:variant>
      <vt:variant>
        <vt:lpwstr/>
      </vt:variant>
      <vt:variant>
        <vt:i4>7340090</vt:i4>
      </vt:variant>
      <vt:variant>
        <vt:i4>87</vt:i4>
      </vt:variant>
      <vt:variant>
        <vt:i4>0</vt:i4>
      </vt:variant>
      <vt:variant>
        <vt:i4>5</vt:i4>
      </vt:variant>
      <vt:variant>
        <vt:lpwstr>http://his.cuahsi.org/mastercvreg.html</vt:lpwstr>
      </vt:variant>
      <vt:variant>
        <vt:lpwstr/>
      </vt:variant>
      <vt:variant>
        <vt:i4>7340090</vt:i4>
      </vt:variant>
      <vt:variant>
        <vt:i4>84</vt:i4>
      </vt:variant>
      <vt:variant>
        <vt:i4>0</vt:i4>
      </vt:variant>
      <vt:variant>
        <vt:i4>5</vt:i4>
      </vt:variant>
      <vt:variant>
        <vt:lpwstr>http://his.cuahsi.org/mastercvreg.html</vt:lpwstr>
      </vt:variant>
      <vt:variant>
        <vt:lpwstr/>
      </vt:variant>
      <vt:variant>
        <vt:i4>7340090</vt:i4>
      </vt:variant>
      <vt:variant>
        <vt:i4>81</vt:i4>
      </vt:variant>
      <vt:variant>
        <vt:i4>0</vt:i4>
      </vt:variant>
      <vt:variant>
        <vt:i4>5</vt:i4>
      </vt:variant>
      <vt:variant>
        <vt:lpwstr>http://his.cuahsi.org/mastercvreg.html</vt:lpwstr>
      </vt:variant>
      <vt:variant>
        <vt:lpwstr/>
      </vt:variant>
      <vt:variant>
        <vt:i4>7340090</vt:i4>
      </vt:variant>
      <vt:variant>
        <vt:i4>78</vt:i4>
      </vt:variant>
      <vt:variant>
        <vt:i4>0</vt:i4>
      </vt:variant>
      <vt:variant>
        <vt:i4>5</vt:i4>
      </vt:variant>
      <vt:variant>
        <vt:lpwstr>http://his.cuahsi.org/mastercvreg.html</vt:lpwstr>
      </vt:variant>
      <vt:variant>
        <vt:lpwstr/>
      </vt:variant>
      <vt:variant>
        <vt:i4>7340090</vt:i4>
      </vt:variant>
      <vt:variant>
        <vt:i4>75</vt:i4>
      </vt:variant>
      <vt:variant>
        <vt:i4>0</vt:i4>
      </vt:variant>
      <vt:variant>
        <vt:i4>5</vt:i4>
      </vt:variant>
      <vt:variant>
        <vt:lpwstr>http://his.cuahsi.org/mastercvreg.html</vt:lpwstr>
      </vt:variant>
      <vt:variant>
        <vt:lpwstr/>
      </vt:variant>
      <vt:variant>
        <vt:i4>7340090</vt:i4>
      </vt:variant>
      <vt:variant>
        <vt:i4>72</vt:i4>
      </vt:variant>
      <vt:variant>
        <vt:i4>0</vt:i4>
      </vt:variant>
      <vt:variant>
        <vt:i4>5</vt:i4>
      </vt:variant>
      <vt:variant>
        <vt:lpwstr>http://his.cuahsi.org/mastercvreg.html</vt:lpwstr>
      </vt:variant>
      <vt:variant>
        <vt:lpwstr/>
      </vt:variant>
      <vt:variant>
        <vt:i4>7340090</vt:i4>
      </vt:variant>
      <vt:variant>
        <vt:i4>69</vt:i4>
      </vt:variant>
      <vt:variant>
        <vt:i4>0</vt:i4>
      </vt:variant>
      <vt:variant>
        <vt:i4>5</vt:i4>
      </vt:variant>
      <vt:variant>
        <vt:lpwstr>http://his.cuahsi.org/mastercvreg.html</vt:lpwstr>
      </vt:variant>
      <vt:variant>
        <vt:lpwstr/>
      </vt:variant>
      <vt:variant>
        <vt:i4>4784208</vt:i4>
      </vt:variant>
      <vt:variant>
        <vt:i4>66</vt:i4>
      </vt:variant>
      <vt:variant>
        <vt:i4>0</vt:i4>
      </vt:variant>
      <vt:variant>
        <vt:i4>5</vt:i4>
      </vt:variant>
      <vt:variant>
        <vt:lpwstr>http://www.cuahsi.org/his/documentation.html</vt:lpwstr>
      </vt:variant>
      <vt:variant>
        <vt:lpwstr/>
      </vt:variant>
      <vt:variant>
        <vt:i4>7340090</vt:i4>
      </vt:variant>
      <vt:variant>
        <vt:i4>63</vt:i4>
      </vt:variant>
      <vt:variant>
        <vt:i4>0</vt:i4>
      </vt:variant>
      <vt:variant>
        <vt:i4>5</vt:i4>
      </vt:variant>
      <vt:variant>
        <vt:lpwstr>http://his.cuahsi.org/mastercvreg.html</vt:lpwstr>
      </vt:variant>
      <vt:variant>
        <vt:lpwstr/>
      </vt:variant>
      <vt:variant>
        <vt:i4>7340090</vt:i4>
      </vt:variant>
      <vt:variant>
        <vt:i4>60</vt:i4>
      </vt:variant>
      <vt:variant>
        <vt:i4>0</vt:i4>
      </vt:variant>
      <vt:variant>
        <vt:i4>5</vt:i4>
      </vt:variant>
      <vt:variant>
        <vt:lpwstr>http://his.cuahsi.org/mastercvreg.html</vt:lpwstr>
      </vt:variant>
      <vt:variant>
        <vt:lpwstr/>
      </vt:variant>
      <vt:variant>
        <vt:i4>7340090</vt:i4>
      </vt:variant>
      <vt:variant>
        <vt:i4>57</vt:i4>
      </vt:variant>
      <vt:variant>
        <vt:i4>0</vt:i4>
      </vt:variant>
      <vt:variant>
        <vt:i4>5</vt:i4>
      </vt:variant>
      <vt:variant>
        <vt:lpwstr>http://his.cuahsi.org/mastercvreg.html</vt:lpwstr>
      </vt:variant>
      <vt:variant>
        <vt:lpwstr/>
      </vt:variant>
      <vt:variant>
        <vt:i4>2687081</vt:i4>
      </vt:variant>
      <vt:variant>
        <vt:i4>53</vt:i4>
      </vt:variant>
      <vt:variant>
        <vt:i4>0</vt:i4>
      </vt:variant>
      <vt:variant>
        <vt:i4>5</vt:i4>
      </vt:variant>
      <vt:variant>
        <vt:lpwstr>http://www.cuahsi.org/his/docs/HISStatusSept15.pdf</vt:lpwstr>
      </vt:variant>
      <vt:variant>
        <vt:lpwstr/>
      </vt:variant>
      <vt:variant>
        <vt:i4>7340090</vt:i4>
      </vt:variant>
      <vt:variant>
        <vt:i4>48</vt:i4>
      </vt:variant>
      <vt:variant>
        <vt:i4>0</vt:i4>
      </vt:variant>
      <vt:variant>
        <vt:i4>5</vt:i4>
      </vt:variant>
      <vt:variant>
        <vt:lpwstr>http://his.cuahsi.org/mastercvreg.html</vt:lpwstr>
      </vt:variant>
      <vt:variant>
        <vt:lpwstr/>
      </vt:variant>
      <vt:variant>
        <vt:i4>7209060</vt:i4>
      </vt:variant>
      <vt:variant>
        <vt:i4>45</vt:i4>
      </vt:variant>
      <vt:variant>
        <vt:i4>0</vt:i4>
      </vt:variant>
      <vt:variant>
        <vt:i4>5</vt:i4>
      </vt:variant>
      <vt:variant>
        <vt:lpwstr>http://www.cuahsi.org/his/metadata.html</vt:lpwstr>
      </vt:variant>
      <vt:variant>
        <vt:lpwstr/>
      </vt:variant>
      <vt:variant>
        <vt:i4>524294</vt:i4>
      </vt:variant>
      <vt:variant>
        <vt:i4>42</vt:i4>
      </vt:variant>
      <vt:variant>
        <vt:i4>0</vt:i4>
      </vt:variant>
      <vt:variant>
        <vt:i4>5</vt:i4>
      </vt:variant>
      <vt:variant>
        <vt:lpwstr>http://public.ornl.gov/ameriflux/available.shtml</vt:lpwstr>
      </vt:variant>
      <vt:variant>
        <vt:lpwstr/>
      </vt:variant>
      <vt:variant>
        <vt:i4>8323108</vt:i4>
      </vt:variant>
      <vt:variant>
        <vt:i4>39</vt:i4>
      </vt:variant>
      <vt:variant>
        <vt:i4>0</vt:i4>
      </vt:variant>
      <vt:variant>
        <vt:i4>5</vt:i4>
      </vt:variant>
      <vt:variant>
        <vt:lpwstr>http://ilrs.gsfc.nasa.gov/reports/ilrs_reports/9809_attach7a.html</vt:lpwstr>
      </vt:variant>
      <vt:variant>
        <vt:lpwstr/>
      </vt:variant>
      <vt:variant>
        <vt:i4>5111887</vt:i4>
      </vt:variant>
      <vt:variant>
        <vt:i4>21</vt:i4>
      </vt:variant>
      <vt:variant>
        <vt:i4>0</vt:i4>
      </vt:variant>
      <vt:variant>
        <vt:i4>5</vt:i4>
      </vt:variant>
      <vt:variant>
        <vt:lpwstr>http://www.epsg.org/</vt:lpwstr>
      </vt:variant>
      <vt:variant>
        <vt:lpwstr/>
      </vt:variant>
      <vt:variant>
        <vt:i4>786498</vt:i4>
      </vt:variant>
      <vt:variant>
        <vt:i4>18</vt:i4>
      </vt:variant>
      <vt:variant>
        <vt:i4>0</vt:i4>
      </vt:variant>
      <vt:variant>
        <vt:i4>5</vt:i4>
      </vt:variant>
      <vt:variant>
        <vt:lpwstr>http://en.wikipedia.org/wiki/Accuracy</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Community Hydrologic Observations Data Model</dc:title>
  <dc:creator>Jeff Horsburgh;David Tarboton</dc:creator>
  <cp:lastModifiedBy>Jeff Horsburgh</cp:lastModifiedBy>
  <cp:revision>4</cp:revision>
  <cp:lastPrinted>2012-03-01T23:46:00Z</cp:lastPrinted>
  <dcterms:created xsi:type="dcterms:W3CDTF">2012-03-01T23:45:00Z</dcterms:created>
  <dcterms:modified xsi:type="dcterms:W3CDTF">2012-03-01T23:47:00Z</dcterms:modified>
</cp:coreProperties>
</file>