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B672D" w14:textId="24B6C3AC" w:rsidR="009643AB" w:rsidRDefault="00B93C2C">
      <w:pPr>
        <w:rPr>
          <w:lang w:val="fr-CA"/>
        </w:rPr>
      </w:pPr>
      <w:r>
        <w:rPr>
          <w:lang w:val="fr-CA"/>
        </w:rPr>
        <w:t>Proposition organisation du travail – CUBE 24-25</w:t>
      </w:r>
    </w:p>
    <w:p w14:paraId="72321E81" w14:textId="77777777" w:rsidR="00B93C2C" w:rsidRDefault="00B93C2C">
      <w:pPr>
        <w:rPr>
          <w:lang w:val="fr-CA"/>
        </w:rPr>
      </w:pPr>
    </w:p>
    <w:p w14:paraId="4A625596" w14:textId="7027C6AC" w:rsidR="00B93C2C" w:rsidRDefault="00C137C3" w:rsidP="00C137C3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Chef de projet</w:t>
      </w:r>
    </w:p>
    <w:p w14:paraId="5D82D2DB" w14:textId="1108A3CB" w:rsidR="00C137C3" w:rsidRDefault="00C137C3" w:rsidP="00C137C3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Trésorier / trésorière</w:t>
      </w:r>
    </w:p>
    <w:p w14:paraId="3DCED680" w14:textId="643B9C83" w:rsidR="00C137C3" w:rsidRDefault="00C137C3" w:rsidP="00C137C3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Secrétaire</w:t>
      </w:r>
    </w:p>
    <w:p w14:paraId="625BEAAA" w14:textId="7D056E1C" w:rsidR="00C137C3" w:rsidRDefault="00C137C3" w:rsidP="00C137C3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Responsable communication</w:t>
      </w:r>
    </w:p>
    <w:p w14:paraId="0E971FB4" w14:textId="4CC44253" w:rsidR="00C137C3" w:rsidRDefault="00C137C3" w:rsidP="00C137C3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Interne</w:t>
      </w:r>
    </w:p>
    <w:p w14:paraId="1ACB40A2" w14:textId="53BCD463" w:rsidR="00C137C3" w:rsidRDefault="00C137C3" w:rsidP="00C137C3">
      <w:pPr>
        <w:pStyle w:val="Paragraphedeliste"/>
        <w:numPr>
          <w:ilvl w:val="1"/>
          <w:numId w:val="1"/>
        </w:numPr>
        <w:rPr>
          <w:lang w:val="fr-CA"/>
        </w:rPr>
      </w:pPr>
      <w:proofErr w:type="gramStart"/>
      <w:r>
        <w:rPr>
          <w:lang w:val="fr-CA"/>
        </w:rPr>
        <w:t>externe</w:t>
      </w:r>
      <w:proofErr w:type="gramEnd"/>
    </w:p>
    <w:p w14:paraId="3CE9297B" w14:textId="48BF010F" w:rsidR="00C137C3" w:rsidRDefault="00C137C3" w:rsidP="00C137C3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Responsable planification</w:t>
      </w:r>
    </w:p>
    <w:p w14:paraId="1A952E49" w14:textId="56FE2F79" w:rsidR="00C137C3" w:rsidRPr="00C137C3" w:rsidRDefault="00C137C3" w:rsidP="00C137C3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Responsable du recrutement</w:t>
      </w:r>
    </w:p>
    <w:p w14:paraId="034842EB" w14:textId="77777777" w:rsidR="00B93C2C" w:rsidRDefault="00B93C2C">
      <w:pPr>
        <w:rPr>
          <w:lang w:val="fr-CA"/>
        </w:rPr>
      </w:pPr>
    </w:p>
    <w:p w14:paraId="422BF17D" w14:textId="77777777" w:rsidR="00B93C2C" w:rsidRPr="00B93C2C" w:rsidRDefault="00B93C2C">
      <w:pPr>
        <w:rPr>
          <w:lang w:val="fr-CA"/>
        </w:rPr>
      </w:pPr>
    </w:p>
    <w:sectPr w:rsidR="00B93C2C" w:rsidRPr="00B93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64363"/>
    <w:multiLevelType w:val="hybridMultilevel"/>
    <w:tmpl w:val="01244270"/>
    <w:lvl w:ilvl="0" w:tplc="4866CD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741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2C"/>
    <w:rsid w:val="009643AB"/>
    <w:rsid w:val="00B93C2C"/>
    <w:rsid w:val="00C1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AD4A"/>
  <w15:chartTrackingRefBased/>
  <w15:docId w15:val="{890973A7-9922-4614-B86B-A11A43C0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3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93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93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3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3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3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3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3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3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3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93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93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93C2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93C2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93C2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93C2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93C2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93C2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93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3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3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3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93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3C2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93C2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93C2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3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3C2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93C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LORIE GAUTHIER</dc:creator>
  <cp:keywords/>
  <dc:description/>
  <cp:lastModifiedBy>LORIE GAUTHIER</cp:lastModifiedBy>
  <cp:revision>1</cp:revision>
  <dcterms:created xsi:type="dcterms:W3CDTF">2024-01-08T01:26:00Z</dcterms:created>
  <dcterms:modified xsi:type="dcterms:W3CDTF">2024-01-08T01:59:00Z</dcterms:modified>
</cp:coreProperties>
</file>