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05" w:rsidRDefault="00171833">
      <w:pPr>
        <w:pStyle w:val="Title"/>
      </w:pPr>
      <w:r>
        <w:t xml:space="preserve">Twitter </w:t>
      </w:r>
      <w:proofErr w:type="spellStart"/>
      <w:r>
        <w:t>EmotiMap</w:t>
      </w:r>
      <w:proofErr w:type="spellEnd"/>
    </w:p>
    <w:p w:rsidR="00286C05" w:rsidRDefault="00171833">
      <w:pPr>
        <w:pStyle w:val="Heading1"/>
      </w:pPr>
      <w:r>
        <w:t>Abstract</w:t>
      </w:r>
    </w:p>
    <w:p w:rsidR="00171833" w:rsidRDefault="00414554" w:rsidP="00414554">
      <w:r>
        <w:t>Today, we find that a large portion is human interaction is centered in social computing. As society moves away from pen and paper and toward the internet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rsidR="00171833" w:rsidRDefault="00171833"/>
    <w:p w:rsidR="00171833" w:rsidRDefault="00171833" w:rsidP="00171833">
      <w:pPr>
        <w:pStyle w:val="Heading1"/>
      </w:pPr>
      <w:r>
        <w:t>Introduction</w:t>
      </w:r>
    </w:p>
    <w:p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rsidR="00FB4AEF" w:rsidRDefault="00FB4AEF" w:rsidP="00171833">
      <w:r>
        <w:t xml:space="preserve">Once, tweets are collected, we will analyze the textual content of each tweet for a variety of key emotional words. A data set of “emotion words” will be drawn up for which to be used in an analysis against each tweet’s content. These emotion words will be assigned a numerical quantity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Pr="00FB4AEF">
        <w:rPr>
          <w:i/>
        </w:rPr>
        <w:t>Methodology</w:t>
      </w:r>
      <w:r>
        <w:t xml:space="preserve"> section of this report.</w:t>
      </w:r>
      <w:bookmarkStart w:id="0" w:name="_GoBack"/>
      <w:bookmarkEnd w:id="0"/>
    </w:p>
    <w:p w:rsidR="00F07DA4" w:rsidRDefault="00A53013" w:rsidP="00171833">
      <w:r>
        <w:t xml:space="preserve">Next, </w:t>
      </w:r>
      <w:r w:rsidR="00FB4AEF">
        <w:t xml:space="preserve">based upon the collected geolocation data for each tweet, the data will be displayed </w:t>
      </w:r>
    </w:p>
    <w:p w:rsidR="00171833" w:rsidRDefault="00171833"/>
    <w:p w:rsidR="00171833" w:rsidRDefault="00171833" w:rsidP="00171833">
      <w:pPr>
        <w:pStyle w:val="Heading1"/>
      </w:pPr>
      <w:r>
        <w:t>Methodology</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lastRenderedPageBreak/>
        <w:t>Go ahead and get started.</w:t>
      </w:r>
    </w:p>
    <w:p w:rsidR="00171833" w:rsidRDefault="00171833"/>
    <w:p w:rsidR="00171833" w:rsidRDefault="00171833" w:rsidP="00171833">
      <w:pPr>
        <w:pStyle w:val="Heading1"/>
      </w:pPr>
      <w:r>
        <w:t>Results</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171833" w:rsidRDefault="00171833" w:rsidP="00171833">
      <w:pPr>
        <w:pStyle w:val="Heading1"/>
      </w:pPr>
      <w:r>
        <w:t>Analysis</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171833" w:rsidRDefault="00171833"/>
    <w:p w:rsidR="00171833" w:rsidRDefault="00171833" w:rsidP="00171833">
      <w:pPr>
        <w:pStyle w:val="Heading1"/>
      </w:pPr>
      <w:r>
        <w:t>Conclusion</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73569E" w:rsidRDefault="0073569E">
      <w:r>
        <w:br w:type="page"/>
      </w:r>
    </w:p>
    <w:p w:rsidR="0073569E" w:rsidRDefault="0073569E" w:rsidP="0073569E">
      <w:pPr>
        <w:pStyle w:val="Heading1"/>
      </w:pPr>
      <w:r>
        <w:lastRenderedPageBreak/>
        <w:t>References</w:t>
      </w:r>
    </w:p>
    <w:p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rsidR="0073569E" w:rsidRDefault="0073569E">
      <w:r>
        <w:br w:type="page"/>
      </w:r>
    </w:p>
    <w:p w:rsidR="0073569E" w:rsidRDefault="0073569E" w:rsidP="0073569E">
      <w:pPr>
        <w:pStyle w:val="Heading1"/>
      </w:pPr>
      <w:r>
        <w:lastRenderedPageBreak/>
        <w:t>Appendix</w:t>
      </w:r>
    </w:p>
    <w:p w:rsidR="0073569E" w:rsidRDefault="0073569E" w:rsidP="0073569E">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73569E" w:rsidRDefault="0073569E" w:rsidP="0073569E">
      <w:r>
        <w:t>Go ahead and get started.</w:t>
      </w:r>
    </w:p>
    <w:p w:rsidR="0073569E" w:rsidRDefault="0073569E" w:rsidP="0073569E"/>
    <w:p w:rsidR="0073569E" w:rsidRDefault="0073569E" w:rsidP="00171833"/>
    <w:p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3"/>
    <w:rsid w:val="00171833"/>
    <w:rsid w:val="00201DE5"/>
    <w:rsid w:val="00286C05"/>
    <w:rsid w:val="002E26E2"/>
    <w:rsid w:val="002F2E7A"/>
    <w:rsid w:val="00414554"/>
    <w:rsid w:val="0073569E"/>
    <w:rsid w:val="008D3B7A"/>
    <w:rsid w:val="00A53013"/>
    <w:rsid w:val="00E51AAE"/>
    <w:rsid w:val="00F07DA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8E9F-4CD7-4AD9-9CF6-7D497C2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150</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11</cp:revision>
  <dcterms:created xsi:type="dcterms:W3CDTF">2014-02-17T05:10:00Z</dcterms:created>
  <dcterms:modified xsi:type="dcterms:W3CDTF">2014-02-17T08:21:00Z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