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为什么说</w:t>
      </w:r>
      <w:r w:rsidRPr="00D71BD2">
        <w:rPr>
          <w:rFonts w:ascii="Arial" w:eastAsia="宋体" w:hAnsi="Arial" w:cs="Arial"/>
          <w:kern w:val="0"/>
          <w:sz w:val="55"/>
          <w:szCs w:val="55"/>
        </w:rPr>
        <w:t>“</w:t>
      </w:r>
      <w:r w:rsidRPr="00D71BD2">
        <w:rPr>
          <w:rFonts w:ascii="Arial" w:eastAsia="宋体" w:hAnsi="Arial" w:cs="Arial"/>
          <w:kern w:val="0"/>
          <w:sz w:val="55"/>
          <w:szCs w:val="55"/>
        </w:rPr>
        <w:t>（科技）创新是引领发展的第一动力</w:t>
      </w:r>
      <w:r w:rsidRPr="00D71BD2">
        <w:rPr>
          <w:rFonts w:ascii="Arial" w:eastAsia="宋体" w:hAnsi="Arial" w:cs="Arial"/>
          <w:kern w:val="0"/>
          <w:sz w:val="55"/>
          <w:szCs w:val="55"/>
        </w:rPr>
        <w:t>”</w:t>
      </w:r>
      <w:r w:rsidRPr="00D71BD2">
        <w:rPr>
          <w:rFonts w:ascii="Arial" w:eastAsia="宋体" w:hAnsi="Arial" w:cs="Arial"/>
          <w:kern w:val="0"/>
          <w:sz w:val="55"/>
          <w:szCs w:val="55"/>
        </w:rPr>
        <w:t>？</w:t>
      </w:r>
      <w:r w:rsidRPr="00D71BD2">
        <w:rPr>
          <w:rFonts w:ascii="Arial" w:eastAsia="宋体" w:hAnsi="Arial" w:cs="Arial"/>
          <w:kern w:val="0"/>
          <w:sz w:val="25"/>
          <w:szCs w:val="25"/>
        </w:rPr>
        <w:t>•2020</w:t>
      </w:r>
      <w:r w:rsidRPr="00D71BD2">
        <w:rPr>
          <w:rFonts w:ascii="Arial" w:eastAsia="宋体" w:hAnsi="Arial" w:cs="Arial"/>
          <w:kern w:val="0"/>
          <w:sz w:val="25"/>
          <w:szCs w:val="25"/>
        </w:rPr>
        <w:t>年</w:t>
      </w:r>
      <w:r w:rsidRPr="00D71BD2">
        <w:rPr>
          <w:rFonts w:ascii="Arial" w:eastAsia="宋体" w:hAnsi="Arial" w:cs="Arial"/>
          <w:kern w:val="0"/>
          <w:sz w:val="25"/>
          <w:szCs w:val="25"/>
        </w:rPr>
        <w:t>9</w:t>
      </w:r>
      <w:r w:rsidRPr="00D71BD2">
        <w:rPr>
          <w:rFonts w:ascii="Arial" w:eastAsia="宋体" w:hAnsi="Arial" w:cs="Arial"/>
          <w:kern w:val="0"/>
          <w:sz w:val="25"/>
          <w:szCs w:val="25"/>
        </w:rPr>
        <w:t>月</w:t>
      </w:r>
      <w:r w:rsidRPr="00D71BD2">
        <w:rPr>
          <w:rFonts w:ascii="Arial" w:eastAsia="宋体" w:hAnsi="Arial" w:cs="Arial"/>
          <w:kern w:val="0"/>
          <w:sz w:val="25"/>
          <w:szCs w:val="25"/>
        </w:rPr>
        <w:t>11</w:t>
      </w:r>
      <w:r w:rsidRPr="00D71BD2">
        <w:rPr>
          <w:rFonts w:ascii="Arial" w:eastAsia="宋体" w:hAnsi="Arial" w:cs="Arial"/>
          <w:kern w:val="0"/>
          <w:sz w:val="25"/>
          <w:szCs w:val="25"/>
        </w:rPr>
        <w:t>日，中共中央总书记、国家主席、中央军委主席习近平在京主持召开科学家座谈会并发表重要讲话。新华社记者王晔摄</w:t>
      </w:r>
      <w:r w:rsidRPr="00D71BD2">
        <w:rPr>
          <w:rFonts w:ascii="Arial" w:eastAsia="宋体" w:hAnsi="Arial" w:cs="Arial"/>
          <w:kern w:val="0"/>
          <w:sz w:val="25"/>
          <w:szCs w:val="25"/>
        </w:rPr>
        <w:t>•</w:t>
      </w:r>
      <w:r w:rsidRPr="00D71BD2">
        <w:rPr>
          <w:rFonts w:ascii="Arial" w:eastAsia="宋体" w:hAnsi="Arial" w:cs="Arial"/>
          <w:kern w:val="0"/>
          <w:sz w:val="25"/>
          <w:szCs w:val="25"/>
        </w:rPr>
        <w:t>习近平总书记在科学家座谈会上提出</w:t>
      </w:r>
      <w:r w:rsidRPr="00D71BD2">
        <w:rPr>
          <w:rFonts w:ascii="Arial" w:eastAsia="宋体" w:hAnsi="Arial" w:cs="Arial"/>
          <w:kern w:val="0"/>
          <w:sz w:val="25"/>
          <w:szCs w:val="25"/>
        </w:rPr>
        <w:t>:</w:t>
      </w:r>
      <w:r w:rsidRPr="00D71BD2">
        <w:rPr>
          <w:rFonts w:ascii="Arial" w:eastAsia="宋体" w:hAnsi="Arial" w:cs="Arial"/>
          <w:kern w:val="0"/>
          <w:sz w:val="25"/>
          <w:szCs w:val="25"/>
        </w:rPr>
        <w:t>科学技术是第一生产力</w:t>
      </w:r>
      <w:r w:rsidRPr="00D71BD2">
        <w:rPr>
          <w:rFonts w:ascii="Arial" w:eastAsia="宋体" w:hAnsi="Arial" w:cs="Arial"/>
          <w:kern w:val="0"/>
          <w:sz w:val="25"/>
          <w:szCs w:val="25"/>
        </w:rPr>
        <w:t>,</w:t>
      </w:r>
      <w:r w:rsidRPr="00D71BD2">
        <w:rPr>
          <w:rFonts w:ascii="Arial" w:eastAsia="宋体" w:hAnsi="Arial" w:cs="Arial"/>
          <w:kern w:val="0"/>
          <w:sz w:val="25"/>
          <w:szCs w:val="25"/>
        </w:rPr>
        <w:t>创新是引领发展的第一动力。</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科技创新的支撑引领作用</w:t>
      </w:r>
      <w:r w:rsidRPr="00D71BD2">
        <w:rPr>
          <w:rFonts w:ascii="Arial" w:eastAsia="宋体" w:hAnsi="Arial" w:cs="Arial"/>
          <w:kern w:val="0"/>
          <w:sz w:val="25"/>
          <w:szCs w:val="25"/>
        </w:rPr>
        <w:t>•</w:t>
      </w:r>
      <w:r w:rsidRPr="00D71BD2">
        <w:rPr>
          <w:rFonts w:ascii="Arial" w:eastAsia="宋体" w:hAnsi="Arial" w:cs="Arial"/>
          <w:kern w:val="0"/>
          <w:sz w:val="25"/>
          <w:szCs w:val="25"/>
        </w:rPr>
        <w:t>农业技术革命、工业技术革命所带来的技术创新，改变了世界的发展历程！</w:t>
      </w:r>
      <w:r w:rsidRPr="00D71BD2">
        <w:rPr>
          <w:rFonts w:ascii="Arial" w:eastAsia="宋体" w:hAnsi="Arial" w:cs="Arial"/>
          <w:kern w:val="0"/>
          <w:sz w:val="17"/>
          <w:szCs w:val="17"/>
        </w:rPr>
        <w:t>•</w:t>
      </w:r>
      <w:r w:rsidRPr="00D71BD2">
        <w:rPr>
          <w:rFonts w:ascii="Arial" w:eastAsia="宋体" w:hAnsi="Arial" w:cs="Arial"/>
          <w:kern w:val="0"/>
          <w:sz w:val="17"/>
          <w:szCs w:val="17"/>
        </w:rPr>
        <w:t>科技创新提供专业服务；科技创新优化产业结构；科技创新提升供给质量；科技创新助力发展新动能</w:t>
      </w:r>
      <w:r w:rsidRPr="00D71BD2">
        <w:rPr>
          <w:rFonts w:ascii="Arial" w:eastAsia="宋体" w:hAnsi="Arial" w:cs="Arial"/>
          <w:kern w:val="0"/>
          <w:sz w:val="17"/>
          <w:szCs w:val="17"/>
        </w:rPr>
        <w:t>•</w:t>
      </w:r>
      <w:r w:rsidRPr="00D71BD2">
        <w:rPr>
          <w:rFonts w:ascii="Arial" w:eastAsia="宋体" w:hAnsi="Arial" w:cs="Arial"/>
          <w:kern w:val="0"/>
          <w:sz w:val="17"/>
          <w:szCs w:val="17"/>
        </w:rPr>
        <w:t>在</w:t>
      </w:r>
      <w:r w:rsidRPr="00D71BD2">
        <w:rPr>
          <w:rFonts w:ascii="Arial" w:eastAsia="宋体" w:hAnsi="Arial" w:cs="Arial"/>
          <w:kern w:val="0"/>
          <w:sz w:val="17"/>
          <w:szCs w:val="17"/>
        </w:rPr>
        <w:t>2023</w:t>
      </w:r>
      <w:r w:rsidRPr="00D71BD2">
        <w:rPr>
          <w:rFonts w:ascii="Arial" w:eastAsia="宋体" w:hAnsi="Arial" w:cs="Arial"/>
          <w:kern w:val="0"/>
          <w:sz w:val="17"/>
          <w:szCs w:val="17"/>
        </w:rPr>
        <w:t>年的《政府工作报告》中，有几个数字值得关注，</w:t>
      </w:r>
      <w:r w:rsidRPr="00D71BD2">
        <w:rPr>
          <w:rFonts w:ascii="Arial" w:eastAsia="宋体" w:hAnsi="Arial" w:cs="Arial"/>
          <w:kern w:val="0"/>
          <w:sz w:val="17"/>
          <w:szCs w:val="17"/>
        </w:rPr>
        <w:t>2022</w:t>
      </w:r>
      <w:r w:rsidRPr="00D71BD2">
        <w:rPr>
          <w:rFonts w:ascii="Arial" w:eastAsia="宋体" w:hAnsi="Arial" w:cs="Arial"/>
          <w:kern w:val="0"/>
          <w:sz w:val="17"/>
          <w:szCs w:val="17"/>
        </w:rPr>
        <w:t>年全社会研发经费投入强度从</w:t>
      </w:r>
      <w:r w:rsidRPr="00D71BD2">
        <w:rPr>
          <w:rFonts w:ascii="Arial" w:eastAsia="宋体" w:hAnsi="Arial" w:cs="Arial"/>
          <w:kern w:val="0"/>
          <w:sz w:val="17"/>
          <w:szCs w:val="17"/>
        </w:rPr>
        <w:t>2.1%</w:t>
      </w:r>
      <w:r w:rsidRPr="00D71BD2">
        <w:rPr>
          <w:rFonts w:ascii="Arial" w:eastAsia="宋体" w:hAnsi="Arial" w:cs="Arial"/>
          <w:kern w:val="0"/>
          <w:sz w:val="17"/>
          <w:szCs w:val="17"/>
        </w:rPr>
        <w:t>提高到</w:t>
      </w:r>
      <w:r w:rsidRPr="00D71BD2">
        <w:rPr>
          <w:rFonts w:ascii="Arial" w:eastAsia="宋体" w:hAnsi="Arial" w:cs="Arial"/>
          <w:kern w:val="0"/>
          <w:sz w:val="17"/>
          <w:szCs w:val="17"/>
        </w:rPr>
        <w:t>2.5%</w:t>
      </w:r>
      <w:r w:rsidRPr="00D71BD2">
        <w:rPr>
          <w:rFonts w:ascii="Arial" w:eastAsia="宋体" w:hAnsi="Arial" w:cs="Arial"/>
          <w:kern w:val="0"/>
          <w:sz w:val="17"/>
          <w:szCs w:val="17"/>
        </w:rPr>
        <w:t>以上，科技进步贡献率提高到</w:t>
      </w:r>
      <w:r w:rsidRPr="00D71BD2">
        <w:rPr>
          <w:rFonts w:ascii="Arial" w:eastAsia="宋体" w:hAnsi="Arial" w:cs="Arial"/>
          <w:kern w:val="0"/>
          <w:sz w:val="17"/>
          <w:szCs w:val="17"/>
        </w:rPr>
        <w:t>60%</w:t>
      </w:r>
      <w:r w:rsidRPr="00D71BD2">
        <w:rPr>
          <w:rFonts w:ascii="Arial" w:eastAsia="宋体" w:hAnsi="Arial" w:cs="Arial"/>
          <w:kern w:val="0"/>
          <w:sz w:val="17"/>
          <w:szCs w:val="17"/>
        </w:rPr>
        <w:t>以上，这说明我国创新支撑发展能力不断增强。</w:t>
      </w:r>
      <w:r w:rsidRPr="00D71BD2">
        <w:rPr>
          <w:rFonts w:ascii="Arial" w:eastAsia="宋体" w:hAnsi="Arial" w:cs="Arial"/>
          <w:kern w:val="0"/>
          <w:sz w:val="17"/>
          <w:szCs w:val="17"/>
        </w:rPr>
        <w:t>•</w:t>
      </w:r>
      <w:r w:rsidRPr="00D71BD2">
        <w:rPr>
          <w:rFonts w:ascii="Arial" w:eastAsia="宋体" w:hAnsi="Arial" w:cs="Arial"/>
          <w:kern w:val="0"/>
          <w:sz w:val="17"/>
          <w:szCs w:val="17"/>
        </w:rPr>
        <w:t>十年来，科技创新在引领新兴产业发展、助</w:t>
      </w:r>
      <w:proofErr w:type="gramStart"/>
      <w:r w:rsidRPr="00D71BD2">
        <w:rPr>
          <w:rFonts w:ascii="Arial" w:eastAsia="宋体" w:hAnsi="Arial" w:cs="Arial"/>
          <w:kern w:val="0"/>
          <w:sz w:val="17"/>
          <w:szCs w:val="17"/>
        </w:rPr>
        <w:t>推传统</w:t>
      </w:r>
      <w:proofErr w:type="gramEnd"/>
      <w:r w:rsidRPr="00D71BD2">
        <w:rPr>
          <w:rFonts w:ascii="Arial" w:eastAsia="宋体" w:hAnsi="Arial" w:cs="Arial"/>
          <w:kern w:val="0"/>
          <w:sz w:val="17"/>
          <w:szCs w:val="17"/>
        </w:rPr>
        <w:t>产业升级、支撑重大工程建设等方面起到重要作用。同时，企业科技投入力度不断加大，占全社会研发投入比例达到</w:t>
      </w:r>
      <w:r w:rsidRPr="00D71BD2">
        <w:rPr>
          <w:rFonts w:ascii="Arial" w:eastAsia="宋体" w:hAnsi="Arial" w:cs="Arial"/>
          <w:kern w:val="0"/>
          <w:sz w:val="17"/>
          <w:szCs w:val="17"/>
        </w:rPr>
        <w:t>76%</w:t>
      </w:r>
      <w:r w:rsidRPr="00D71BD2">
        <w:rPr>
          <w:rFonts w:ascii="Arial" w:eastAsia="宋体" w:hAnsi="Arial" w:cs="Arial"/>
          <w:kern w:val="0"/>
          <w:sz w:val="17"/>
          <w:szCs w:val="17"/>
        </w:rPr>
        <w:t>以上，企业研发费用加计扣除比例从</w:t>
      </w:r>
      <w:r w:rsidRPr="00D71BD2">
        <w:rPr>
          <w:rFonts w:ascii="Arial" w:eastAsia="宋体" w:hAnsi="Arial" w:cs="Arial"/>
          <w:kern w:val="0"/>
          <w:sz w:val="17"/>
          <w:szCs w:val="17"/>
        </w:rPr>
        <w:t>2012</w:t>
      </w:r>
      <w:r w:rsidRPr="00D71BD2">
        <w:rPr>
          <w:rFonts w:ascii="Arial" w:eastAsia="宋体" w:hAnsi="Arial" w:cs="Arial"/>
          <w:kern w:val="0"/>
          <w:sz w:val="17"/>
          <w:szCs w:val="17"/>
        </w:rPr>
        <w:t>年的</w:t>
      </w:r>
      <w:r w:rsidRPr="00D71BD2">
        <w:rPr>
          <w:rFonts w:ascii="Arial" w:eastAsia="宋体" w:hAnsi="Arial" w:cs="Arial"/>
          <w:kern w:val="0"/>
          <w:sz w:val="17"/>
          <w:szCs w:val="17"/>
        </w:rPr>
        <w:t>50%</w:t>
      </w:r>
      <w:r w:rsidRPr="00D71BD2">
        <w:rPr>
          <w:rFonts w:ascii="Arial" w:eastAsia="宋体" w:hAnsi="Arial" w:cs="Arial"/>
          <w:kern w:val="0"/>
          <w:sz w:val="17"/>
          <w:szCs w:val="17"/>
        </w:rPr>
        <w:t>、</w:t>
      </w:r>
      <w:r w:rsidRPr="00D71BD2">
        <w:rPr>
          <w:rFonts w:ascii="Arial" w:eastAsia="宋体" w:hAnsi="Arial" w:cs="Arial"/>
          <w:kern w:val="0"/>
          <w:sz w:val="17"/>
          <w:szCs w:val="17"/>
        </w:rPr>
        <w:t>2018</w:t>
      </w:r>
      <w:r w:rsidRPr="00D71BD2">
        <w:rPr>
          <w:rFonts w:ascii="Arial" w:eastAsia="宋体" w:hAnsi="Arial" w:cs="Arial"/>
          <w:kern w:val="0"/>
          <w:sz w:val="17"/>
          <w:szCs w:val="17"/>
        </w:rPr>
        <w:t>年的</w:t>
      </w:r>
      <w:r w:rsidRPr="00D71BD2">
        <w:rPr>
          <w:rFonts w:ascii="Arial" w:eastAsia="宋体" w:hAnsi="Arial" w:cs="Arial"/>
          <w:kern w:val="0"/>
          <w:sz w:val="17"/>
          <w:szCs w:val="17"/>
        </w:rPr>
        <w:t>75%</w:t>
      </w:r>
      <w:r w:rsidRPr="00D71BD2">
        <w:rPr>
          <w:rFonts w:ascii="Arial" w:eastAsia="宋体" w:hAnsi="Arial" w:cs="Arial"/>
          <w:kern w:val="0"/>
          <w:sz w:val="17"/>
          <w:szCs w:val="17"/>
        </w:rPr>
        <w:t>提升到目前科技型中小企业和制造业企业的</w:t>
      </w:r>
      <w:r w:rsidRPr="00D71BD2">
        <w:rPr>
          <w:rFonts w:ascii="Arial" w:eastAsia="宋体" w:hAnsi="Arial" w:cs="Arial"/>
          <w:kern w:val="0"/>
          <w:sz w:val="17"/>
          <w:szCs w:val="17"/>
        </w:rPr>
        <w:t>100%</w:t>
      </w:r>
      <w:r w:rsidRPr="00D71BD2">
        <w:rPr>
          <w:rFonts w:ascii="Arial" w:eastAsia="宋体" w:hAnsi="Arial" w:cs="Arial"/>
          <w:kern w:val="0"/>
          <w:sz w:val="17"/>
          <w:szCs w:val="17"/>
        </w:rPr>
        <w:t>。全国高新技术企业数量从十多年前的</w:t>
      </w:r>
      <w:r w:rsidRPr="00D71BD2">
        <w:rPr>
          <w:rFonts w:ascii="Arial" w:eastAsia="宋体" w:hAnsi="Arial" w:cs="Arial"/>
          <w:kern w:val="0"/>
          <w:sz w:val="17"/>
          <w:szCs w:val="17"/>
        </w:rPr>
        <w:t>4.9</w:t>
      </w:r>
      <w:r w:rsidRPr="00D71BD2">
        <w:rPr>
          <w:rFonts w:ascii="Arial" w:eastAsia="宋体" w:hAnsi="Arial" w:cs="Arial"/>
          <w:kern w:val="0"/>
          <w:sz w:val="17"/>
          <w:szCs w:val="17"/>
        </w:rPr>
        <w:t>万家增加到</w:t>
      </w:r>
      <w:r w:rsidRPr="00D71BD2">
        <w:rPr>
          <w:rFonts w:ascii="Arial" w:eastAsia="宋体" w:hAnsi="Arial" w:cs="Arial"/>
          <w:kern w:val="0"/>
          <w:sz w:val="17"/>
          <w:szCs w:val="17"/>
        </w:rPr>
        <w:t>2021</w:t>
      </w:r>
      <w:r w:rsidRPr="00D71BD2">
        <w:rPr>
          <w:rFonts w:ascii="Arial" w:eastAsia="宋体" w:hAnsi="Arial" w:cs="Arial"/>
          <w:kern w:val="0"/>
          <w:sz w:val="17"/>
          <w:szCs w:val="17"/>
        </w:rPr>
        <w:t>年的</w:t>
      </w:r>
      <w:r w:rsidRPr="00D71BD2">
        <w:rPr>
          <w:rFonts w:ascii="Arial" w:eastAsia="宋体" w:hAnsi="Arial" w:cs="Arial"/>
          <w:kern w:val="0"/>
          <w:sz w:val="17"/>
          <w:szCs w:val="17"/>
        </w:rPr>
        <w:t>33</w:t>
      </w:r>
      <w:r w:rsidRPr="00D71BD2">
        <w:rPr>
          <w:rFonts w:ascii="Arial" w:eastAsia="宋体" w:hAnsi="Arial" w:cs="Arial"/>
          <w:kern w:val="0"/>
          <w:sz w:val="17"/>
          <w:szCs w:val="17"/>
        </w:rPr>
        <w:t>万家，研发投入占全国企业投入的</w:t>
      </w:r>
      <w:r w:rsidRPr="00D71BD2">
        <w:rPr>
          <w:rFonts w:ascii="Arial" w:eastAsia="宋体" w:hAnsi="Arial" w:cs="Arial"/>
          <w:kern w:val="0"/>
          <w:sz w:val="17"/>
          <w:szCs w:val="17"/>
        </w:rPr>
        <w:t>70%</w:t>
      </w:r>
      <w:r w:rsidRPr="00D71BD2">
        <w:rPr>
          <w:rFonts w:ascii="Arial" w:eastAsia="宋体" w:hAnsi="Arial" w:cs="Arial"/>
          <w:kern w:val="0"/>
          <w:sz w:val="17"/>
          <w:szCs w:val="17"/>
        </w:rPr>
        <w:t>，上交税额由</w:t>
      </w:r>
      <w:r w:rsidRPr="00D71BD2">
        <w:rPr>
          <w:rFonts w:ascii="Arial" w:eastAsia="宋体" w:hAnsi="Arial" w:cs="Arial"/>
          <w:kern w:val="0"/>
          <w:sz w:val="17"/>
          <w:szCs w:val="17"/>
        </w:rPr>
        <w:t>2012</w:t>
      </w:r>
      <w:r w:rsidRPr="00D71BD2">
        <w:rPr>
          <w:rFonts w:ascii="Arial" w:eastAsia="宋体" w:hAnsi="Arial" w:cs="Arial"/>
          <w:kern w:val="0"/>
          <w:sz w:val="17"/>
          <w:szCs w:val="17"/>
        </w:rPr>
        <w:t>年的</w:t>
      </w:r>
      <w:r w:rsidRPr="00D71BD2">
        <w:rPr>
          <w:rFonts w:ascii="Arial" w:eastAsia="宋体" w:hAnsi="Arial" w:cs="Arial"/>
          <w:kern w:val="0"/>
          <w:sz w:val="17"/>
          <w:szCs w:val="17"/>
        </w:rPr>
        <w:t>0.8</w:t>
      </w:r>
      <w:proofErr w:type="gramStart"/>
      <w:r w:rsidRPr="00D71BD2">
        <w:rPr>
          <w:rFonts w:ascii="Arial" w:eastAsia="宋体" w:hAnsi="Arial" w:cs="Arial"/>
          <w:kern w:val="0"/>
          <w:sz w:val="17"/>
          <w:szCs w:val="17"/>
        </w:rPr>
        <w:t>万亿</w:t>
      </w:r>
      <w:proofErr w:type="gramEnd"/>
      <w:r w:rsidRPr="00D71BD2">
        <w:rPr>
          <w:rFonts w:ascii="Arial" w:eastAsia="宋体" w:hAnsi="Arial" w:cs="Arial"/>
          <w:kern w:val="0"/>
          <w:sz w:val="17"/>
          <w:szCs w:val="17"/>
        </w:rPr>
        <w:t>元增加到</w:t>
      </w:r>
      <w:r w:rsidRPr="00D71BD2">
        <w:rPr>
          <w:rFonts w:ascii="Arial" w:eastAsia="宋体" w:hAnsi="Arial" w:cs="Arial"/>
          <w:kern w:val="0"/>
          <w:sz w:val="17"/>
          <w:szCs w:val="17"/>
        </w:rPr>
        <w:t>2021</w:t>
      </w:r>
      <w:r w:rsidRPr="00D71BD2">
        <w:rPr>
          <w:rFonts w:ascii="Arial" w:eastAsia="宋体" w:hAnsi="Arial" w:cs="Arial"/>
          <w:kern w:val="0"/>
          <w:sz w:val="17"/>
          <w:szCs w:val="17"/>
        </w:rPr>
        <w:t>年的</w:t>
      </w:r>
      <w:r w:rsidRPr="00D71BD2">
        <w:rPr>
          <w:rFonts w:ascii="Arial" w:eastAsia="宋体" w:hAnsi="Arial" w:cs="Arial"/>
          <w:kern w:val="0"/>
          <w:sz w:val="17"/>
          <w:szCs w:val="17"/>
        </w:rPr>
        <w:t>2.3</w:t>
      </w:r>
      <w:proofErr w:type="gramStart"/>
      <w:r w:rsidRPr="00D71BD2">
        <w:rPr>
          <w:rFonts w:ascii="Arial" w:eastAsia="宋体" w:hAnsi="Arial" w:cs="Arial"/>
          <w:kern w:val="0"/>
          <w:sz w:val="17"/>
          <w:szCs w:val="17"/>
        </w:rPr>
        <w:t>万亿</w:t>
      </w:r>
      <w:proofErr w:type="gramEnd"/>
      <w:r w:rsidRPr="00D71BD2">
        <w:rPr>
          <w:rFonts w:ascii="Arial" w:eastAsia="宋体" w:hAnsi="Arial" w:cs="Arial"/>
          <w:kern w:val="0"/>
          <w:sz w:val="17"/>
          <w:szCs w:val="17"/>
        </w:rPr>
        <w:t>元。在上海证交所</w:t>
      </w:r>
      <w:proofErr w:type="gramStart"/>
      <w:r w:rsidRPr="00D71BD2">
        <w:rPr>
          <w:rFonts w:ascii="Arial" w:eastAsia="宋体" w:hAnsi="Arial" w:cs="Arial"/>
          <w:kern w:val="0"/>
          <w:sz w:val="17"/>
          <w:szCs w:val="17"/>
        </w:rPr>
        <w:t>科创板</w:t>
      </w:r>
      <w:proofErr w:type="gramEnd"/>
      <w:r w:rsidRPr="00D71BD2">
        <w:rPr>
          <w:rFonts w:ascii="Arial" w:eastAsia="宋体" w:hAnsi="Arial" w:cs="Arial"/>
          <w:kern w:val="0"/>
          <w:sz w:val="17"/>
          <w:szCs w:val="17"/>
        </w:rPr>
        <w:t>、北京证交所上市的企业中，高新技术企业占比超过</w:t>
      </w:r>
      <w:r w:rsidRPr="00D71BD2">
        <w:rPr>
          <w:rFonts w:ascii="Arial" w:eastAsia="宋体" w:hAnsi="Arial" w:cs="Arial"/>
          <w:kern w:val="0"/>
          <w:sz w:val="17"/>
          <w:szCs w:val="17"/>
        </w:rPr>
        <w:t>90%</w:t>
      </w:r>
      <w:r w:rsidRPr="00D71BD2">
        <w:rPr>
          <w:rFonts w:ascii="Arial" w:eastAsia="宋体" w:hAnsi="Arial" w:cs="Arial"/>
          <w:kern w:val="0"/>
          <w:sz w:val="17"/>
          <w:szCs w:val="17"/>
        </w:rPr>
        <w:t>。</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什么是范式与范式转换？</w:t>
      </w:r>
      <w:proofErr w:type="gramStart"/>
      <w:r w:rsidRPr="00D71BD2">
        <w:rPr>
          <w:rFonts w:ascii="Arial" w:eastAsia="宋体" w:hAnsi="Arial" w:cs="Arial"/>
          <w:color w:val="000000"/>
          <w:kern w:val="0"/>
          <w:sz w:val="35"/>
          <w:szCs w:val="35"/>
        </w:rPr>
        <w:t>•</w:t>
      </w:r>
      <w:r w:rsidRPr="00D71BD2">
        <w:rPr>
          <w:rFonts w:ascii="Arial" w:eastAsia="宋体" w:hAnsi="Arial" w:cs="Arial"/>
          <w:color w:val="000000"/>
          <w:kern w:val="0"/>
          <w:sz w:val="35"/>
          <w:szCs w:val="35"/>
        </w:rPr>
        <w:t>范式</w:t>
      </w:r>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范式</w:t>
      </w:r>
      <w:proofErr w:type="gramEnd"/>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paradigm</w:t>
      </w:r>
      <w:r w:rsidRPr="00D71BD2">
        <w:rPr>
          <w:rFonts w:ascii="Arial" w:eastAsia="宋体" w:hAnsi="Arial" w:cs="Arial"/>
          <w:color w:val="000000"/>
          <w:kern w:val="0"/>
          <w:sz w:val="24"/>
          <w:szCs w:val="24"/>
        </w:rPr>
        <w:t>）的概念和理论是美国著名科学哲学家托马斯</w:t>
      </w:r>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库恩</w:t>
      </w:r>
      <w:r w:rsidRPr="00D71BD2">
        <w:rPr>
          <w:rFonts w:ascii="Arial" w:eastAsia="宋体" w:hAnsi="Arial" w:cs="Arial"/>
          <w:color w:val="000000"/>
          <w:kern w:val="0"/>
          <w:sz w:val="24"/>
          <w:szCs w:val="24"/>
        </w:rPr>
        <w:t>(</w:t>
      </w:r>
      <w:proofErr w:type="spellStart"/>
      <w:r w:rsidRPr="00D71BD2">
        <w:rPr>
          <w:rFonts w:ascii="Arial" w:eastAsia="宋体" w:hAnsi="Arial" w:cs="Arial"/>
          <w:color w:val="000000"/>
          <w:kern w:val="0"/>
          <w:sz w:val="24"/>
          <w:szCs w:val="24"/>
        </w:rPr>
        <w:t>ThomasKuhn</w:t>
      </w:r>
      <w:proofErr w:type="spellEnd"/>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提出并在《科学革命的结构》</w:t>
      </w:r>
      <w:r w:rsidRPr="00D71BD2">
        <w:rPr>
          <w:rFonts w:ascii="Arial" w:eastAsia="宋体" w:hAnsi="Arial" w:cs="Arial"/>
          <w:color w:val="000000"/>
          <w:kern w:val="0"/>
          <w:sz w:val="24"/>
          <w:szCs w:val="24"/>
        </w:rPr>
        <w:t>(</w:t>
      </w:r>
      <w:proofErr w:type="spellStart"/>
      <w:r w:rsidRPr="00D71BD2">
        <w:rPr>
          <w:rFonts w:ascii="Arial" w:eastAsia="宋体" w:hAnsi="Arial" w:cs="Arial"/>
          <w:color w:val="000000"/>
          <w:kern w:val="0"/>
          <w:sz w:val="24"/>
          <w:szCs w:val="24"/>
        </w:rPr>
        <w:t>TheStructureofScientificRevolutions</w:t>
      </w:r>
      <w:proofErr w:type="spellEnd"/>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1962</w:t>
      </w:r>
      <w:r w:rsidRPr="00D71BD2">
        <w:rPr>
          <w:rFonts w:ascii="Arial" w:eastAsia="宋体" w:hAnsi="Arial" w:cs="Arial"/>
          <w:color w:val="000000"/>
          <w:kern w:val="0"/>
          <w:sz w:val="24"/>
          <w:szCs w:val="24"/>
        </w:rPr>
        <w:t>）中系统阐述的。</w:t>
      </w:r>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在库恩看来，范式是一种对本体论、认识论和方法论的基本承诺，是科学家集团所共同接受的一组假说、理论、准则和方法的总和。</w:t>
      </w:r>
      <w:r w:rsidRPr="00D71BD2">
        <w:rPr>
          <w:rFonts w:ascii="Arial" w:eastAsia="宋体" w:hAnsi="Arial" w:cs="Arial"/>
          <w:color w:val="000000"/>
          <w:kern w:val="0"/>
          <w:sz w:val="35"/>
          <w:szCs w:val="35"/>
        </w:rPr>
        <w:t>•</w:t>
      </w:r>
      <w:r w:rsidRPr="00D71BD2">
        <w:rPr>
          <w:rFonts w:ascii="Arial" w:eastAsia="宋体" w:hAnsi="Arial" w:cs="Arial"/>
          <w:color w:val="000000"/>
          <w:kern w:val="0"/>
          <w:sz w:val="35"/>
          <w:szCs w:val="35"/>
        </w:rPr>
        <w:t>范式转换</w:t>
      </w:r>
      <w:r w:rsidRPr="00D71BD2">
        <w:rPr>
          <w:rFonts w:ascii="Arial" w:eastAsia="宋体" w:hAnsi="Arial" w:cs="Arial"/>
          <w:color w:val="000000"/>
          <w:kern w:val="0"/>
          <w:sz w:val="24"/>
          <w:szCs w:val="24"/>
        </w:rPr>
        <w:t>•</w:t>
      </w:r>
      <w:r w:rsidRPr="00D71BD2">
        <w:rPr>
          <w:rFonts w:ascii="Arial" w:eastAsia="宋体" w:hAnsi="Arial" w:cs="Arial"/>
          <w:color w:val="000000"/>
          <w:kern w:val="0"/>
          <w:sz w:val="24"/>
          <w:szCs w:val="24"/>
        </w:rPr>
        <w:t>范式转换是一个由某一特别事件引发的过程。是指一个领域里出现新的学术成果，打破了原有的假设或者法则，从而迫使人们对本学科的很多基本理论做出根本性的修正。例如，当人们发现地球是圆的而不是平的后，之前对地球上所发生的各种现象的理解全部都要重新考虑。</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科技范式转换</w:t>
      </w:r>
      <w:proofErr w:type="gramStart"/>
      <w:r w:rsidRPr="00D71BD2">
        <w:rPr>
          <w:rFonts w:ascii="Arial" w:eastAsia="宋体" w:hAnsi="Arial" w:cs="Arial"/>
          <w:color w:val="000000"/>
          <w:kern w:val="0"/>
          <w:sz w:val="55"/>
          <w:szCs w:val="55"/>
        </w:rPr>
        <w:t>与降维打击</w:t>
      </w:r>
      <w:r w:rsidRPr="00D71BD2">
        <w:rPr>
          <w:rFonts w:ascii="Arial" w:eastAsia="宋体" w:hAnsi="Arial" w:cs="Arial"/>
          <w:color w:val="000000"/>
          <w:kern w:val="0"/>
          <w:sz w:val="22"/>
        </w:rPr>
        <w:t>•</w:t>
      </w:r>
      <w:r w:rsidRPr="00D71BD2">
        <w:rPr>
          <w:rFonts w:ascii="Arial" w:eastAsia="宋体" w:hAnsi="Arial" w:cs="Arial"/>
          <w:color w:val="000000"/>
          <w:kern w:val="0"/>
          <w:sz w:val="22"/>
        </w:rPr>
        <w:t>降维打击</w:t>
      </w:r>
      <w:proofErr w:type="gramEnd"/>
      <w:r w:rsidRPr="00D71BD2">
        <w:rPr>
          <w:rFonts w:ascii="Arial" w:eastAsia="宋体" w:hAnsi="Arial" w:cs="Arial"/>
          <w:color w:val="000000"/>
          <w:kern w:val="0"/>
          <w:sz w:val="22"/>
        </w:rPr>
        <w:t>，出自中国科幻作家刘慈欣的经典作品《三体》一书，是指外星人使用</w:t>
      </w:r>
      <w:r w:rsidRPr="00D71BD2">
        <w:rPr>
          <w:rFonts w:ascii="Arial" w:eastAsia="宋体" w:hAnsi="Arial" w:cs="Arial"/>
          <w:color w:val="000000"/>
          <w:kern w:val="0"/>
          <w:sz w:val="22"/>
        </w:rPr>
        <w:t>“</w:t>
      </w:r>
      <w:r w:rsidRPr="00D71BD2">
        <w:rPr>
          <w:rFonts w:ascii="Arial" w:eastAsia="宋体" w:hAnsi="Arial" w:cs="Arial"/>
          <w:color w:val="000000"/>
          <w:kern w:val="0"/>
          <w:sz w:val="22"/>
        </w:rPr>
        <w:t>二向箔</w:t>
      </w:r>
      <w:r w:rsidRPr="00D71BD2">
        <w:rPr>
          <w:rFonts w:ascii="Arial" w:eastAsia="宋体" w:hAnsi="Arial" w:cs="Arial"/>
          <w:color w:val="000000"/>
          <w:kern w:val="0"/>
          <w:sz w:val="22"/>
        </w:rPr>
        <w:t>”</w:t>
      </w:r>
      <w:r w:rsidRPr="00D71BD2">
        <w:rPr>
          <w:rFonts w:ascii="Arial" w:eastAsia="宋体" w:hAnsi="Arial" w:cs="Arial"/>
          <w:color w:val="000000"/>
          <w:kern w:val="0"/>
          <w:sz w:val="22"/>
        </w:rPr>
        <w:t>将太阳系由三维空间降至二维空间的一种攻击方式。</w:t>
      </w:r>
      <w:r w:rsidRPr="00D71BD2">
        <w:rPr>
          <w:rFonts w:ascii="Arial" w:eastAsia="宋体" w:hAnsi="Arial" w:cs="Arial"/>
          <w:color w:val="000000"/>
          <w:kern w:val="0"/>
          <w:sz w:val="22"/>
        </w:rPr>
        <w:t>•</w:t>
      </w:r>
      <w:r w:rsidRPr="00D71BD2">
        <w:rPr>
          <w:rFonts w:ascii="Arial" w:eastAsia="宋体" w:hAnsi="Arial" w:cs="Arial"/>
          <w:color w:val="000000"/>
          <w:kern w:val="0"/>
          <w:sz w:val="22"/>
        </w:rPr>
        <w:t>其实最早还没有在小说《三体》中出现时，</w:t>
      </w:r>
      <w:proofErr w:type="gramStart"/>
      <w:r w:rsidRPr="00D71BD2">
        <w:rPr>
          <w:rFonts w:ascii="Arial" w:eastAsia="宋体" w:hAnsi="Arial" w:cs="Arial"/>
          <w:color w:val="000000"/>
          <w:kern w:val="0"/>
          <w:sz w:val="22"/>
        </w:rPr>
        <w:t>降维打击这个词其实</w:t>
      </w:r>
      <w:proofErr w:type="gramEnd"/>
      <w:r w:rsidRPr="00D71BD2">
        <w:rPr>
          <w:rFonts w:ascii="Arial" w:eastAsia="宋体" w:hAnsi="Arial" w:cs="Arial"/>
          <w:color w:val="000000"/>
          <w:kern w:val="0"/>
          <w:sz w:val="22"/>
        </w:rPr>
        <w:t>就已经出来了，但是当时它还没有成为有趣的网络热梗，而只是一个计</w:t>
      </w:r>
      <w:r w:rsidRPr="00D71BD2">
        <w:rPr>
          <w:rFonts w:ascii="Arial" w:eastAsia="宋体" w:hAnsi="Arial" w:cs="Arial"/>
          <w:color w:val="000000"/>
          <w:kern w:val="0"/>
          <w:sz w:val="22"/>
        </w:rPr>
        <w:lastRenderedPageBreak/>
        <w:t>算机科学方面的专业术语，据说专指那些多维</w:t>
      </w:r>
      <w:proofErr w:type="gramStart"/>
      <w:r w:rsidRPr="00D71BD2">
        <w:rPr>
          <w:rFonts w:ascii="Arial" w:eastAsia="宋体" w:hAnsi="Arial" w:cs="Arial"/>
          <w:color w:val="000000"/>
          <w:kern w:val="0"/>
          <w:sz w:val="22"/>
        </w:rPr>
        <w:t>度或者</w:t>
      </w:r>
      <w:proofErr w:type="gramEnd"/>
      <w:r w:rsidRPr="00D71BD2">
        <w:rPr>
          <w:rFonts w:ascii="Arial" w:eastAsia="宋体" w:hAnsi="Arial" w:cs="Arial"/>
          <w:color w:val="000000"/>
          <w:kern w:val="0"/>
          <w:sz w:val="22"/>
        </w:rPr>
        <w:t>高维度的特征向量被映射到低维度空间之后产生的结果和过程，但是后来被刘慈欣运用在《三体》小说中而走红。</w:t>
      </w:r>
      <w:r w:rsidRPr="00D71BD2">
        <w:rPr>
          <w:rFonts w:ascii="Arial" w:eastAsia="宋体" w:hAnsi="Arial" w:cs="Arial"/>
          <w:color w:val="000000"/>
          <w:kern w:val="0"/>
          <w:sz w:val="22"/>
        </w:rPr>
        <w:t>•</w:t>
      </w:r>
      <w:r w:rsidRPr="00D71BD2">
        <w:rPr>
          <w:rFonts w:ascii="Arial" w:eastAsia="宋体" w:hAnsi="Arial" w:cs="Arial"/>
          <w:color w:val="000000"/>
          <w:kern w:val="0"/>
          <w:sz w:val="22"/>
        </w:rPr>
        <w:t>中国的鸦片战争、抗日战争均是农业文明对抗工业文明。</w:t>
      </w:r>
      <w:r w:rsidRPr="00D71BD2">
        <w:rPr>
          <w:rFonts w:ascii="Arial" w:eastAsia="宋体" w:hAnsi="Arial" w:cs="Arial"/>
          <w:color w:val="000000"/>
          <w:kern w:val="0"/>
          <w:sz w:val="12"/>
          <w:szCs w:val="12"/>
        </w:rPr>
        <w:t>•1</w:t>
      </w:r>
      <w:r w:rsidRPr="00D71BD2">
        <w:rPr>
          <w:rFonts w:ascii="Arial" w:eastAsia="宋体" w:hAnsi="Arial" w:cs="Arial"/>
          <w:color w:val="000000"/>
          <w:kern w:val="0"/>
          <w:sz w:val="14"/>
          <w:szCs w:val="14"/>
        </w:rPr>
        <w:t>860</w:t>
      </w:r>
      <w:r w:rsidRPr="00D71BD2">
        <w:rPr>
          <w:rFonts w:ascii="Arial" w:eastAsia="宋体" w:hAnsi="Arial" w:cs="Arial"/>
          <w:color w:val="000000"/>
          <w:kern w:val="0"/>
          <w:sz w:val="14"/>
          <w:szCs w:val="14"/>
        </w:rPr>
        <w:t>年</w:t>
      </w:r>
      <w:r w:rsidRPr="00D71BD2">
        <w:rPr>
          <w:rFonts w:ascii="Arial" w:eastAsia="宋体" w:hAnsi="Arial" w:cs="Arial"/>
          <w:color w:val="000000"/>
          <w:kern w:val="0"/>
          <w:sz w:val="14"/>
          <w:szCs w:val="14"/>
        </w:rPr>
        <w:t>9</w:t>
      </w:r>
      <w:r w:rsidRPr="00D71BD2">
        <w:rPr>
          <w:rFonts w:ascii="Arial" w:eastAsia="宋体" w:hAnsi="Arial" w:cs="Arial"/>
          <w:color w:val="000000"/>
          <w:kern w:val="0"/>
          <w:sz w:val="14"/>
          <w:szCs w:val="14"/>
        </w:rPr>
        <w:t>月</w:t>
      </w:r>
      <w:r w:rsidRPr="00D71BD2">
        <w:rPr>
          <w:rFonts w:ascii="Arial" w:eastAsia="宋体" w:hAnsi="Arial" w:cs="Arial"/>
          <w:color w:val="000000"/>
          <w:kern w:val="0"/>
          <w:sz w:val="14"/>
          <w:szCs w:val="14"/>
        </w:rPr>
        <w:t>21</w:t>
      </w:r>
      <w:r w:rsidRPr="00D71BD2">
        <w:rPr>
          <w:rFonts w:ascii="Arial" w:eastAsia="宋体" w:hAnsi="Arial" w:cs="Arial"/>
          <w:color w:val="000000"/>
          <w:kern w:val="0"/>
          <w:sz w:val="14"/>
          <w:szCs w:val="14"/>
        </w:rPr>
        <w:t>日发生的背景通州八里桥之战，是第二次鸦片战争期间发生的一场激烈的战斗，因发生地点为八里桥（东距通州八华里）而得名。在此次战斗当中，虽然清军士兵表现英勇，但终因战法、装备严重落后而惨败。</w:t>
      </w:r>
      <w:r w:rsidRPr="00D71BD2">
        <w:rPr>
          <w:rFonts w:ascii="Arial" w:eastAsia="宋体" w:hAnsi="Arial" w:cs="Arial"/>
          <w:color w:val="000000"/>
          <w:kern w:val="0"/>
          <w:sz w:val="14"/>
          <w:szCs w:val="14"/>
        </w:rPr>
        <w:t>•</w:t>
      </w:r>
      <w:r w:rsidRPr="00D71BD2">
        <w:rPr>
          <w:rFonts w:ascii="Arial" w:eastAsia="宋体" w:hAnsi="Arial" w:cs="Arial"/>
          <w:color w:val="000000"/>
          <w:kern w:val="0"/>
          <w:sz w:val="14"/>
          <w:szCs w:val="14"/>
        </w:rPr>
        <w:t>八里桥之战是近代军队与封建军队的一次经典战役。英法联军当时已经经历过拿破仑战争锤炼，和最新克里米亚战争中的考验，兵员是义务兵役制</w:t>
      </w:r>
      <w:proofErr w:type="gramStart"/>
      <w:r w:rsidRPr="00D71BD2">
        <w:rPr>
          <w:rFonts w:ascii="Arial" w:eastAsia="宋体" w:hAnsi="Arial" w:cs="Arial"/>
          <w:color w:val="000000"/>
          <w:kern w:val="0"/>
          <w:sz w:val="14"/>
          <w:szCs w:val="14"/>
        </w:rPr>
        <w:t>加职业</w:t>
      </w:r>
      <w:proofErr w:type="gramEnd"/>
      <w:r w:rsidRPr="00D71BD2">
        <w:rPr>
          <w:rFonts w:ascii="Arial" w:eastAsia="宋体" w:hAnsi="Arial" w:cs="Arial"/>
          <w:color w:val="000000"/>
          <w:kern w:val="0"/>
          <w:sz w:val="14"/>
          <w:szCs w:val="14"/>
        </w:rPr>
        <w:t>军官团。不仅装备的是配备刺刀的前膛</w:t>
      </w:r>
      <w:proofErr w:type="gramStart"/>
      <w:r w:rsidRPr="00D71BD2">
        <w:rPr>
          <w:rFonts w:ascii="Arial" w:eastAsia="宋体" w:hAnsi="Arial" w:cs="Arial"/>
          <w:color w:val="000000"/>
          <w:kern w:val="0"/>
          <w:sz w:val="14"/>
          <w:szCs w:val="14"/>
        </w:rPr>
        <w:t>燧</w:t>
      </w:r>
      <w:proofErr w:type="gramEnd"/>
      <w:r w:rsidRPr="00D71BD2">
        <w:rPr>
          <w:rFonts w:ascii="Arial" w:eastAsia="宋体" w:hAnsi="Arial" w:cs="Arial"/>
          <w:color w:val="000000"/>
          <w:kern w:val="0"/>
          <w:sz w:val="14"/>
          <w:szCs w:val="14"/>
        </w:rPr>
        <w:t>发枪和滑膛炮。部分使用了，刚刚发明不久最新的线膛火炮和线膛步枪。使用的是空心方阵和三排阵列的</w:t>
      </w:r>
      <w:proofErr w:type="gramStart"/>
      <w:r w:rsidRPr="00D71BD2">
        <w:rPr>
          <w:rFonts w:ascii="Arial" w:eastAsia="宋体" w:hAnsi="Arial" w:cs="Arial"/>
          <w:color w:val="000000"/>
          <w:kern w:val="0"/>
          <w:sz w:val="14"/>
          <w:szCs w:val="14"/>
        </w:rPr>
        <w:t>战列</w:t>
      </w:r>
      <w:proofErr w:type="gramEnd"/>
      <w:r w:rsidRPr="00D71BD2">
        <w:rPr>
          <w:rFonts w:ascii="Arial" w:eastAsia="宋体" w:hAnsi="Arial" w:cs="Arial"/>
          <w:color w:val="000000"/>
          <w:kern w:val="0"/>
          <w:sz w:val="14"/>
          <w:szCs w:val="14"/>
        </w:rPr>
        <w:t>步兵线等最新战术。而八旗军是以冷热兵器混用为主的步骑混合军队，绿营军装备的是少数进口和仿制的旧式滑膛枪、自制的本国鸟枪，抬枪，抬炮、劈山炮、和大刀、长矛等冷兵器。十九世纪欧洲的近代军队在面对世界各地的封建军队作战时，有不少压倒性的胜利的。</w:t>
      </w:r>
      <w:proofErr w:type="gramStart"/>
      <w:r w:rsidRPr="00D71BD2">
        <w:rPr>
          <w:rFonts w:ascii="Arial" w:eastAsia="宋体" w:hAnsi="Arial" w:cs="Arial"/>
          <w:color w:val="000000"/>
          <w:kern w:val="0"/>
          <w:sz w:val="14"/>
          <w:szCs w:val="14"/>
        </w:rPr>
        <w:t>据俄使伊</w:t>
      </w:r>
      <w:proofErr w:type="gramEnd"/>
      <w:r w:rsidRPr="00D71BD2">
        <w:rPr>
          <w:rFonts w:ascii="Arial" w:eastAsia="宋体" w:hAnsi="Arial" w:cs="Arial"/>
          <w:color w:val="000000"/>
          <w:kern w:val="0"/>
          <w:sz w:val="14"/>
          <w:szCs w:val="14"/>
        </w:rPr>
        <w:t>格估计，当时清军投入约</w:t>
      </w:r>
      <w:r w:rsidRPr="00D71BD2">
        <w:rPr>
          <w:rFonts w:ascii="Arial" w:eastAsia="宋体" w:hAnsi="Arial" w:cs="Arial"/>
          <w:color w:val="000000"/>
          <w:kern w:val="0"/>
          <w:sz w:val="14"/>
          <w:szCs w:val="14"/>
        </w:rPr>
        <w:t>5</w:t>
      </w:r>
      <w:r w:rsidRPr="00D71BD2">
        <w:rPr>
          <w:rFonts w:ascii="Arial" w:eastAsia="宋体" w:hAnsi="Arial" w:cs="Arial"/>
          <w:color w:val="000000"/>
          <w:kern w:val="0"/>
          <w:sz w:val="14"/>
          <w:szCs w:val="14"/>
        </w:rPr>
        <w:t>至</w:t>
      </w:r>
      <w:r w:rsidRPr="00D71BD2">
        <w:rPr>
          <w:rFonts w:ascii="Arial" w:eastAsia="宋体" w:hAnsi="Arial" w:cs="Arial"/>
          <w:color w:val="000000"/>
          <w:kern w:val="0"/>
          <w:sz w:val="14"/>
          <w:szCs w:val="14"/>
        </w:rPr>
        <w:t>6</w:t>
      </w:r>
      <w:r w:rsidRPr="00D71BD2">
        <w:rPr>
          <w:rFonts w:ascii="Arial" w:eastAsia="宋体" w:hAnsi="Arial" w:cs="Arial"/>
          <w:color w:val="000000"/>
          <w:kern w:val="0"/>
          <w:sz w:val="14"/>
          <w:szCs w:val="14"/>
        </w:rPr>
        <w:t>万人，其中</w:t>
      </w:r>
      <w:r w:rsidRPr="00D71BD2">
        <w:rPr>
          <w:rFonts w:ascii="Arial" w:eastAsia="宋体" w:hAnsi="Arial" w:cs="Arial"/>
          <w:color w:val="000000"/>
          <w:kern w:val="0"/>
          <w:sz w:val="14"/>
          <w:szCs w:val="14"/>
        </w:rPr>
        <w:t>3</w:t>
      </w:r>
      <w:r w:rsidRPr="00D71BD2">
        <w:rPr>
          <w:rFonts w:ascii="Arial" w:eastAsia="宋体" w:hAnsi="Arial" w:cs="Arial"/>
          <w:color w:val="000000"/>
          <w:kern w:val="0"/>
          <w:sz w:val="14"/>
          <w:szCs w:val="14"/>
        </w:rPr>
        <w:t>万骑兵，损失</w:t>
      </w:r>
      <w:r w:rsidRPr="00D71BD2">
        <w:rPr>
          <w:rFonts w:ascii="Arial" w:eastAsia="宋体" w:hAnsi="Arial" w:cs="Arial"/>
          <w:color w:val="000000"/>
          <w:kern w:val="0"/>
          <w:sz w:val="14"/>
          <w:szCs w:val="14"/>
        </w:rPr>
        <w:t>1000</w:t>
      </w:r>
      <w:r w:rsidRPr="00D71BD2">
        <w:rPr>
          <w:rFonts w:ascii="Arial" w:eastAsia="宋体" w:hAnsi="Arial" w:cs="Arial"/>
          <w:color w:val="000000"/>
          <w:kern w:val="0"/>
          <w:sz w:val="14"/>
          <w:szCs w:val="14"/>
        </w:rPr>
        <w:t>人（清朝自己估计为</w:t>
      </w:r>
      <w:r w:rsidRPr="00D71BD2">
        <w:rPr>
          <w:rFonts w:ascii="Arial" w:eastAsia="宋体" w:hAnsi="Arial" w:cs="Arial"/>
          <w:color w:val="000000"/>
          <w:kern w:val="0"/>
          <w:sz w:val="14"/>
          <w:szCs w:val="14"/>
        </w:rPr>
        <w:t>3000</w:t>
      </w:r>
      <w:r w:rsidRPr="00D71BD2">
        <w:rPr>
          <w:rFonts w:ascii="Arial" w:eastAsia="宋体" w:hAnsi="Arial" w:cs="Arial"/>
          <w:color w:val="000000"/>
          <w:kern w:val="0"/>
          <w:sz w:val="14"/>
          <w:szCs w:val="14"/>
        </w:rPr>
        <w:t>人）。法军死亡</w:t>
      </w:r>
      <w:r w:rsidRPr="00D71BD2">
        <w:rPr>
          <w:rFonts w:ascii="Arial" w:eastAsia="宋体" w:hAnsi="Arial" w:cs="Arial"/>
          <w:color w:val="000000"/>
          <w:kern w:val="0"/>
          <w:sz w:val="14"/>
          <w:szCs w:val="14"/>
        </w:rPr>
        <w:t>3</w:t>
      </w:r>
      <w:r w:rsidRPr="00D71BD2">
        <w:rPr>
          <w:rFonts w:ascii="Arial" w:eastAsia="宋体" w:hAnsi="Arial" w:cs="Arial"/>
          <w:color w:val="000000"/>
          <w:kern w:val="0"/>
          <w:sz w:val="14"/>
          <w:szCs w:val="14"/>
        </w:rPr>
        <w:t>人，受伤</w:t>
      </w:r>
      <w:r w:rsidRPr="00D71BD2">
        <w:rPr>
          <w:rFonts w:ascii="Arial" w:eastAsia="宋体" w:hAnsi="Arial" w:cs="Arial"/>
          <w:color w:val="000000"/>
          <w:kern w:val="0"/>
          <w:sz w:val="14"/>
          <w:szCs w:val="14"/>
        </w:rPr>
        <w:t>17</w:t>
      </w:r>
      <w:r w:rsidRPr="00D71BD2">
        <w:rPr>
          <w:rFonts w:ascii="Arial" w:eastAsia="宋体" w:hAnsi="Arial" w:cs="Arial"/>
          <w:color w:val="000000"/>
          <w:kern w:val="0"/>
          <w:sz w:val="14"/>
          <w:szCs w:val="14"/>
        </w:rPr>
        <w:t>人，英军死亡</w:t>
      </w:r>
      <w:r w:rsidRPr="00D71BD2">
        <w:rPr>
          <w:rFonts w:ascii="Arial" w:eastAsia="宋体" w:hAnsi="Arial" w:cs="Arial"/>
          <w:color w:val="000000"/>
          <w:kern w:val="0"/>
          <w:sz w:val="14"/>
          <w:szCs w:val="14"/>
        </w:rPr>
        <w:t>2</w:t>
      </w:r>
      <w:r w:rsidRPr="00D71BD2">
        <w:rPr>
          <w:rFonts w:ascii="Arial" w:eastAsia="宋体" w:hAnsi="Arial" w:cs="Arial"/>
          <w:color w:val="000000"/>
          <w:kern w:val="0"/>
          <w:sz w:val="14"/>
          <w:szCs w:val="14"/>
        </w:rPr>
        <w:t>人，受伤</w:t>
      </w:r>
      <w:r w:rsidRPr="00D71BD2">
        <w:rPr>
          <w:rFonts w:ascii="Arial" w:eastAsia="宋体" w:hAnsi="Arial" w:cs="Arial"/>
          <w:color w:val="000000"/>
          <w:kern w:val="0"/>
          <w:sz w:val="14"/>
          <w:szCs w:val="14"/>
        </w:rPr>
        <w:t>29</w:t>
      </w:r>
      <w:r w:rsidRPr="00D71BD2">
        <w:rPr>
          <w:rFonts w:ascii="Arial" w:eastAsia="宋体" w:hAnsi="Arial" w:cs="Arial"/>
          <w:color w:val="000000"/>
          <w:kern w:val="0"/>
          <w:sz w:val="14"/>
          <w:szCs w:val="14"/>
        </w:rPr>
        <w:t>人。</w:t>
      </w:r>
      <w:r w:rsidRPr="00D71BD2">
        <w:rPr>
          <w:rFonts w:ascii="Arial" w:eastAsia="宋体" w:hAnsi="Arial" w:cs="Arial"/>
          <w:color w:val="000000"/>
          <w:kern w:val="0"/>
          <w:sz w:val="14"/>
          <w:szCs w:val="14"/>
        </w:rPr>
        <w:t>•</w:t>
      </w:r>
      <w:r w:rsidRPr="00D71BD2">
        <w:rPr>
          <w:rFonts w:ascii="Arial" w:eastAsia="宋体" w:hAnsi="Arial" w:cs="Arial"/>
          <w:color w:val="000000"/>
          <w:kern w:val="0"/>
          <w:sz w:val="14"/>
          <w:szCs w:val="14"/>
        </w:rPr>
        <w:t>香港军事评论员马鼎盛主张</w:t>
      </w:r>
      <w:proofErr w:type="gramStart"/>
      <w:r w:rsidRPr="00D71BD2">
        <w:rPr>
          <w:rFonts w:ascii="Arial" w:eastAsia="宋体" w:hAnsi="Arial" w:cs="Arial"/>
          <w:color w:val="000000"/>
          <w:kern w:val="0"/>
          <w:sz w:val="14"/>
          <w:szCs w:val="14"/>
        </w:rPr>
        <w:t>僧</w:t>
      </w:r>
      <w:proofErr w:type="gramEnd"/>
      <w:r w:rsidRPr="00D71BD2">
        <w:rPr>
          <w:rFonts w:ascii="Arial" w:eastAsia="宋体" w:hAnsi="Arial" w:cs="Arial"/>
          <w:color w:val="000000"/>
          <w:kern w:val="0"/>
          <w:sz w:val="14"/>
          <w:szCs w:val="14"/>
        </w:rPr>
        <w:t>格林</w:t>
      </w:r>
      <w:proofErr w:type="gramStart"/>
      <w:r w:rsidRPr="00D71BD2">
        <w:rPr>
          <w:rFonts w:ascii="Arial" w:eastAsia="宋体" w:hAnsi="Arial" w:cs="Arial"/>
          <w:color w:val="000000"/>
          <w:kern w:val="0"/>
          <w:sz w:val="14"/>
          <w:szCs w:val="14"/>
        </w:rPr>
        <w:t>沁</w:t>
      </w:r>
      <w:proofErr w:type="gramEnd"/>
      <w:r w:rsidRPr="00D71BD2">
        <w:rPr>
          <w:rFonts w:ascii="Arial" w:eastAsia="宋体" w:hAnsi="Arial" w:cs="Arial"/>
          <w:color w:val="000000"/>
          <w:kern w:val="0"/>
          <w:sz w:val="14"/>
          <w:szCs w:val="14"/>
        </w:rPr>
        <w:t>领导的八里桥之战是中国千年传统的骑兵冲击、冷兵器近战与西方经过拿破仑战争和工业革命后以炮兵为核心的火力战之间的两个时代的决战，血肉之躯终归抵挡不住侵略者的新式枪炮。以及主张八里桥</w:t>
      </w:r>
      <w:proofErr w:type="gramStart"/>
      <w:r w:rsidRPr="00D71BD2">
        <w:rPr>
          <w:rFonts w:ascii="Arial" w:eastAsia="宋体" w:hAnsi="Arial" w:cs="Arial"/>
          <w:color w:val="000000"/>
          <w:kern w:val="0"/>
          <w:sz w:val="14"/>
          <w:szCs w:val="14"/>
        </w:rPr>
        <w:t>之败却对</w:t>
      </w:r>
      <w:proofErr w:type="gramEnd"/>
      <w:r w:rsidRPr="00D71BD2">
        <w:rPr>
          <w:rFonts w:ascii="Arial" w:eastAsia="宋体" w:hAnsi="Arial" w:cs="Arial"/>
          <w:color w:val="000000"/>
          <w:kern w:val="0"/>
          <w:sz w:val="14"/>
          <w:szCs w:val="14"/>
        </w:rPr>
        <w:t>“</w:t>
      </w:r>
      <w:r w:rsidRPr="00D71BD2">
        <w:rPr>
          <w:rFonts w:ascii="Arial" w:eastAsia="宋体" w:hAnsi="Arial" w:cs="Arial"/>
          <w:color w:val="000000"/>
          <w:kern w:val="0"/>
          <w:sz w:val="14"/>
          <w:szCs w:val="14"/>
        </w:rPr>
        <w:t>师夷长技以制夷</w:t>
      </w:r>
      <w:r w:rsidRPr="00D71BD2">
        <w:rPr>
          <w:rFonts w:ascii="Arial" w:eastAsia="宋体" w:hAnsi="Arial" w:cs="Arial"/>
          <w:color w:val="000000"/>
          <w:kern w:val="0"/>
          <w:sz w:val="14"/>
          <w:szCs w:val="14"/>
        </w:rPr>
        <w:t>”</w:t>
      </w:r>
      <w:r w:rsidRPr="00D71BD2">
        <w:rPr>
          <w:rFonts w:ascii="Arial" w:eastAsia="宋体" w:hAnsi="Arial" w:cs="Arial"/>
          <w:color w:val="000000"/>
          <w:kern w:val="0"/>
          <w:sz w:val="14"/>
          <w:szCs w:val="14"/>
        </w:rPr>
        <w:t>有了进一步认识。</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人类已经经历了几种科技范式？</w:t>
      </w:r>
      <w:r w:rsidRPr="00D71BD2">
        <w:rPr>
          <w:rFonts w:ascii="Arial" w:eastAsia="宋体" w:hAnsi="Arial" w:cs="Arial"/>
          <w:color w:val="000000"/>
          <w:kern w:val="0"/>
          <w:sz w:val="20"/>
          <w:szCs w:val="20"/>
        </w:rPr>
        <w:t>•</w:t>
      </w:r>
      <w:r w:rsidRPr="00D71BD2">
        <w:rPr>
          <w:rFonts w:ascii="Arial" w:eastAsia="宋体" w:hAnsi="Arial" w:cs="Arial"/>
          <w:color w:val="000000"/>
          <w:kern w:val="0"/>
          <w:sz w:val="20"/>
          <w:szCs w:val="20"/>
        </w:rPr>
        <w:t>人类社会经历了五千多年的农业文明时代，又经历了三百多年的工业文明时代。那么，未来将向什么新文明时代演进呢</w:t>
      </w:r>
      <w:r w:rsidRPr="00D71BD2">
        <w:rPr>
          <w:rFonts w:ascii="Arial" w:eastAsia="宋体" w:hAnsi="Arial" w:cs="Arial"/>
          <w:color w:val="000000"/>
          <w:kern w:val="0"/>
          <w:sz w:val="20"/>
          <w:szCs w:val="20"/>
        </w:rPr>
        <w:t>?•</w:t>
      </w:r>
      <w:r w:rsidRPr="00D71BD2">
        <w:rPr>
          <w:rFonts w:ascii="Arial" w:eastAsia="宋体" w:hAnsi="Arial" w:cs="Arial"/>
          <w:color w:val="000000"/>
          <w:kern w:val="0"/>
          <w:sz w:val="20"/>
          <w:szCs w:val="20"/>
        </w:rPr>
        <w:t>生态文明？信息文明？智能文明？</w:t>
      </w:r>
      <w:r w:rsidRPr="00D71BD2">
        <w:rPr>
          <w:rFonts w:ascii="Arial" w:eastAsia="宋体" w:hAnsi="Arial" w:cs="Arial"/>
          <w:color w:val="000000"/>
          <w:kern w:val="0"/>
          <w:sz w:val="20"/>
          <w:szCs w:val="20"/>
        </w:rPr>
        <w:t>•</w:t>
      </w:r>
      <w:r w:rsidRPr="00D71BD2">
        <w:rPr>
          <w:rFonts w:ascii="Arial" w:eastAsia="宋体" w:hAnsi="Arial" w:cs="Arial"/>
          <w:color w:val="000000"/>
          <w:kern w:val="0"/>
          <w:sz w:val="20"/>
          <w:szCs w:val="20"/>
        </w:rPr>
        <w:t>关于技术革命阶段划分的观点较多，既有从农业技术革命、工业技术革命、服务业技术革命角度进行划分的，也有从农业技术革命、工业技术革命（又被细分为第一至第四次工业革命，信息技术属于第三次工业技术革命，人工智能属于第四次工业技术革命）角度进行划分的，等等。本文则采用农业技术革命、工业技术革命、信息技术革命、智慧技术革命的划分方式。</w:t>
      </w:r>
      <w:r w:rsidRPr="00D71BD2">
        <w:rPr>
          <w:rFonts w:ascii="Arial" w:eastAsia="宋体" w:hAnsi="Arial" w:cs="Arial"/>
          <w:color w:val="000000"/>
          <w:kern w:val="0"/>
          <w:sz w:val="20"/>
          <w:szCs w:val="20"/>
        </w:rPr>
        <w:t>•</w:t>
      </w:r>
      <w:r w:rsidRPr="00D71BD2">
        <w:rPr>
          <w:rFonts w:ascii="Arial" w:eastAsia="宋体" w:hAnsi="Arial" w:cs="Arial"/>
          <w:color w:val="000000"/>
          <w:kern w:val="0"/>
          <w:sz w:val="20"/>
          <w:szCs w:val="20"/>
        </w:rPr>
        <w:t>在劳动要素方面，农业经济主要是体力劳动，工业经济是体力劳动与脑力劳动并重，信息经济主要是脑力劳动，智慧经济则强调无人劳动</w:t>
      </w:r>
      <w:r w:rsidRPr="00D71BD2">
        <w:rPr>
          <w:rFonts w:ascii="Arial" w:eastAsia="宋体" w:hAnsi="Arial" w:cs="Arial"/>
          <w:color w:val="000000"/>
          <w:kern w:val="0"/>
          <w:sz w:val="13"/>
          <w:szCs w:val="13"/>
        </w:rPr>
        <w:sym w:font="Symbol" w:char="F097"/>
      </w:r>
      <w:r w:rsidRPr="00D71BD2">
        <w:rPr>
          <w:rFonts w:ascii="Arial" w:eastAsia="宋体" w:hAnsi="Arial" w:cs="Arial"/>
          <w:color w:val="000000"/>
          <w:kern w:val="0"/>
          <w:sz w:val="16"/>
          <w:szCs w:val="16"/>
        </w:rPr>
        <w:t>右图来自下文：</w:t>
      </w:r>
      <w:r w:rsidRPr="00D71BD2">
        <w:rPr>
          <w:rFonts w:ascii="Arial" w:eastAsia="宋体" w:hAnsi="Arial" w:cs="Arial"/>
          <w:color w:val="000000"/>
          <w:kern w:val="0"/>
          <w:sz w:val="13"/>
          <w:szCs w:val="13"/>
        </w:rPr>
        <w:sym w:font="Symbol" w:char="F097"/>
      </w:r>
      <w:r w:rsidRPr="00D71BD2">
        <w:rPr>
          <w:rFonts w:ascii="Arial" w:eastAsia="宋体" w:hAnsi="Arial" w:cs="Arial"/>
          <w:color w:val="000000"/>
          <w:kern w:val="0"/>
          <w:sz w:val="16"/>
          <w:szCs w:val="16"/>
        </w:rPr>
        <w:t>娄伟</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《重大技术革命解构与重构经济范式研究</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基于地理空间视角》</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《中国软科学》</w:t>
      </w:r>
      <w:r w:rsidRPr="00D71BD2">
        <w:rPr>
          <w:rFonts w:ascii="Arial" w:eastAsia="宋体" w:hAnsi="Arial" w:cs="Arial"/>
          <w:color w:val="000000"/>
          <w:kern w:val="0"/>
          <w:sz w:val="16"/>
          <w:szCs w:val="16"/>
        </w:rPr>
        <w:t>2020</w:t>
      </w:r>
      <w:r w:rsidRPr="00D71BD2">
        <w:rPr>
          <w:rFonts w:ascii="Arial" w:eastAsia="宋体" w:hAnsi="Arial" w:cs="Arial"/>
          <w:color w:val="000000"/>
          <w:kern w:val="0"/>
          <w:sz w:val="16"/>
          <w:szCs w:val="16"/>
        </w:rPr>
        <w:t>年第</w:t>
      </w:r>
      <w:r w:rsidRPr="00D71BD2">
        <w:rPr>
          <w:rFonts w:ascii="Arial" w:eastAsia="宋体" w:hAnsi="Arial" w:cs="Arial"/>
          <w:color w:val="000000"/>
          <w:kern w:val="0"/>
          <w:sz w:val="16"/>
          <w:szCs w:val="16"/>
        </w:rPr>
        <w:t>1</w:t>
      </w:r>
      <w:r w:rsidRPr="00D71BD2">
        <w:rPr>
          <w:rFonts w:ascii="Arial" w:eastAsia="宋体" w:hAnsi="Arial" w:cs="Arial"/>
          <w:color w:val="000000"/>
          <w:kern w:val="0"/>
          <w:sz w:val="16"/>
          <w:szCs w:val="16"/>
        </w:rPr>
        <w:t>期。</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45"/>
          <w:szCs w:val="45"/>
        </w:rPr>
        <w:t>为什么说科技是人类功能的延伸？</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17"/>
          <w:szCs w:val="17"/>
        </w:rPr>
        <w:t>•</w:t>
      </w:r>
      <w:r w:rsidRPr="00D71BD2">
        <w:rPr>
          <w:rFonts w:ascii="Arial" w:eastAsia="宋体" w:hAnsi="Arial" w:cs="Arial"/>
          <w:kern w:val="0"/>
          <w:sz w:val="17"/>
          <w:szCs w:val="17"/>
        </w:rPr>
        <w:t>经济活动的核心是劳动，人类劳动的目的主要是为了满足自身的需求。根据马斯洛（</w:t>
      </w:r>
      <w:proofErr w:type="spellStart"/>
      <w:r w:rsidRPr="00D71BD2">
        <w:rPr>
          <w:rFonts w:ascii="Arial" w:eastAsia="宋体" w:hAnsi="Arial" w:cs="Arial"/>
          <w:kern w:val="0"/>
          <w:sz w:val="17"/>
          <w:szCs w:val="17"/>
        </w:rPr>
        <w:t>AbrahamHaroldMaslow</w:t>
      </w:r>
      <w:proofErr w:type="spellEnd"/>
      <w:r w:rsidRPr="00D71BD2">
        <w:rPr>
          <w:rFonts w:ascii="Arial" w:eastAsia="宋体" w:hAnsi="Arial" w:cs="Arial"/>
          <w:kern w:val="0"/>
          <w:sz w:val="17"/>
          <w:szCs w:val="17"/>
        </w:rPr>
        <w:t>）需求层次理论，人的需求包括生理需求、安全需求、社交需求、尊重需求和自我超越需求等五个从低到高的阶梯层次，作为个体人的这一需求也可以外延的整个人类社会，进而可以诠释人类社会技术革命的先后顺序。</w:t>
      </w:r>
      <w:r w:rsidRPr="00D71BD2">
        <w:rPr>
          <w:rFonts w:ascii="Arial" w:eastAsia="宋体" w:hAnsi="Arial" w:cs="Arial"/>
          <w:kern w:val="0"/>
          <w:sz w:val="17"/>
          <w:szCs w:val="17"/>
        </w:rPr>
        <w:t>•</w:t>
      </w:r>
      <w:r w:rsidRPr="00D71BD2">
        <w:rPr>
          <w:rFonts w:ascii="Arial" w:eastAsia="宋体" w:hAnsi="Arial" w:cs="Arial"/>
          <w:kern w:val="0"/>
          <w:sz w:val="17"/>
          <w:szCs w:val="17"/>
        </w:rPr>
        <w:t>技术的进步主要是人类拓展自身极限的需要，并围绕人的需求层次先后展开，这是技术革命自身存在的规律。</w:t>
      </w:r>
      <w:r w:rsidRPr="00D71BD2">
        <w:rPr>
          <w:rFonts w:ascii="Arial" w:eastAsia="宋体" w:hAnsi="Arial" w:cs="Arial"/>
          <w:kern w:val="0"/>
          <w:sz w:val="17"/>
          <w:szCs w:val="17"/>
        </w:rPr>
        <w:t>•</w:t>
      </w:r>
      <w:r w:rsidRPr="00D71BD2">
        <w:rPr>
          <w:rFonts w:ascii="Arial" w:eastAsia="宋体" w:hAnsi="Arial" w:cs="Arial"/>
          <w:kern w:val="0"/>
          <w:sz w:val="17"/>
          <w:szCs w:val="17"/>
        </w:rPr>
        <w:t>农业技术革命主要是人类为了满足自身生存的需要</w:t>
      </w:r>
      <w:r w:rsidRPr="00D71BD2">
        <w:rPr>
          <w:rFonts w:ascii="Arial" w:eastAsia="宋体" w:hAnsi="Arial" w:cs="Arial"/>
          <w:kern w:val="0"/>
          <w:sz w:val="17"/>
          <w:szCs w:val="17"/>
        </w:rPr>
        <w:t>——</w:t>
      </w:r>
      <w:r w:rsidRPr="00D71BD2">
        <w:rPr>
          <w:rFonts w:ascii="Arial" w:eastAsia="宋体" w:hAnsi="Arial" w:cs="Arial"/>
          <w:kern w:val="0"/>
          <w:sz w:val="17"/>
          <w:szCs w:val="17"/>
        </w:rPr>
        <w:t>生理需求及安全需求，是人手脚劳动能力的延伸与替代。工业技术革命本质上也是这一过程的延续与深化，是人类丰富自身物质生活的需要。</w:t>
      </w:r>
      <w:r w:rsidRPr="00D71BD2">
        <w:rPr>
          <w:rFonts w:ascii="Arial" w:eastAsia="宋体" w:hAnsi="Arial" w:cs="Arial"/>
          <w:kern w:val="0"/>
          <w:sz w:val="17"/>
          <w:szCs w:val="17"/>
        </w:rPr>
        <w:t>•</w:t>
      </w:r>
      <w:r w:rsidRPr="00D71BD2">
        <w:rPr>
          <w:rFonts w:ascii="Arial" w:eastAsia="宋体" w:hAnsi="Arial" w:cs="Arial"/>
          <w:kern w:val="0"/>
          <w:sz w:val="17"/>
          <w:szCs w:val="17"/>
        </w:rPr>
        <w:t>信息技术革命是人类社会在物质生活极大丰富后的必然产物。社交需求本质上就是信息的交流与沟通，延伸与替代人的耳朵、眼睛及嘴巴等信息传播器官功能的需求推动了信息革命的出现。</w:t>
      </w:r>
      <w:r w:rsidRPr="00D71BD2">
        <w:rPr>
          <w:rFonts w:ascii="Arial" w:eastAsia="宋体" w:hAnsi="Arial" w:cs="Arial"/>
          <w:kern w:val="0"/>
          <w:sz w:val="17"/>
          <w:szCs w:val="17"/>
        </w:rPr>
        <w:t>•</w:t>
      </w:r>
      <w:r w:rsidRPr="00D71BD2">
        <w:rPr>
          <w:rFonts w:ascii="Arial" w:eastAsia="宋体" w:hAnsi="Arial" w:cs="Arial"/>
          <w:kern w:val="0"/>
          <w:sz w:val="17"/>
          <w:szCs w:val="17"/>
        </w:rPr>
        <w:t>认知能力、创新意识是人类</w:t>
      </w:r>
      <w:proofErr w:type="gramStart"/>
      <w:r w:rsidRPr="00D71BD2">
        <w:rPr>
          <w:rFonts w:ascii="Arial" w:eastAsia="宋体" w:hAnsi="Arial" w:cs="Arial"/>
          <w:kern w:val="0"/>
          <w:sz w:val="17"/>
          <w:szCs w:val="17"/>
        </w:rPr>
        <w:t>最</w:t>
      </w:r>
      <w:proofErr w:type="gramEnd"/>
      <w:r w:rsidRPr="00D71BD2">
        <w:rPr>
          <w:rFonts w:ascii="Arial" w:eastAsia="宋体" w:hAnsi="Arial" w:cs="Arial"/>
          <w:kern w:val="0"/>
          <w:sz w:val="17"/>
          <w:szCs w:val="17"/>
        </w:rPr>
        <w:t>核心的能力，正在进行的智慧技术革命将围绕这一领域展开，延伸与替代人的大脑功能。自我实现需求是马斯洛需求层次理论中的最高需求层次，人的</w:t>
      </w:r>
      <w:r w:rsidRPr="00D71BD2">
        <w:rPr>
          <w:rFonts w:ascii="Arial" w:eastAsia="宋体" w:hAnsi="Arial" w:cs="Arial"/>
          <w:kern w:val="0"/>
          <w:sz w:val="17"/>
          <w:szCs w:val="17"/>
        </w:rPr>
        <w:t>“</w:t>
      </w:r>
      <w:r w:rsidRPr="00D71BD2">
        <w:rPr>
          <w:rFonts w:ascii="Arial" w:eastAsia="宋体" w:hAnsi="Arial" w:cs="Arial"/>
          <w:kern w:val="0"/>
          <w:sz w:val="17"/>
          <w:szCs w:val="17"/>
        </w:rPr>
        <w:t>自我实现</w:t>
      </w:r>
      <w:r w:rsidRPr="00D71BD2">
        <w:rPr>
          <w:rFonts w:ascii="Arial" w:eastAsia="宋体" w:hAnsi="Arial" w:cs="Arial"/>
          <w:kern w:val="0"/>
          <w:sz w:val="17"/>
          <w:szCs w:val="17"/>
        </w:rPr>
        <w:t>”</w:t>
      </w:r>
      <w:r w:rsidRPr="00D71BD2">
        <w:rPr>
          <w:rFonts w:ascii="Arial" w:eastAsia="宋体" w:hAnsi="Arial" w:cs="Arial"/>
          <w:kern w:val="0"/>
          <w:sz w:val="17"/>
          <w:szCs w:val="17"/>
        </w:rPr>
        <w:t>的最高目标是</w:t>
      </w:r>
      <w:r w:rsidRPr="00D71BD2">
        <w:rPr>
          <w:rFonts w:ascii="Arial" w:eastAsia="宋体" w:hAnsi="Arial" w:cs="Arial"/>
          <w:kern w:val="0"/>
          <w:sz w:val="17"/>
          <w:szCs w:val="17"/>
        </w:rPr>
        <w:t>“</w:t>
      </w:r>
      <w:r w:rsidRPr="00D71BD2">
        <w:rPr>
          <w:rFonts w:ascii="Arial" w:eastAsia="宋体" w:hAnsi="Arial" w:cs="Arial"/>
          <w:kern w:val="0"/>
          <w:sz w:val="17"/>
          <w:szCs w:val="17"/>
        </w:rPr>
        <w:t>超越自我</w:t>
      </w:r>
      <w:r w:rsidRPr="00D71BD2">
        <w:rPr>
          <w:rFonts w:ascii="Arial" w:eastAsia="宋体" w:hAnsi="Arial" w:cs="Arial"/>
          <w:kern w:val="0"/>
          <w:sz w:val="17"/>
          <w:szCs w:val="17"/>
        </w:rPr>
        <w:t>”</w:t>
      </w:r>
      <w:r w:rsidRPr="00D71BD2">
        <w:rPr>
          <w:rFonts w:ascii="Arial" w:eastAsia="宋体" w:hAnsi="Arial" w:cs="Arial"/>
          <w:kern w:val="0"/>
          <w:sz w:val="17"/>
          <w:szCs w:val="17"/>
        </w:rPr>
        <w:t>。人类社会要超越自我，还需从认知能力、创新意识等根本能力方面着手。</w:t>
      </w:r>
      <w:r w:rsidRPr="00D71BD2">
        <w:rPr>
          <w:rFonts w:ascii="Arial" w:eastAsia="宋体" w:hAnsi="Arial" w:cs="Arial"/>
          <w:kern w:val="0"/>
          <w:sz w:val="17"/>
          <w:szCs w:val="17"/>
        </w:rPr>
        <w:t>•</w:t>
      </w:r>
      <w:r w:rsidRPr="00D71BD2">
        <w:rPr>
          <w:rFonts w:ascii="Arial" w:eastAsia="宋体" w:hAnsi="Arial" w:cs="Arial"/>
          <w:kern w:val="0"/>
          <w:sz w:val="17"/>
          <w:szCs w:val="17"/>
        </w:rPr>
        <w:t>从经济活动角度来看，农业技术革命、工业技术革命及信息技术革命本质上都属于</w:t>
      </w:r>
      <w:r w:rsidRPr="00D71BD2">
        <w:rPr>
          <w:rFonts w:ascii="Arial" w:eastAsia="宋体" w:hAnsi="Arial" w:cs="Arial"/>
          <w:kern w:val="0"/>
          <w:sz w:val="17"/>
          <w:szCs w:val="17"/>
        </w:rPr>
        <w:t>“</w:t>
      </w:r>
      <w:r w:rsidRPr="00D71BD2">
        <w:rPr>
          <w:rFonts w:ascii="Arial" w:eastAsia="宋体" w:hAnsi="Arial" w:cs="Arial"/>
          <w:kern w:val="0"/>
          <w:sz w:val="17"/>
          <w:szCs w:val="17"/>
        </w:rPr>
        <w:t>部分劳动能力革命</w:t>
      </w:r>
      <w:r w:rsidRPr="00D71BD2">
        <w:rPr>
          <w:rFonts w:ascii="Arial" w:eastAsia="宋体" w:hAnsi="Arial" w:cs="Arial"/>
          <w:kern w:val="0"/>
          <w:sz w:val="17"/>
          <w:szCs w:val="17"/>
        </w:rPr>
        <w:t>”</w:t>
      </w:r>
      <w:r w:rsidRPr="00D71BD2">
        <w:rPr>
          <w:rFonts w:ascii="Arial" w:eastAsia="宋体" w:hAnsi="Arial" w:cs="Arial"/>
          <w:kern w:val="0"/>
          <w:sz w:val="17"/>
          <w:szCs w:val="17"/>
        </w:rPr>
        <w:t>，延伸与替代了人的部分功能。而触及人的认知能力的智慧技术革命加上以前的技术革命则是属于</w:t>
      </w:r>
      <w:r w:rsidRPr="00D71BD2">
        <w:rPr>
          <w:rFonts w:ascii="Arial" w:eastAsia="宋体" w:hAnsi="Arial" w:cs="Arial"/>
          <w:kern w:val="0"/>
          <w:sz w:val="17"/>
          <w:szCs w:val="17"/>
        </w:rPr>
        <w:t>“</w:t>
      </w:r>
      <w:r w:rsidRPr="00D71BD2">
        <w:rPr>
          <w:rFonts w:ascii="Arial" w:eastAsia="宋体" w:hAnsi="Arial" w:cs="Arial"/>
          <w:kern w:val="0"/>
          <w:sz w:val="17"/>
          <w:szCs w:val="17"/>
        </w:rPr>
        <w:t>完整劳动能力革命</w:t>
      </w:r>
      <w:r w:rsidRPr="00D71BD2">
        <w:rPr>
          <w:rFonts w:ascii="Arial" w:eastAsia="宋体" w:hAnsi="Arial" w:cs="Arial"/>
          <w:kern w:val="0"/>
          <w:sz w:val="17"/>
          <w:szCs w:val="17"/>
        </w:rPr>
        <w:t>”</w:t>
      </w:r>
      <w:r w:rsidRPr="00D71BD2">
        <w:rPr>
          <w:rFonts w:ascii="Arial" w:eastAsia="宋体" w:hAnsi="Arial" w:cs="Arial"/>
          <w:kern w:val="0"/>
          <w:sz w:val="17"/>
          <w:szCs w:val="17"/>
        </w:rPr>
        <w:t>，是要替代整个人的功能，重点影响人力资源经济活动，特别是触及到部分被人垄断的创新领域。剑桥大学的弗雷和奥斯本（</w:t>
      </w:r>
      <w:proofErr w:type="spellStart"/>
      <w:r w:rsidRPr="00D71BD2">
        <w:rPr>
          <w:rFonts w:ascii="Arial" w:eastAsia="宋体" w:hAnsi="Arial" w:cs="Arial"/>
          <w:kern w:val="0"/>
          <w:sz w:val="17"/>
          <w:szCs w:val="17"/>
        </w:rPr>
        <w:t>FreyandOsborne</w:t>
      </w:r>
      <w:proofErr w:type="spellEnd"/>
      <w:r w:rsidRPr="00D71BD2">
        <w:rPr>
          <w:rFonts w:ascii="Arial" w:eastAsia="宋体" w:hAnsi="Arial" w:cs="Arial"/>
          <w:kern w:val="0"/>
          <w:sz w:val="17"/>
          <w:szCs w:val="17"/>
        </w:rPr>
        <w:t>）在</w:t>
      </w:r>
      <w:r w:rsidRPr="00D71BD2">
        <w:rPr>
          <w:rFonts w:ascii="Arial" w:eastAsia="宋体" w:hAnsi="Arial" w:cs="Arial"/>
          <w:kern w:val="0"/>
          <w:sz w:val="17"/>
          <w:szCs w:val="17"/>
        </w:rPr>
        <w:t>2013</w:t>
      </w:r>
      <w:r w:rsidRPr="00D71BD2">
        <w:rPr>
          <w:rFonts w:ascii="Arial" w:eastAsia="宋体" w:hAnsi="Arial" w:cs="Arial"/>
          <w:kern w:val="0"/>
          <w:sz w:val="17"/>
          <w:szCs w:val="17"/>
        </w:rPr>
        <w:t>年的测算是，未来十年到二十年，在美国的</w:t>
      </w:r>
      <w:r w:rsidRPr="00D71BD2">
        <w:rPr>
          <w:rFonts w:ascii="Arial" w:eastAsia="宋体" w:hAnsi="Arial" w:cs="Arial"/>
          <w:kern w:val="0"/>
          <w:sz w:val="17"/>
          <w:szCs w:val="17"/>
        </w:rPr>
        <w:t>702</w:t>
      </w:r>
      <w:r w:rsidRPr="00D71BD2">
        <w:rPr>
          <w:rFonts w:ascii="Arial" w:eastAsia="宋体" w:hAnsi="Arial" w:cs="Arial"/>
          <w:kern w:val="0"/>
          <w:sz w:val="17"/>
          <w:szCs w:val="17"/>
        </w:rPr>
        <w:t>个工作种类中，大约有</w:t>
      </w:r>
      <w:r w:rsidRPr="00D71BD2">
        <w:rPr>
          <w:rFonts w:ascii="Arial" w:eastAsia="宋体" w:hAnsi="Arial" w:cs="Arial"/>
          <w:kern w:val="0"/>
          <w:sz w:val="17"/>
          <w:szCs w:val="17"/>
        </w:rPr>
        <w:t>47%</w:t>
      </w:r>
      <w:r w:rsidRPr="00D71BD2">
        <w:rPr>
          <w:rFonts w:ascii="Arial" w:eastAsia="宋体" w:hAnsi="Arial" w:cs="Arial"/>
          <w:kern w:val="0"/>
          <w:sz w:val="17"/>
          <w:szCs w:val="17"/>
        </w:rPr>
        <w:t>的岗位将被自动化和人工智能所取代</w:t>
      </w:r>
      <w:r w:rsidRPr="00D71BD2">
        <w:rPr>
          <w:rFonts w:ascii="Arial" w:eastAsia="宋体" w:hAnsi="Arial" w:cs="Arial"/>
          <w:kern w:val="0"/>
          <w:sz w:val="17"/>
          <w:szCs w:val="17"/>
        </w:rPr>
        <w:t>[15]</w:t>
      </w:r>
      <w:r w:rsidRPr="00D71BD2">
        <w:rPr>
          <w:rFonts w:ascii="Arial" w:eastAsia="宋体" w:hAnsi="Arial" w:cs="Arial"/>
          <w:kern w:val="0"/>
          <w:sz w:val="17"/>
          <w:szCs w:val="17"/>
        </w:rPr>
        <w:t>。麦肯锡</w:t>
      </w:r>
      <w:r w:rsidRPr="00D71BD2">
        <w:rPr>
          <w:rFonts w:ascii="Arial" w:eastAsia="宋体" w:hAnsi="Arial" w:cs="Arial"/>
          <w:kern w:val="0"/>
          <w:sz w:val="17"/>
          <w:szCs w:val="17"/>
        </w:rPr>
        <w:t>2017</w:t>
      </w:r>
      <w:r w:rsidRPr="00D71BD2">
        <w:rPr>
          <w:rFonts w:ascii="Arial" w:eastAsia="宋体" w:hAnsi="Arial" w:cs="Arial"/>
          <w:kern w:val="0"/>
          <w:sz w:val="17"/>
          <w:szCs w:val="17"/>
        </w:rPr>
        <w:t>年发布的一份研究报告认为，到</w:t>
      </w:r>
      <w:r w:rsidRPr="00D71BD2">
        <w:rPr>
          <w:rFonts w:ascii="Arial" w:eastAsia="宋体" w:hAnsi="Arial" w:cs="Arial"/>
          <w:kern w:val="0"/>
          <w:sz w:val="17"/>
          <w:szCs w:val="17"/>
        </w:rPr>
        <w:t>2030</w:t>
      </w:r>
      <w:r w:rsidRPr="00D71BD2">
        <w:rPr>
          <w:rFonts w:ascii="Arial" w:eastAsia="宋体" w:hAnsi="Arial" w:cs="Arial"/>
          <w:kern w:val="0"/>
          <w:sz w:val="17"/>
          <w:szCs w:val="17"/>
        </w:rPr>
        <w:t>年，机器人将取代全球</w:t>
      </w:r>
      <w:r w:rsidRPr="00D71BD2">
        <w:rPr>
          <w:rFonts w:ascii="Arial" w:eastAsia="宋体" w:hAnsi="Arial" w:cs="Arial"/>
          <w:kern w:val="0"/>
          <w:sz w:val="17"/>
          <w:szCs w:val="17"/>
        </w:rPr>
        <w:t>8</w:t>
      </w:r>
      <w:r w:rsidRPr="00D71BD2">
        <w:rPr>
          <w:rFonts w:ascii="Arial" w:eastAsia="宋体" w:hAnsi="Arial" w:cs="Arial"/>
          <w:kern w:val="0"/>
          <w:sz w:val="17"/>
          <w:szCs w:val="17"/>
        </w:rPr>
        <w:t>亿工作岗位。人类重大技术革命的规律及对经济活动的影响</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lastRenderedPageBreak/>
        <w:t>什么是证伪？</w:t>
      </w:r>
      <w:r w:rsidRPr="00D71BD2">
        <w:rPr>
          <w:rFonts w:ascii="Arial" w:eastAsia="宋体" w:hAnsi="Arial" w:cs="Arial"/>
          <w:kern w:val="0"/>
          <w:sz w:val="20"/>
          <w:szCs w:val="20"/>
        </w:rPr>
        <w:t>•</w:t>
      </w:r>
      <w:r w:rsidRPr="00D71BD2">
        <w:rPr>
          <w:rFonts w:ascii="Arial" w:eastAsia="宋体" w:hAnsi="Arial" w:cs="Arial"/>
          <w:kern w:val="0"/>
          <w:sz w:val="20"/>
          <w:szCs w:val="20"/>
        </w:rPr>
        <w:t>英国哲学家卡尔</w:t>
      </w:r>
      <w:r w:rsidRPr="00D71BD2">
        <w:rPr>
          <w:rFonts w:ascii="Arial" w:eastAsia="宋体" w:hAnsi="Arial" w:cs="Arial"/>
          <w:kern w:val="0"/>
          <w:sz w:val="20"/>
          <w:szCs w:val="20"/>
        </w:rPr>
        <w:t>·</w:t>
      </w:r>
      <w:r w:rsidRPr="00D71BD2">
        <w:rPr>
          <w:rFonts w:ascii="Arial" w:eastAsia="宋体" w:hAnsi="Arial" w:cs="Arial"/>
          <w:kern w:val="0"/>
          <w:sz w:val="20"/>
          <w:szCs w:val="20"/>
        </w:rPr>
        <w:t>波普尔（</w:t>
      </w:r>
      <w:proofErr w:type="spellStart"/>
      <w:r w:rsidRPr="00D71BD2">
        <w:rPr>
          <w:rFonts w:ascii="Arial" w:eastAsia="宋体" w:hAnsi="Arial" w:cs="Arial"/>
          <w:kern w:val="0"/>
          <w:sz w:val="20"/>
          <w:szCs w:val="20"/>
        </w:rPr>
        <w:t>KarlPopper</w:t>
      </w:r>
      <w:proofErr w:type="spellEnd"/>
      <w:r w:rsidRPr="00D71BD2">
        <w:rPr>
          <w:rFonts w:ascii="Arial" w:eastAsia="宋体" w:hAnsi="Arial" w:cs="Arial"/>
          <w:kern w:val="0"/>
          <w:sz w:val="20"/>
          <w:szCs w:val="20"/>
        </w:rPr>
        <w:t>）提出并在《科学发现的逻辑》（</w:t>
      </w:r>
      <w:proofErr w:type="spellStart"/>
      <w:r w:rsidRPr="00D71BD2">
        <w:rPr>
          <w:rFonts w:ascii="Arial" w:eastAsia="宋体" w:hAnsi="Arial" w:cs="Arial"/>
          <w:kern w:val="0"/>
          <w:sz w:val="20"/>
          <w:szCs w:val="20"/>
        </w:rPr>
        <w:t>TheLogicofScientificDiscovery</w:t>
      </w:r>
      <w:proofErr w:type="spellEnd"/>
      <w:r w:rsidRPr="00D71BD2">
        <w:rPr>
          <w:rFonts w:ascii="Arial" w:eastAsia="宋体" w:hAnsi="Arial" w:cs="Arial"/>
          <w:kern w:val="0"/>
          <w:sz w:val="20"/>
          <w:szCs w:val="20"/>
        </w:rPr>
        <w:t>）（</w:t>
      </w:r>
      <w:r w:rsidRPr="00D71BD2">
        <w:rPr>
          <w:rFonts w:ascii="Arial" w:eastAsia="宋体" w:hAnsi="Arial" w:cs="Arial"/>
          <w:kern w:val="0"/>
          <w:sz w:val="20"/>
          <w:szCs w:val="20"/>
        </w:rPr>
        <w:t>1959</w:t>
      </w:r>
      <w:r w:rsidRPr="00D71BD2">
        <w:rPr>
          <w:rFonts w:ascii="Arial" w:eastAsia="宋体" w:hAnsi="Arial" w:cs="Arial"/>
          <w:kern w:val="0"/>
          <w:sz w:val="20"/>
          <w:szCs w:val="20"/>
        </w:rPr>
        <w:t>年）、《猜想与反驳：科学知识的增长》（</w:t>
      </w:r>
      <w:proofErr w:type="spellStart"/>
      <w:r w:rsidRPr="00D71BD2">
        <w:rPr>
          <w:rFonts w:ascii="Arial" w:eastAsia="宋体" w:hAnsi="Arial" w:cs="Arial"/>
          <w:kern w:val="0"/>
          <w:sz w:val="20"/>
          <w:szCs w:val="20"/>
        </w:rPr>
        <w:t>ConjecturesandRefutations:theGrowthofScientificKnowledge</w:t>
      </w:r>
      <w:proofErr w:type="spellEnd"/>
      <w:r w:rsidRPr="00D71BD2">
        <w:rPr>
          <w:rFonts w:ascii="Arial" w:eastAsia="宋体" w:hAnsi="Arial" w:cs="Arial"/>
          <w:kern w:val="0"/>
          <w:sz w:val="20"/>
          <w:szCs w:val="20"/>
        </w:rPr>
        <w:t>）（</w:t>
      </w:r>
      <w:r w:rsidRPr="00D71BD2">
        <w:rPr>
          <w:rFonts w:ascii="Arial" w:eastAsia="宋体" w:hAnsi="Arial" w:cs="Arial"/>
          <w:kern w:val="0"/>
          <w:sz w:val="20"/>
          <w:szCs w:val="20"/>
        </w:rPr>
        <w:t>1963</w:t>
      </w:r>
      <w:r w:rsidRPr="00D71BD2">
        <w:rPr>
          <w:rFonts w:ascii="Arial" w:eastAsia="宋体" w:hAnsi="Arial" w:cs="Arial"/>
          <w:kern w:val="0"/>
          <w:sz w:val="20"/>
          <w:szCs w:val="20"/>
        </w:rPr>
        <w:t>年）等书中系统阐述了证伪主义理论，该理论认为，能否被证伪是划分科学和非科学的主要原则。</w:t>
      </w:r>
      <w:r w:rsidRPr="00D71BD2">
        <w:rPr>
          <w:rFonts w:ascii="Arial" w:eastAsia="宋体" w:hAnsi="Arial" w:cs="Arial"/>
          <w:kern w:val="0"/>
          <w:sz w:val="20"/>
          <w:szCs w:val="20"/>
        </w:rPr>
        <w:t>•</w:t>
      </w:r>
      <w:r w:rsidRPr="00D71BD2">
        <w:rPr>
          <w:rFonts w:ascii="Arial" w:eastAsia="宋体" w:hAnsi="Arial" w:cs="Arial"/>
          <w:kern w:val="0"/>
          <w:sz w:val="20"/>
          <w:szCs w:val="20"/>
        </w:rPr>
        <w:t>该学说反对归纳主义和以证实原则作为科学分界标准。认为没有一个普遍科学陈述可以从观察陈述推演出来，或者可以描述为观察陈述的真理函项。单个观察事实足以证伪全称陈述，科学与非科学的划界标准是经验证伪原则。证伪主义强调的科学方法是猜测</w:t>
      </w:r>
      <w:proofErr w:type="gramStart"/>
      <w:r w:rsidRPr="00D71BD2">
        <w:rPr>
          <w:rFonts w:ascii="Arial" w:eastAsia="宋体" w:hAnsi="Arial" w:cs="Arial"/>
          <w:kern w:val="0"/>
          <w:sz w:val="20"/>
          <w:szCs w:val="20"/>
        </w:rPr>
        <w:t>一</w:t>
      </w:r>
      <w:proofErr w:type="gramEnd"/>
      <w:r w:rsidRPr="00D71BD2">
        <w:rPr>
          <w:rFonts w:ascii="Arial" w:eastAsia="宋体" w:hAnsi="Arial" w:cs="Arial"/>
          <w:kern w:val="0"/>
          <w:sz w:val="20"/>
          <w:szCs w:val="20"/>
        </w:rPr>
        <w:t>反驳方法或试错法。任何科学理论都是试探地被提出，然后加以检验。如果检验的结果表明这个理论是错误的，这个理论就要被放弃，为新的理论所代替。试探性理论总有可能是错的，在科学中应该贯彻批判精神，通过批判性的讨论和研究，人们认识到这些错误，从错误中吸取教训，推动科学发展。</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例如：一个针尖上能站多少个天使</w:t>
      </w:r>
      <w:r w:rsidRPr="00D71BD2">
        <w:rPr>
          <w:rFonts w:ascii="Arial" w:eastAsia="宋体" w:hAnsi="Arial" w:cs="Arial"/>
          <w:kern w:val="0"/>
          <w:sz w:val="55"/>
          <w:szCs w:val="55"/>
        </w:rPr>
        <w:t>?</w:t>
      </w:r>
      <w:r w:rsidRPr="00D71BD2">
        <w:rPr>
          <w:rFonts w:ascii="Arial" w:eastAsia="宋体" w:hAnsi="Arial" w:cs="Arial"/>
          <w:kern w:val="0"/>
          <w:sz w:val="25"/>
          <w:szCs w:val="25"/>
        </w:rPr>
        <w:t>•</w:t>
      </w:r>
      <w:r w:rsidRPr="00D71BD2">
        <w:rPr>
          <w:rFonts w:ascii="Arial" w:eastAsia="宋体" w:hAnsi="Arial" w:cs="Arial"/>
          <w:kern w:val="0"/>
          <w:sz w:val="25"/>
          <w:szCs w:val="25"/>
        </w:rPr>
        <w:t>这是欧洲中世纪经院哲学的一个命题。经院哲学是托马斯</w:t>
      </w:r>
      <w:r w:rsidRPr="00D71BD2">
        <w:rPr>
          <w:rFonts w:ascii="Arial" w:eastAsia="宋体" w:hAnsi="Arial" w:cs="Arial"/>
          <w:kern w:val="0"/>
          <w:sz w:val="25"/>
          <w:szCs w:val="25"/>
        </w:rPr>
        <w:t>-</w:t>
      </w:r>
      <w:r w:rsidRPr="00D71BD2">
        <w:rPr>
          <w:rFonts w:ascii="Arial" w:eastAsia="宋体" w:hAnsi="Arial" w:cs="Arial"/>
          <w:kern w:val="0"/>
          <w:sz w:val="25"/>
          <w:szCs w:val="25"/>
        </w:rPr>
        <w:t>阿奎那开创的，用古希腊哲学思想去证明神的存在。</w:t>
      </w:r>
      <w:r w:rsidRPr="00D71BD2">
        <w:rPr>
          <w:rFonts w:ascii="Arial" w:eastAsia="宋体" w:hAnsi="Arial" w:cs="Arial"/>
          <w:kern w:val="0"/>
          <w:sz w:val="25"/>
          <w:szCs w:val="25"/>
        </w:rPr>
        <w:t>•</w:t>
      </w:r>
      <w:r w:rsidRPr="00D71BD2">
        <w:rPr>
          <w:rFonts w:ascii="Arial" w:eastAsia="宋体" w:hAnsi="Arial" w:cs="Arial"/>
          <w:kern w:val="0"/>
          <w:sz w:val="25"/>
          <w:szCs w:val="25"/>
        </w:rPr>
        <w:t>一个针尖上能站多少个天使</w:t>
      </w:r>
      <w:r w:rsidRPr="00D71BD2">
        <w:rPr>
          <w:rFonts w:ascii="Arial" w:eastAsia="宋体" w:hAnsi="Arial" w:cs="Arial"/>
          <w:kern w:val="0"/>
          <w:sz w:val="25"/>
          <w:szCs w:val="25"/>
        </w:rPr>
        <w:t>?•</w:t>
      </w:r>
      <w:r w:rsidRPr="00D71BD2">
        <w:rPr>
          <w:rFonts w:ascii="Arial" w:eastAsia="宋体" w:hAnsi="Arial" w:cs="Arial"/>
          <w:kern w:val="0"/>
          <w:sz w:val="25"/>
          <w:szCs w:val="25"/>
        </w:rPr>
        <w:t>正方说，天使是可以看见的，是有形的，所以一个针尖只能站一个天使，反方说，天使虽然看得到，但是抓不到的，不占用空间，所以一个针尖可以站无数个天使。还有论证的结果是七个。</w:t>
      </w:r>
      <w:r w:rsidRPr="00D71BD2">
        <w:rPr>
          <w:rFonts w:ascii="Arial" w:eastAsia="宋体" w:hAnsi="Arial" w:cs="Arial"/>
          <w:kern w:val="0"/>
          <w:sz w:val="25"/>
          <w:szCs w:val="25"/>
        </w:rPr>
        <w:t>•——</w:t>
      </w:r>
      <w:r w:rsidRPr="00D71BD2">
        <w:rPr>
          <w:rFonts w:ascii="Arial" w:eastAsia="宋体" w:hAnsi="Arial" w:cs="Arial"/>
          <w:kern w:val="0"/>
          <w:sz w:val="25"/>
          <w:szCs w:val="25"/>
        </w:rPr>
        <w:t>这个辩题永远没有结论，也不属于科学的范畴，因为无法被证伪。</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0"/>
          <w:szCs w:val="50"/>
        </w:rPr>
        <w:t>为什么说人类对世界的认知非常有限？</w:t>
      </w:r>
      <w:r w:rsidRPr="00D71BD2">
        <w:rPr>
          <w:rFonts w:ascii="Arial" w:eastAsia="宋体" w:hAnsi="Arial" w:cs="Arial"/>
          <w:kern w:val="0"/>
          <w:sz w:val="17"/>
          <w:szCs w:val="17"/>
        </w:rPr>
        <w:t>•</w:t>
      </w:r>
      <w:r w:rsidRPr="00D71BD2">
        <w:rPr>
          <w:rFonts w:ascii="Arial" w:eastAsia="宋体" w:hAnsi="Arial" w:cs="Arial"/>
          <w:kern w:val="0"/>
          <w:sz w:val="17"/>
          <w:szCs w:val="17"/>
        </w:rPr>
        <w:t>对于我们人类来讲，有</w:t>
      </w:r>
      <w:r w:rsidRPr="00D71BD2">
        <w:rPr>
          <w:rFonts w:ascii="Arial" w:eastAsia="宋体" w:hAnsi="Arial" w:cs="Arial"/>
          <w:kern w:val="0"/>
          <w:sz w:val="17"/>
          <w:szCs w:val="17"/>
        </w:rPr>
        <w:t>120</w:t>
      </w:r>
      <w:r w:rsidRPr="00D71BD2">
        <w:rPr>
          <w:rFonts w:ascii="Arial" w:eastAsia="宋体" w:hAnsi="Arial" w:cs="Arial"/>
          <w:kern w:val="0"/>
          <w:sz w:val="17"/>
          <w:szCs w:val="17"/>
        </w:rPr>
        <w:t>万颗星体的太阳系无疑是一个庞大的存在，相对于太阳系所属的宏观结构</w:t>
      </w:r>
      <w:r w:rsidRPr="00D71BD2">
        <w:rPr>
          <w:rFonts w:ascii="Arial" w:eastAsia="宋体" w:hAnsi="Arial" w:cs="Arial"/>
          <w:kern w:val="0"/>
          <w:sz w:val="17"/>
          <w:szCs w:val="17"/>
        </w:rPr>
        <w:t>——</w:t>
      </w:r>
      <w:r w:rsidRPr="00D71BD2">
        <w:rPr>
          <w:rFonts w:ascii="Arial" w:eastAsia="宋体" w:hAnsi="Arial" w:cs="Arial"/>
          <w:kern w:val="0"/>
          <w:sz w:val="17"/>
          <w:szCs w:val="17"/>
        </w:rPr>
        <w:t>拉尼亚凯亚超星系团（</w:t>
      </w:r>
      <w:proofErr w:type="spellStart"/>
      <w:r w:rsidRPr="00D71BD2">
        <w:rPr>
          <w:rFonts w:ascii="Arial" w:eastAsia="宋体" w:hAnsi="Arial" w:cs="Arial"/>
          <w:kern w:val="0"/>
          <w:sz w:val="17"/>
          <w:szCs w:val="17"/>
        </w:rPr>
        <w:t>LaniakeaSupercluster</w:t>
      </w:r>
      <w:proofErr w:type="spellEnd"/>
      <w:r w:rsidRPr="00D71BD2">
        <w:rPr>
          <w:rFonts w:ascii="Arial" w:eastAsia="宋体" w:hAnsi="Arial" w:cs="Arial"/>
          <w:kern w:val="0"/>
          <w:sz w:val="17"/>
          <w:szCs w:val="17"/>
        </w:rPr>
        <w:t>）来讲，太阳系却又渺小得微不足道，甚至可以说，在拉尼亚凯亚超星系团中，太阳系只是一粒尘埃。</w:t>
      </w:r>
      <w:r w:rsidRPr="00D71BD2">
        <w:rPr>
          <w:rFonts w:ascii="Arial" w:eastAsia="宋体" w:hAnsi="Arial" w:cs="Arial"/>
          <w:kern w:val="0"/>
          <w:sz w:val="17"/>
          <w:szCs w:val="17"/>
        </w:rPr>
        <w:t>•</w:t>
      </w:r>
      <w:r w:rsidRPr="00D71BD2">
        <w:rPr>
          <w:rFonts w:ascii="Arial" w:eastAsia="宋体" w:hAnsi="Arial" w:cs="Arial"/>
          <w:kern w:val="0"/>
          <w:sz w:val="17"/>
          <w:szCs w:val="17"/>
        </w:rPr>
        <w:t>太阳系是银河系中的一员，目前科学家认为银河系的直径是</w:t>
      </w:r>
      <w:r w:rsidRPr="00D71BD2">
        <w:rPr>
          <w:rFonts w:ascii="Arial" w:eastAsia="宋体" w:hAnsi="Arial" w:cs="Arial"/>
          <w:kern w:val="0"/>
          <w:sz w:val="17"/>
          <w:szCs w:val="17"/>
        </w:rPr>
        <w:t>10</w:t>
      </w:r>
      <w:r w:rsidRPr="00D71BD2">
        <w:rPr>
          <w:rFonts w:ascii="Arial" w:eastAsia="宋体" w:hAnsi="Arial" w:cs="Arial"/>
          <w:kern w:val="0"/>
          <w:sz w:val="17"/>
          <w:szCs w:val="17"/>
        </w:rPr>
        <w:t>万</w:t>
      </w:r>
      <w:r w:rsidRPr="00D71BD2">
        <w:rPr>
          <w:rFonts w:ascii="Arial" w:eastAsia="宋体" w:hAnsi="Arial" w:cs="Arial"/>
          <w:kern w:val="0"/>
          <w:sz w:val="17"/>
          <w:szCs w:val="17"/>
        </w:rPr>
        <w:t>~18</w:t>
      </w:r>
      <w:r w:rsidRPr="00D71BD2">
        <w:rPr>
          <w:rFonts w:ascii="Arial" w:eastAsia="宋体" w:hAnsi="Arial" w:cs="Arial"/>
          <w:kern w:val="0"/>
          <w:sz w:val="17"/>
          <w:szCs w:val="17"/>
        </w:rPr>
        <w:t>万光年。这意味着光横穿银河系也需要至少</w:t>
      </w:r>
      <w:r w:rsidRPr="00D71BD2">
        <w:rPr>
          <w:rFonts w:ascii="Arial" w:eastAsia="宋体" w:hAnsi="Arial" w:cs="Arial"/>
          <w:kern w:val="0"/>
          <w:sz w:val="17"/>
          <w:szCs w:val="17"/>
        </w:rPr>
        <w:t>10</w:t>
      </w:r>
      <w:r w:rsidRPr="00D71BD2">
        <w:rPr>
          <w:rFonts w:ascii="Arial" w:eastAsia="宋体" w:hAnsi="Arial" w:cs="Arial"/>
          <w:kern w:val="0"/>
          <w:sz w:val="17"/>
          <w:szCs w:val="17"/>
        </w:rPr>
        <w:t>万年。银河系中有多少颗恒星呢？科学家估算银河系中至少包含了大约</w:t>
      </w:r>
      <w:r w:rsidRPr="00D71BD2">
        <w:rPr>
          <w:rFonts w:ascii="Arial" w:eastAsia="宋体" w:hAnsi="Arial" w:cs="Arial"/>
          <w:kern w:val="0"/>
          <w:sz w:val="17"/>
          <w:szCs w:val="17"/>
        </w:rPr>
        <w:t>1500</w:t>
      </w:r>
      <w:r w:rsidRPr="00D71BD2">
        <w:rPr>
          <w:rFonts w:ascii="Arial" w:eastAsia="宋体" w:hAnsi="Arial" w:cs="Arial"/>
          <w:kern w:val="0"/>
          <w:sz w:val="17"/>
          <w:szCs w:val="17"/>
        </w:rPr>
        <w:t>亿</w:t>
      </w:r>
      <w:r w:rsidRPr="00D71BD2">
        <w:rPr>
          <w:rFonts w:ascii="Arial" w:eastAsia="宋体" w:hAnsi="Arial" w:cs="Arial"/>
          <w:kern w:val="0"/>
          <w:sz w:val="17"/>
          <w:szCs w:val="17"/>
        </w:rPr>
        <w:t>~4000</w:t>
      </w:r>
      <w:r w:rsidRPr="00D71BD2">
        <w:rPr>
          <w:rFonts w:ascii="Arial" w:eastAsia="宋体" w:hAnsi="Arial" w:cs="Arial"/>
          <w:kern w:val="0"/>
          <w:sz w:val="17"/>
          <w:szCs w:val="17"/>
        </w:rPr>
        <w:t>亿颗恒星。银河系对我们来讲已经是非常非常的大了。然而宇宙中的银河系只是一个规模并不是很大的棒旋星系。</w:t>
      </w:r>
      <w:r w:rsidRPr="00D71BD2">
        <w:rPr>
          <w:rFonts w:ascii="Arial" w:eastAsia="宋体" w:hAnsi="Arial" w:cs="Arial"/>
          <w:kern w:val="0"/>
          <w:sz w:val="17"/>
          <w:szCs w:val="17"/>
        </w:rPr>
        <w:t>•</w:t>
      </w:r>
      <w:r w:rsidRPr="00D71BD2">
        <w:rPr>
          <w:rFonts w:ascii="Arial" w:eastAsia="宋体" w:hAnsi="Arial" w:cs="Arial"/>
          <w:kern w:val="0"/>
          <w:sz w:val="17"/>
          <w:szCs w:val="17"/>
        </w:rPr>
        <w:t>在银河的身边就有一个比银河大不少的星系。这就是距离地球</w:t>
      </w:r>
      <w:r w:rsidRPr="00D71BD2">
        <w:rPr>
          <w:rFonts w:ascii="Arial" w:eastAsia="宋体" w:hAnsi="Arial" w:cs="Arial"/>
          <w:kern w:val="0"/>
          <w:sz w:val="17"/>
          <w:szCs w:val="17"/>
        </w:rPr>
        <w:t>254</w:t>
      </w:r>
      <w:r w:rsidRPr="00D71BD2">
        <w:rPr>
          <w:rFonts w:ascii="Arial" w:eastAsia="宋体" w:hAnsi="Arial" w:cs="Arial"/>
          <w:kern w:val="0"/>
          <w:sz w:val="17"/>
          <w:szCs w:val="17"/>
        </w:rPr>
        <w:t>万光年的仙女座星系。仙女座星系的直径大约</w:t>
      </w:r>
      <w:r w:rsidRPr="00D71BD2">
        <w:rPr>
          <w:rFonts w:ascii="Arial" w:eastAsia="宋体" w:hAnsi="Arial" w:cs="Arial"/>
          <w:kern w:val="0"/>
          <w:sz w:val="17"/>
          <w:szCs w:val="17"/>
        </w:rPr>
        <w:t>22</w:t>
      </w:r>
      <w:r w:rsidRPr="00D71BD2">
        <w:rPr>
          <w:rFonts w:ascii="Arial" w:eastAsia="宋体" w:hAnsi="Arial" w:cs="Arial"/>
          <w:kern w:val="0"/>
          <w:sz w:val="17"/>
          <w:szCs w:val="17"/>
        </w:rPr>
        <w:t>万光年，包含了大约</w:t>
      </w:r>
      <w:r w:rsidRPr="00D71BD2">
        <w:rPr>
          <w:rFonts w:ascii="Arial" w:eastAsia="宋体" w:hAnsi="Arial" w:cs="Arial"/>
          <w:kern w:val="0"/>
          <w:sz w:val="17"/>
          <w:szCs w:val="17"/>
        </w:rPr>
        <w:t>1</w:t>
      </w:r>
      <w:proofErr w:type="gramStart"/>
      <w:r w:rsidRPr="00D71BD2">
        <w:rPr>
          <w:rFonts w:ascii="Arial" w:eastAsia="宋体" w:hAnsi="Arial" w:cs="Arial"/>
          <w:kern w:val="0"/>
          <w:sz w:val="17"/>
          <w:szCs w:val="17"/>
        </w:rPr>
        <w:t>万亿</w:t>
      </w:r>
      <w:proofErr w:type="gramEnd"/>
      <w:r w:rsidRPr="00D71BD2">
        <w:rPr>
          <w:rFonts w:ascii="Arial" w:eastAsia="宋体" w:hAnsi="Arial" w:cs="Arial"/>
          <w:kern w:val="0"/>
          <w:sz w:val="17"/>
          <w:szCs w:val="17"/>
        </w:rPr>
        <w:t>颗恒星。除了仙女座星系，在银河系还有三个邻居，分别是距离银河系</w:t>
      </w:r>
      <w:r w:rsidRPr="00D71BD2">
        <w:rPr>
          <w:rFonts w:ascii="Arial" w:eastAsia="宋体" w:hAnsi="Arial" w:cs="Arial"/>
          <w:kern w:val="0"/>
          <w:sz w:val="17"/>
          <w:szCs w:val="17"/>
        </w:rPr>
        <w:t>16.3</w:t>
      </w:r>
      <w:r w:rsidRPr="00D71BD2">
        <w:rPr>
          <w:rFonts w:ascii="Arial" w:eastAsia="宋体" w:hAnsi="Arial" w:cs="Arial"/>
          <w:kern w:val="0"/>
          <w:sz w:val="17"/>
          <w:szCs w:val="17"/>
        </w:rPr>
        <w:t>万光年的</w:t>
      </w:r>
      <w:proofErr w:type="gramStart"/>
      <w:r w:rsidRPr="00D71BD2">
        <w:rPr>
          <w:rFonts w:ascii="Arial" w:eastAsia="宋体" w:hAnsi="Arial" w:cs="Arial"/>
          <w:kern w:val="0"/>
          <w:sz w:val="17"/>
          <w:szCs w:val="17"/>
        </w:rPr>
        <w:t>的</w:t>
      </w:r>
      <w:proofErr w:type="gramEnd"/>
      <w:r w:rsidRPr="00D71BD2">
        <w:rPr>
          <w:rFonts w:ascii="Arial" w:eastAsia="宋体" w:hAnsi="Arial" w:cs="Arial"/>
          <w:kern w:val="0"/>
          <w:sz w:val="17"/>
          <w:szCs w:val="17"/>
        </w:rPr>
        <w:t>大麦哲伦星系，距离银河系</w:t>
      </w:r>
      <w:r w:rsidRPr="00D71BD2">
        <w:rPr>
          <w:rFonts w:ascii="Arial" w:eastAsia="宋体" w:hAnsi="Arial" w:cs="Arial"/>
          <w:kern w:val="0"/>
          <w:sz w:val="17"/>
          <w:szCs w:val="17"/>
        </w:rPr>
        <w:t>21</w:t>
      </w:r>
      <w:r w:rsidRPr="00D71BD2">
        <w:rPr>
          <w:rFonts w:ascii="Arial" w:eastAsia="宋体" w:hAnsi="Arial" w:cs="Arial"/>
          <w:kern w:val="0"/>
          <w:sz w:val="17"/>
          <w:szCs w:val="17"/>
        </w:rPr>
        <w:t>万光年的小麦哲伦星系和距离银河系</w:t>
      </w:r>
      <w:r w:rsidRPr="00D71BD2">
        <w:rPr>
          <w:rFonts w:ascii="Arial" w:eastAsia="宋体" w:hAnsi="Arial" w:cs="Arial"/>
          <w:kern w:val="0"/>
          <w:sz w:val="17"/>
          <w:szCs w:val="17"/>
        </w:rPr>
        <w:t>300</w:t>
      </w:r>
      <w:r w:rsidRPr="00D71BD2">
        <w:rPr>
          <w:rFonts w:ascii="Arial" w:eastAsia="宋体" w:hAnsi="Arial" w:cs="Arial"/>
          <w:kern w:val="0"/>
          <w:sz w:val="17"/>
          <w:szCs w:val="17"/>
        </w:rPr>
        <w:t>万光年的三角座星系。</w:t>
      </w:r>
      <w:r w:rsidRPr="00D71BD2">
        <w:rPr>
          <w:rFonts w:ascii="Arial" w:eastAsia="宋体" w:hAnsi="Arial" w:cs="Arial"/>
          <w:kern w:val="0"/>
          <w:sz w:val="17"/>
          <w:szCs w:val="17"/>
        </w:rPr>
        <w:t>•</w:t>
      </w:r>
      <w:r w:rsidRPr="00D71BD2">
        <w:rPr>
          <w:rFonts w:ascii="Arial" w:eastAsia="宋体" w:hAnsi="Arial" w:cs="Arial"/>
          <w:kern w:val="0"/>
          <w:sz w:val="17"/>
          <w:szCs w:val="17"/>
        </w:rPr>
        <w:t>目前人类可观测宇宙的半径达到了</w:t>
      </w:r>
      <w:r w:rsidRPr="00D71BD2">
        <w:rPr>
          <w:rFonts w:ascii="Arial" w:eastAsia="宋体" w:hAnsi="Arial" w:cs="Arial"/>
          <w:kern w:val="0"/>
          <w:sz w:val="17"/>
          <w:szCs w:val="17"/>
        </w:rPr>
        <w:t>460</w:t>
      </w:r>
      <w:r w:rsidRPr="00D71BD2">
        <w:rPr>
          <w:rFonts w:ascii="Arial" w:eastAsia="宋体" w:hAnsi="Arial" w:cs="Arial"/>
          <w:kern w:val="0"/>
          <w:sz w:val="17"/>
          <w:szCs w:val="17"/>
        </w:rPr>
        <w:t>亿光年，是拉尼亚凯亚超星系团半径的</w:t>
      </w:r>
      <w:r w:rsidRPr="00D71BD2">
        <w:rPr>
          <w:rFonts w:ascii="Arial" w:eastAsia="宋体" w:hAnsi="Arial" w:cs="Arial"/>
          <w:kern w:val="0"/>
          <w:sz w:val="17"/>
          <w:szCs w:val="17"/>
        </w:rPr>
        <w:t>88</w:t>
      </w:r>
      <w:r w:rsidRPr="00D71BD2">
        <w:rPr>
          <w:rFonts w:ascii="Arial" w:eastAsia="宋体" w:hAnsi="Arial" w:cs="Arial"/>
          <w:kern w:val="0"/>
          <w:sz w:val="17"/>
          <w:szCs w:val="17"/>
        </w:rPr>
        <w:t>倍多。因此在它之外的宇宙还存在更多的星系。那么宇宙中到底有多少个星系呢？答案可能会让人感到绝望。目前可观测到的星系大约有</w:t>
      </w:r>
      <w:r w:rsidRPr="00D71BD2">
        <w:rPr>
          <w:rFonts w:ascii="Arial" w:eastAsia="宋体" w:hAnsi="Arial" w:cs="Arial"/>
          <w:kern w:val="0"/>
          <w:sz w:val="17"/>
          <w:szCs w:val="17"/>
        </w:rPr>
        <w:t>1250</w:t>
      </w:r>
      <w:r w:rsidRPr="00D71BD2">
        <w:rPr>
          <w:rFonts w:ascii="Arial" w:eastAsia="宋体" w:hAnsi="Arial" w:cs="Arial"/>
          <w:kern w:val="0"/>
          <w:sz w:val="17"/>
          <w:szCs w:val="17"/>
        </w:rPr>
        <w:t>亿个。我们看到的宇宙中的星系几乎和银河系中的恒星一样多。</w:t>
      </w:r>
      <w:r w:rsidRPr="00D71BD2">
        <w:rPr>
          <w:rFonts w:ascii="Arial" w:eastAsia="宋体" w:hAnsi="Arial" w:cs="Arial"/>
          <w:kern w:val="0"/>
          <w:sz w:val="22"/>
        </w:rPr>
        <w:t>拉尼亚凯</w:t>
      </w:r>
      <w:r w:rsidRPr="00D71BD2">
        <w:rPr>
          <w:rFonts w:ascii="Arial" w:eastAsia="宋体" w:hAnsi="Arial" w:cs="Arial"/>
          <w:kern w:val="0"/>
          <w:sz w:val="22"/>
        </w:rPr>
        <w:lastRenderedPageBreak/>
        <w:t>亚超星系团在宇宙中横跨</w:t>
      </w:r>
      <w:r w:rsidRPr="00D71BD2">
        <w:rPr>
          <w:rFonts w:ascii="Arial" w:eastAsia="宋体" w:hAnsi="Arial" w:cs="Arial"/>
          <w:kern w:val="0"/>
          <w:sz w:val="22"/>
        </w:rPr>
        <w:t>5.2</w:t>
      </w:r>
      <w:r w:rsidRPr="00D71BD2">
        <w:rPr>
          <w:rFonts w:ascii="Arial" w:eastAsia="宋体" w:hAnsi="Arial" w:cs="Arial"/>
          <w:kern w:val="0"/>
          <w:sz w:val="22"/>
        </w:rPr>
        <w:t>亿光年，包含了室女座超星系团，长蛇座星系团，半人马座星系团等总共大约</w:t>
      </w:r>
      <w:r w:rsidRPr="00D71BD2">
        <w:rPr>
          <w:rFonts w:ascii="Arial" w:eastAsia="宋体" w:hAnsi="Arial" w:cs="Arial"/>
          <w:kern w:val="0"/>
          <w:sz w:val="22"/>
        </w:rPr>
        <w:t>10</w:t>
      </w:r>
      <w:r w:rsidRPr="00D71BD2">
        <w:rPr>
          <w:rFonts w:ascii="Arial" w:eastAsia="宋体" w:hAnsi="Arial" w:cs="Arial"/>
          <w:kern w:val="0"/>
          <w:sz w:val="22"/>
        </w:rPr>
        <w:t>万个星系。拉尼亚凯亚超星系团在宇宙中横跨</w:t>
      </w:r>
      <w:r w:rsidRPr="00D71BD2">
        <w:rPr>
          <w:rFonts w:ascii="Arial" w:eastAsia="宋体" w:hAnsi="Arial" w:cs="Arial"/>
          <w:kern w:val="0"/>
          <w:sz w:val="22"/>
        </w:rPr>
        <w:t>5.2</w:t>
      </w:r>
      <w:r w:rsidRPr="00D71BD2">
        <w:rPr>
          <w:rFonts w:ascii="Arial" w:eastAsia="宋体" w:hAnsi="Arial" w:cs="Arial"/>
          <w:kern w:val="0"/>
          <w:sz w:val="22"/>
        </w:rPr>
        <w:t>亿光年，包含了室女座超星系团，长蛇座星系团，半人马座星系团等总共大约</w:t>
      </w:r>
      <w:r w:rsidRPr="00D71BD2">
        <w:rPr>
          <w:rFonts w:ascii="Arial" w:eastAsia="宋体" w:hAnsi="Arial" w:cs="Arial"/>
          <w:kern w:val="0"/>
          <w:sz w:val="22"/>
        </w:rPr>
        <w:t>10</w:t>
      </w:r>
      <w:r w:rsidRPr="00D71BD2">
        <w:rPr>
          <w:rFonts w:ascii="Arial" w:eastAsia="宋体" w:hAnsi="Arial" w:cs="Arial"/>
          <w:kern w:val="0"/>
          <w:sz w:val="22"/>
        </w:rPr>
        <w:t>万个星系。</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0"/>
          <w:szCs w:val="50"/>
        </w:rPr>
        <w:t>如何正确认知科技？</w:t>
      </w:r>
      <w:r w:rsidRPr="00D71BD2">
        <w:rPr>
          <w:rFonts w:ascii="Arial" w:eastAsia="宋体" w:hAnsi="Arial" w:cs="Arial"/>
          <w:kern w:val="0"/>
          <w:szCs w:val="21"/>
        </w:rPr>
        <w:t>•“</w:t>
      </w:r>
      <w:r w:rsidRPr="00D71BD2">
        <w:rPr>
          <w:rFonts w:ascii="Arial" w:eastAsia="宋体" w:hAnsi="Arial" w:cs="Arial"/>
          <w:kern w:val="0"/>
          <w:szCs w:val="21"/>
        </w:rPr>
        <w:t>神话自然</w:t>
      </w:r>
      <w:r w:rsidRPr="00D71BD2">
        <w:rPr>
          <w:rFonts w:ascii="Arial" w:eastAsia="宋体" w:hAnsi="Arial" w:cs="Arial"/>
          <w:kern w:val="0"/>
          <w:szCs w:val="21"/>
        </w:rPr>
        <w:t>”•“</w:t>
      </w:r>
      <w:r w:rsidRPr="00D71BD2">
        <w:rPr>
          <w:rFonts w:ascii="Arial" w:eastAsia="宋体" w:hAnsi="Arial" w:cs="Arial"/>
          <w:kern w:val="0"/>
          <w:szCs w:val="21"/>
        </w:rPr>
        <w:t>神话科技</w:t>
      </w:r>
      <w:r w:rsidRPr="00D71BD2">
        <w:rPr>
          <w:rFonts w:ascii="Arial" w:eastAsia="宋体" w:hAnsi="Arial" w:cs="Arial"/>
          <w:kern w:val="0"/>
          <w:szCs w:val="21"/>
        </w:rPr>
        <w:t>”</w:t>
      </w:r>
      <w:r w:rsidRPr="00D71BD2">
        <w:rPr>
          <w:rFonts w:ascii="Arial" w:eastAsia="宋体" w:hAnsi="Arial" w:cs="Arial"/>
          <w:kern w:val="0"/>
          <w:szCs w:val="21"/>
        </w:rPr>
        <w:t>。技术中心主义陷阱，也可称为技术精神霸权陷阱</w:t>
      </w:r>
      <w:r w:rsidRPr="00D71BD2">
        <w:rPr>
          <w:rFonts w:ascii="Arial" w:eastAsia="宋体" w:hAnsi="Arial" w:cs="Arial"/>
          <w:kern w:val="0"/>
          <w:szCs w:val="21"/>
        </w:rPr>
        <w:t>•“</w:t>
      </w:r>
      <w:r w:rsidRPr="00D71BD2">
        <w:rPr>
          <w:rFonts w:ascii="Arial" w:eastAsia="宋体" w:hAnsi="Arial" w:cs="Arial"/>
          <w:kern w:val="0"/>
          <w:szCs w:val="21"/>
        </w:rPr>
        <w:t>双刃性</w:t>
      </w:r>
      <w:r w:rsidRPr="00D71BD2">
        <w:rPr>
          <w:rFonts w:ascii="Arial" w:eastAsia="宋体" w:hAnsi="Arial" w:cs="Arial"/>
          <w:kern w:val="0"/>
          <w:szCs w:val="21"/>
        </w:rPr>
        <w:t>”</w:t>
      </w:r>
      <w:r w:rsidRPr="00D71BD2">
        <w:rPr>
          <w:rFonts w:ascii="Arial" w:eastAsia="宋体" w:hAnsi="Arial" w:cs="Arial"/>
          <w:kern w:val="0"/>
          <w:szCs w:val="21"/>
        </w:rPr>
        <w:t>。从</w:t>
      </w:r>
      <w:r w:rsidRPr="00D71BD2">
        <w:rPr>
          <w:rFonts w:ascii="Times New Roman" w:eastAsia="宋体" w:hAnsi="Times New Roman" w:cs="Times New Roman"/>
          <w:kern w:val="0"/>
          <w:szCs w:val="21"/>
        </w:rPr>
        <w:t>Horkheimer</w:t>
      </w:r>
      <w:r w:rsidRPr="00D71BD2">
        <w:rPr>
          <w:rFonts w:ascii="Arial" w:eastAsia="宋体" w:hAnsi="Arial" w:cs="Arial"/>
          <w:kern w:val="0"/>
          <w:szCs w:val="21"/>
        </w:rPr>
        <w:t>、</w:t>
      </w:r>
      <w:r w:rsidRPr="00D71BD2">
        <w:rPr>
          <w:rFonts w:ascii="Times New Roman" w:eastAsia="宋体" w:hAnsi="Times New Roman" w:cs="Times New Roman"/>
          <w:kern w:val="0"/>
          <w:szCs w:val="21"/>
        </w:rPr>
        <w:t>Adorno</w:t>
      </w:r>
      <w:r w:rsidRPr="00D71BD2">
        <w:rPr>
          <w:rFonts w:ascii="Arial" w:eastAsia="宋体" w:hAnsi="Arial" w:cs="Arial"/>
          <w:kern w:val="0"/>
          <w:szCs w:val="21"/>
        </w:rPr>
        <w:t>等法兰克福学派代表性人物建立的社会批判理论，到</w:t>
      </w:r>
      <w:r w:rsidRPr="00D71BD2">
        <w:rPr>
          <w:rFonts w:ascii="Times New Roman" w:eastAsia="宋体" w:hAnsi="Times New Roman" w:cs="Times New Roman"/>
          <w:kern w:val="0"/>
          <w:szCs w:val="21"/>
        </w:rPr>
        <w:t>Derrida</w:t>
      </w:r>
      <w:r w:rsidRPr="00D71BD2">
        <w:rPr>
          <w:rFonts w:ascii="Arial" w:eastAsia="宋体" w:hAnsi="Arial" w:cs="Arial"/>
          <w:kern w:val="0"/>
          <w:szCs w:val="21"/>
        </w:rPr>
        <w:t>等学者提出的西方解构主义，都涉及到对技术的批判问题。法兰克福学派左翼代表人物</w:t>
      </w:r>
      <w:r w:rsidRPr="00D71BD2">
        <w:rPr>
          <w:rFonts w:ascii="Times New Roman" w:eastAsia="宋体" w:hAnsi="Times New Roman" w:cs="Times New Roman"/>
          <w:kern w:val="0"/>
          <w:szCs w:val="21"/>
        </w:rPr>
        <w:t>Marcuse</w:t>
      </w:r>
      <w:r w:rsidRPr="00D71BD2">
        <w:rPr>
          <w:rFonts w:ascii="Arial" w:eastAsia="宋体" w:hAnsi="Arial" w:cs="Arial"/>
          <w:kern w:val="0"/>
          <w:szCs w:val="21"/>
        </w:rPr>
        <w:t>认为，发达工业社会成功地压制了人们内心中的否定性、批判性、超越性向度，使这个社会成为单向度的社会，而生活于其中的人成了单向度的人</w:t>
      </w:r>
      <w:r w:rsidRPr="00D71BD2">
        <w:rPr>
          <w:rFonts w:ascii="Arial" w:eastAsia="宋体" w:hAnsi="Arial" w:cs="Arial"/>
          <w:kern w:val="0"/>
          <w:sz w:val="15"/>
          <w:szCs w:val="15"/>
        </w:rPr>
        <w:t>。</w:t>
      </w:r>
      <w:r w:rsidRPr="00D71BD2">
        <w:rPr>
          <w:rFonts w:ascii="Arial" w:eastAsia="宋体" w:hAnsi="Arial" w:cs="Arial"/>
          <w:kern w:val="0"/>
          <w:sz w:val="17"/>
          <w:szCs w:val="17"/>
        </w:rPr>
        <w:t>《单向度的人：发达工业社会意识形态研究》是美国哲学家赫伯特</w:t>
      </w:r>
      <w:r w:rsidRPr="00D71BD2">
        <w:rPr>
          <w:rFonts w:ascii="Arial" w:eastAsia="宋体" w:hAnsi="Arial" w:cs="Arial"/>
          <w:kern w:val="0"/>
          <w:sz w:val="17"/>
          <w:szCs w:val="17"/>
        </w:rPr>
        <w:t>·</w:t>
      </w:r>
      <w:r w:rsidRPr="00D71BD2">
        <w:rPr>
          <w:rFonts w:ascii="Arial" w:eastAsia="宋体" w:hAnsi="Arial" w:cs="Arial"/>
          <w:kern w:val="0"/>
          <w:sz w:val="17"/>
          <w:szCs w:val="17"/>
        </w:rPr>
        <w:t>马尔库塞创作的哲学著作，</w:t>
      </w:r>
      <w:r w:rsidRPr="00D71BD2">
        <w:rPr>
          <w:rFonts w:ascii="Arial" w:eastAsia="宋体" w:hAnsi="Arial" w:cs="Arial"/>
          <w:kern w:val="0"/>
          <w:sz w:val="17"/>
          <w:szCs w:val="17"/>
        </w:rPr>
        <w:t>1964</w:t>
      </w:r>
      <w:r w:rsidRPr="00D71BD2">
        <w:rPr>
          <w:rFonts w:ascii="Arial" w:eastAsia="宋体" w:hAnsi="Arial" w:cs="Arial"/>
          <w:kern w:val="0"/>
          <w:sz w:val="17"/>
          <w:szCs w:val="17"/>
        </w:rPr>
        <w:t>年首次出版。《单向度的人：发达工业社会意识形态研究》通过对典型的高度工业化、技术化了的美国社会的研究，批判地分析了发达工业社会的政治、经济与文化思想状况，揭示出当代发达工业社会是一个实现了社会一体化、失去其内在否定性而只剩下维护现存制度肯定性一面的单向度的社会，指出哲学的历史制约性及单向度社会中人的解放的暗淡前景，并论述了从</w:t>
      </w:r>
      <w:r w:rsidRPr="00D71BD2">
        <w:rPr>
          <w:rFonts w:ascii="Arial" w:eastAsia="宋体" w:hAnsi="Arial" w:cs="Arial"/>
          <w:kern w:val="0"/>
          <w:sz w:val="17"/>
          <w:szCs w:val="17"/>
        </w:rPr>
        <w:t>“</w:t>
      </w:r>
      <w:r w:rsidRPr="00D71BD2">
        <w:rPr>
          <w:rFonts w:ascii="Arial" w:eastAsia="宋体" w:hAnsi="Arial" w:cs="Arial"/>
          <w:kern w:val="0"/>
          <w:sz w:val="17"/>
          <w:szCs w:val="17"/>
        </w:rPr>
        <w:t>单向度</w:t>
      </w:r>
      <w:r w:rsidRPr="00D71BD2">
        <w:rPr>
          <w:rFonts w:ascii="Arial" w:eastAsia="宋体" w:hAnsi="Arial" w:cs="Arial"/>
          <w:kern w:val="0"/>
          <w:sz w:val="17"/>
          <w:szCs w:val="17"/>
        </w:rPr>
        <w:t>”</w:t>
      </w:r>
      <w:r w:rsidRPr="00D71BD2">
        <w:rPr>
          <w:rFonts w:ascii="Arial" w:eastAsia="宋体" w:hAnsi="Arial" w:cs="Arial"/>
          <w:kern w:val="0"/>
          <w:sz w:val="17"/>
          <w:szCs w:val="17"/>
        </w:rPr>
        <w:t>中解放出来的可能性。</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0"/>
          <w:szCs w:val="50"/>
        </w:rPr>
        <w:t>什么是合理内核？合理内核传承有什么意义？</w:t>
      </w:r>
      <w:r w:rsidRPr="00D71BD2">
        <w:rPr>
          <w:rFonts w:ascii="Arial" w:eastAsia="宋体" w:hAnsi="Arial" w:cs="Arial"/>
          <w:kern w:val="0"/>
          <w:sz w:val="22"/>
        </w:rPr>
        <w:t>•“</w:t>
      </w:r>
      <w:r w:rsidRPr="00D71BD2">
        <w:rPr>
          <w:rFonts w:ascii="Arial" w:eastAsia="宋体" w:hAnsi="Arial" w:cs="Arial"/>
          <w:kern w:val="0"/>
          <w:sz w:val="22"/>
        </w:rPr>
        <w:t>解构</w:t>
      </w:r>
      <w:r w:rsidRPr="00D71BD2">
        <w:rPr>
          <w:rFonts w:ascii="Arial" w:eastAsia="宋体" w:hAnsi="Arial" w:cs="Arial"/>
          <w:kern w:val="0"/>
          <w:sz w:val="22"/>
        </w:rPr>
        <w:t>”</w:t>
      </w:r>
      <w:r w:rsidRPr="00D71BD2">
        <w:rPr>
          <w:rFonts w:ascii="Arial" w:eastAsia="宋体" w:hAnsi="Arial" w:cs="Arial"/>
          <w:kern w:val="0"/>
          <w:sz w:val="22"/>
        </w:rPr>
        <w:t>概念源于海德格尔《存在与时间》中的</w:t>
      </w:r>
      <w:r w:rsidRPr="00D71BD2">
        <w:rPr>
          <w:rFonts w:ascii="Arial" w:eastAsia="宋体" w:hAnsi="Arial" w:cs="Arial"/>
          <w:kern w:val="0"/>
          <w:sz w:val="22"/>
        </w:rPr>
        <w:t>“</w:t>
      </w:r>
      <w:r w:rsidRPr="00D71BD2">
        <w:rPr>
          <w:rFonts w:ascii="Times New Roman" w:eastAsia="宋体" w:hAnsi="Times New Roman" w:cs="Times New Roman"/>
          <w:kern w:val="0"/>
          <w:sz w:val="22"/>
        </w:rPr>
        <w:t>deconstruction</w:t>
      </w:r>
      <w:r w:rsidRPr="00D71BD2">
        <w:rPr>
          <w:rFonts w:ascii="Arial" w:eastAsia="宋体" w:hAnsi="Arial" w:cs="Arial"/>
          <w:kern w:val="0"/>
          <w:sz w:val="22"/>
        </w:rPr>
        <w:t>”</w:t>
      </w:r>
      <w:r w:rsidRPr="00D71BD2">
        <w:rPr>
          <w:rFonts w:ascii="Arial" w:eastAsia="宋体" w:hAnsi="Arial" w:cs="Arial"/>
          <w:kern w:val="0"/>
          <w:sz w:val="22"/>
        </w:rPr>
        <w:t>一词，原意为分解、消解、拆解、揭示等，德里达在这个基础上补充了</w:t>
      </w:r>
      <w:r w:rsidRPr="00D71BD2">
        <w:rPr>
          <w:rFonts w:ascii="Arial" w:eastAsia="宋体" w:hAnsi="Arial" w:cs="Arial"/>
          <w:kern w:val="0"/>
          <w:sz w:val="22"/>
        </w:rPr>
        <w:t>“</w:t>
      </w:r>
      <w:r w:rsidRPr="00D71BD2">
        <w:rPr>
          <w:rFonts w:ascii="Arial" w:eastAsia="宋体" w:hAnsi="Arial" w:cs="Arial"/>
          <w:kern w:val="0"/>
          <w:sz w:val="22"/>
        </w:rPr>
        <w:t>消除</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反积淀</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问题化</w:t>
      </w:r>
      <w:r w:rsidRPr="00D71BD2">
        <w:rPr>
          <w:rFonts w:ascii="Arial" w:eastAsia="宋体" w:hAnsi="Arial" w:cs="Arial"/>
          <w:kern w:val="0"/>
          <w:sz w:val="22"/>
        </w:rPr>
        <w:t>”</w:t>
      </w:r>
      <w:r w:rsidRPr="00D71BD2">
        <w:rPr>
          <w:rFonts w:ascii="Arial" w:eastAsia="宋体" w:hAnsi="Arial" w:cs="Arial"/>
          <w:kern w:val="0"/>
          <w:sz w:val="22"/>
        </w:rPr>
        <w:t>等意思。本文主要取其</w:t>
      </w:r>
      <w:r w:rsidRPr="00D71BD2">
        <w:rPr>
          <w:rFonts w:ascii="Arial" w:eastAsia="宋体" w:hAnsi="Arial" w:cs="Arial"/>
          <w:kern w:val="0"/>
          <w:sz w:val="22"/>
        </w:rPr>
        <w:t>“</w:t>
      </w:r>
      <w:r w:rsidRPr="00D71BD2">
        <w:rPr>
          <w:rFonts w:ascii="Arial" w:eastAsia="宋体" w:hAnsi="Arial" w:cs="Arial"/>
          <w:kern w:val="0"/>
          <w:sz w:val="22"/>
        </w:rPr>
        <w:t>分解</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消解</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w:t>
      </w:r>
      <w:r w:rsidRPr="00D71BD2">
        <w:rPr>
          <w:rFonts w:ascii="Arial" w:eastAsia="宋体" w:hAnsi="Arial" w:cs="Arial"/>
          <w:kern w:val="0"/>
          <w:sz w:val="22"/>
        </w:rPr>
        <w:t>消除</w:t>
      </w:r>
      <w:r w:rsidRPr="00D71BD2">
        <w:rPr>
          <w:rFonts w:ascii="Arial" w:eastAsia="宋体" w:hAnsi="Arial" w:cs="Arial"/>
          <w:kern w:val="0"/>
          <w:sz w:val="22"/>
        </w:rPr>
        <w:t>”</w:t>
      </w:r>
      <w:r w:rsidRPr="00D71BD2">
        <w:rPr>
          <w:rFonts w:ascii="Arial" w:eastAsia="宋体" w:hAnsi="Arial" w:cs="Arial"/>
          <w:kern w:val="0"/>
          <w:sz w:val="22"/>
        </w:rPr>
        <w:t>的含义。</w:t>
      </w:r>
      <w:r w:rsidRPr="00D71BD2">
        <w:rPr>
          <w:rFonts w:ascii="Arial" w:eastAsia="宋体" w:hAnsi="Arial" w:cs="Arial"/>
          <w:kern w:val="0"/>
          <w:sz w:val="22"/>
        </w:rPr>
        <w:t>•</w:t>
      </w:r>
      <w:r w:rsidRPr="00D71BD2">
        <w:rPr>
          <w:rFonts w:ascii="Arial" w:eastAsia="宋体" w:hAnsi="Arial" w:cs="Arial"/>
          <w:kern w:val="0"/>
          <w:sz w:val="22"/>
        </w:rPr>
        <w:t>重构（</w:t>
      </w:r>
      <w:r w:rsidRPr="00D71BD2">
        <w:rPr>
          <w:rFonts w:ascii="Times New Roman" w:eastAsia="宋体" w:hAnsi="Times New Roman" w:cs="Times New Roman"/>
          <w:kern w:val="0"/>
          <w:sz w:val="22"/>
        </w:rPr>
        <w:t>refactoring</w:t>
      </w:r>
      <w:r w:rsidRPr="00D71BD2">
        <w:rPr>
          <w:rFonts w:ascii="Arial" w:eastAsia="宋体" w:hAnsi="Arial" w:cs="Arial"/>
          <w:kern w:val="0"/>
          <w:sz w:val="22"/>
        </w:rPr>
        <w:t>）就是把原结构解体肢解还原成每个局部的基本原始单位重新组合，构成一个全新的、不同于以前新物体结构</w:t>
      </w:r>
      <w:r w:rsidRPr="00D71BD2">
        <w:rPr>
          <w:rFonts w:ascii="Arial" w:eastAsia="宋体" w:hAnsi="Arial" w:cs="Arial"/>
          <w:kern w:val="0"/>
          <w:sz w:val="22"/>
        </w:rPr>
        <w:t>•</w:t>
      </w:r>
      <w:r w:rsidRPr="00D71BD2">
        <w:rPr>
          <w:rFonts w:ascii="Arial" w:eastAsia="宋体" w:hAnsi="Arial" w:cs="Arial"/>
          <w:kern w:val="0"/>
          <w:sz w:val="22"/>
        </w:rPr>
        <w:t>科学就是在不断地自我否定中发展，其发展的根本在于</w:t>
      </w:r>
      <w:r w:rsidRPr="00D71BD2">
        <w:rPr>
          <w:rFonts w:ascii="Arial" w:eastAsia="宋体" w:hAnsi="Arial" w:cs="Arial"/>
          <w:kern w:val="0"/>
          <w:sz w:val="22"/>
        </w:rPr>
        <w:t>“</w:t>
      </w:r>
      <w:r w:rsidRPr="00D71BD2">
        <w:rPr>
          <w:rFonts w:ascii="Arial" w:eastAsia="宋体" w:hAnsi="Arial" w:cs="Arial"/>
          <w:kern w:val="0"/>
          <w:sz w:val="22"/>
        </w:rPr>
        <w:t>合理内核</w:t>
      </w:r>
      <w:r w:rsidRPr="00D71BD2">
        <w:rPr>
          <w:rFonts w:ascii="Arial" w:eastAsia="宋体" w:hAnsi="Arial" w:cs="Arial"/>
          <w:kern w:val="0"/>
          <w:sz w:val="22"/>
        </w:rPr>
        <w:t>”</w:t>
      </w:r>
      <w:r w:rsidRPr="00D71BD2">
        <w:rPr>
          <w:rFonts w:ascii="Arial" w:eastAsia="宋体" w:hAnsi="Arial" w:cs="Arial"/>
          <w:kern w:val="0"/>
          <w:sz w:val="22"/>
        </w:rPr>
        <w:t>的传承。</w:t>
      </w:r>
      <w:r w:rsidRPr="00D71BD2">
        <w:rPr>
          <w:rFonts w:ascii="Arial" w:eastAsia="宋体" w:hAnsi="Arial" w:cs="Arial"/>
          <w:kern w:val="0"/>
          <w:sz w:val="22"/>
        </w:rPr>
        <w:t>•</w:t>
      </w:r>
      <w:r w:rsidRPr="00D71BD2">
        <w:rPr>
          <w:rFonts w:ascii="Arial" w:eastAsia="宋体" w:hAnsi="Arial" w:cs="Arial"/>
          <w:kern w:val="0"/>
          <w:sz w:val="22"/>
        </w:rPr>
        <w:t>人类社会为什么在不断进步，就是因为每种科技范式都存在合理内核。</w:t>
      </w:r>
      <w:r w:rsidRPr="00D71BD2">
        <w:rPr>
          <w:rFonts w:ascii="Arial" w:eastAsia="宋体" w:hAnsi="Arial" w:cs="Arial"/>
          <w:kern w:val="0"/>
          <w:sz w:val="32"/>
          <w:szCs w:val="32"/>
        </w:rPr>
        <w:t>一万年后看今天的科技，会怎样？</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当前科学界对科技范式不能转换的焦虑</w:t>
      </w:r>
      <w:r w:rsidRPr="00D71BD2">
        <w:rPr>
          <w:rFonts w:ascii="Arial" w:eastAsia="宋体" w:hAnsi="Arial" w:cs="Arial"/>
          <w:kern w:val="0"/>
          <w:sz w:val="25"/>
          <w:szCs w:val="25"/>
        </w:rPr>
        <w:t>•</w:t>
      </w:r>
      <w:r w:rsidRPr="00D71BD2">
        <w:rPr>
          <w:rFonts w:ascii="Arial" w:eastAsia="宋体" w:hAnsi="Arial" w:cs="Arial"/>
          <w:kern w:val="0"/>
          <w:sz w:val="25"/>
          <w:szCs w:val="25"/>
        </w:rPr>
        <w:t>我们不过是在装修已然建立的现代科学大厦，犹如往瓶中倒水</w:t>
      </w:r>
      <w:r w:rsidRPr="00D71BD2">
        <w:rPr>
          <w:rFonts w:ascii="Arial" w:eastAsia="宋体" w:hAnsi="Arial" w:cs="Arial"/>
          <w:kern w:val="0"/>
          <w:sz w:val="25"/>
          <w:szCs w:val="25"/>
        </w:rPr>
        <w:t>•</w:t>
      </w:r>
      <w:r w:rsidRPr="00D71BD2">
        <w:rPr>
          <w:rFonts w:ascii="Arial" w:eastAsia="宋体" w:hAnsi="Arial" w:cs="Arial"/>
          <w:kern w:val="0"/>
          <w:sz w:val="25"/>
          <w:szCs w:val="25"/>
        </w:rPr>
        <w:t>科技范式自身转换的艰难</w:t>
      </w:r>
      <w:r w:rsidRPr="00D71BD2">
        <w:rPr>
          <w:rFonts w:ascii="Arial" w:eastAsia="宋体" w:hAnsi="Arial" w:cs="Arial"/>
          <w:kern w:val="0"/>
          <w:sz w:val="25"/>
          <w:szCs w:val="25"/>
        </w:rPr>
        <w:t>•</w:t>
      </w:r>
      <w:r w:rsidRPr="00D71BD2">
        <w:rPr>
          <w:rFonts w:ascii="Arial" w:eastAsia="宋体" w:hAnsi="Arial" w:cs="Arial"/>
          <w:kern w:val="0"/>
          <w:sz w:val="25"/>
          <w:szCs w:val="25"/>
        </w:rPr>
        <w:t>科技范式转换：本体论、认识论及方法论</w:t>
      </w:r>
      <w:r w:rsidRPr="00D71BD2">
        <w:rPr>
          <w:rFonts w:ascii="Arial" w:eastAsia="宋体" w:hAnsi="Arial" w:cs="Arial"/>
          <w:kern w:val="0"/>
          <w:sz w:val="24"/>
          <w:szCs w:val="24"/>
        </w:rPr>
        <w:t>•</w:t>
      </w:r>
      <w:r w:rsidRPr="00D71BD2">
        <w:rPr>
          <w:rFonts w:ascii="Arial" w:eastAsia="宋体" w:hAnsi="Arial" w:cs="Arial"/>
          <w:kern w:val="0"/>
          <w:sz w:val="24"/>
          <w:szCs w:val="24"/>
        </w:rPr>
        <w:t>李约</w:t>
      </w:r>
      <w:proofErr w:type="gramStart"/>
      <w:r w:rsidRPr="00D71BD2">
        <w:rPr>
          <w:rFonts w:ascii="Arial" w:eastAsia="宋体" w:hAnsi="Arial" w:cs="Arial"/>
          <w:kern w:val="0"/>
          <w:sz w:val="24"/>
          <w:szCs w:val="24"/>
        </w:rPr>
        <w:t>瑟</w:t>
      </w:r>
      <w:proofErr w:type="gramEnd"/>
      <w:r w:rsidRPr="00D71BD2">
        <w:rPr>
          <w:rFonts w:ascii="Arial" w:eastAsia="宋体" w:hAnsi="Arial" w:cs="Arial"/>
          <w:kern w:val="0"/>
          <w:sz w:val="24"/>
          <w:szCs w:val="24"/>
        </w:rPr>
        <w:t>难题：为什么科学和工业革命没有在近代的中国发生？</w:t>
      </w:r>
      <w:r w:rsidRPr="00D71BD2">
        <w:rPr>
          <w:rFonts w:ascii="Arial" w:eastAsia="宋体" w:hAnsi="Arial" w:cs="Arial"/>
          <w:kern w:val="0"/>
          <w:sz w:val="24"/>
          <w:szCs w:val="24"/>
        </w:rPr>
        <w:t>•</w:t>
      </w:r>
      <w:r w:rsidRPr="00D71BD2">
        <w:rPr>
          <w:rFonts w:ascii="Arial" w:eastAsia="宋体" w:hAnsi="Arial" w:cs="Arial"/>
          <w:kern w:val="0"/>
          <w:sz w:val="24"/>
          <w:szCs w:val="24"/>
        </w:rPr>
        <w:t>在公元前一世纪到公元十六世纪之间，古代中国人在科学和技术方面的发达程度远远超过同时期的欧洲，尽管中国古代对人类科技发展做出了很多重要贡献，但为什么科学和工业革命没有在近代的中国发生？</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创新驱动</w:t>
      </w:r>
      <w:r w:rsidRPr="00D71BD2">
        <w:rPr>
          <w:rFonts w:ascii="Arial" w:eastAsia="宋体" w:hAnsi="Arial" w:cs="Arial"/>
          <w:kern w:val="0"/>
          <w:sz w:val="25"/>
          <w:szCs w:val="25"/>
        </w:rPr>
        <w:t>•</w:t>
      </w:r>
      <w:r w:rsidRPr="00D71BD2">
        <w:rPr>
          <w:rFonts w:ascii="Arial" w:eastAsia="宋体" w:hAnsi="Arial" w:cs="Arial"/>
          <w:kern w:val="0"/>
          <w:sz w:val="25"/>
          <w:szCs w:val="25"/>
        </w:rPr>
        <w:t>创新驱动是指那些从个人的创造力、技能和天分中获取发展动力的企业，以及那些通过对知识产权的开发可创造潜在财富和就业机</w:t>
      </w:r>
      <w:r w:rsidRPr="00D71BD2">
        <w:rPr>
          <w:rFonts w:ascii="Arial" w:eastAsia="宋体" w:hAnsi="Arial" w:cs="Arial"/>
          <w:kern w:val="0"/>
          <w:sz w:val="25"/>
          <w:szCs w:val="25"/>
        </w:rPr>
        <w:lastRenderedPageBreak/>
        <w:t>会的活动。也就是说经济增长主要依靠科学技术的创新带来的效益来实现集约的增长方式，用技术变革提高生产要素的产出率。</w:t>
      </w:r>
      <w:r w:rsidRPr="00D71BD2">
        <w:rPr>
          <w:rFonts w:ascii="Arial" w:eastAsia="宋体" w:hAnsi="Arial" w:cs="Arial"/>
          <w:kern w:val="0"/>
          <w:sz w:val="25"/>
          <w:szCs w:val="25"/>
        </w:rPr>
        <w:t>•2012</w:t>
      </w:r>
      <w:r w:rsidRPr="00D71BD2">
        <w:rPr>
          <w:rFonts w:ascii="Arial" w:eastAsia="宋体" w:hAnsi="Arial" w:cs="Arial"/>
          <w:kern w:val="0"/>
          <w:sz w:val="25"/>
          <w:szCs w:val="25"/>
        </w:rPr>
        <w:t>年底召开的</w:t>
      </w:r>
      <w:r w:rsidRPr="00D71BD2">
        <w:rPr>
          <w:rFonts w:ascii="Arial" w:eastAsia="宋体" w:hAnsi="Arial" w:cs="Arial"/>
          <w:kern w:val="0"/>
          <w:sz w:val="25"/>
          <w:szCs w:val="25"/>
        </w:rPr>
        <w:t>“</w:t>
      </w:r>
      <w:r w:rsidRPr="00D71BD2">
        <w:rPr>
          <w:rFonts w:ascii="Arial" w:eastAsia="宋体" w:hAnsi="Arial" w:cs="Arial"/>
          <w:kern w:val="0"/>
          <w:sz w:val="25"/>
          <w:szCs w:val="25"/>
        </w:rPr>
        <w:t>十八大</w:t>
      </w:r>
      <w:r w:rsidRPr="00D71BD2">
        <w:rPr>
          <w:rFonts w:ascii="Arial" w:eastAsia="宋体" w:hAnsi="Arial" w:cs="Arial"/>
          <w:kern w:val="0"/>
          <w:sz w:val="25"/>
          <w:szCs w:val="25"/>
        </w:rPr>
        <w:t>”</w:t>
      </w:r>
      <w:r w:rsidRPr="00D71BD2">
        <w:rPr>
          <w:rFonts w:ascii="Arial" w:eastAsia="宋体" w:hAnsi="Arial" w:cs="Arial"/>
          <w:kern w:val="0"/>
          <w:sz w:val="25"/>
          <w:szCs w:val="25"/>
        </w:rPr>
        <w:t>明确提出：</w:t>
      </w:r>
      <w:r w:rsidRPr="00D71BD2">
        <w:rPr>
          <w:rFonts w:ascii="Arial" w:eastAsia="宋体" w:hAnsi="Arial" w:cs="Arial"/>
          <w:kern w:val="0"/>
          <w:sz w:val="25"/>
          <w:szCs w:val="25"/>
        </w:rPr>
        <w:t>“</w:t>
      </w:r>
      <w:r w:rsidRPr="00D71BD2">
        <w:rPr>
          <w:rFonts w:ascii="Arial" w:eastAsia="宋体" w:hAnsi="Arial" w:cs="Arial"/>
          <w:kern w:val="0"/>
          <w:sz w:val="25"/>
          <w:szCs w:val="25"/>
        </w:rPr>
        <w:t>科技创新是提高社会生产力和综合国力的战略支撑，必须摆在国家发展全局的核心位置。</w:t>
      </w:r>
      <w:r w:rsidRPr="00D71BD2">
        <w:rPr>
          <w:rFonts w:ascii="Arial" w:eastAsia="宋体" w:hAnsi="Arial" w:cs="Arial"/>
          <w:kern w:val="0"/>
          <w:sz w:val="25"/>
          <w:szCs w:val="25"/>
        </w:rPr>
        <w:t>”</w:t>
      </w:r>
      <w:r w:rsidRPr="00D71BD2">
        <w:rPr>
          <w:rFonts w:ascii="Arial" w:eastAsia="宋体" w:hAnsi="Arial" w:cs="Arial"/>
          <w:kern w:val="0"/>
          <w:sz w:val="25"/>
          <w:szCs w:val="25"/>
        </w:rPr>
        <w:t>强调要坚持走中国特色自主创新道路、实施创新驱动发展战略。这是我们党放眼世界、立足全局、面向未来</w:t>
      </w:r>
      <w:proofErr w:type="gramStart"/>
      <w:r w:rsidRPr="00D71BD2">
        <w:rPr>
          <w:rFonts w:ascii="Arial" w:eastAsia="宋体" w:hAnsi="Arial" w:cs="Arial"/>
          <w:kern w:val="0"/>
          <w:sz w:val="25"/>
          <w:szCs w:val="25"/>
        </w:rPr>
        <w:t>作出</w:t>
      </w:r>
      <w:proofErr w:type="gramEnd"/>
      <w:r w:rsidRPr="00D71BD2">
        <w:rPr>
          <w:rFonts w:ascii="Arial" w:eastAsia="宋体" w:hAnsi="Arial" w:cs="Arial"/>
          <w:kern w:val="0"/>
          <w:sz w:val="25"/>
          <w:szCs w:val="25"/>
        </w:rPr>
        <w:t>的重大决策。</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什么是科技创新？与科技范式转换有何关系？</w:t>
      </w:r>
      <w:r w:rsidRPr="00D71BD2">
        <w:rPr>
          <w:rFonts w:ascii="Arial" w:eastAsia="宋体" w:hAnsi="Arial" w:cs="Arial"/>
          <w:kern w:val="0"/>
          <w:sz w:val="22"/>
        </w:rPr>
        <w:t>•</w:t>
      </w:r>
      <w:r w:rsidRPr="00D71BD2">
        <w:rPr>
          <w:rFonts w:ascii="Arial" w:eastAsia="宋体" w:hAnsi="Arial" w:cs="Arial"/>
          <w:kern w:val="0"/>
          <w:sz w:val="22"/>
        </w:rPr>
        <w:t>第一个系统完整提出创新概念的人是约</w:t>
      </w:r>
      <w:proofErr w:type="gramStart"/>
      <w:r w:rsidRPr="00D71BD2">
        <w:rPr>
          <w:rFonts w:ascii="Arial" w:eastAsia="宋体" w:hAnsi="Arial" w:cs="Arial"/>
          <w:kern w:val="0"/>
          <w:sz w:val="22"/>
        </w:rPr>
        <w:t>瑟</w:t>
      </w:r>
      <w:proofErr w:type="gramEnd"/>
      <w:r w:rsidRPr="00D71BD2">
        <w:rPr>
          <w:rFonts w:ascii="Arial" w:eastAsia="宋体" w:hAnsi="Arial" w:cs="Arial"/>
          <w:kern w:val="0"/>
          <w:sz w:val="22"/>
        </w:rPr>
        <w:t>夫</w:t>
      </w:r>
      <w:r w:rsidRPr="00D71BD2">
        <w:rPr>
          <w:rFonts w:ascii="Arial" w:eastAsia="宋体" w:hAnsi="Arial" w:cs="Arial"/>
          <w:kern w:val="0"/>
          <w:sz w:val="22"/>
        </w:rPr>
        <w:t>·</w:t>
      </w:r>
      <w:r w:rsidRPr="00D71BD2">
        <w:rPr>
          <w:rFonts w:ascii="Arial" w:eastAsia="宋体" w:hAnsi="Arial" w:cs="Arial"/>
          <w:kern w:val="0"/>
          <w:sz w:val="22"/>
        </w:rPr>
        <w:t>熊彼特。约瑟夫</w:t>
      </w:r>
      <w:r w:rsidRPr="00D71BD2">
        <w:rPr>
          <w:rFonts w:ascii="Arial" w:eastAsia="宋体" w:hAnsi="Arial" w:cs="Arial"/>
          <w:kern w:val="0"/>
          <w:sz w:val="22"/>
        </w:rPr>
        <w:t>·</w:t>
      </w:r>
      <w:r w:rsidRPr="00D71BD2">
        <w:rPr>
          <w:rFonts w:ascii="Arial" w:eastAsia="宋体" w:hAnsi="Arial" w:cs="Arial"/>
          <w:kern w:val="0"/>
          <w:sz w:val="22"/>
        </w:rPr>
        <w:t>熊彼特，</w:t>
      </w:r>
      <w:r w:rsidRPr="00D71BD2">
        <w:rPr>
          <w:rFonts w:ascii="Arial" w:eastAsia="宋体" w:hAnsi="Arial" w:cs="Arial"/>
          <w:kern w:val="0"/>
          <w:sz w:val="22"/>
        </w:rPr>
        <w:t>1901</w:t>
      </w:r>
      <w:r w:rsidRPr="00D71BD2">
        <w:rPr>
          <w:rFonts w:ascii="Arial" w:eastAsia="宋体" w:hAnsi="Arial" w:cs="Arial"/>
          <w:kern w:val="0"/>
          <w:sz w:val="22"/>
        </w:rPr>
        <w:t>年</w:t>
      </w:r>
      <w:r w:rsidRPr="00D71BD2">
        <w:rPr>
          <w:rFonts w:ascii="Arial" w:eastAsia="宋体" w:hAnsi="Arial" w:cs="Arial"/>
          <w:kern w:val="0"/>
          <w:sz w:val="22"/>
        </w:rPr>
        <w:t>—1906</w:t>
      </w:r>
      <w:r w:rsidRPr="00D71BD2">
        <w:rPr>
          <w:rFonts w:ascii="Arial" w:eastAsia="宋体" w:hAnsi="Arial" w:cs="Arial"/>
          <w:kern w:val="0"/>
          <w:sz w:val="22"/>
        </w:rPr>
        <w:t>年在维也纳大学攻读法学和社会学，</w:t>
      </w:r>
      <w:r w:rsidRPr="00D71BD2">
        <w:rPr>
          <w:rFonts w:ascii="Arial" w:eastAsia="宋体" w:hAnsi="Arial" w:cs="Arial"/>
          <w:kern w:val="0"/>
          <w:sz w:val="22"/>
        </w:rPr>
        <w:t>1906</w:t>
      </w:r>
      <w:r w:rsidRPr="00D71BD2">
        <w:rPr>
          <w:rFonts w:ascii="Arial" w:eastAsia="宋体" w:hAnsi="Arial" w:cs="Arial"/>
          <w:kern w:val="0"/>
          <w:sz w:val="22"/>
        </w:rPr>
        <w:t>年获法学博士学位，是一位有深远影响的美籍奥地利政治经济学家。其后移居美国，一直任教于哈佛大学。其与同时代的</w:t>
      </w:r>
      <w:proofErr w:type="gramStart"/>
      <w:r w:rsidRPr="00D71BD2">
        <w:rPr>
          <w:rFonts w:ascii="Arial" w:eastAsia="宋体" w:hAnsi="Arial" w:cs="Arial"/>
          <w:kern w:val="0"/>
          <w:sz w:val="22"/>
        </w:rPr>
        <w:t>凯</w:t>
      </w:r>
      <w:proofErr w:type="gramEnd"/>
      <w:r w:rsidRPr="00D71BD2">
        <w:rPr>
          <w:rFonts w:ascii="Arial" w:eastAsia="宋体" w:hAnsi="Arial" w:cs="Arial"/>
          <w:kern w:val="0"/>
          <w:sz w:val="22"/>
        </w:rPr>
        <w:t>恩斯，用</w:t>
      </w:r>
      <w:r w:rsidRPr="00D71BD2">
        <w:rPr>
          <w:rFonts w:ascii="Arial" w:eastAsia="宋体" w:hAnsi="Arial" w:cs="Arial"/>
          <w:kern w:val="0"/>
          <w:sz w:val="22"/>
        </w:rPr>
        <w:t>“</w:t>
      </w:r>
      <w:r w:rsidRPr="00D71BD2">
        <w:rPr>
          <w:rFonts w:ascii="Arial" w:eastAsia="宋体" w:hAnsi="Arial" w:cs="Arial"/>
          <w:kern w:val="0"/>
          <w:sz w:val="22"/>
        </w:rPr>
        <w:t>既生瑜，何生亮</w:t>
      </w:r>
      <w:r w:rsidRPr="00D71BD2">
        <w:rPr>
          <w:rFonts w:ascii="Arial" w:eastAsia="宋体" w:hAnsi="Arial" w:cs="Arial"/>
          <w:kern w:val="0"/>
          <w:sz w:val="22"/>
        </w:rPr>
        <w:t>”</w:t>
      </w:r>
      <w:r w:rsidRPr="00D71BD2">
        <w:rPr>
          <w:rFonts w:ascii="Arial" w:eastAsia="宋体" w:hAnsi="Arial" w:cs="Arial"/>
          <w:kern w:val="0"/>
          <w:sz w:val="22"/>
        </w:rPr>
        <w:t>来形容再贴切不过了。两人之间既惺惺相惜，也充斥不屑与论争。</w:t>
      </w:r>
      <w:r w:rsidRPr="00D71BD2">
        <w:rPr>
          <w:rFonts w:ascii="Arial" w:eastAsia="宋体" w:hAnsi="Arial" w:cs="Arial"/>
          <w:kern w:val="0"/>
          <w:sz w:val="22"/>
        </w:rPr>
        <w:t>1912</w:t>
      </w:r>
      <w:r w:rsidRPr="00D71BD2">
        <w:rPr>
          <w:rFonts w:ascii="Arial" w:eastAsia="宋体" w:hAnsi="Arial" w:cs="Arial"/>
          <w:kern w:val="0"/>
          <w:sz w:val="22"/>
        </w:rPr>
        <w:t>年，其发表了《经济发展理论》一书，提出了</w:t>
      </w:r>
      <w:r w:rsidRPr="00D71BD2">
        <w:rPr>
          <w:rFonts w:ascii="Arial" w:eastAsia="宋体" w:hAnsi="Arial" w:cs="Arial"/>
          <w:kern w:val="0"/>
          <w:sz w:val="22"/>
        </w:rPr>
        <w:t>“</w:t>
      </w:r>
      <w:r w:rsidRPr="00D71BD2">
        <w:rPr>
          <w:rFonts w:ascii="Arial" w:eastAsia="宋体" w:hAnsi="Arial" w:cs="Arial"/>
          <w:kern w:val="0"/>
          <w:sz w:val="22"/>
        </w:rPr>
        <w:t>创新</w:t>
      </w:r>
      <w:r w:rsidRPr="00D71BD2">
        <w:rPr>
          <w:rFonts w:ascii="Arial" w:eastAsia="宋体" w:hAnsi="Arial" w:cs="Arial"/>
          <w:kern w:val="0"/>
          <w:sz w:val="22"/>
        </w:rPr>
        <w:t>”</w:t>
      </w:r>
      <w:r w:rsidRPr="00D71BD2">
        <w:rPr>
          <w:rFonts w:ascii="Arial" w:eastAsia="宋体" w:hAnsi="Arial" w:cs="Arial"/>
          <w:kern w:val="0"/>
          <w:sz w:val="22"/>
        </w:rPr>
        <w:t>及其在经济发展中的作用，轰动了当时的西方经济学界。</w:t>
      </w:r>
      <w:r w:rsidRPr="00D71BD2">
        <w:rPr>
          <w:rFonts w:ascii="Arial" w:eastAsia="宋体" w:hAnsi="Arial" w:cs="Arial"/>
          <w:kern w:val="0"/>
          <w:sz w:val="22"/>
        </w:rPr>
        <w:t>•</w:t>
      </w:r>
      <w:r w:rsidRPr="00D71BD2">
        <w:rPr>
          <w:rFonts w:ascii="Arial" w:eastAsia="宋体" w:hAnsi="Arial" w:cs="Arial"/>
          <w:kern w:val="0"/>
          <w:sz w:val="22"/>
        </w:rPr>
        <w:t>科技创新是原创性科学研究和技术创新的总称，是指创造和应用新知识和新技术、新工艺，采用新的生产方式和经营管理模式，开发新产品，提高产品质量，提供新服务的过程。</w:t>
      </w:r>
      <w:r w:rsidRPr="00D71BD2">
        <w:rPr>
          <w:rFonts w:ascii="Arial" w:eastAsia="宋体" w:hAnsi="Arial" w:cs="Arial"/>
          <w:kern w:val="0"/>
          <w:sz w:val="30"/>
          <w:szCs w:val="30"/>
        </w:rPr>
        <w:t>•</w:t>
      </w:r>
      <w:r w:rsidRPr="00D71BD2">
        <w:rPr>
          <w:rFonts w:ascii="Arial" w:eastAsia="宋体" w:hAnsi="Arial" w:cs="Arial"/>
          <w:kern w:val="0"/>
          <w:sz w:val="30"/>
          <w:szCs w:val="30"/>
        </w:rPr>
        <w:t>科技创新是科技范式转换的基础与前提</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20"/>
          <w:szCs w:val="20"/>
        </w:rPr>
        <w:t>发明创造中试</w:t>
      </w:r>
      <w:r w:rsidRPr="00D71BD2">
        <w:rPr>
          <w:rFonts w:ascii="Arial" w:eastAsia="宋体" w:hAnsi="Arial" w:cs="Arial"/>
          <w:kern w:val="0"/>
          <w:sz w:val="30"/>
          <w:szCs w:val="30"/>
        </w:rPr>
        <w:t>走向市场科技创新是一个过程</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科技创新有几种类型？</w:t>
      </w:r>
      <w:r w:rsidRPr="00D71BD2">
        <w:rPr>
          <w:rFonts w:ascii="Arial" w:eastAsia="宋体" w:hAnsi="Arial" w:cs="Arial"/>
          <w:kern w:val="0"/>
          <w:sz w:val="20"/>
          <w:szCs w:val="20"/>
        </w:rPr>
        <w:t>•</w:t>
      </w:r>
      <w:r w:rsidRPr="00D71BD2">
        <w:rPr>
          <w:rFonts w:ascii="Arial" w:eastAsia="宋体" w:hAnsi="Arial" w:cs="Arial"/>
          <w:kern w:val="0"/>
          <w:sz w:val="20"/>
          <w:szCs w:val="20"/>
        </w:rPr>
        <w:t>科技创新是原创性科学研究和技术创新的总称</w:t>
      </w:r>
      <w:r w:rsidRPr="00D71BD2">
        <w:rPr>
          <w:rFonts w:ascii="Arial" w:eastAsia="宋体" w:hAnsi="Arial" w:cs="Arial"/>
          <w:kern w:val="0"/>
          <w:sz w:val="20"/>
          <w:szCs w:val="20"/>
        </w:rPr>
        <w:t>,</w:t>
      </w:r>
      <w:r w:rsidRPr="00D71BD2">
        <w:rPr>
          <w:rFonts w:ascii="Arial" w:eastAsia="宋体" w:hAnsi="Arial" w:cs="Arial"/>
          <w:kern w:val="0"/>
          <w:sz w:val="20"/>
          <w:szCs w:val="20"/>
        </w:rPr>
        <w:t>可以被分成三种类型：知识创新、技术创新和现代科技引领的管理创新。</w:t>
      </w:r>
      <w:r w:rsidRPr="00D71BD2">
        <w:rPr>
          <w:rFonts w:ascii="Arial" w:eastAsia="宋体" w:hAnsi="Arial" w:cs="Arial"/>
          <w:kern w:val="0"/>
          <w:sz w:val="20"/>
          <w:szCs w:val="20"/>
        </w:rPr>
        <w:t>•</w:t>
      </w:r>
      <w:r w:rsidRPr="00D71BD2">
        <w:rPr>
          <w:rFonts w:ascii="Arial" w:eastAsia="宋体" w:hAnsi="Arial" w:cs="Arial"/>
          <w:kern w:val="0"/>
          <w:sz w:val="20"/>
          <w:szCs w:val="20"/>
        </w:rPr>
        <w:t>技术创新大体上来说分为三种类型：第一种类型称为</w:t>
      </w:r>
      <w:r w:rsidRPr="00D71BD2">
        <w:rPr>
          <w:rFonts w:ascii="Arial" w:eastAsia="宋体" w:hAnsi="Arial" w:cs="Arial"/>
          <w:kern w:val="0"/>
          <w:sz w:val="20"/>
          <w:szCs w:val="20"/>
        </w:rPr>
        <w:t>“</w:t>
      </w:r>
      <w:r w:rsidRPr="00D71BD2">
        <w:rPr>
          <w:rFonts w:ascii="Arial" w:eastAsia="宋体" w:hAnsi="Arial" w:cs="Arial"/>
          <w:kern w:val="0"/>
          <w:sz w:val="20"/>
          <w:szCs w:val="20"/>
        </w:rPr>
        <w:t>模仿（跟踪）创新</w:t>
      </w:r>
      <w:r w:rsidRPr="00D71BD2">
        <w:rPr>
          <w:rFonts w:ascii="Arial" w:eastAsia="宋体" w:hAnsi="Arial" w:cs="Arial"/>
          <w:kern w:val="0"/>
          <w:sz w:val="20"/>
          <w:szCs w:val="20"/>
        </w:rPr>
        <w:t>”</w:t>
      </w:r>
      <w:r w:rsidRPr="00D71BD2">
        <w:rPr>
          <w:rFonts w:ascii="Arial" w:eastAsia="宋体" w:hAnsi="Arial" w:cs="Arial"/>
          <w:kern w:val="0"/>
          <w:sz w:val="20"/>
          <w:szCs w:val="20"/>
        </w:rPr>
        <w:t>，第二类叫</w:t>
      </w:r>
      <w:r w:rsidRPr="00D71BD2">
        <w:rPr>
          <w:rFonts w:ascii="Arial" w:eastAsia="宋体" w:hAnsi="Arial" w:cs="Arial"/>
          <w:kern w:val="0"/>
          <w:sz w:val="20"/>
          <w:szCs w:val="20"/>
        </w:rPr>
        <w:t>“</w:t>
      </w:r>
      <w:r w:rsidRPr="00D71BD2">
        <w:rPr>
          <w:rFonts w:ascii="Arial" w:eastAsia="宋体" w:hAnsi="Arial" w:cs="Arial"/>
          <w:kern w:val="0"/>
          <w:sz w:val="20"/>
          <w:szCs w:val="20"/>
        </w:rPr>
        <w:t>集成创新</w:t>
      </w:r>
      <w:r w:rsidRPr="00D71BD2">
        <w:rPr>
          <w:rFonts w:ascii="Arial" w:eastAsia="宋体" w:hAnsi="Arial" w:cs="Arial"/>
          <w:kern w:val="0"/>
          <w:sz w:val="20"/>
          <w:szCs w:val="20"/>
        </w:rPr>
        <w:t>”</w:t>
      </w:r>
      <w:r w:rsidRPr="00D71BD2">
        <w:rPr>
          <w:rFonts w:ascii="Arial" w:eastAsia="宋体" w:hAnsi="Arial" w:cs="Arial"/>
          <w:kern w:val="0"/>
          <w:sz w:val="20"/>
          <w:szCs w:val="20"/>
        </w:rPr>
        <w:t>，还有一种就是</w:t>
      </w:r>
      <w:r w:rsidRPr="00D71BD2">
        <w:rPr>
          <w:rFonts w:ascii="Arial" w:eastAsia="宋体" w:hAnsi="Arial" w:cs="Arial"/>
          <w:kern w:val="0"/>
          <w:sz w:val="20"/>
          <w:szCs w:val="20"/>
        </w:rPr>
        <w:t>“</w:t>
      </w:r>
      <w:r w:rsidRPr="00D71BD2">
        <w:rPr>
          <w:rFonts w:ascii="Arial" w:eastAsia="宋体" w:hAnsi="Arial" w:cs="Arial"/>
          <w:kern w:val="0"/>
          <w:sz w:val="20"/>
          <w:szCs w:val="20"/>
        </w:rPr>
        <w:t>原始创新</w:t>
      </w:r>
      <w:r w:rsidRPr="00D71BD2">
        <w:rPr>
          <w:rFonts w:ascii="Arial" w:eastAsia="宋体" w:hAnsi="Arial" w:cs="Arial"/>
          <w:kern w:val="0"/>
          <w:sz w:val="20"/>
          <w:szCs w:val="20"/>
        </w:rPr>
        <w:t>”</w:t>
      </w:r>
      <w:r w:rsidRPr="00D71BD2">
        <w:rPr>
          <w:rFonts w:ascii="Arial" w:eastAsia="宋体" w:hAnsi="Arial" w:cs="Arial"/>
          <w:kern w:val="0"/>
          <w:sz w:val="20"/>
          <w:szCs w:val="20"/>
        </w:rPr>
        <w:t>。</w:t>
      </w:r>
      <w:r w:rsidRPr="00D71BD2">
        <w:rPr>
          <w:rFonts w:ascii="Arial" w:eastAsia="宋体" w:hAnsi="Arial" w:cs="Arial"/>
          <w:kern w:val="0"/>
          <w:sz w:val="20"/>
          <w:szCs w:val="20"/>
        </w:rPr>
        <w:t>•1.</w:t>
      </w:r>
      <w:r w:rsidRPr="00D71BD2">
        <w:rPr>
          <w:rFonts w:ascii="Arial" w:eastAsia="宋体" w:hAnsi="Arial" w:cs="Arial"/>
          <w:kern w:val="0"/>
          <w:sz w:val="20"/>
          <w:szCs w:val="20"/>
        </w:rPr>
        <w:t>模仿（跟踪）创新</w:t>
      </w:r>
      <w:r w:rsidRPr="00D71BD2">
        <w:rPr>
          <w:rFonts w:ascii="Arial" w:eastAsia="宋体" w:hAnsi="Arial" w:cs="Arial"/>
          <w:kern w:val="0"/>
          <w:sz w:val="20"/>
          <w:szCs w:val="20"/>
        </w:rPr>
        <w:t>•</w:t>
      </w:r>
      <w:r w:rsidRPr="00D71BD2">
        <w:rPr>
          <w:rFonts w:ascii="Arial" w:eastAsia="宋体" w:hAnsi="Arial" w:cs="Arial"/>
          <w:kern w:val="0"/>
          <w:sz w:val="20"/>
          <w:szCs w:val="20"/>
        </w:rPr>
        <w:t>是指在他人已有创新的基础上，做一些必要的扩展或变动，进而发展出一些新的东西</w:t>
      </w:r>
      <w:r w:rsidRPr="00D71BD2">
        <w:rPr>
          <w:rFonts w:ascii="Arial" w:eastAsia="宋体" w:hAnsi="Arial" w:cs="Arial"/>
          <w:kern w:val="0"/>
          <w:sz w:val="20"/>
          <w:szCs w:val="20"/>
        </w:rPr>
        <w:t>•2.</w:t>
      </w:r>
      <w:r w:rsidRPr="00D71BD2">
        <w:rPr>
          <w:rFonts w:ascii="Arial" w:eastAsia="宋体" w:hAnsi="Arial" w:cs="Arial"/>
          <w:kern w:val="0"/>
          <w:sz w:val="20"/>
          <w:szCs w:val="20"/>
        </w:rPr>
        <w:t>集成创新</w:t>
      </w:r>
      <w:r w:rsidRPr="00D71BD2">
        <w:rPr>
          <w:rFonts w:ascii="Arial" w:eastAsia="宋体" w:hAnsi="Arial" w:cs="Arial"/>
          <w:kern w:val="0"/>
          <w:sz w:val="20"/>
          <w:szCs w:val="20"/>
        </w:rPr>
        <w:t>•</w:t>
      </w:r>
      <w:r w:rsidRPr="00D71BD2">
        <w:rPr>
          <w:rFonts w:ascii="Arial" w:eastAsia="宋体" w:hAnsi="Arial" w:cs="Arial"/>
          <w:kern w:val="0"/>
          <w:sz w:val="20"/>
          <w:szCs w:val="20"/>
        </w:rPr>
        <w:t>是指把现有的技术组合起来，创造一种新的产品或新的技术，或者是把别的领域里的成熟的技术引进到另一个领域里，而使得它能够创造新的变化。</w:t>
      </w:r>
      <w:r w:rsidRPr="00D71BD2">
        <w:rPr>
          <w:rFonts w:ascii="Arial" w:eastAsia="宋体" w:hAnsi="Arial" w:cs="Arial"/>
          <w:kern w:val="0"/>
          <w:sz w:val="20"/>
          <w:szCs w:val="20"/>
        </w:rPr>
        <w:t>•3.</w:t>
      </w:r>
      <w:r w:rsidRPr="00D71BD2">
        <w:rPr>
          <w:rFonts w:ascii="Arial" w:eastAsia="宋体" w:hAnsi="Arial" w:cs="Arial"/>
          <w:kern w:val="0"/>
          <w:sz w:val="20"/>
          <w:szCs w:val="20"/>
        </w:rPr>
        <w:t>原始创新</w:t>
      </w:r>
      <w:r w:rsidRPr="00D71BD2">
        <w:rPr>
          <w:rFonts w:ascii="Arial" w:eastAsia="宋体" w:hAnsi="Arial" w:cs="Arial"/>
          <w:kern w:val="0"/>
          <w:sz w:val="20"/>
          <w:szCs w:val="20"/>
        </w:rPr>
        <w:t>•</w:t>
      </w:r>
      <w:r w:rsidRPr="00D71BD2">
        <w:rPr>
          <w:rFonts w:ascii="Arial" w:eastAsia="宋体" w:hAnsi="Arial" w:cs="Arial"/>
          <w:kern w:val="0"/>
          <w:sz w:val="20"/>
          <w:szCs w:val="20"/>
        </w:rPr>
        <w:t>是指前所未有的重大科学发现、技术发明、原理性主导技术等创新成果。原始性创新意味着在研究开发方面取得独有的发现或发明。原始性创新是最根本的创新，是最能体现智慧的创新，是最困难的，但也是最有价值的。</w:t>
      </w:r>
      <w:r w:rsidRPr="00D71BD2">
        <w:rPr>
          <w:rFonts w:ascii="Arial" w:eastAsia="宋体" w:hAnsi="Arial" w:cs="Arial"/>
          <w:kern w:val="0"/>
          <w:sz w:val="30"/>
          <w:szCs w:val="30"/>
        </w:rPr>
        <w:t>•</w:t>
      </w:r>
      <w:r w:rsidRPr="00D71BD2">
        <w:rPr>
          <w:rFonts w:ascii="Arial" w:eastAsia="宋体" w:hAnsi="Arial" w:cs="Arial"/>
          <w:kern w:val="0"/>
          <w:sz w:val="30"/>
          <w:szCs w:val="30"/>
        </w:rPr>
        <w:t>原始性创新的竞争力</w:t>
      </w:r>
      <w:r w:rsidRPr="00D71BD2">
        <w:rPr>
          <w:rFonts w:ascii="Arial" w:eastAsia="宋体" w:hAnsi="Arial" w:cs="Arial"/>
          <w:kern w:val="0"/>
          <w:sz w:val="30"/>
          <w:szCs w:val="30"/>
        </w:rPr>
        <w:t>•</w:t>
      </w:r>
      <w:r w:rsidRPr="00D71BD2">
        <w:rPr>
          <w:rFonts w:ascii="Arial" w:eastAsia="宋体" w:hAnsi="Arial" w:cs="Arial"/>
          <w:kern w:val="0"/>
          <w:sz w:val="30"/>
          <w:szCs w:val="30"/>
        </w:rPr>
        <w:t>日本人：模拟技术优势</w:t>
      </w:r>
      <w:r w:rsidRPr="00D71BD2">
        <w:rPr>
          <w:rFonts w:ascii="Arial" w:eastAsia="宋体" w:hAnsi="Arial" w:cs="Arial"/>
          <w:kern w:val="0"/>
          <w:sz w:val="30"/>
          <w:szCs w:val="30"/>
        </w:rPr>
        <w:t>•</w:t>
      </w:r>
      <w:r w:rsidRPr="00D71BD2">
        <w:rPr>
          <w:rFonts w:ascii="Arial" w:eastAsia="宋体" w:hAnsi="Arial" w:cs="Arial"/>
          <w:kern w:val="0"/>
          <w:sz w:val="30"/>
          <w:szCs w:val="30"/>
        </w:rPr>
        <w:t>美国人：另辟蹊径，发展数字技术</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22"/>
        </w:rPr>
        <w:lastRenderedPageBreak/>
        <w:t>资料：</w:t>
      </w:r>
      <w:r w:rsidRPr="00D71BD2">
        <w:rPr>
          <w:rFonts w:ascii="Arial" w:eastAsia="宋体" w:hAnsi="Arial" w:cs="Arial"/>
          <w:color w:val="000000"/>
          <w:kern w:val="0"/>
          <w:sz w:val="22"/>
        </w:rPr>
        <w:t>20</w:t>
      </w:r>
      <w:r w:rsidRPr="00D71BD2">
        <w:rPr>
          <w:rFonts w:ascii="Arial" w:eastAsia="宋体" w:hAnsi="Arial" w:cs="Arial"/>
          <w:color w:val="000000"/>
          <w:kern w:val="0"/>
          <w:sz w:val="22"/>
        </w:rPr>
        <w:t>世纪</w:t>
      </w:r>
      <w:r w:rsidRPr="00D71BD2">
        <w:rPr>
          <w:rFonts w:ascii="Arial" w:eastAsia="宋体" w:hAnsi="Arial" w:cs="Arial"/>
          <w:color w:val="000000"/>
          <w:kern w:val="0"/>
          <w:sz w:val="22"/>
        </w:rPr>
        <w:t>90</w:t>
      </w:r>
      <w:r w:rsidRPr="00D71BD2">
        <w:rPr>
          <w:rFonts w:ascii="Arial" w:eastAsia="宋体" w:hAnsi="Arial" w:cs="Arial"/>
          <w:color w:val="000000"/>
          <w:kern w:val="0"/>
          <w:sz w:val="22"/>
        </w:rPr>
        <w:t>年代，美国在电视领域凭借什么技术？打破了日本</w:t>
      </w:r>
      <w:r w:rsidRPr="00D71BD2">
        <w:rPr>
          <w:rFonts w:ascii="Arial" w:eastAsia="宋体" w:hAnsi="Arial" w:cs="Arial"/>
          <w:color w:val="000000"/>
          <w:kern w:val="0"/>
          <w:sz w:val="22"/>
        </w:rPr>
        <w:t>20</w:t>
      </w:r>
      <w:r w:rsidRPr="00D71BD2">
        <w:rPr>
          <w:rFonts w:ascii="Arial" w:eastAsia="宋体" w:hAnsi="Arial" w:cs="Arial"/>
          <w:color w:val="000000"/>
          <w:kern w:val="0"/>
          <w:sz w:val="22"/>
        </w:rPr>
        <w:t>年的领先优势</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自</w:t>
      </w:r>
      <w:r w:rsidRPr="00D71BD2">
        <w:rPr>
          <w:rFonts w:ascii="Arial" w:eastAsia="宋体" w:hAnsi="Arial" w:cs="Arial"/>
          <w:color w:val="000000"/>
          <w:kern w:val="0"/>
          <w:sz w:val="17"/>
          <w:szCs w:val="17"/>
        </w:rPr>
        <w:t>1972</w:t>
      </w:r>
      <w:r w:rsidRPr="00D71BD2">
        <w:rPr>
          <w:rFonts w:ascii="Arial" w:eastAsia="宋体" w:hAnsi="Arial" w:cs="Arial"/>
          <w:color w:val="000000"/>
          <w:kern w:val="0"/>
          <w:sz w:val="17"/>
          <w:szCs w:val="17"/>
        </w:rPr>
        <w:t>年以后日本人一直在开发一种全新的电视系统，以便大大提高电视图像的质量。当时，日本电视也采用了美国电视制式委员会的标准，其图像闪烁抖动，现在要用亮丽的色彩、真切的图像来取而代之，质量要能与影院的电影相媲美。</w:t>
      </w:r>
      <w:r w:rsidRPr="00D71BD2">
        <w:rPr>
          <w:rFonts w:ascii="Arial" w:eastAsia="宋体" w:hAnsi="Arial" w:cs="Arial"/>
          <w:color w:val="000000"/>
          <w:kern w:val="0"/>
          <w:sz w:val="17"/>
          <w:szCs w:val="17"/>
        </w:rPr>
        <w:t>80</w:t>
      </w:r>
      <w:r w:rsidRPr="00D71BD2">
        <w:rPr>
          <w:rFonts w:ascii="Arial" w:eastAsia="宋体" w:hAnsi="Arial" w:cs="Arial"/>
          <w:color w:val="000000"/>
          <w:kern w:val="0"/>
          <w:sz w:val="17"/>
          <w:szCs w:val="17"/>
        </w:rPr>
        <w:t>年代中期新型高清晰度电视系统研制成功。</w:t>
      </w:r>
      <w:r w:rsidRPr="00D71BD2">
        <w:rPr>
          <w:rFonts w:ascii="Arial" w:eastAsia="宋体" w:hAnsi="Arial" w:cs="Arial"/>
          <w:color w:val="000000"/>
          <w:kern w:val="0"/>
          <w:sz w:val="17"/>
          <w:szCs w:val="17"/>
        </w:rPr>
        <w:t>•1986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5</w:t>
      </w:r>
      <w:r w:rsidRPr="00D71BD2">
        <w:rPr>
          <w:rFonts w:ascii="Arial" w:eastAsia="宋体" w:hAnsi="Arial" w:cs="Arial"/>
          <w:color w:val="000000"/>
          <w:kern w:val="0"/>
          <w:sz w:val="17"/>
          <w:szCs w:val="17"/>
        </w:rPr>
        <w:t>月日本人在杜布罗夫尼克的国际无线电通信咨询委员会的全体会议上试图将其新型电视系统定为未来的世界标准。欧洲人因担心自己的电视工业受损而抵制了这一企图，并着手开发自己的高清晰度电视系统。</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在杜布罗夫尼克会议之后，美国人也开始被</w:t>
      </w:r>
      <w:proofErr w:type="gramStart"/>
      <w:r w:rsidRPr="00D71BD2">
        <w:rPr>
          <w:rFonts w:ascii="Arial" w:eastAsia="宋体" w:hAnsi="Arial" w:cs="Arial"/>
          <w:color w:val="000000"/>
          <w:kern w:val="0"/>
          <w:sz w:val="17"/>
          <w:szCs w:val="17"/>
        </w:rPr>
        <w:t>此挑战</w:t>
      </w:r>
      <w:proofErr w:type="gramEnd"/>
      <w:r w:rsidRPr="00D71BD2">
        <w:rPr>
          <w:rFonts w:ascii="Arial" w:eastAsia="宋体" w:hAnsi="Arial" w:cs="Arial"/>
          <w:color w:val="000000"/>
          <w:kern w:val="0"/>
          <w:sz w:val="17"/>
          <w:szCs w:val="17"/>
        </w:rPr>
        <w:t>警醒。美国的电子工业界向政府解释，高清晰度电视不仅本身会成为巨大的市场，而且会进一步对半导体和计算机工业产生决定性的影响。高清晰度电视如让给日本人，最终将意味着把信息技术的全部领先权拱手让给他们。美国工业利益集团的游说取得了成功，</w:t>
      </w:r>
      <w:r w:rsidRPr="00D71BD2">
        <w:rPr>
          <w:rFonts w:ascii="Arial" w:eastAsia="宋体" w:hAnsi="Arial" w:cs="Arial"/>
          <w:color w:val="000000"/>
          <w:kern w:val="0"/>
          <w:sz w:val="17"/>
          <w:szCs w:val="17"/>
        </w:rPr>
        <w:t>1988</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9</w:t>
      </w:r>
      <w:r w:rsidRPr="00D71BD2">
        <w:rPr>
          <w:rFonts w:ascii="Arial" w:eastAsia="宋体" w:hAnsi="Arial" w:cs="Arial"/>
          <w:color w:val="000000"/>
          <w:kern w:val="0"/>
          <w:sz w:val="17"/>
          <w:szCs w:val="17"/>
        </w:rPr>
        <w:t>月美国联邦通信委员会宣布美国自己的</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标准规定，并将美国的电视和计算机工业组合成一个研究和开发企业集团。</w:t>
      </w:r>
      <w:r w:rsidRPr="00D71BD2">
        <w:rPr>
          <w:rFonts w:ascii="Arial" w:eastAsia="宋体" w:hAnsi="Arial" w:cs="Arial"/>
          <w:color w:val="000000"/>
          <w:kern w:val="0"/>
          <w:sz w:val="17"/>
          <w:szCs w:val="17"/>
        </w:rPr>
        <w:t>•90</w:t>
      </w:r>
      <w:r w:rsidRPr="00D71BD2">
        <w:rPr>
          <w:rFonts w:ascii="Arial" w:eastAsia="宋体" w:hAnsi="Arial" w:cs="Arial"/>
          <w:color w:val="000000"/>
          <w:kern w:val="0"/>
          <w:sz w:val="17"/>
          <w:szCs w:val="17"/>
        </w:rPr>
        <w:t>年代初，日本人、欧洲人和美国人各自在研究开发自己的高清晰度电视系统。他们都把高清晰度电视看成是整个未来信息技术的关键性工业，他们认为围绕高清晰度电视的战役是</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一切战役之母</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，其胜负将决定信息技术世界市场上许多其他的战役。当然，在这场战役中，由于日本方面有</w:t>
      </w:r>
      <w:r w:rsidRPr="00D71BD2">
        <w:rPr>
          <w:rFonts w:ascii="Arial" w:eastAsia="宋体" w:hAnsi="Arial" w:cs="Arial"/>
          <w:color w:val="000000"/>
          <w:kern w:val="0"/>
          <w:sz w:val="17"/>
          <w:szCs w:val="17"/>
        </w:rPr>
        <w:t>20</w:t>
      </w:r>
      <w:r w:rsidRPr="00D71BD2">
        <w:rPr>
          <w:rFonts w:ascii="Arial" w:eastAsia="宋体" w:hAnsi="Arial" w:cs="Arial"/>
          <w:color w:val="000000"/>
          <w:kern w:val="0"/>
          <w:sz w:val="17"/>
          <w:szCs w:val="17"/>
        </w:rPr>
        <w:t>年的领先地位，全部优势都好像在日本人这一边。欧洲人刚刚结束自己标准的开发，美国人则还没有达到此种程度，而日本人已经制造出高清晰电视的全套设备：从</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摄影机以及其他演播室设备到</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发送天线直至第一批高清晰度电视接收机，一应俱全。</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然而就在日本还在庆祝胜利的时候，大西洋彼岸的美国高清晰度电视企业集团已经引爆了一颗炸弹，其冲击波使日本人在</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标准方面整整</w:t>
      </w:r>
      <w:r w:rsidRPr="00D71BD2">
        <w:rPr>
          <w:rFonts w:ascii="Arial" w:eastAsia="宋体" w:hAnsi="Arial" w:cs="Arial"/>
          <w:color w:val="000000"/>
          <w:kern w:val="0"/>
          <w:sz w:val="17"/>
          <w:szCs w:val="17"/>
        </w:rPr>
        <w:t>20</w:t>
      </w:r>
      <w:r w:rsidRPr="00D71BD2">
        <w:rPr>
          <w:rFonts w:ascii="Arial" w:eastAsia="宋体" w:hAnsi="Arial" w:cs="Arial"/>
          <w:color w:val="000000"/>
          <w:kern w:val="0"/>
          <w:sz w:val="17"/>
          <w:szCs w:val="17"/>
        </w:rPr>
        <w:t>年的投资毁于一旦。该集团成员之一，通用仪器公司给集团委员会提交了一份关于开发数字化</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电视的计划。还在</w:t>
      </w:r>
      <w:r w:rsidRPr="00D71BD2">
        <w:rPr>
          <w:rFonts w:ascii="Arial" w:eastAsia="宋体" w:hAnsi="Arial" w:cs="Arial"/>
          <w:color w:val="000000"/>
          <w:kern w:val="0"/>
          <w:sz w:val="17"/>
          <w:szCs w:val="17"/>
        </w:rPr>
        <w:t>1991</w:t>
      </w:r>
      <w:r w:rsidRPr="00D71BD2">
        <w:rPr>
          <w:rFonts w:ascii="Arial" w:eastAsia="宋体" w:hAnsi="Arial" w:cs="Arial"/>
          <w:color w:val="000000"/>
          <w:kern w:val="0"/>
          <w:sz w:val="17"/>
          <w:szCs w:val="17"/>
        </w:rPr>
        <w:t>年底之前该集团就和美国联邦通信委员会达成一致意见，决定放弃研究模拟标准的所有工作，集中全力开发数字化标准。到</w:t>
      </w:r>
      <w:r w:rsidRPr="00D71BD2">
        <w:rPr>
          <w:rFonts w:ascii="Arial" w:eastAsia="宋体" w:hAnsi="Arial" w:cs="Arial"/>
          <w:color w:val="000000"/>
          <w:kern w:val="0"/>
          <w:sz w:val="17"/>
          <w:szCs w:val="17"/>
        </w:rPr>
        <w:t>1993</w:t>
      </w:r>
      <w:r w:rsidRPr="00D71BD2">
        <w:rPr>
          <w:rFonts w:ascii="Arial" w:eastAsia="宋体" w:hAnsi="Arial" w:cs="Arial"/>
          <w:color w:val="000000"/>
          <w:kern w:val="0"/>
          <w:sz w:val="17"/>
          <w:szCs w:val="17"/>
        </w:rPr>
        <w:t>年，数控电视系统基本研制成功，美国人又首先开始制造数字卫星电视。视频信号的数字传输借助压缩数据技术能够多倍增加电视频道的容量，人们可利用这一倍增效应来播出高清晰度电视节目，但也可利用这一倍增效应在单个频道中发送最多</w:t>
      </w:r>
      <w:r w:rsidRPr="00D71BD2">
        <w:rPr>
          <w:rFonts w:ascii="Arial" w:eastAsia="宋体" w:hAnsi="Arial" w:cs="Arial"/>
          <w:color w:val="000000"/>
          <w:kern w:val="0"/>
          <w:sz w:val="17"/>
          <w:szCs w:val="17"/>
        </w:rPr>
        <w:t>10</w:t>
      </w:r>
      <w:r w:rsidRPr="00D71BD2">
        <w:rPr>
          <w:rFonts w:ascii="Arial" w:eastAsia="宋体" w:hAnsi="Arial" w:cs="Arial"/>
          <w:color w:val="000000"/>
          <w:kern w:val="0"/>
          <w:sz w:val="17"/>
          <w:szCs w:val="17"/>
        </w:rPr>
        <w:t>套的通常质量的电视节目，而过去只能发送一套。这样，通过人造卫星发普通质量的节目费用因而大大下降，该数字系统的优点首先</w:t>
      </w:r>
      <w:proofErr w:type="gramStart"/>
      <w:r w:rsidRPr="00D71BD2">
        <w:rPr>
          <w:rFonts w:ascii="Arial" w:eastAsia="宋体" w:hAnsi="Arial" w:cs="Arial"/>
          <w:color w:val="000000"/>
          <w:kern w:val="0"/>
          <w:sz w:val="17"/>
          <w:szCs w:val="17"/>
        </w:rPr>
        <w:t>电国电视</w:t>
      </w:r>
      <w:proofErr w:type="gramEnd"/>
      <w:r w:rsidRPr="00D71BD2">
        <w:rPr>
          <w:rFonts w:ascii="Arial" w:eastAsia="宋体" w:hAnsi="Arial" w:cs="Arial"/>
          <w:color w:val="000000"/>
          <w:kern w:val="0"/>
          <w:sz w:val="17"/>
          <w:szCs w:val="17"/>
        </w:rPr>
        <w:t>公司所利用。</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起初根本还没有高清晰度电视节目的接收机，</w:t>
      </w:r>
      <w:r w:rsidRPr="00D71BD2">
        <w:rPr>
          <w:rFonts w:ascii="Arial" w:eastAsia="宋体" w:hAnsi="Arial" w:cs="Arial"/>
          <w:color w:val="000000"/>
          <w:kern w:val="0"/>
          <w:sz w:val="17"/>
          <w:szCs w:val="17"/>
        </w:rPr>
        <w:t>1993</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12</w:t>
      </w:r>
      <w:r w:rsidRPr="00D71BD2">
        <w:rPr>
          <w:rFonts w:ascii="Arial" w:eastAsia="宋体" w:hAnsi="Arial" w:cs="Arial"/>
          <w:color w:val="000000"/>
          <w:kern w:val="0"/>
          <w:sz w:val="17"/>
          <w:szCs w:val="17"/>
        </w:rPr>
        <w:t>月，一个欧洲的阿丽亚娜火箭载着美国第一颗数字电视卫星进入围绕地球的轨道，卫星一天工作</w:t>
      </w:r>
      <w:r w:rsidRPr="00D71BD2">
        <w:rPr>
          <w:rFonts w:ascii="Arial" w:eastAsia="宋体" w:hAnsi="Arial" w:cs="Arial"/>
          <w:color w:val="000000"/>
          <w:kern w:val="0"/>
          <w:sz w:val="17"/>
          <w:szCs w:val="17"/>
        </w:rPr>
        <w:t>24</w:t>
      </w:r>
      <w:r w:rsidRPr="00D71BD2">
        <w:rPr>
          <w:rFonts w:ascii="Arial" w:eastAsia="宋体" w:hAnsi="Arial" w:cs="Arial"/>
          <w:color w:val="000000"/>
          <w:kern w:val="0"/>
          <w:sz w:val="17"/>
          <w:szCs w:val="17"/>
        </w:rPr>
        <w:t>小时，发射</w:t>
      </w:r>
      <w:r w:rsidRPr="00D71BD2">
        <w:rPr>
          <w:rFonts w:ascii="Arial" w:eastAsia="宋体" w:hAnsi="Arial" w:cs="Arial"/>
          <w:color w:val="000000"/>
          <w:kern w:val="0"/>
          <w:sz w:val="17"/>
          <w:szCs w:val="17"/>
        </w:rPr>
        <w:t>150</w:t>
      </w:r>
      <w:r w:rsidRPr="00D71BD2">
        <w:rPr>
          <w:rFonts w:ascii="Arial" w:eastAsia="宋体" w:hAnsi="Arial" w:cs="Arial"/>
          <w:color w:val="000000"/>
          <w:kern w:val="0"/>
          <w:sz w:val="17"/>
          <w:szCs w:val="17"/>
        </w:rPr>
        <w:t>套电视节目。</w:t>
      </w:r>
      <w:r w:rsidRPr="00D71BD2">
        <w:rPr>
          <w:rFonts w:ascii="Arial" w:eastAsia="宋体" w:hAnsi="Arial" w:cs="Arial"/>
          <w:color w:val="000000"/>
          <w:kern w:val="0"/>
          <w:sz w:val="17"/>
          <w:szCs w:val="17"/>
        </w:rPr>
        <w:t>1996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12</w:t>
      </w:r>
      <w:r w:rsidRPr="00D71BD2">
        <w:rPr>
          <w:rFonts w:ascii="Arial" w:eastAsia="宋体" w:hAnsi="Arial" w:cs="Arial"/>
          <w:color w:val="000000"/>
          <w:kern w:val="0"/>
          <w:sz w:val="17"/>
          <w:szCs w:val="17"/>
        </w:rPr>
        <w:t>月，美国联邦通信委员会最终批准了这一由工业界开发的数字</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标准。</w:t>
      </w:r>
      <w:r w:rsidRPr="00D71BD2">
        <w:rPr>
          <w:rFonts w:ascii="Arial" w:eastAsia="宋体" w:hAnsi="Arial" w:cs="Arial"/>
          <w:color w:val="000000"/>
          <w:kern w:val="0"/>
          <w:sz w:val="17"/>
          <w:szCs w:val="17"/>
        </w:rPr>
        <w:t>1997</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4</w:t>
      </w:r>
      <w:r w:rsidRPr="00D71BD2">
        <w:rPr>
          <w:rFonts w:ascii="Arial" w:eastAsia="宋体" w:hAnsi="Arial" w:cs="Arial"/>
          <w:color w:val="000000"/>
          <w:kern w:val="0"/>
          <w:sz w:val="17"/>
          <w:szCs w:val="17"/>
        </w:rPr>
        <w:t>月该委员会给电视公司分配了一个频道，用以地面发射数字</w:t>
      </w:r>
      <w:r w:rsidRPr="00D71BD2">
        <w:rPr>
          <w:rFonts w:ascii="Arial" w:eastAsia="宋体" w:hAnsi="Arial" w:cs="Arial"/>
          <w:color w:val="000000"/>
          <w:kern w:val="0"/>
          <w:sz w:val="17"/>
          <w:szCs w:val="17"/>
        </w:rPr>
        <w:t>HDTV</w:t>
      </w:r>
      <w:r w:rsidRPr="00D71BD2">
        <w:rPr>
          <w:rFonts w:ascii="Arial" w:eastAsia="宋体" w:hAnsi="Arial" w:cs="Arial"/>
          <w:color w:val="000000"/>
          <w:kern w:val="0"/>
          <w:sz w:val="17"/>
          <w:szCs w:val="17"/>
        </w:rPr>
        <w:t>节目，同时确定了以模拟电视到数字电视过渡的时间表：</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最迟到</w:t>
      </w:r>
      <w:r w:rsidRPr="00D71BD2">
        <w:rPr>
          <w:rFonts w:ascii="Arial" w:eastAsia="宋体" w:hAnsi="Arial" w:cs="Arial"/>
          <w:color w:val="000000"/>
          <w:kern w:val="0"/>
          <w:sz w:val="17"/>
          <w:szCs w:val="17"/>
        </w:rPr>
        <w:t>1998</w:t>
      </w:r>
      <w:r w:rsidRPr="00D71BD2">
        <w:rPr>
          <w:rFonts w:ascii="Arial" w:eastAsia="宋体" w:hAnsi="Arial" w:cs="Arial"/>
          <w:color w:val="000000"/>
          <w:kern w:val="0"/>
          <w:sz w:val="17"/>
          <w:szCs w:val="17"/>
        </w:rPr>
        <w:t>年底在美国</w:t>
      </w:r>
      <w:r w:rsidRPr="00D71BD2">
        <w:rPr>
          <w:rFonts w:ascii="Arial" w:eastAsia="宋体" w:hAnsi="Arial" w:cs="Arial"/>
          <w:color w:val="000000"/>
          <w:kern w:val="0"/>
          <w:sz w:val="17"/>
          <w:szCs w:val="17"/>
        </w:rPr>
        <w:t>10</w:t>
      </w:r>
      <w:r w:rsidRPr="00D71BD2">
        <w:rPr>
          <w:rFonts w:ascii="Arial" w:eastAsia="宋体" w:hAnsi="Arial" w:cs="Arial"/>
          <w:color w:val="000000"/>
          <w:kern w:val="0"/>
          <w:sz w:val="17"/>
          <w:szCs w:val="17"/>
        </w:rPr>
        <w:t>个最大的城市将开始播放数字电视节目，到</w:t>
      </w:r>
      <w:r w:rsidRPr="00D71BD2">
        <w:rPr>
          <w:rFonts w:ascii="Arial" w:eastAsia="宋体" w:hAnsi="Arial" w:cs="Arial"/>
          <w:color w:val="000000"/>
          <w:kern w:val="0"/>
          <w:sz w:val="17"/>
          <w:szCs w:val="17"/>
        </w:rPr>
        <w:t>2006</w:t>
      </w:r>
      <w:r w:rsidRPr="00D71BD2">
        <w:rPr>
          <w:rFonts w:ascii="Arial" w:eastAsia="宋体" w:hAnsi="Arial" w:cs="Arial"/>
          <w:color w:val="000000"/>
          <w:kern w:val="0"/>
          <w:sz w:val="17"/>
          <w:szCs w:val="17"/>
        </w:rPr>
        <w:t>年美国的全部电视都将实现数字化。</w:t>
      </w:r>
      <w:r w:rsidRPr="00D71BD2">
        <w:rPr>
          <w:rFonts w:ascii="Arial" w:eastAsia="宋体" w:hAnsi="Arial" w:cs="Arial"/>
          <w:color w:val="000000"/>
          <w:kern w:val="0"/>
          <w:sz w:val="17"/>
          <w:szCs w:val="17"/>
        </w:rPr>
        <w:t>90</w:t>
      </w:r>
      <w:r w:rsidRPr="00D71BD2">
        <w:rPr>
          <w:rFonts w:ascii="Arial" w:eastAsia="宋体" w:hAnsi="Arial" w:cs="Arial"/>
          <w:color w:val="000000"/>
          <w:kern w:val="0"/>
          <w:sz w:val="17"/>
          <w:szCs w:val="17"/>
        </w:rPr>
        <w:t>年代初美国在同日本的竞争中戏剧性地扭转了败局，现在又在新型电视方面领先了。休斯电子公司和墨多克新闻公司在日本已经成立了发射数字卫星节目的合资公司。</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科技创新的失败率为什么高？</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数据显示，美国初创企业占</w:t>
      </w:r>
      <w:r w:rsidRPr="00D71BD2">
        <w:rPr>
          <w:rFonts w:ascii="Arial" w:eastAsia="宋体" w:hAnsi="Arial" w:cs="Arial"/>
          <w:color w:val="000000"/>
          <w:kern w:val="0"/>
          <w:sz w:val="25"/>
          <w:szCs w:val="25"/>
        </w:rPr>
        <w:t>15%</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27%</w:t>
      </w:r>
      <w:r w:rsidRPr="00D71BD2">
        <w:rPr>
          <w:rFonts w:ascii="Arial" w:eastAsia="宋体" w:hAnsi="Arial" w:cs="Arial"/>
          <w:color w:val="000000"/>
          <w:kern w:val="0"/>
          <w:sz w:val="25"/>
          <w:szCs w:val="25"/>
        </w:rPr>
        <w:t>在第</w:t>
      </w:r>
      <w:r w:rsidRPr="00D71BD2">
        <w:rPr>
          <w:rFonts w:ascii="Arial" w:eastAsia="宋体" w:hAnsi="Arial" w:cs="Arial"/>
          <w:color w:val="000000"/>
          <w:kern w:val="0"/>
          <w:sz w:val="25"/>
          <w:szCs w:val="25"/>
        </w:rPr>
        <w:t>1</w:t>
      </w:r>
      <w:r w:rsidRPr="00D71BD2">
        <w:rPr>
          <w:rFonts w:ascii="Arial" w:eastAsia="宋体" w:hAnsi="Arial" w:cs="Arial"/>
          <w:color w:val="000000"/>
          <w:kern w:val="0"/>
          <w:sz w:val="25"/>
          <w:szCs w:val="25"/>
        </w:rPr>
        <w:t>年就倒闭了，中小企业平均寿命不到</w:t>
      </w:r>
      <w:r w:rsidRPr="00D71BD2">
        <w:rPr>
          <w:rFonts w:ascii="Arial" w:eastAsia="宋体" w:hAnsi="Arial" w:cs="Arial"/>
          <w:color w:val="000000"/>
          <w:kern w:val="0"/>
          <w:sz w:val="25"/>
          <w:szCs w:val="25"/>
        </w:rPr>
        <w:t>7</w:t>
      </w:r>
      <w:r w:rsidRPr="00D71BD2">
        <w:rPr>
          <w:rFonts w:ascii="Arial" w:eastAsia="宋体" w:hAnsi="Arial" w:cs="Arial"/>
          <w:color w:val="000000"/>
          <w:kern w:val="0"/>
          <w:sz w:val="25"/>
          <w:szCs w:val="25"/>
        </w:rPr>
        <w:t>年，</w:t>
      </w:r>
      <w:r w:rsidRPr="00D71BD2">
        <w:rPr>
          <w:rFonts w:ascii="Arial" w:eastAsia="宋体" w:hAnsi="Arial" w:cs="Arial"/>
          <w:color w:val="000000"/>
          <w:kern w:val="0"/>
          <w:sz w:val="25"/>
          <w:szCs w:val="25"/>
        </w:rPr>
        <w:t>62%</w:t>
      </w:r>
      <w:r w:rsidRPr="00D71BD2">
        <w:rPr>
          <w:rFonts w:ascii="Arial" w:eastAsia="宋体" w:hAnsi="Arial" w:cs="Arial"/>
          <w:color w:val="000000"/>
          <w:kern w:val="0"/>
          <w:sz w:val="25"/>
          <w:szCs w:val="25"/>
        </w:rPr>
        <w:t>的企业寿命不超过</w:t>
      </w:r>
      <w:r w:rsidRPr="00D71BD2">
        <w:rPr>
          <w:rFonts w:ascii="Arial" w:eastAsia="宋体" w:hAnsi="Arial" w:cs="Arial"/>
          <w:color w:val="000000"/>
          <w:kern w:val="0"/>
          <w:sz w:val="25"/>
          <w:szCs w:val="25"/>
        </w:rPr>
        <w:t>5</w:t>
      </w:r>
      <w:r w:rsidRPr="00D71BD2">
        <w:rPr>
          <w:rFonts w:ascii="Arial" w:eastAsia="宋体" w:hAnsi="Arial" w:cs="Arial"/>
          <w:color w:val="000000"/>
          <w:kern w:val="0"/>
          <w:sz w:val="25"/>
          <w:szCs w:val="25"/>
        </w:rPr>
        <w:t>年，近</w:t>
      </w:r>
      <w:r w:rsidRPr="00D71BD2">
        <w:rPr>
          <w:rFonts w:ascii="Arial" w:eastAsia="宋体" w:hAnsi="Arial" w:cs="Arial"/>
          <w:color w:val="000000"/>
          <w:kern w:val="0"/>
          <w:sz w:val="25"/>
          <w:szCs w:val="25"/>
        </w:rPr>
        <w:t>2/3</w:t>
      </w:r>
      <w:r w:rsidRPr="00D71BD2">
        <w:rPr>
          <w:rFonts w:ascii="Arial" w:eastAsia="宋体" w:hAnsi="Arial" w:cs="Arial"/>
          <w:color w:val="000000"/>
          <w:kern w:val="0"/>
          <w:sz w:val="25"/>
          <w:szCs w:val="25"/>
        </w:rPr>
        <w:t>的企业不超过</w:t>
      </w:r>
      <w:r w:rsidRPr="00D71BD2">
        <w:rPr>
          <w:rFonts w:ascii="Arial" w:eastAsia="宋体" w:hAnsi="Arial" w:cs="Arial"/>
          <w:color w:val="000000"/>
          <w:kern w:val="0"/>
          <w:sz w:val="25"/>
          <w:szCs w:val="25"/>
        </w:rPr>
        <w:t>5</w:t>
      </w:r>
      <w:r w:rsidRPr="00D71BD2">
        <w:rPr>
          <w:rFonts w:ascii="Arial" w:eastAsia="宋体" w:hAnsi="Arial" w:cs="Arial"/>
          <w:color w:val="000000"/>
          <w:kern w:val="0"/>
          <w:sz w:val="25"/>
          <w:szCs w:val="25"/>
        </w:rPr>
        <w:t>年。中国初创企业失败率更高，每分钟诞生</w:t>
      </w:r>
      <w:r w:rsidRPr="00D71BD2">
        <w:rPr>
          <w:rFonts w:ascii="Arial" w:eastAsia="宋体" w:hAnsi="Arial" w:cs="Arial"/>
          <w:color w:val="000000"/>
          <w:kern w:val="0"/>
          <w:sz w:val="25"/>
          <w:szCs w:val="25"/>
        </w:rPr>
        <w:t>8</w:t>
      </w:r>
      <w:r w:rsidRPr="00D71BD2">
        <w:rPr>
          <w:rFonts w:ascii="Arial" w:eastAsia="宋体" w:hAnsi="Arial" w:cs="Arial"/>
          <w:color w:val="000000"/>
          <w:kern w:val="0"/>
          <w:sz w:val="25"/>
          <w:szCs w:val="25"/>
        </w:rPr>
        <w:t>家企业，失败率高达</w:t>
      </w:r>
      <w:r w:rsidRPr="00D71BD2">
        <w:rPr>
          <w:rFonts w:ascii="Arial" w:eastAsia="宋体" w:hAnsi="Arial" w:cs="Arial"/>
          <w:color w:val="000000"/>
          <w:kern w:val="0"/>
          <w:sz w:val="25"/>
          <w:szCs w:val="25"/>
        </w:rPr>
        <w:t>80%</w:t>
      </w:r>
      <w:r w:rsidRPr="00D71BD2">
        <w:rPr>
          <w:rFonts w:ascii="Arial" w:eastAsia="宋体" w:hAnsi="Arial" w:cs="Arial"/>
          <w:color w:val="000000"/>
          <w:kern w:val="0"/>
          <w:sz w:val="25"/>
          <w:szCs w:val="25"/>
        </w:rPr>
        <w:t>，企业平均寿命只有</w:t>
      </w:r>
      <w:r w:rsidRPr="00D71BD2">
        <w:rPr>
          <w:rFonts w:ascii="Arial" w:eastAsia="宋体" w:hAnsi="Arial" w:cs="Arial"/>
          <w:color w:val="000000"/>
          <w:kern w:val="0"/>
          <w:sz w:val="25"/>
          <w:szCs w:val="25"/>
        </w:rPr>
        <w:t>2</w:t>
      </w:r>
      <w:r w:rsidRPr="00D71BD2">
        <w:rPr>
          <w:rFonts w:ascii="Arial" w:eastAsia="宋体" w:hAnsi="Arial" w:cs="Arial"/>
          <w:color w:val="000000"/>
          <w:kern w:val="0"/>
          <w:sz w:val="25"/>
          <w:szCs w:val="25"/>
        </w:rPr>
        <w:t>年半，大学生创业失败率高达</w:t>
      </w:r>
      <w:r w:rsidRPr="00D71BD2">
        <w:rPr>
          <w:rFonts w:ascii="Arial" w:eastAsia="宋体" w:hAnsi="Arial" w:cs="Arial"/>
          <w:color w:val="000000"/>
          <w:kern w:val="0"/>
          <w:sz w:val="25"/>
          <w:szCs w:val="25"/>
        </w:rPr>
        <w:t>95%</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我们只看到了像马云、马化腾创业成功的例子，但是</w:t>
      </w:r>
      <w:proofErr w:type="gramStart"/>
      <w:r w:rsidRPr="00D71BD2">
        <w:rPr>
          <w:rFonts w:ascii="Arial" w:eastAsia="宋体" w:hAnsi="Arial" w:cs="Arial"/>
          <w:color w:val="000000"/>
          <w:kern w:val="0"/>
          <w:sz w:val="25"/>
          <w:szCs w:val="25"/>
        </w:rPr>
        <w:t>一</w:t>
      </w:r>
      <w:proofErr w:type="gramEnd"/>
      <w:r w:rsidRPr="00D71BD2">
        <w:rPr>
          <w:rFonts w:ascii="Arial" w:eastAsia="宋体" w:hAnsi="Arial" w:cs="Arial"/>
          <w:color w:val="000000"/>
          <w:kern w:val="0"/>
          <w:sz w:val="25"/>
          <w:szCs w:val="25"/>
        </w:rPr>
        <w:t>将成名万骨枯，底下有无数失败的案例是看不到的。</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创新的本质是不确定性</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最先进的科技不一定取得成功（</w:t>
      </w:r>
      <w:r w:rsidRPr="00D71BD2">
        <w:rPr>
          <w:rFonts w:ascii="Arial" w:eastAsia="宋体" w:hAnsi="Arial" w:cs="Arial"/>
          <w:color w:val="000000"/>
          <w:kern w:val="0"/>
          <w:sz w:val="25"/>
          <w:szCs w:val="25"/>
        </w:rPr>
        <w:t>80%</w:t>
      </w:r>
      <w:r w:rsidRPr="00D71BD2">
        <w:rPr>
          <w:rFonts w:ascii="Arial" w:eastAsia="宋体" w:hAnsi="Arial" w:cs="Arial"/>
          <w:color w:val="000000"/>
          <w:kern w:val="0"/>
          <w:sz w:val="25"/>
          <w:szCs w:val="25"/>
        </w:rPr>
        <w:t>的高科技</w:t>
      </w:r>
      <w:r w:rsidRPr="00D71BD2">
        <w:rPr>
          <w:rFonts w:ascii="Arial" w:eastAsia="宋体" w:hAnsi="Arial" w:cs="Arial"/>
          <w:color w:val="000000"/>
          <w:kern w:val="0"/>
          <w:sz w:val="25"/>
          <w:szCs w:val="25"/>
        </w:rPr>
        <w:lastRenderedPageBreak/>
        <w:t>企业失败的原因不在技术，在技术以外）</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麦肯锡</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企业数字化转型失败率为</w:t>
      </w:r>
      <w:r w:rsidRPr="00D71BD2">
        <w:rPr>
          <w:rFonts w:ascii="Arial" w:eastAsia="宋体" w:hAnsi="Arial" w:cs="Arial"/>
          <w:color w:val="000000"/>
          <w:kern w:val="0"/>
          <w:sz w:val="25"/>
          <w:szCs w:val="25"/>
        </w:rPr>
        <w:t>80%!</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信息时代创新速度加快</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中国铁制农具近</w:t>
      </w:r>
      <w:r w:rsidRPr="00D71BD2">
        <w:rPr>
          <w:rFonts w:ascii="Arial" w:eastAsia="宋体" w:hAnsi="Arial" w:cs="Arial"/>
          <w:color w:val="000000"/>
          <w:kern w:val="0"/>
          <w:sz w:val="19"/>
          <w:szCs w:val="19"/>
        </w:rPr>
        <w:t>3</w:t>
      </w:r>
      <w:r w:rsidRPr="00D71BD2">
        <w:rPr>
          <w:rFonts w:ascii="Arial" w:eastAsia="宋体" w:hAnsi="Arial" w:cs="Arial"/>
          <w:color w:val="000000"/>
          <w:kern w:val="0"/>
          <w:sz w:val="19"/>
          <w:szCs w:val="19"/>
        </w:rPr>
        <w:t>千年没有太大变化（铁制农具出现在春秋时期）。</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摩尔</w:t>
      </w:r>
      <w:r w:rsidRPr="00D71BD2">
        <w:rPr>
          <w:rFonts w:ascii="Arial" w:eastAsia="宋体" w:hAnsi="Arial" w:cs="Arial"/>
          <w:color w:val="000000"/>
          <w:kern w:val="0"/>
          <w:sz w:val="19"/>
          <w:szCs w:val="19"/>
        </w:rPr>
        <w:t>(</w:t>
      </w:r>
      <w:r w:rsidRPr="00D71BD2">
        <w:rPr>
          <w:rFonts w:ascii="Times New Roman" w:eastAsia="宋体" w:hAnsi="Times New Roman" w:cs="Times New Roman"/>
          <w:color w:val="000000"/>
          <w:kern w:val="0"/>
          <w:sz w:val="19"/>
          <w:szCs w:val="19"/>
        </w:rPr>
        <w:t>Moore</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在</w:t>
      </w:r>
      <w:r w:rsidRPr="00D71BD2">
        <w:rPr>
          <w:rFonts w:ascii="Arial" w:eastAsia="宋体" w:hAnsi="Arial" w:cs="Arial"/>
          <w:color w:val="000000"/>
          <w:kern w:val="0"/>
          <w:sz w:val="19"/>
          <w:szCs w:val="19"/>
        </w:rPr>
        <w:t>1965</w:t>
      </w:r>
      <w:r w:rsidRPr="00D71BD2">
        <w:rPr>
          <w:rFonts w:ascii="Arial" w:eastAsia="宋体" w:hAnsi="Arial" w:cs="Arial"/>
          <w:color w:val="000000"/>
          <w:kern w:val="0"/>
          <w:sz w:val="19"/>
          <w:szCs w:val="19"/>
        </w:rPr>
        <w:t>提出的</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摩尔定律</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反映了新科技革命快速更新换代的特征，随着技术创新速度的加快，使科技出现</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代差</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数字鸿沟</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变得更容易。摩尔定律：集成电路上可以容纳的晶体管数目在大约每经过</w:t>
      </w:r>
      <w:r w:rsidRPr="00D71BD2">
        <w:rPr>
          <w:rFonts w:ascii="Arial" w:eastAsia="宋体" w:hAnsi="Arial" w:cs="Arial"/>
          <w:color w:val="000000"/>
          <w:kern w:val="0"/>
          <w:sz w:val="19"/>
          <w:szCs w:val="19"/>
        </w:rPr>
        <w:t>18</w:t>
      </w:r>
      <w:r w:rsidRPr="00D71BD2">
        <w:rPr>
          <w:rFonts w:ascii="Arial" w:eastAsia="宋体" w:hAnsi="Arial" w:cs="Arial"/>
          <w:color w:val="000000"/>
          <w:kern w:val="0"/>
          <w:sz w:val="19"/>
          <w:szCs w:val="19"/>
        </w:rPr>
        <w:t>个月到</w:t>
      </w:r>
      <w:r w:rsidRPr="00D71BD2">
        <w:rPr>
          <w:rFonts w:ascii="Arial" w:eastAsia="宋体" w:hAnsi="Arial" w:cs="Arial"/>
          <w:color w:val="000000"/>
          <w:kern w:val="0"/>
          <w:sz w:val="19"/>
          <w:szCs w:val="19"/>
        </w:rPr>
        <w:t>24</w:t>
      </w:r>
      <w:r w:rsidRPr="00D71BD2">
        <w:rPr>
          <w:rFonts w:ascii="Arial" w:eastAsia="宋体" w:hAnsi="Arial" w:cs="Arial"/>
          <w:color w:val="000000"/>
          <w:kern w:val="0"/>
          <w:sz w:val="19"/>
          <w:szCs w:val="19"/>
        </w:rPr>
        <w:t>个月便会增加一倍。换言之，处理器的性能大约每两年翻一倍，同时价格下降</w:t>
      </w:r>
      <w:proofErr w:type="gramStart"/>
      <w:r w:rsidRPr="00D71BD2">
        <w:rPr>
          <w:rFonts w:ascii="Arial" w:eastAsia="宋体" w:hAnsi="Arial" w:cs="Arial"/>
          <w:color w:val="000000"/>
          <w:kern w:val="0"/>
          <w:sz w:val="19"/>
          <w:szCs w:val="19"/>
        </w:rPr>
        <w:t>为之前</w:t>
      </w:r>
      <w:proofErr w:type="gramEnd"/>
      <w:r w:rsidRPr="00D71BD2">
        <w:rPr>
          <w:rFonts w:ascii="Arial" w:eastAsia="宋体" w:hAnsi="Arial" w:cs="Arial"/>
          <w:color w:val="000000"/>
          <w:kern w:val="0"/>
          <w:sz w:val="19"/>
          <w:szCs w:val="19"/>
        </w:rPr>
        <w:t>的一半。</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联合国教科文组织曾经做过一项研究，结论是：信息通信技术带来了人类知识更新速度的加速。在</w:t>
      </w:r>
      <w:r w:rsidRPr="00D71BD2">
        <w:rPr>
          <w:rFonts w:ascii="Arial" w:eastAsia="宋体" w:hAnsi="Arial" w:cs="Arial"/>
          <w:color w:val="000000"/>
          <w:kern w:val="0"/>
          <w:sz w:val="19"/>
          <w:szCs w:val="19"/>
        </w:rPr>
        <w:t>18</w:t>
      </w:r>
      <w:r w:rsidRPr="00D71BD2">
        <w:rPr>
          <w:rFonts w:ascii="Arial" w:eastAsia="宋体" w:hAnsi="Arial" w:cs="Arial"/>
          <w:color w:val="000000"/>
          <w:kern w:val="0"/>
          <w:sz w:val="19"/>
          <w:szCs w:val="19"/>
        </w:rPr>
        <w:t>世纪时，知识更新周期为</w:t>
      </w:r>
      <w:r w:rsidRPr="00D71BD2">
        <w:rPr>
          <w:rFonts w:ascii="Arial" w:eastAsia="宋体" w:hAnsi="Arial" w:cs="Arial"/>
          <w:color w:val="000000"/>
          <w:kern w:val="0"/>
          <w:sz w:val="19"/>
          <w:szCs w:val="19"/>
        </w:rPr>
        <w:t>80</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90</w:t>
      </w:r>
      <w:r w:rsidRPr="00D71BD2">
        <w:rPr>
          <w:rFonts w:ascii="Arial" w:eastAsia="宋体" w:hAnsi="Arial" w:cs="Arial"/>
          <w:color w:val="000000"/>
          <w:kern w:val="0"/>
          <w:sz w:val="19"/>
          <w:szCs w:val="19"/>
        </w:rPr>
        <w:t>年，</w:t>
      </w:r>
      <w:r w:rsidRPr="00D71BD2">
        <w:rPr>
          <w:rFonts w:ascii="Arial" w:eastAsia="宋体" w:hAnsi="Arial" w:cs="Arial"/>
          <w:color w:val="000000"/>
          <w:kern w:val="0"/>
          <w:sz w:val="19"/>
          <w:szCs w:val="19"/>
        </w:rPr>
        <w:t>19</w:t>
      </w:r>
      <w:r w:rsidRPr="00D71BD2">
        <w:rPr>
          <w:rFonts w:ascii="Arial" w:eastAsia="宋体" w:hAnsi="Arial" w:cs="Arial"/>
          <w:color w:val="000000"/>
          <w:kern w:val="0"/>
          <w:sz w:val="19"/>
          <w:szCs w:val="19"/>
        </w:rPr>
        <w:t>世纪到</w:t>
      </w:r>
      <w:r w:rsidRPr="00D71BD2">
        <w:rPr>
          <w:rFonts w:ascii="Arial" w:eastAsia="宋体" w:hAnsi="Arial" w:cs="Arial"/>
          <w:color w:val="000000"/>
          <w:kern w:val="0"/>
          <w:sz w:val="19"/>
          <w:szCs w:val="19"/>
        </w:rPr>
        <w:t>20</w:t>
      </w:r>
      <w:r w:rsidRPr="00D71BD2">
        <w:rPr>
          <w:rFonts w:ascii="Arial" w:eastAsia="宋体" w:hAnsi="Arial" w:cs="Arial"/>
          <w:color w:val="000000"/>
          <w:kern w:val="0"/>
          <w:sz w:val="19"/>
          <w:szCs w:val="19"/>
        </w:rPr>
        <w:t>世纪初，缩短为</w:t>
      </w:r>
      <w:r w:rsidRPr="00D71BD2">
        <w:rPr>
          <w:rFonts w:ascii="Arial" w:eastAsia="宋体" w:hAnsi="Arial" w:cs="Arial"/>
          <w:color w:val="000000"/>
          <w:kern w:val="0"/>
          <w:sz w:val="19"/>
          <w:szCs w:val="19"/>
        </w:rPr>
        <w:t>30</w:t>
      </w:r>
      <w:r w:rsidRPr="00D71BD2">
        <w:rPr>
          <w:rFonts w:ascii="Arial" w:eastAsia="宋体" w:hAnsi="Arial" w:cs="Arial"/>
          <w:color w:val="000000"/>
          <w:kern w:val="0"/>
          <w:sz w:val="19"/>
          <w:szCs w:val="19"/>
        </w:rPr>
        <w:t>年，上个世纪</w:t>
      </w:r>
      <w:r w:rsidRPr="00D71BD2">
        <w:rPr>
          <w:rFonts w:ascii="Arial" w:eastAsia="宋体" w:hAnsi="Arial" w:cs="Arial"/>
          <w:color w:val="000000"/>
          <w:kern w:val="0"/>
          <w:sz w:val="19"/>
          <w:szCs w:val="19"/>
        </w:rPr>
        <w:t>60</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70</w:t>
      </w:r>
      <w:r w:rsidRPr="00D71BD2">
        <w:rPr>
          <w:rFonts w:ascii="Arial" w:eastAsia="宋体" w:hAnsi="Arial" w:cs="Arial"/>
          <w:color w:val="000000"/>
          <w:kern w:val="0"/>
          <w:sz w:val="19"/>
          <w:szCs w:val="19"/>
        </w:rPr>
        <w:t>年代，一般学科的知识更新周期为</w:t>
      </w:r>
      <w:r w:rsidRPr="00D71BD2">
        <w:rPr>
          <w:rFonts w:ascii="Arial" w:eastAsia="宋体" w:hAnsi="Arial" w:cs="Arial"/>
          <w:color w:val="000000"/>
          <w:kern w:val="0"/>
          <w:sz w:val="19"/>
          <w:szCs w:val="19"/>
        </w:rPr>
        <w:t>5</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10</w:t>
      </w:r>
      <w:r w:rsidRPr="00D71BD2">
        <w:rPr>
          <w:rFonts w:ascii="Arial" w:eastAsia="宋体" w:hAnsi="Arial" w:cs="Arial"/>
          <w:color w:val="000000"/>
          <w:kern w:val="0"/>
          <w:sz w:val="19"/>
          <w:szCs w:val="19"/>
        </w:rPr>
        <w:t>年，而到了上个世纪</w:t>
      </w:r>
      <w:r w:rsidRPr="00D71BD2">
        <w:rPr>
          <w:rFonts w:ascii="Arial" w:eastAsia="宋体" w:hAnsi="Arial" w:cs="Arial"/>
          <w:color w:val="000000"/>
          <w:kern w:val="0"/>
          <w:sz w:val="19"/>
          <w:szCs w:val="19"/>
        </w:rPr>
        <w:t>80</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90</w:t>
      </w:r>
      <w:r w:rsidRPr="00D71BD2">
        <w:rPr>
          <w:rFonts w:ascii="Arial" w:eastAsia="宋体" w:hAnsi="Arial" w:cs="Arial"/>
          <w:color w:val="000000"/>
          <w:kern w:val="0"/>
          <w:sz w:val="19"/>
          <w:szCs w:val="19"/>
        </w:rPr>
        <w:t>年代，许多学科的知识更新周期缩短为</w:t>
      </w:r>
      <w:r w:rsidRPr="00D71BD2">
        <w:rPr>
          <w:rFonts w:ascii="Arial" w:eastAsia="宋体" w:hAnsi="Arial" w:cs="Arial"/>
          <w:color w:val="000000"/>
          <w:kern w:val="0"/>
          <w:sz w:val="19"/>
          <w:szCs w:val="19"/>
        </w:rPr>
        <w:t>5</w:t>
      </w:r>
      <w:r w:rsidRPr="00D71BD2">
        <w:rPr>
          <w:rFonts w:ascii="Arial" w:eastAsia="宋体" w:hAnsi="Arial" w:cs="Arial"/>
          <w:color w:val="000000"/>
          <w:kern w:val="0"/>
          <w:sz w:val="19"/>
          <w:szCs w:val="19"/>
        </w:rPr>
        <w:t>年，而进入新世纪时，许多学科的知识更新周期已缩短至</w:t>
      </w:r>
      <w:r w:rsidRPr="00D71BD2">
        <w:rPr>
          <w:rFonts w:ascii="Arial" w:eastAsia="宋体" w:hAnsi="Arial" w:cs="Arial"/>
          <w:color w:val="000000"/>
          <w:kern w:val="0"/>
          <w:sz w:val="19"/>
          <w:szCs w:val="19"/>
        </w:rPr>
        <w:t>2</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3</w:t>
      </w:r>
      <w:r w:rsidRPr="00D71BD2">
        <w:rPr>
          <w:rFonts w:ascii="Arial" w:eastAsia="宋体" w:hAnsi="Arial" w:cs="Arial"/>
          <w:color w:val="000000"/>
          <w:kern w:val="0"/>
          <w:sz w:val="19"/>
          <w:szCs w:val="19"/>
        </w:rPr>
        <w:t>年。</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技术创新成果不被及时应用，就是浪费！</w:t>
      </w:r>
      <w:r w:rsidRPr="00D71BD2">
        <w:rPr>
          <w:rFonts w:ascii="Arial" w:eastAsia="宋体" w:hAnsi="Arial" w:cs="Arial"/>
          <w:color w:val="000000"/>
          <w:kern w:val="0"/>
          <w:sz w:val="17"/>
          <w:szCs w:val="17"/>
        </w:rPr>
        <w:t>•1965</w:t>
      </w:r>
      <w:r w:rsidRPr="00D71BD2">
        <w:rPr>
          <w:rFonts w:ascii="Arial" w:eastAsia="宋体" w:hAnsi="Arial" w:cs="Arial"/>
          <w:color w:val="000000"/>
          <w:kern w:val="0"/>
          <w:sz w:val="17"/>
          <w:szCs w:val="17"/>
        </w:rPr>
        <w:t>年时任仙童半导体公司研究开发实验室主任的摩尔应邀为《电子学》杂志</w:t>
      </w:r>
      <w:r w:rsidRPr="00D71BD2">
        <w:rPr>
          <w:rFonts w:ascii="Arial" w:eastAsia="宋体" w:hAnsi="Arial" w:cs="Arial"/>
          <w:color w:val="000000"/>
          <w:kern w:val="0"/>
          <w:sz w:val="17"/>
          <w:szCs w:val="17"/>
        </w:rPr>
        <w:t>35</w:t>
      </w:r>
      <w:r w:rsidRPr="00D71BD2">
        <w:rPr>
          <w:rFonts w:ascii="Arial" w:eastAsia="宋体" w:hAnsi="Arial" w:cs="Arial"/>
          <w:color w:val="000000"/>
          <w:kern w:val="0"/>
          <w:sz w:val="17"/>
          <w:szCs w:val="17"/>
        </w:rPr>
        <w:t>周年专刊写了一篇观察评论报告，题目是：</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让集成电路填满更多的元件</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。在摩尔开始绘制数据时，发现了一个惊人的趋势：每个新芯片大体上包含其</w:t>
      </w:r>
      <w:proofErr w:type="gramStart"/>
      <w:r w:rsidRPr="00D71BD2">
        <w:rPr>
          <w:rFonts w:ascii="Arial" w:eastAsia="宋体" w:hAnsi="Arial" w:cs="Arial"/>
          <w:color w:val="000000"/>
          <w:kern w:val="0"/>
          <w:sz w:val="17"/>
          <w:szCs w:val="17"/>
        </w:rPr>
        <w:t>前任两倍</w:t>
      </w:r>
      <w:proofErr w:type="gramEnd"/>
      <w:r w:rsidRPr="00D71BD2">
        <w:rPr>
          <w:rFonts w:ascii="Arial" w:eastAsia="宋体" w:hAnsi="Arial" w:cs="Arial"/>
          <w:color w:val="000000"/>
          <w:kern w:val="0"/>
          <w:sz w:val="17"/>
          <w:szCs w:val="17"/>
        </w:rPr>
        <w:t>的容量，每个芯片的产生都是在前一个芯片产生后的</w:t>
      </w:r>
      <w:r w:rsidRPr="00D71BD2">
        <w:rPr>
          <w:rFonts w:ascii="Arial" w:eastAsia="宋体" w:hAnsi="Arial" w:cs="Arial"/>
          <w:color w:val="000000"/>
          <w:kern w:val="0"/>
          <w:sz w:val="17"/>
          <w:szCs w:val="17"/>
        </w:rPr>
        <w:t>18-24</w:t>
      </w:r>
      <w:r w:rsidRPr="00D71BD2">
        <w:rPr>
          <w:rFonts w:ascii="Arial" w:eastAsia="宋体" w:hAnsi="Arial" w:cs="Arial"/>
          <w:color w:val="000000"/>
          <w:kern w:val="0"/>
          <w:sz w:val="17"/>
          <w:szCs w:val="17"/>
        </w:rPr>
        <w:t>个月内。如果这个趋势继续，计算能力相对于时间周期将呈指数式的上升。</w:t>
      </w:r>
      <w:r w:rsidRPr="00D71BD2">
        <w:rPr>
          <w:rFonts w:ascii="Arial" w:eastAsia="宋体" w:hAnsi="Arial" w:cs="Arial"/>
          <w:color w:val="000000"/>
          <w:kern w:val="0"/>
          <w:sz w:val="17"/>
          <w:szCs w:val="17"/>
        </w:rPr>
        <w:t>Moore</w:t>
      </w:r>
      <w:r w:rsidRPr="00D71BD2">
        <w:rPr>
          <w:rFonts w:ascii="Arial" w:eastAsia="宋体" w:hAnsi="Arial" w:cs="Arial"/>
          <w:color w:val="000000"/>
          <w:kern w:val="0"/>
          <w:sz w:val="17"/>
          <w:szCs w:val="17"/>
        </w:rPr>
        <w:t>的观察资料，就是现在所谓的</w:t>
      </w:r>
      <w:r w:rsidRPr="00D71BD2">
        <w:rPr>
          <w:rFonts w:ascii="Arial" w:eastAsia="宋体" w:hAnsi="Arial" w:cs="Arial"/>
          <w:color w:val="000000"/>
          <w:kern w:val="0"/>
          <w:sz w:val="17"/>
          <w:szCs w:val="17"/>
        </w:rPr>
        <w:t>Moore</w:t>
      </w:r>
      <w:r w:rsidRPr="00D71BD2">
        <w:rPr>
          <w:rFonts w:ascii="Arial" w:eastAsia="宋体" w:hAnsi="Arial" w:cs="Arial"/>
          <w:color w:val="000000"/>
          <w:kern w:val="0"/>
          <w:sz w:val="17"/>
          <w:szCs w:val="17"/>
        </w:rPr>
        <w:t>定律。</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为什么中国近些年的科技创新工作发展迅速？</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跟踪式创新的目标明确</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集中力量办大事</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的体制优势，大国重器</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科技发展规划。</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人力资源优势（规模、工作态度）。</w:t>
      </w:r>
      <w:r w:rsidRPr="00D71BD2">
        <w:rPr>
          <w:rFonts w:ascii="Arial" w:eastAsia="宋体" w:hAnsi="Arial" w:cs="Arial"/>
          <w:color w:val="000000"/>
          <w:kern w:val="0"/>
          <w:sz w:val="27"/>
          <w:szCs w:val="27"/>
        </w:rPr>
        <w:t>•</w:t>
      </w:r>
      <w:r w:rsidRPr="00D71BD2">
        <w:rPr>
          <w:rFonts w:ascii="Arial" w:eastAsia="宋体" w:hAnsi="Arial" w:cs="Arial"/>
          <w:color w:val="000000"/>
          <w:kern w:val="0"/>
          <w:sz w:val="27"/>
          <w:szCs w:val="27"/>
        </w:rPr>
        <w:t>等等</w:t>
      </w:r>
      <w:r w:rsidRPr="00D71BD2">
        <w:rPr>
          <w:rFonts w:ascii="Arial" w:eastAsia="宋体" w:hAnsi="Arial" w:cs="Arial"/>
          <w:color w:val="000000"/>
          <w:kern w:val="0"/>
          <w:sz w:val="35"/>
          <w:szCs w:val="35"/>
        </w:rPr>
        <w:t>•</w:t>
      </w:r>
      <w:r w:rsidRPr="00D71BD2">
        <w:rPr>
          <w:rFonts w:ascii="Arial" w:eastAsia="宋体" w:hAnsi="Arial" w:cs="Arial"/>
          <w:color w:val="000000"/>
          <w:kern w:val="0"/>
          <w:sz w:val="35"/>
          <w:szCs w:val="35"/>
        </w:rPr>
        <w:t>在跟踪式创新阶段，一旦明确发展目标，就能快速取得进展。</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反映出两方面问题：一是一</w:t>
      </w:r>
      <w:proofErr w:type="gramStart"/>
      <w:r w:rsidRPr="00D71BD2">
        <w:rPr>
          <w:rFonts w:ascii="Arial" w:eastAsia="宋体" w:hAnsi="Arial" w:cs="Arial"/>
          <w:color w:val="000000"/>
          <w:kern w:val="0"/>
          <w:sz w:val="25"/>
          <w:szCs w:val="25"/>
        </w:rPr>
        <w:t>旦</w:t>
      </w:r>
      <w:proofErr w:type="gramEnd"/>
      <w:r w:rsidRPr="00D71BD2">
        <w:rPr>
          <w:rFonts w:ascii="Arial" w:eastAsia="宋体" w:hAnsi="Arial" w:cs="Arial"/>
          <w:color w:val="000000"/>
          <w:kern w:val="0"/>
          <w:sz w:val="25"/>
          <w:szCs w:val="25"/>
        </w:rPr>
        <w:t>方向明确，中国人创新能力强；二是原始性创新能力不足</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31"/>
          <w:szCs w:val="31"/>
        </w:rPr>
        <w:t>从科教兴国、自主创新道路、创新驱动战略、建设创新型国家到强化科技创新引领作用、科技自立自强</w:t>
      </w:r>
      <w:r w:rsidRPr="00D71BD2">
        <w:rPr>
          <w:rFonts w:ascii="Arial" w:eastAsia="宋体" w:hAnsi="Arial" w:cs="Arial"/>
          <w:color w:val="000000"/>
          <w:kern w:val="0"/>
          <w:sz w:val="19"/>
          <w:szCs w:val="19"/>
        </w:rPr>
        <w:t>中国应对</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科技贫困陷阱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科技模仿陷阱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科技追赶陷阱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的政策导向及改革脉络</w:t>
      </w:r>
      <w:r w:rsidRPr="00D71BD2">
        <w:rPr>
          <w:rFonts w:ascii="Arial" w:eastAsia="宋体" w:hAnsi="Arial" w:cs="Arial"/>
          <w:color w:val="000000"/>
          <w:kern w:val="0"/>
          <w:sz w:val="17"/>
          <w:szCs w:val="17"/>
        </w:rPr>
        <w:t>应对</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科技模仿陷阱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政策导向：自主创新道路，创新驱动战略，建设创新型国家应对</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科技追赶陷阱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的政策导向：坚持创新的核心地位，把科技自立自强作为国家发展的战略支撑</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八五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1991</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1995</w:t>
      </w:r>
      <w:r w:rsidRPr="00D71BD2">
        <w:rPr>
          <w:rFonts w:ascii="Arial" w:eastAsia="宋体" w:hAnsi="Arial" w:cs="Arial"/>
          <w:color w:val="000000"/>
          <w:kern w:val="0"/>
          <w:sz w:val="17"/>
          <w:szCs w:val="17"/>
        </w:rPr>
        <w:t>年）计划纲要提出，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经济建设必须依靠科学技术、科学技术工作必须面向经济建设</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力争在一些科技领域接近或者达到国际先进水平</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1991</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5</w:t>
      </w:r>
      <w:r w:rsidRPr="00D71BD2">
        <w:rPr>
          <w:rFonts w:ascii="Arial" w:eastAsia="宋体" w:hAnsi="Arial" w:cs="Arial"/>
          <w:color w:val="000000"/>
          <w:kern w:val="0"/>
          <w:sz w:val="17"/>
          <w:szCs w:val="17"/>
        </w:rPr>
        <w:t>月，提出了</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把经济建设转移到依靠科技进步和提高劳动者素质轨道上来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的号召，这一转移与十一届三中全会把党的工作重点转移到经济建设上来具有同等重要的战略意义；</w:t>
      </w:r>
      <w:r w:rsidRPr="00D71BD2">
        <w:rPr>
          <w:rFonts w:ascii="Arial" w:eastAsia="宋体" w:hAnsi="Arial" w:cs="Arial"/>
          <w:color w:val="000000"/>
          <w:kern w:val="0"/>
          <w:sz w:val="17"/>
          <w:szCs w:val="17"/>
        </w:rPr>
        <w:t>1995</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5</w:t>
      </w:r>
      <w:r w:rsidRPr="00D71BD2">
        <w:rPr>
          <w:rFonts w:ascii="Arial" w:eastAsia="宋体" w:hAnsi="Arial" w:cs="Arial"/>
          <w:color w:val="000000"/>
          <w:kern w:val="0"/>
          <w:sz w:val="17"/>
          <w:szCs w:val="17"/>
        </w:rPr>
        <w:t>月，正式提出科教兴国战略应对</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科技贫困陷阱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的政策导向：改革开放；科技体制改革；科教兴国中国在</w:t>
      </w:r>
      <w:r w:rsidRPr="00D71BD2">
        <w:rPr>
          <w:rFonts w:ascii="Arial" w:eastAsia="宋体" w:hAnsi="Arial" w:cs="Arial"/>
          <w:color w:val="000000"/>
          <w:kern w:val="0"/>
          <w:sz w:val="17"/>
          <w:szCs w:val="17"/>
        </w:rPr>
        <w:t>1998</w:t>
      </w:r>
      <w:r w:rsidRPr="00D71BD2">
        <w:rPr>
          <w:rFonts w:ascii="Arial" w:eastAsia="宋体" w:hAnsi="Arial" w:cs="Arial"/>
          <w:color w:val="000000"/>
          <w:kern w:val="0"/>
          <w:sz w:val="17"/>
          <w:szCs w:val="17"/>
        </w:rPr>
        <w:t>年前后跨越</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科技贫困陷阱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w:t>
      </w:r>
      <w:r w:rsidRPr="00D71BD2">
        <w:rPr>
          <w:rFonts w:ascii="Arial" w:eastAsia="宋体" w:hAnsi="Arial" w:cs="Arial"/>
          <w:color w:val="000000"/>
          <w:kern w:val="0"/>
          <w:sz w:val="17"/>
          <w:szCs w:val="17"/>
        </w:rPr>
        <w:t>世纪末，开始应对</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科技模仿陷阱问题</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十三五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2016</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2020</w:t>
      </w:r>
      <w:r w:rsidRPr="00D71BD2">
        <w:rPr>
          <w:rFonts w:ascii="Arial" w:eastAsia="宋体" w:hAnsi="Arial" w:cs="Arial"/>
          <w:color w:val="000000"/>
          <w:kern w:val="0"/>
          <w:sz w:val="17"/>
          <w:szCs w:val="17"/>
        </w:rPr>
        <w:t>年）规划纲要提出，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实施创新驱动发展战略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强化科技创新引领作用</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2016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6</w:t>
      </w:r>
      <w:r w:rsidRPr="00D71BD2">
        <w:rPr>
          <w:rFonts w:ascii="Arial" w:eastAsia="宋体" w:hAnsi="Arial" w:cs="Arial"/>
          <w:color w:val="000000"/>
          <w:kern w:val="0"/>
          <w:sz w:val="17"/>
          <w:szCs w:val="17"/>
        </w:rPr>
        <w:t>月印发的《国</w:t>
      </w:r>
      <w:r w:rsidRPr="00D71BD2">
        <w:rPr>
          <w:rFonts w:ascii="Arial" w:eastAsia="宋体" w:hAnsi="Arial" w:cs="Arial"/>
          <w:color w:val="000000"/>
          <w:kern w:val="0"/>
          <w:sz w:val="17"/>
          <w:szCs w:val="17"/>
        </w:rPr>
        <w:lastRenderedPageBreak/>
        <w:t>家创新驱动发展战略纲要》提出了三步走战略：第一步，到</w:t>
      </w:r>
      <w:r w:rsidRPr="00D71BD2">
        <w:rPr>
          <w:rFonts w:ascii="Arial" w:eastAsia="宋体" w:hAnsi="Arial" w:cs="Arial"/>
          <w:color w:val="000000"/>
          <w:kern w:val="0"/>
          <w:sz w:val="17"/>
          <w:szCs w:val="17"/>
        </w:rPr>
        <w:t>2020</w:t>
      </w:r>
      <w:r w:rsidRPr="00D71BD2">
        <w:rPr>
          <w:rFonts w:ascii="Arial" w:eastAsia="宋体" w:hAnsi="Arial" w:cs="Arial"/>
          <w:color w:val="000000"/>
          <w:kern w:val="0"/>
          <w:sz w:val="17"/>
          <w:szCs w:val="17"/>
        </w:rPr>
        <w:t>年进入创新型国家行列；第二步，到</w:t>
      </w:r>
      <w:r w:rsidRPr="00D71BD2">
        <w:rPr>
          <w:rFonts w:ascii="Arial" w:eastAsia="宋体" w:hAnsi="Arial" w:cs="Arial"/>
          <w:color w:val="000000"/>
          <w:kern w:val="0"/>
          <w:sz w:val="17"/>
          <w:szCs w:val="17"/>
        </w:rPr>
        <w:t>2030</w:t>
      </w:r>
      <w:r w:rsidRPr="00D71BD2">
        <w:rPr>
          <w:rFonts w:ascii="Arial" w:eastAsia="宋体" w:hAnsi="Arial" w:cs="Arial"/>
          <w:color w:val="000000"/>
          <w:kern w:val="0"/>
          <w:sz w:val="17"/>
          <w:szCs w:val="17"/>
        </w:rPr>
        <w:t>年跻身创新型国家前列；第三步，到</w:t>
      </w:r>
      <w:r w:rsidRPr="00D71BD2">
        <w:rPr>
          <w:rFonts w:ascii="Arial" w:eastAsia="宋体" w:hAnsi="Arial" w:cs="Arial"/>
          <w:color w:val="000000"/>
          <w:kern w:val="0"/>
          <w:sz w:val="17"/>
          <w:szCs w:val="17"/>
        </w:rPr>
        <w:t>2050</w:t>
      </w:r>
      <w:r w:rsidRPr="00D71BD2">
        <w:rPr>
          <w:rFonts w:ascii="Arial" w:eastAsia="宋体" w:hAnsi="Arial" w:cs="Arial"/>
          <w:color w:val="000000"/>
          <w:kern w:val="0"/>
          <w:sz w:val="17"/>
          <w:szCs w:val="17"/>
        </w:rPr>
        <w:t>年建成世界科技创新强国；</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十二五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2010</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2015</w:t>
      </w:r>
      <w:r w:rsidRPr="00D71BD2">
        <w:rPr>
          <w:rFonts w:ascii="Arial" w:eastAsia="宋体" w:hAnsi="Arial" w:cs="Arial"/>
          <w:color w:val="000000"/>
          <w:kern w:val="0"/>
          <w:sz w:val="17"/>
          <w:szCs w:val="17"/>
        </w:rPr>
        <w:t>年）规划纲要提出，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创新驱动，实施科教兴国战略和人才强国战略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增强科技创新能力</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十一五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2006</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2010</w:t>
      </w:r>
      <w:r w:rsidRPr="00D71BD2">
        <w:rPr>
          <w:rFonts w:ascii="Arial" w:eastAsia="宋体" w:hAnsi="Arial" w:cs="Arial"/>
          <w:color w:val="000000"/>
          <w:kern w:val="0"/>
          <w:sz w:val="17"/>
          <w:szCs w:val="17"/>
        </w:rPr>
        <w:t>年）规划纲要提出，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实施科教兴国战略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大力推进自主创新、加强自主创新能力建设</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2006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1</w:t>
      </w:r>
      <w:r w:rsidRPr="00D71BD2">
        <w:rPr>
          <w:rFonts w:ascii="Arial" w:eastAsia="宋体" w:hAnsi="Arial" w:cs="Arial"/>
          <w:color w:val="000000"/>
          <w:kern w:val="0"/>
          <w:sz w:val="17"/>
          <w:szCs w:val="17"/>
        </w:rPr>
        <w:t>月召开的全国科学技术大会提出，要</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坚持走中国特色自主创新道路，为建设创新型国家而努力奋斗的重大战略目标。</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十五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2001</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2005</w:t>
      </w:r>
      <w:r w:rsidRPr="00D71BD2">
        <w:rPr>
          <w:rFonts w:ascii="Arial" w:eastAsia="宋体" w:hAnsi="Arial" w:cs="Arial"/>
          <w:color w:val="000000"/>
          <w:kern w:val="0"/>
          <w:sz w:val="17"/>
          <w:szCs w:val="17"/>
        </w:rPr>
        <w:t>年）计划纲要提出，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提高科技持续创新能力，实现技术跨越式发展</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在一些关系国家经济命脉和安全的高技术领域，提高自主创新能力</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建设国家创新体系</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九五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1996</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2000</w:t>
      </w:r>
      <w:r w:rsidRPr="00D71BD2">
        <w:rPr>
          <w:rFonts w:ascii="Arial" w:eastAsia="宋体" w:hAnsi="Arial" w:cs="Arial"/>
          <w:color w:val="000000"/>
          <w:kern w:val="0"/>
          <w:sz w:val="17"/>
          <w:szCs w:val="17"/>
        </w:rPr>
        <w:t>年）计划纲要提出，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实施科教兴国战略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加速科学技术进步</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1996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4</w:t>
      </w:r>
      <w:r w:rsidRPr="00D71BD2">
        <w:rPr>
          <w:rFonts w:ascii="Arial" w:eastAsia="宋体" w:hAnsi="Arial" w:cs="Arial"/>
          <w:color w:val="000000"/>
          <w:kern w:val="0"/>
          <w:sz w:val="17"/>
          <w:szCs w:val="17"/>
        </w:rPr>
        <w:t>月，江泽民会见</w:t>
      </w:r>
      <w:r w:rsidRPr="00D71BD2">
        <w:rPr>
          <w:rFonts w:ascii="Arial" w:eastAsia="宋体" w:hAnsi="Arial" w:cs="Arial"/>
          <w:color w:val="000000"/>
          <w:kern w:val="0"/>
          <w:sz w:val="17"/>
          <w:szCs w:val="17"/>
        </w:rPr>
        <w:t>“863”</w:t>
      </w:r>
      <w:r w:rsidRPr="00D71BD2">
        <w:rPr>
          <w:rFonts w:ascii="Arial" w:eastAsia="宋体" w:hAnsi="Arial" w:cs="Arial"/>
          <w:color w:val="000000"/>
          <w:kern w:val="0"/>
          <w:sz w:val="17"/>
          <w:szCs w:val="17"/>
        </w:rPr>
        <w:t>计划实施十周年工作会议代表时提出，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要始终突出自主创新</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十四五</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2021-2025</w:t>
      </w:r>
      <w:r w:rsidRPr="00D71BD2">
        <w:rPr>
          <w:rFonts w:ascii="Arial" w:eastAsia="宋体" w:hAnsi="Arial" w:cs="Arial"/>
          <w:color w:val="000000"/>
          <w:kern w:val="0"/>
          <w:sz w:val="17"/>
          <w:szCs w:val="17"/>
        </w:rPr>
        <w:t>年）规划纲要提出，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坚持创新驱动发展，全面塑造发展新优势</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科技自立自强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强化国家战略科技力量</w:t>
      </w:r>
      <w:r w:rsidRPr="00D71BD2">
        <w:rPr>
          <w:rFonts w:ascii="Arial" w:eastAsia="宋体" w:hAnsi="Arial" w:cs="Arial"/>
          <w:color w:val="000000"/>
          <w:kern w:val="0"/>
          <w:sz w:val="17"/>
          <w:szCs w:val="17"/>
        </w:rPr>
        <w:t>”2019</w:t>
      </w:r>
      <w:r w:rsidRPr="00D71BD2">
        <w:rPr>
          <w:rFonts w:ascii="Arial" w:eastAsia="宋体" w:hAnsi="Arial" w:cs="Arial"/>
          <w:color w:val="000000"/>
          <w:kern w:val="0"/>
          <w:sz w:val="17"/>
          <w:szCs w:val="17"/>
        </w:rPr>
        <w:t>年中国国家创新能力指数进入全球前</w:t>
      </w:r>
      <w:r w:rsidRPr="00D71BD2">
        <w:rPr>
          <w:rFonts w:ascii="Arial" w:eastAsia="宋体" w:hAnsi="Arial" w:cs="Arial"/>
          <w:color w:val="000000"/>
          <w:kern w:val="0"/>
          <w:sz w:val="17"/>
          <w:szCs w:val="17"/>
        </w:rPr>
        <w:t>15</w:t>
      </w:r>
      <w:r w:rsidRPr="00D71BD2">
        <w:rPr>
          <w:rFonts w:ascii="Arial" w:eastAsia="宋体" w:hAnsi="Arial" w:cs="Arial"/>
          <w:color w:val="000000"/>
          <w:kern w:val="0"/>
          <w:sz w:val="17"/>
          <w:szCs w:val="17"/>
        </w:rPr>
        <w:t>位，意味着中国已经进入创新型国家行列，跨越了</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科技模仿陷阱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。在榜单前</w:t>
      </w:r>
      <w:r w:rsidRPr="00D71BD2">
        <w:rPr>
          <w:rFonts w:ascii="Arial" w:eastAsia="宋体" w:hAnsi="Arial" w:cs="Arial"/>
          <w:color w:val="000000"/>
          <w:kern w:val="0"/>
          <w:sz w:val="17"/>
          <w:szCs w:val="17"/>
        </w:rPr>
        <w:t>30</w:t>
      </w:r>
      <w:r w:rsidRPr="00D71BD2">
        <w:rPr>
          <w:rFonts w:ascii="Arial" w:eastAsia="宋体" w:hAnsi="Arial" w:cs="Arial"/>
          <w:color w:val="000000"/>
          <w:kern w:val="0"/>
          <w:sz w:val="17"/>
          <w:szCs w:val="17"/>
        </w:rPr>
        <w:t>名里，中国是唯一的中等收入经济体新发展阶段将加强原创性引领性科技攻关，有利于真正跨越</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科技追赶陷阱</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，实现科技领先目标</w:t>
      </w:r>
      <w:r w:rsidRPr="00D71BD2">
        <w:rPr>
          <w:rFonts w:ascii="Arial" w:eastAsia="宋体" w:hAnsi="Arial" w:cs="Arial"/>
          <w:color w:val="000000"/>
          <w:kern w:val="0"/>
          <w:sz w:val="17"/>
          <w:szCs w:val="17"/>
        </w:rPr>
        <w:t>1956</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1</w:t>
      </w:r>
      <w:r w:rsidRPr="00D71BD2">
        <w:rPr>
          <w:rFonts w:ascii="Arial" w:eastAsia="宋体" w:hAnsi="Arial" w:cs="Arial"/>
          <w:color w:val="000000"/>
          <w:kern w:val="0"/>
          <w:sz w:val="17"/>
          <w:szCs w:val="17"/>
        </w:rPr>
        <w:t>月提出</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向科学进军</w:t>
      </w:r>
      <w:r w:rsidRPr="00D71BD2">
        <w:rPr>
          <w:rFonts w:ascii="Arial" w:eastAsia="宋体" w:hAnsi="Arial" w:cs="Arial"/>
          <w:color w:val="000000"/>
          <w:kern w:val="0"/>
          <w:sz w:val="17"/>
          <w:szCs w:val="17"/>
        </w:rPr>
        <w:t>”</w:t>
      </w:r>
      <w:r w:rsidRPr="00D71BD2">
        <w:rPr>
          <w:rFonts w:ascii="Arial" w:eastAsia="宋体" w:hAnsi="Arial" w:cs="Arial"/>
          <w:color w:val="000000"/>
          <w:kern w:val="0"/>
          <w:sz w:val="17"/>
          <w:szCs w:val="17"/>
        </w:rPr>
        <w:t>口号；</w:t>
      </w:r>
      <w:r w:rsidRPr="00D71BD2">
        <w:rPr>
          <w:rFonts w:ascii="Arial" w:eastAsia="宋体" w:hAnsi="Arial" w:cs="Arial"/>
          <w:color w:val="000000"/>
          <w:kern w:val="0"/>
          <w:sz w:val="17"/>
          <w:szCs w:val="17"/>
        </w:rPr>
        <w:t>1978</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3</w:t>
      </w:r>
      <w:r w:rsidRPr="00D71BD2">
        <w:rPr>
          <w:rFonts w:ascii="Arial" w:eastAsia="宋体" w:hAnsi="Arial" w:cs="Arial"/>
          <w:color w:val="000000"/>
          <w:kern w:val="0"/>
          <w:sz w:val="17"/>
          <w:szCs w:val="17"/>
        </w:rPr>
        <w:t>月全国科学大会提出要实现科学技术现代化；</w:t>
      </w:r>
      <w:r w:rsidRPr="00D71BD2">
        <w:rPr>
          <w:rFonts w:ascii="Arial" w:eastAsia="宋体" w:hAnsi="Arial" w:cs="Arial"/>
          <w:color w:val="000000"/>
          <w:kern w:val="0"/>
          <w:sz w:val="17"/>
          <w:szCs w:val="17"/>
        </w:rPr>
        <w:t>1982</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9</w:t>
      </w:r>
      <w:r w:rsidRPr="00D71BD2">
        <w:rPr>
          <w:rFonts w:ascii="Arial" w:eastAsia="宋体" w:hAnsi="Arial" w:cs="Arial"/>
          <w:color w:val="000000"/>
          <w:kern w:val="0"/>
          <w:sz w:val="17"/>
          <w:szCs w:val="17"/>
        </w:rPr>
        <w:t>月党的十二大首次把科学技术列为国家经济发展的战略重点；</w:t>
      </w:r>
      <w:r w:rsidRPr="00D71BD2">
        <w:rPr>
          <w:rFonts w:ascii="Arial" w:eastAsia="宋体" w:hAnsi="Arial" w:cs="Arial"/>
          <w:color w:val="000000"/>
          <w:kern w:val="0"/>
          <w:sz w:val="17"/>
          <w:szCs w:val="17"/>
        </w:rPr>
        <w:t>1985</w:t>
      </w:r>
      <w:r w:rsidRPr="00D71BD2">
        <w:rPr>
          <w:rFonts w:ascii="Arial" w:eastAsia="宋体" w:hAnsi="Arial" w:cs="Arial"/>
          <w:color w:val="000000"/>
          <w:kern w:val="0"/>
          <w:sz w:val="17"/>
          <w:szCs w:val="17"/>
        </w:rPr>
        <w:t>年</w:t>
      </w:r>
      <w:r w:rsidRPr="00D71BD2">
        <w:rPr>
          <w:rFonts w:ascii="Arial" w:eastAsia="宋体" w:hAnsi="Arial" w:cs="Arial"/>
          <w:color w:val="000000"/>
          <w:kern w:val="0"/>
          <w:sz w:val="17"/>
          <w:szCs w:val="17"/>
        </w:rPr>
        <w:t>3</w:t>
      </w:r>
      <w:r w:rsidRPr="00D71BD2">
        <w:rPr>
          <w:rFonts w:ascii="Arial" w:eastAsia="宋体" w:hAnsi="Arial" w:cs="Arial"/>
          <w:color w:val="000000"/>
          <w:kern w:val="0"/>
          <w:sz w:val="17"/>
          <w:szCs w:val="17"/>
        </w:rPr>
        <w:t>月开始推进科技体制改革</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20"/>
          <w:szCs w:val="20"/>
        </w:rPr>
        <w:t>科教兴国创新驱动</w:t>
      </w:r>
      <w:r w:rsidRPr="00D71BD2">
        <w:rPr>
          <w:rFonts w:ascii="Arial" w:eastAsia="宋体" w:hAnsi="Arial" w:cs="Arial"/>
          <w:color w:val="000000"/>
          <w:kern w:val="0"/>
          <w:sz w:val="30"/>
          <w:szCs w:val="30"/>
        </w:rPr>
        <w:t>自强自立跨越</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贫困陷阱</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跨越</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中等收入陷阱</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应对</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科技创新陷阱</w:t>
      </w:r>
      <w:r w:rsidRPr="00D71BD2">
        <w:rPr>
          <w:rFonts w:ascii="Arial" w:eastAsia="宋体" w:hAnsi="Arial" w:cs="Arial"/>
          <w:color w:val="000000"/>
          <w:kern w:val="0"/>
          <w:sz w:val="30"/>
          <w:szCs w:val="30"/>
        </w:rPr>
        <w:t>”</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26"/>
          <w:szCs w:val="26"/>
        </w:rPr>
        <w:t>•1.</w:t>
      </w:r>
      <w:r w:rsidRPr="00D71BD2">
        <w:rPr>
          <w:rFonts w:ascii="Arial" w:eastAsia="宋体" w:hAnsi="Arial" w:cs="Arial"/>
          <w:color w:val="000000"/>
          <w:kern w:val="0"/>
          <w:sz w:val="26"/>
          <w:szCs w:val="26"/>
        </w:rPr>
        <w:t>跨越</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贫困型低技术陷阱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阶段（</w:t>
      </w:r>
      <w:r w:rsidRPr="00D71BD2">
        <w:rPr>
          <w:rFonts w:ascii="Arial" w:eastAsia="宋体" w:hAnsi="Arial" w:cs="Arial"/>
          <w:color w:val="000000"/>
          <w:kern w:val="0"/>
          <w:sz w:val="26"/>
          <w:szCs w:val="26"/>
        </w:rPr>
        <w:t>1949</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1998</w:t>
      </w:r>
      <w:r w:rsidRPr="00D71BD2">
        <w:rPr>
          <w:rFonts w:ascii="Arial" w:eastAsia="宋体" w:hAnsi="Arial" w:cs="Arial"/>
          <w:color w:val="000000"/>
          <w:kern w:val="0"/>
          <w:sz w:val="26"/>
          <w:szCs w:val="26"/>
        </w:rPr>
        <w:t>年）。中国在</w:t>
      </w:r>
      <w:r w:rsidRPr="00D71BD2">
        <w:rPr>
          <w:rFonts w:ascii="Arial" w:eastAsia="宋体" w:hAnsi="Arial" w:cs="Arial"/>
          <w:color w:val="000000"/>
          <w:kern w:val="0"/>
          <w:sz w:val="26"/>
          <w:szCs w:val="26"/>
        </w:rPr>
        <w:t>1998</w:t>
      </w:r>
      <w:r w:rsidRPr="00D71BD2">
        <w:rPr>
          <w:rFonts w:ascii="Arial" w:eastAsia="宋体" w:hAnsi="Arial" w:cs="Arial"/>
          <w:color w:val="000000"/>
          <w:kern w:val="0"/>
          <w:sz w:val="26"/>
          <w:szCs w:val="26"/>
        </w:rPr>
        <w:t>年跨越了</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贫困陷阱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，也可大体视作跨越了</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贫困型低技术陷阱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•2.</w:t>
      </w:r>
      <w:r w:rsidRPr="00D71BD2">
        <w:rPr>
          <w:rFonts w:ascii="Arial" w:eastAsia="宋体" w:hAnsi="Arial" w:cs="Arial"/>
          <w:color w:val="000000"/>
          <w:kern w:val="0"/>
          <w:sz w:val="26"/>
          <w:szCs w:val="26"/>
        </w:rPr>
        <w:t>跨越</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技术模仿陷阱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阶段（</w:t>
      </w:r>
      <w:r w:rsidRPr="00D71BD2">
        <w:rPr>
          <w:rFonts w:ascii="Arial" w:eastAsia="宋体" w:hAnsi="Arial" w:cs="Arial"/>
          <w:color w:val="000000"/>
          <w:kern w:val="0"/>
          <w:sz w:val="26"/>
          <w:szCs w:val="26"/>
        </w:rPr>
        <w:t>1999</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2019</w:t>
      </w:r>
      <w:r w:rsidRPr="00D71BD2">
        <w:rPr>
          <w:rFonts w:ascii="Arial" w:eastAsia="宋体" w:hAnsi="Arial" w:cs="Arial"/>
          <w:color w:val="000000"/>
          <w:kern w:val="0"/>
          <w:sz w:val="26"/>
          <w:szCs w:val="26"/>
        </w:rPr>
        <w:t>年）。</w:t>
      </w:r>
      <w:r w:rsidRPr="00D71BD2">
        <w:rPr>
          <w:rFonts w:ascii="Arial" w:eastAsia="宋体" w:hAnsi="Arial" w:cs="Arial"/>
          <w:color w:val="000000"/>
          <w:kern w:val="0"/>
          <w:sz w:val="26"/>
          <w:szCs w:val="26"/>
        </w:rPr>
        <w:t>2019</w:t>
      </w:r>
      <w:r w:rsidRPr="00D71BD2">
        <w:rPr>
          <w:rFonts w:ascii="Arial" w:eastAsia="宋体" w:hAnsi="Arial" w:cs="Arial"/>
          <w:color w:val="000000"/>
          <w:kern w:val="0"/>
          <w:sz w:val="26"/>
          <w:szCs w:val="26"/>
        </w:rPr>
        <w:t>年中国国家创新能力指数进入全球前</w:t>
      </w:r>
      <w:r w:rsidRPr="00D71BD2">
        <w:rPr>
          <w:rFonts w:ascii="Arial" w:eastAsia="宋体" w:hAnsi="Arial" w:cs="Arial"/>
          <w:color w:val="000000"/>
          <w:kern w:val="0"/>
          <w:sz w:val="26"/>
          <w:szCs w:val="26"/>
        </w:rPr>
        <w:t>15</w:t>
      </w:r>
      <w:r w:rsidRPr="00D71BD2">
        <w:rPr>
          <w:rFonts w:ascii="Arial" w:eastAsia="宋体" w:hAnsi="Arial" w:cs="Arial"/>
          <w:color w:val="000000"/>
          <w:kern w:val="0"/>
          <w:sz w:val="26"/>
          <w:szCs w:val="26"/>
        </w:rPr>
        <w:t>位，意味着已经进入创新型国家行列，跨越了</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技术模仿陷阱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。在榜单前</w:t>
      </w:r>
      <w:r w:rsidRPr="00D71BD2">
        <w:rPr>
          <w:rFonts w:ascii="Arial" w:eastAsia="宋体" w:hAnsi="Arial" w:cs="Arial"/>
          <w:color w:val="000000"/>
          <w:kern w:val="0"/>
          <w:sz w:val="26"/>
          <w:szCs w:val="26"/>
        </w:rPr>
        <w:t>30</w:t>
      </w:r>
      <w:r w:rsidRPr="00D71BD2">
        <w:rPr>
          <w:rFonts w:ascii="Arial" w:eastAsia="宋体" w:hAnsi="Arial" w:cs="Arial"/>
          <w:color w:val="000000"/>
          <w:kern w:val="0"/>
          <w:sz w:val="26"/>
          <w:szCs w:val="26"/>
        </w:rPr>
        <w:t>名里，中国是唯一的中等收入经济体。</w:t>
      </w:r>
      <w:r w:rsidRPr="00D71BD2">
        <w:rPr>
          <w:rFonts w:ascii="Arial" w:eastAsia="宋体" w:hAnsi="Arial" w:cs="Arial"/>
          <w:color w:val="000000"/>
          <w:kern w:val="0"/>
          <w:sz w:val="26"/>
          <w:szCs w:val="26"/>
        </w:rPr>
        <w:t>•3.</w:t>
      </w:r>
      <w:r w:rsidRPr="00D71BD2">
        <w:rPr>
          <w:rFonts w:ascii="Arial" w:eastAsia="宋体" w:hAnsi="Arial" w:cs="Arial"/>
          <w:color w:val="000000"/>
          <w:kern w:val="0"/>
          <w:sz w:val="26"/>
          <w:szCs w:val="26"/>
        </w:rPr>
        <w:t>应对</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技术创新陷阱</w:t>
      </w:r>
      <w:r w:rsidRPr="00D71BD2">
        <w:rPr>
          <w:rFonts w:ascii="Arial" w:eastAsia="宋体" w:hAnsi="Arial" w:cs="Arial"/>
          <w:color w:val="000000"/>
          <w:kern w:val="0"/>
          <w:sz w:val="26"/>
          <w:szCs w:val="26"/>
        </w:rPr>
        <w:t>”</w:t>
      </w:r>
      <w:r w:rsidRPr="00D71BD2">
        <w:rPr>
          <w:rFonts w:ascii="Arial" w:eastAsia="宋体" w:hAnsi="Arial" w:cs="Arial"/>
          <w:color w:val="000000"/>
          <w:kern w:val="0"/>
          <w:sz w:val="26"/>
          <w:szCs w:val="26"/>
        </w:rPr>
        <w:t>阶段（</w:t>
      </w:r>
      <w:r w:rsidRPr="00D71BD2">
        <w:rPr>
          <w:rFonts w:ascii="Arial" w:eastAsia="宋体" w:hAnsi="Arial" w:cs="Arial"/>
          <w:color w:val="000000"/>
          <w:kern w:val="0"/>
          <w:sz w:val="26"/>
          <w:szCs w:val="26"/>
        </w:rPr>
        <w:t>2020</w:t>
      </w:r>
      <w:r w:rsidRPr="00D71BD2">
        <w:rPr>
          <w:rFonts w:ascii="Arial" w:eastAsia="宋体" w:hAnsi="Arial" w:cs="Arial"/>
          <w:color w:val="000000"/>
          <w:kern w:val="0"/>
          <w:sz w:val="26"/>
          <w:szCs w:val="26"/>
        </w:rPr>
        <w:t>年～）。新发展阶段（竞争发展阶段）需重点应对的挑战：原始性创新及颠覆性创新能力不足问题；修昔底德陷阱及增长陷阱带来的挑战等。</w:t>
      </w:r>
      <w:r w:rsidRPr="00D71BD2">
        <w:rPr>
          <w:rFonts w:ascii="Arial" w:eastAsia="宋体" w:hAnsi="Arial" w:cs="Arial"/>
          <w:color w:val="000000"/>
          <w:kern w:val="0"/>
          <w:sz w:val="30"/>
          <w:szCs w:val="30"/>
        </w:rPr>
        <w:t>技术创新陷阱</w:t>
      </w:r>
      <w:r w:rsidRPr="00D71BD2">
        <w:rPr>
          <w:rFonts w:ascii="Arial" w:eastAsia="宋体" w:hAnsi="Arial" w:cs="Arial"/>
          <w:color w:val="000000"/>
          <w:kern w:val="0"/>
          <w:sz w:val="22"/>
        </w:rPr>
        <w:t>贫困型低技术陷阱技术模仿（跟踪）陷阱技术创新陷阱</w:t>
      </w:r>
      <w:r w:rsidRPr="00D71BD2">
        <w:rPr>
          <w:rFonts w:ascii="Arial" w:eastAsia="宋体" w:hAnsi="Arial" w:cs="Arial"/>
          <w:color w:val="000000"/>
          <w:kern w:val="0"/>
          <w:sz w:val="15"/>
          <w:szCs w:val="15"/>
        </w:rPr>
        <w:t>（越创新越偏离正确发展道路）</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0"/>
          <w:szCs w:val="50"/>
        </w:rPr>
        <w:t>科教兴国与贫困陷阱（</w:t>
      </w:r>
      <w:r w:rsidRPr="00D71BD2">
        <w:rPr>
          <w:rFonts w:ascii="Arial" w:eastAsia="宋体" w:hAnsi="Arial" w:cs="Arial"/>
          <w:color w:val="000000"/>
          <w:kern w:val="0"/>
          <w:sz w:val="50"/>
          <w:szCs w:val="50"/>
        </w:rPr>
        <w:t>1949</w:t>
      </w:r>
      <w:r w:rsidRPr="00D71BD2">
        <w:rPr>
          <w:rFonts w:ascii="Arial" w:eastAsia="宋体" w:hAnsi="Arial" w:cs="Arial"/>
          <w:color w:val="000000"/>
          <w:kern w:val="0"/>
          <w:sz w:val="50"/>
          <w:szCs w:val="50"/>
        </w:rPr>
        <w:t>～</w:t>
      </w:r>
      <w:r w:rsidRPr="00D71BD2">
        <w:rPr>
          <w:rFonts w:ascii="Arial" w:eastAsia="宋体" w:hAnsi="Arial" w:cs="Arial"/>
          <w:color w:val="000000"/>
          <w:kern w:val="0"/>
          <w:sz w:val="50"/>
          <w:szCs w:val="50"/>
        </w:rPr>
        <w:t>1998</w:t>
      </w:r>
      <w:r w:rsidRPr="00D71BD2">
        <w:rPr>
          <w:rFonts w:ascii="Arial" w:eastAsia="宋体" w:hAnsi="Arial" w:cs="Arial"/>
          <w:color w:val="000000"/>
          <w:kern w:val="0"/>
          <w:sz w:val="50"/>
          <w:szCs w:val="50"/>
        </w:rPr>
        <w:t>年）</w:t>
      </w:r>
      <w:r w:rsidRPr="00D71BD2">
        <w:rPr>
          <w:rFonts w:ascii="Arial" w:eastAsia="宋体" w:hAnsi="Arial" w:cs="Arial"/>
          <w:color w:val="000000"/>
          <w:kern w:val="0"/>
          <w:sz w:val="22"/>
        </w:rPr>
        <w:t>•“</w:t>
      </w:r>
      <w:r w:rsidRPr="00D71BD2">
        <w:rPr>
          <w:rFonts w:ascii="Arial" w:eastAsia="宋体" w:hAnsi="Arial" w:cs="Arial"/>
          <w:color w:val="000000"/>
          <w:kern w:val="0"/>
          <w:sz w:val="22"/>
        </w:rPr>
        <w:t>贫困陷阱</w:t>
      </w:r>
      <w:r w:rsidRPr="00D71BD2">
        <w:rPr>
          <w:rFonts w:ascii="Arial" w:eastAsia="宋体" w:hAnsi="Arial" w:cs="Arial"/>
          <w:color w:val="000000"/>
          <w:kern w:val="0"/>
          <w:sz w:val="22"/>
        </w:rPr>
        <w:t>”</w:t>
      </w:r>
      <w:r w:rsidRPr="00D71BD2">
        <w:rPr>
          <w:rFonts w:ascii="Arial" w:eastAsia="宋体" w:hAnsi="Arial" w:cs="Arial"/>
          <w:color w:val="000000"/>
          <w:kern w:val="0"/>
          <w:sz w:val="22"/>
        </w:rPr>
        <w:t>（</w:t>
      </w:r>
      <w:proofErr w:type="spellStart"/>
      <w:r w:rsidRPr="00D71BD2">
        <w:rPr>
          <w:rFonts w:ascii="Times New Roman" w:eastAsia="宋体" w:hAnsi="Times New Roman" w:cs="Times New Roman"/>
          <w:color w:val="000000"/>
          <w:kern w:val="0"/>
          <w:sz w:val="22"/>
        </w:rPr>
        <w:t>PovertyTrap</w:t>
      </w:r>
      <w:proofErr w:type="spellEnd"/>
      <w:r w:rsidRPr="00D71BD2">
        <w:rPr>
          <w:rFonts w:ascii="Arial" w:eastAsia="宋体" w:hAnsi="Arial" w:cs="Arial"/>
          <w:color w:val="000000"/>
          <w:kern w:val="0"/>
          <w:sz w:val="22"/>
        </w:rPr>
        <w:t>）是新中国成立后需要跨越的第一个发展陷阱。发展经济学中的</w:t>
      </w:r>
      <w:r w:rsidRPr="00D71BD2">
        <w:rPr>
          <w:rFonts w:ascii="Arial" w:eastAsia="宋体" w:hAnsi="Arial" w:cs="Arial"/>
          <w:color w:val="000000"/>
          <w:kern w:val="0"/>
          <w:sz w:val="22"/>
        </w:rPr>
        <w:t>“</w:t>
      </w:r>
      <w:r w:rsidRPr="00D71BD2">
        <w:rPr>
          <w:rFonts w:ascii="Arial" w:eastAsia="宋体" w:hAnsi="Arial" w:cs="Arial"/>
          <w:color w:val="000000"/>
          <w:kern w:val="0"/>
          <w:sz w:val="22"/>
        </w:rPr>
        <w:t>贫困陷阱</w:t>
      </w:r>
      <w:r w:rsidRPr="00D71BD2">
        <w:rPr>
          <w:rFonts w:ascii="Arial" w:eastAsia="宋体" w:hAnsi="Arial" w:cs="Arial"/>
          <w:color w:val="000000"/>
          <w:kern w:val="0"/>
          <w:sz w:val="22"/>
        </w:rPr>
        <w:t>”</w:t>
      </w:r>
      <w:r w:rsidRPr="00D71BD2">
        <w:rPr>
          <w:rFonts w:ascii="Arial" w:eastAsia="宋体" w:hAnsi="Arial" w:cs="Arial"/>
          <w:color w:val="000000"/>
          <w:kern w:val="0"/>
          <w:sz w:val="22"/>
        </w:rPr>
        <w:t>是指，由于经济中存在恶性循环导致发展中国家陷于贫困落后之中难以摆脱，贫困陷阱主要包括技术陷阱和人口陷阱。</w:t>
      </w:r>
      <w:r w:rsidRPr="00D71BD2">
        <w:rPr>
          <w:rFonts w:ascii="Arial" w:eastAsia="宋体" w:hAnsi="Arial" w:cs="Arial"/>
          <w:color w:val="000000"/>
          <w:kern w:val="0"/>
          <w:sz w:val="22"/>
        </w:rPr>
        <w:t>20</w:t>
      </w:r>
      <w:r w:rsidRPr="00D71BD2">
        <w:rPr>
          <w:rFonts w:ascii="Arial" w:eastAsia="宋体" w:hAnsi="Arial" w:cs="Arial"/>
          <w:color w:val="000000"/>
          <w:kern w:val="0"/>
          <w:sz w:val="22"/>
        </w:rPr>
        <w:t>世纪</w:t>
      </w:r>
      <w:r w:rsidRPr="00D71BD2">
        <w:rPr>
          <w:rFonts w:ascii="Arial" w:eastAsia="宋体" w:hAnsi="Arial" w:cs="Arial"/>
          <w:color w:val="000000"/>
          <w:kern w:val="0"/>
          <w:sz w:val="22"/>
        </w:rPr>
        <w:t>50</w:t>
      </w:r>
      <w:r w:rsidRPr="00D71BD2">
        <w:rPr>
          <w:rFonts w:ascii="Arial" w:eastAsia="宋体" w:hAnsi="Arial" w:cs="Arial"/>
          <w:color w:val="000000"/>
          <w:kern w:val="0"/>
          <w:sz w:val="22"/>
        </w:rPr>
        <w:t>年代有三位经济学家试图揭示</w:t>
      </w:r>
      <w:r w:rsidRPr="00D71BD2">
        <w:rPr>
          <w:rFonts w:ascii="Arial" w:eastAsia="宋体" w:hAnsi="Arial" w:cs="Arial"/>
          <w:color w:val="000000"/>
          <w:kern w:val="0"/>
          <w:sz w:val="22"/>
        </w:rPr>
        <w:t>“</w:t>
      </w:r>
      <w:r w:rsidRPr="00D71BD2">
        <w:rPr>
          <w:rFonts w:ascii="Arial" w:eastAsia="宋体" w:hAnsi="Arial" w:cs="Arial"/>
          <w:color w:val="000000"/>
          <w:kern w:val="0"/>
          <w:sz w:val="22"/>
        </w:rPr>
        <w:t>贫困陷阱</w:t>
      </w:r>
      <w:r w:rsidRPr="00D71BD2">
        <w:rPr>
          <w:rFonts w:ascii="Arial" w:eastAsia="宋体" w:hAnsi="Arial" w:cs="Arial"/>
          <w:color w:val="000000"/>
          <w:kern w:val="0"/>
          <w:sz w:val="22"/>
        </w:rPr>
        <w:t>”</w:t>
      </w:r>
      <w:r w:rsidRPr="00D71BD2">
        <w:rPr>
          <w:rFonts w:ascii="Arial" w:eastAsia="宋体" w:hAnsi="Arial" w:cs="Arial"/>
          <w:color w:val="000000"/>
          <w:kern w:val="0"/>
          <w:sz w:val="22"/>
        </w:rPr>
        <w:t>的产生根源：</w:t>
      </w:r>
      <w:r w:rsidRPr="00D71BD2">
        <w:rPr>
          <w:rFonts w:ascii="Arial" w:eastAsia="宋体" w:hAnsi="Arial" w:cs="Arial"/>
          <w:color w:val="000000"/>
          <w:kern w:val="0"/>
          <w:sz w:val="22"/>
        </w:rPr>
        <w:t>•</w:t>
      </w:r>
      <w:r w:rsidRPr="00D71BD2">
        <w:rPr>
          <w:rFonts w:ascii="Arial" w:eastAsia="宋体" w:hAnsi="Arial" w:cs="Arial"/>
          <w:color w:val="000000"/>
          <w:kern w:val="0"/>
          <w:sz w:val="22"/>
        </w:rPr>
        <w:t>纳克斯（</w:t>
      </w:r>
      <w:proofErr w:type="spellStart"/>
      <w:r w:rsidRPr="00D71BD2">
        <w:rPr>
          <w:rFonts w:ascii="Times New Roman" w:eastAsia="宋体" w:hAnsi="Times New Roman" w:cs="Times New Roman"/>
          <w:color w:val="000000"/>
          <w:kern w:val="0"/>
          <w:sz w:val="22"/>
        </w:rPr>
        <w:t>Nurkse</w:t>
      </w:r>
      <w:proofErr w:type="spellEnd"/>
      <w:r w:rsidRPr="00D71BD2">
        <w:rPr>
          <w:rFonts w:ascii="Arial" w:eastAsia="宋体" w:hAnsi="Arial" w:cs="Arial"/>
          <w:color w:val="000000"/>
          <w:kern w:val="0"/>
          <w:sz w:val="22"/>
        </w:rPr>
        <w:t>）在</w:t>
      </w:r>
      <w:r w:rsidRPr="00D71BD2">
        <w:rPr>
          <w:rFonts w:ascii="Arial" w:eastAsia="宋体" w:hAnsi="Arial" w:cs="Arial"/>
          <w:color w:val="000000"/>
          <w:kern w:val="0"/>
          <w:sz w:val="22"/>
        </w:rPr>
        <w:t>1953</w:t>
      </w:r>
      <w:r w:rsidRPr="00D71BD2">
        <w:rPr>
          <w:rFonts w:ascii="Arial" w:eastAsia="宋体" w:hAnsi="Arial" w:cs="Arial"/>
          <w:color w:val="000000"/>
          <w:kern w:val="0"/>
          <w:sz w:val="22"/>
        </w:rPr>
        <w:t>年提出贫困恶性循环</w:t>
      </w:r>
      <w:r w:rsidRPr="00D71BD2">
        <w:rPr>
          <w:rFonts w:ascii="Arial" w:eastAsia="宋体" w:hAnsi="Arial" w:cs="Arial"/>
          <w:color w:val="000000"/>
          <w:kern w:val="0"/>
          <w:sz w:val="22"/>
        </w:rPr>
        <w:lastRenderedPageBreak/>
        <w:t>论，其代表性观点是</w:t>
      </w:r>
      <w:r w:rsidRPr="00D71BD2">
        <w:rPr>
          <w:rFonts w:ascii="Arial" w:eastAsia="宋体" w:hAnsi="Arial" w:cs="Arial"/>
          <w:color w:val="000000"/>
          <w:kern w:val="0"/>
          <w:sz w:val="22"/>
        </w:rPr>
        <w:t>“</w:t>
      </w:r>
      <w:r w:rsidRPr="00D71BD2">
        <w:rPr>
          <w:rFonts w:ascii="Arial" w:eastAsia="宋体" w:hAnsi="Arial" w:cs="Arial"/>
          <w:color w:val="000000"/>
          <w:kern w:val="0"/>
          <w:sz w:val="22"/>
        </w:rPr>
        <w:t>一国穷是因为它穷</w:t>
      </w:r>
      <w:r w:rsidRPr="00D71BD2">
        <w:rPr>
          <w:rFonts w:ascii="Arial" w:eastAsia="宋体" w:hAnsi="Arial" w:cs="Arial"/>
          <w:color w:val="000000"/>
          <w:kern w:val="0"/>
          <w:sz w:val="22"/>
        </w:rPr>
        <w:t>”</w:t>
      </w:r>
      <w:r w:rsidRPr="00D71BD2">
        <w:rPr>
          <w:rFonts w:ascii="Arial" w:eastAsia="宋体" w:hAnsi="Arial" w:cs="Arial"/>
          <w:color w:val="000000"/>
          <w:kern w:val="0"/>
          <w:sz w:val="22"/>
        </w:rPr>
        <w:t>；</w:t>
      </w:r>
      <w:r w:rsidRPr="00D71BD2">
        <w:rPr>
          <w:rFonts w:ascii="Arial" w:eastAsia="宋体" w:hAnsi="Arial" w:cs="Arial"/>
          <w:color w:val="000000"/>
          <w:kern w:val="0"/>
          <w:sz w:val="22"/>
        </w:rPr>
        <w:t>•</w:t>
      </w:r>
      <w:r w:rsidRPr="00D71BD2">
        <w:rPr>
          <w:rFonts w:ascii="Arial" w:eastAsia="宋体" w:hAnsi="Arial" w:cs="Arial"/>
          <w:color w:val="000000"/>
          <w:kern w:val="0"/>
          <w:sz w:val="22"/>
        </w:rPr>
        <w:t>纳尔逊</w:t>
      </w:r>
      <w:r w:rsidRPr="00D71BD2">
        <w:rPr>
          <w:rFonts w:ascii="Arial" w:eastAsia="宋体" w:hAnsi="Arial" w:cs="Arial"/>
          <w:color w:val="000000"/>
          <w:kern w:val="0"/>
          <w:sz w:val="22"/>
        </w:rPr>
        <w:t>(</w:t>
      </w:r>
      <w:r w:rsidRPr="00D71BD2">
        <w:rPr>
          <w:rFonts w:ascii="Times New Roman" w:eastAsia="宋体" w:hAnsi="Times New Roman" w:cs="Times New Roman"/>
          <w:color w:val="000000"/>
          <w:kern w:val="0"/>
          <w:sz w:val="22"/>
        </w:rPr>
        <w:t>Nelson</w:t>
      </w:r>
      <w:r w:rsidRPr="00D71BD2">
        <w:rPr>
          <w:rFonts w:ascii="Arial" w:eastAsia="宋体" w:hAnsi="Arial" w:cs="Arial"/>
          <w:color w:val="000000"/>
          <w:kern w:val="0"/>
          <w:sz w:val="22"/>
        </w:rPr>
        <w:t>)</w:t>
      </w:r>
      <w:r w:rsidRPr="00D71BD2">
        <w:rPr>
          <w:rFonts w:ascii="Arial" w:eastAsia="宋体" w:hAnsi="Arial" w:cs="Arial"/>
          <w:color w:val="000000"/>
          <w:kern w:val="0"/>
          <w:sz w:val="22"/>
        </w:rPr>
        <w:t>于</w:t>
      </w:r>
      <w:r w:rsidRPr="00D71BD2">
        <w:rPr>
          <w:rFonts w:ascii="Arial" w:eastAsia="宋体" w:hAnsi="Arial" w:cs="Arial"/>
          <w:color w:val="000000"/>
          <w:kern w:val="0"/>
          <w:sz w:val="22"/>
        </w:rPr>
        <w:t>1956</w:t>
      </w:r>
      <w:r w:rsidRPr="00D71BD2">
        <w:rPr>
          <w:rFonts w:ascii="Arial" w:eastAsia="宋体" w:hAnsi="Arial" w:cs="Arial"/>
          <w:color w:val="000000"/>
          <w:kern w:val="0"/>
          <w:sz w:val="22"/>
        </w:rPr>
        <w:t>年提出低水平均衡陷阱理论，他认为人口的快速增长会导致收入水平维持在低位；</w:t>
      </w:r>
      <w:r w:rsidRPr="00D71BD2">
        <w:rPr>
          <w:rFonts w:ascii="Arial" w:eastAsia="宋体" w:hAnsi="Arial" w:cs="Arial"/>
          <w:color w:val="000000"/>
          <w:kern w:val="0"/>
          <w:sz w:val="22"/>
        </w:rPr>
        <w:t>•</w:t>
      </w:r>
      <w:r w:rsidRPr="00D71BD2">
        <w:rPr>
          <w:rFonts w:ascii="Arial" w:eastAsia="宋体" w:hAnsi="Arial" w:cs="Arial"/>
          <w:color w:val="000000"/>
          <w:kern w:val="0"/>
          <w:sz w:val="22"/>
        </w:rPr>
        <w:t>缪尔达尔</w:t>
      </w:r>
      <w:r w:rsidRPr="00D71BD2">
        <w:rPr>
          <w:rFonts w:ascii="Arial" w:eastAsia="宋体" w:hAnsi="Arial" w:cs="Arial"/>
          <w:color w:val="000000"/>
          <w:kern w:val="0"/>
          <w:sz w:val="22"/>
        </w:rPr>
        <w:t>(</w:t>
      </w:r>
      <w:r w:rsidRPr="00D71BD2">
        <w:rPr>
          <w:rFonts w:ascii="Times New Roman" w:eastAsia="宋体" w:hAnsi="Times New Roman" w:cs="Times New Roman"/>
          <w:color w:val="000000"/>
          <w:kern w:val="0"/>
          <w:sz w:val="22"/>
        </w:rPr>
        <w:t>Myrdal</w:t>
      </w:r>
      <w:r w:rsidRPr="00D71BD2">
        <w:rPr>
          <w:rFonts w:ascii="Arial" w:eastAsia="宋体" w:hAnsi="Arial" w:cs="Arial"/>
          <w:color w:val="000000"/>
          <w:kern w:val="0"/>
          <w:sz w:val="22"/>
        </w:rPr>
        <w:t>)</w:t>
      </w:r>
      <w:r w:rsidRPr="00D71BD2">
        <w:rPr>
          <w:rFonts w:ascii="Arial" w:eastAsia="宋体" w:hAnsi="Arial" w:cs="Arial"/>
          <w:color w:val="000000"/>
          <w:kern w:val="0"/>
          <w:sz w:val="22"/>
        </w:rPr>
        <w:t>在</w:t>
      </w:r>
      <w:r w:rsidRPr="00D71BD2">
        <w:rPr>
          <w:rFonts w:ascii="Arial" w:eastAsia="宋体" w:hAnsi="Arial" w:cs="Arial"/>
          <w:color w:val="000000"/>
          <w:kern w:val="0"/>
          <w:sz w:val="22"/>
        </w:rPr>
        <w:t>1957</w:t>
      </w:r>
      <w:r w:rsidRPr="00D71BD2">
        <w:rPr>
          <w:rFonts w:ascii="Arial" w:eastAsia="宋体" w:hAnsi="Arial" w:cs="Arial"/>
          <w:color w:val="000000"/>
          <w:kern w:val="0"/>
          <w:sz w:val="22"/>
        </w:rPr>
        <w:t>年提出循环累积因果论，其主要观点是，</w:t>
      </w:r>
      <w:r w:rsidRPr="00D71BD2">
        <w:rPr>
          <w:rFonts w:ascii="Arial" w:eastAsia="宋体" w:hAnsi="Arial" w:cs="Arial"/>
          <w:color w:val="000000"/>
          <w:kern w:val="0"/>
          <w:sz w:val="22"/>
        </w:rPr>
        <w:t>“</w:t>
      </w:r>
      <w:r w:rsidRPr="00D71BD2">
        <w:rPr>
          <w:rFonts w:ascii="Arial" w:eastAsia="宋体" w:hAnsi="Arial" w:cs="Arial"/>
          <w:color w:val="000000"/>
          <w:kern w:val="0"/>
          <w:sz w:val="22"/>
        </w:rPr>
        <w:t>发展快的地区将发展的更快，发展慢的地区将发展的更慢</w:t>
      </w:r>
      <w:r w:rsidRPr="00D71BD2">
        <w:rPr>
          <w:rFonts w:ascii="Arial" w:eastAsia="宋体" w:hAnsi="Arial" w:cs="Arial"/>
          <w:color w:val="000000"/>
          <w:kern w:val="0"/>
          <w:sz w:val="22"/>
        </w:rPr>
        <w:t>”</w:t>
      </w:r>
      <w:r w:rsidRPr="00D71BD2">
        <w:rPr>
          <w:rFonts w:ascii="Arial" w:eastAsia="宋体" w:hAnsi="Arial" w:cs="Arial"/>
          <w:color w:val="000000"/>
          <w:kern w:val="0"/>
          <w:sz w:val="22"/>
        </w:rPr>
        <w:t>。新中国诞生之初，国家百废待兴，科技基础更是极为薄弱，亟待改善。</w:t>
      </w:r>
      <w:r w:rsidRPr="00D71BD2">
        <w:rPr>
          <w:rFonts w:ascii="Arial" w:eastAsia="宋体" w:hAnsi="Arial" w:cs="Arial"/>
          <w:color w:val="000000"/>
          <w:kern w:val="0"/>
          <w:sz w:val="22"/>
        </w:rPr>
        <w:t>1949</w:t>
      </w:r>
      <w:r w:rsidRPr="00D71BD2">
        <w:rPr>
          <w:rFonts w:ascii="Arial" w:eastAsia="宋体" w:hAnsi="Arial" w:cs="Arial"/>
          <w:color w:val="000000"/>
          <w:kern w:val="0"/>
          <w:sz w:val="22"/>
        </w:rPr>
        <w:t>年，以中国科学院成立为代表，各地区各部门相继开始布局建立一批科学研究机构。</w:t>
      </w:r>
      <w:r w:rsidRPr="00D71BD2">
        <w:rPr>
          <w:rFonts w:ascii="Arial" w:eastAsia="宋体" w:hAnsi="Arial" w:cs="Arial"/>
          <w:color w:val="000000"/>
          <w:kern w:val="0"/>
          <w:sz w:val="22"/>
        </w:rPr>
        <w:t>1956</w:t>
      </w:r>
      <w:r w:rsidRPr="00D71BD2">
        <w:rPr>
          <w:rFonts w:ascii="Arial" w:eastAsia="宋体" w:hAnsi="Arial" w:cs="Arial"/>
          <w:color w:val="000000"/>
          <w:kern w:val="0"/>
          <w:sz w:val="22"/>
        </w:rPr>
        <w:t>年，新中国历史上首次召开全国科技大会，制定了国家首个科技发展长远规划</w:t>
      </w:r>
      <w:r w:rsidRPr="00D71BD2">
        <w:rPr>
          <w:rFonts w:ascii="Arial" w:eastAsia="宋体" w:hAnsi="Arial" w:cs="Arial"/>
          <w:color w:val="000000"/>
          <w:kern w:val="0"/>
          <w:sz w:val="22"/>
        </w:rPr>
        <w:t>——</w:t>
      </w:r>
      <w:r w:rsidRPr="00D71BD2">
        <w:rPr>
          <w:rFonts w:ascii="Arial" w:eastAsia="宋体" w:hAnsi="Arial" w:cs="Arial"/>
          <w:color w:val="000000"/>
          <w:kern w:val="0"/>
          <w:sz w:val="22"/>
        </w:rPr>
        <w:t>《</w:t>
      </w:r>
      <w:r w:rsidRPr="00D71BD2">
        <w:rPr>
          <w:rFonts w:ascii="Arial" w:eastAsia="宋体" w:hAnsi="Arial" w:cs="Arial"/>
          <w:color w:val="000000"/>
          <w:kern w:val="0"/>
          <w:sz w:val="22"/>
        </w:rPr>
        <w:t>1956-1967</w:t>
      </w:r>
      <w:r w:rsidRPr="00D71BD2">
        <w:rPr>
          <w:rFonts w:ascii="Arial" w:eastAsia="宋体" w:hAnsi="Arial" w:cs="Arial"/>
          <w:color w:val="000000"/>
          <w:kern w:val="0"/>
          <w:sz w:val="22"/>
        </w:rPr>
        <w:t>年全国科学技术发展远景规划》，专题研究部署科技发展问题，拟定了多项当时发展急需的重大科技任务，成为我国科技发展史上第一个里程碑。至</w:t>
      </w:r>
      <w:r w:rsidRPr="00D71BD2">
        <w:rPr>
          <w:rFonts w:ascii="Arial" w:eastAsia="宋体" w:hAnsi="Arial" w:cs="Arial"/>
          <w:color w:val="000000"/>
          <w:kern w:val="0"/>
          <w:sz w:val="22"/>
        </w:rPr>
        <w:t>“</w:t>
      </w:r>
      <w:r w:rsidRPr="00D71BD2">
        <w:rPr>
          <w:rFonts w:ascii="Arial" w:eastAsia="宋体" w:hAnsi="Arial" w:cs="Arial"/>
          <w:color w:val="000000"/>
          <w:kern w:val="0"/>
          <w:sz w:val="22"/>
        </w:rPr>
        <w:t>文革</w:t>
      </w:r>
      <w:r w:rsidRPr="00D71BD2">
        <w:rPr>
          <w:rFonts w:ascii="Arial" w:eastAsia="宋体" w:hAnsi="Arial" w:cs="Arial"/>
          <w:color w:val="000000"/>
          <w:kern w:val="0"/>
          <w:sz w:val="22"/>
        </w:rPr>
        <w:t>”</w:t>
      </w:r>
      <w:r w:rsidRPr="00D71BD2">
        <w:rPr>
          <w:rFonts w:ascii="Arial" w:eastAsia="宋体" w:hAnsi="Arial" w:cs="Arial"/>
          <w:color w:val="000000"/>
          <w:kern w:val="0"/>
          <w:sz w:val="22"/>
        </w:rPr>
        <w:t>以前，全国科研机构已经从新中国成立伊始的</w:t>
      </w:r>
      <w:r w:rsidRPr="00D71BD2">
        <w:rPr>
          <w:rFonts w:ascii="Arial" w:eastAsia="宋体" w:hAnsi="Arial" w:cs="Arial"/>
          <w:color w:val="000000"/>
          <w:kern w:val="0"/>
          <w:sz w:val="22"/>
        </w:rPr>
        <w:t>30</w:t>
      </w:r>
      <w:r w:rsidRPr="00D71BD2">
        <w:rPr>
          <w:rFonts w:ascii="Arial" w:eastAsia="宋体" w:hAnsi="Arial" w:cs="Arial"/>
          <w:color w:val="000000"/>
          <w:kern w:val="0"/>
          <w:sz w:val="22"/>
        </w:rPr>
        <w:t>多个增加到</w:t>
      </w:r>
      <w:r w:rsidRPr="00D71BD2">
        <w:rPr>
          <w:rFonts w:ascii="Arial" w:eastAsia="宋体" w:hAnsi="Arial" w:cs="Arial"/>
          <w:color w:val="000000"/>
          <w:kern w:val="0"/>
          <w:sz w:val="22"/>
        </w:rPr>
        <w:t>1700</w:t>
      </w:r>
      <w:r w:rsidRPr="00D71BD2">
        <w:rPr>
          <w:rFonts w:ascii="Arial" w:eastAsia="宋体" w:hAnsi="Arial" w:cs="Arial"/>
          <w:color w:val="000000"/>
          <w:kern w:val="0"/>
          <w:sz w:val="22"/>
        </w:rPr>
        <w:t>多个，专门从事科学研究的人员从不足</w:t>
      </w:r>
      <w:r w:rsidRPr="00D71BD2">
        <w:rPr>
          <w:rFonts w:ascii="Arial" w:eastAsia="宋体" w:hAnsi="Arial" w:cs="Arial"/>
          <w:color w:val="000000"/>
          <w:kern w:val="0"/>
          <w:sz w:val="22"/>
        </w:rPr>
        <w:t>500</w:t>
      </w:r>
      <w:r w:rsidRPr="00D71BD2">
        <w:rPr>
          <w:rFonts w:ascii="Arial" w:eastAsia="宋体" w:hAnsi="Arial" w:cs="Arial"/>
          <w:color w:val="000000"/>
          <w:kern w:val="0"/>
          <w:sz w:val="22"/>
        </w:rPr>
        <w:t>人增加到</w:t>
      </w:r>
      <w:r w:rsidRPr="00D71BD2">
        <w:rPr>
          <w:rFonts w:ascii="Arial" w:eastAsia="宋体" w:hAnsi="Arial" w:cs="Arial"/>
          <w:color w:val="000000"/>
          <w:kern w:val="0"/>
          <w:sz w:val="22"/>
        </w:rPr>
        <w:t>12</w:t>
      </w:r>
      <w:r w:rsidRPr="00D71BD2">
        <w:rPr>
          <w:rFonts w:ascii="Arial" w:eastAsia="宋体" w:hAnsi="Arial" w:cs="Arial"/>
          <w:color w:val="000000"/>
          <w:kern w:val="0"/>
          <w:sz w:val="22"/>
        </w:rPr>
        <w:t>万人，初步形成了由中科院、高校、产业部门、地方科研单位和</w:t>
      </w:r>
      <w:proofErr w:type="gramStart"/>
      <w:r w:rsidRPr="00D71BD2">
        <w:rPr>
          <w:rFonts w:ascii="Arial" w:eastAsia="宋体" w:hAnsi="Arial" w:cs="Arial"/>
          <w:color w:val="000000"/>
          <w:kern w:val="0"/>
          <w:sz w:val="22"/>
        </w:rPr>
        <w:t>国防部门五方面</w:t>
      </w:r>
      <w:proofErr w:type="gramEnd"/>
      <w:r w:rsidRPr="00D71BD2">
        <w:rPr>
          <w:rFonts w:ascii="Arial" w:eastAsia="宋体" w:hAnsi="Arial" w:cs="Arial"/>
          <w:color w:val="000000"/>
          <w:kern w:val="0"/>
          <w:sz w:val="22"/>
        </w:rPr>
        <w:t>组成的科学技术体系。</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文革</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期间，我国科技事业受到了极大冲击，发展陷入停滞。改革开放犹如一场及时雨，</w:t>
      </w:r>
      <w:proofErr w:type="gramStart"/>
      <w:r w:rsidRPr="00D71BD2">
        <w:rPr>
          <w:rFonts w:ascii="Arial" w:eastAsia="宋体" w:hAnsi="Arial" w:cs="Arial"/>
          <w:color w:val="000000"/>
          <w:kern w:val="0"/>
          <w:sz w:val="19"/>
          <w:szCs w:val="19"/>
        </w:rPr>
        <w:t>涤</w:t>
      </w:r>
      <w:proofErr w:type="gramEnd"/>
      <w:r w:rsidRPr="00D71BD2">
        <w:rPr>
          <w:rFonts w:ascii="Arial" w:eastAsia="宋体" w:hAnsi="Arial" w:cs="Arial"/>
          <w:color w:val="000000"/>
          <w:kern w:val="0"/>
          <w:sz w:val="19"/>
          <w:szCs w:val="19"/>
        </w:rPr>
        <w:t>云荡雾，我国科技事业由乱到治，由衰到兴，迎来了新的春天。在</w:t>
      </w:r>
      <w:r w:rsidRPr="00D71BD2">
        <w:rPr>
          <w:rFonts w:ascii="Arial" w:eastAsia="宋体" w:hAnsi="Arial" w:cs="Arial"/>
          <w:color w:val="000000"/>
          <w:kern w:val="0"/>
          <w:sz w:val="19"/>
          <w:szCs w:val="19"/>
        </w:rPr>
        <w:t>1978</w:t>
      </w:r>
      <w:r w:rsidRPr="00D71BD2">
        <w:rPr>
          <w:rFonts w:ascii="Arial" w:eastAsia="宋体" w:hAnsi="Arial" w:cs="Arial"/>
          <w:color w:val="000000"/>
          <w:kern w:val="0"/>
          <w:sz w:val="19"/>
          <w:szCs w:val="19"/>
        </w:rPr>
        <w:t>年召开的全国科技大会上，邓小平同志提出了</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科学技术是第一生产力</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的重要论断，使全国上下统一了思想，明确了目标。此后一系列科技规划、计划相继实施，科技体制改革大幕开启，科技实力伴随经济发展同步壮大，为我国综合国力的提升提供了重要支撑。</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改革开放后，为尽快改变科学技术落后状况，中央审时度势，对科技发展进行全面系统规划。</w:t>
      </w:r>
      <w:r w:rsidRPr="00D71BD2">
        <w:rPr>
          <w:rFonts w:ascii="Arial" w:eastAsia="宋体" w:hAnsi="Arial" w:cs="Arial"/>
          <w:color w:val="000000"/>
          <w:kern w:val="0"/>
          <w:sz w:val="19"/>
          <w:szCs w:val="19"/>
        </w:rPr>
        <w:t>1978</w:t>
      </w:r>
      <w:r w:rsidRPr="00D71BD2">
        <w:rPr>
          <w:rFonts w:ascii="Arial" w:eastAsia="宋体" w:hAnsi="Arial" w:cs="Arial"/>
          <w:color w:val="000000"/>
          <w:kern w:val="0"/>
          <w:sz w:val="19"/>
          <w:szCs w:val="19"/>
        </w:rPr>
        <w:t>年，国家制定了《</w:t>
      </w:r>
      <w:r w:rsidRPr="00D71BD2">
        <w:rPr>
          <w:rFonts w:ascii="Arial" w:eastAsia="宋体" w:hAnsi="Arial" w:cs="Arial"/>
          <w:color w:val="000000"/>
          <w:kern w:val="0"/>
          <w:sz w:val="19"/>
          <w:szCs w:val="19"/>
        </w:rPr>
        <w:t>1978-1985</w:t>
      </w:r>
      <w:r w:rsidRPr="00D71BD2">
        <w:rPr>
          <w:rFonts w:ascii="Arial" w:eastAsia="宋体" w:hAnsi="Arial" w:cs="Arial"/>
          <w:color w:val="000000"/>
          <w:kern w:val="0"/>
          <w:sz w:val="19"/>
          <w:szCs w:val="19"/>
        </w:rPr>
        <w:t>年全国科学技术发展规划纲要》，确定了</w:t>
      </w:r>
      <w:r w:rsidRPr="00D71BD2">
        <w:rPr>
          <w:rFonts w:ascii="Arial" w:eastAsia="宋体" w:hAnsi="Arial" w:cs="Arial"/>
          <w:color w:val="000000"/>
          <w:kern w:val="0"/>
          <w:sz w:val="19"/>
          <w:szCs w:val="19"/>
        </w:rPr>
        <w:t>8</w:t>
      </w:r>
      <w:r w:rsidRPr="00D71BD2">
        <w:rPr>
          <w:rFonts w:ascii="Arial" w:eastAsia="宋体" w:hAnsi="Arial" w:cs="Arial"/>
          <w:color w:val="000000"/>
          <w:kern w:val="0"/>
          <w:sz w:val="19"/>
          <w:szCs w:val="19"/>
        </w:rPr>
        <w:t>个发展领域和</w:t>
      </w:r>
      <w:r w:rsidRPr="00D71BD2">
        <w:rPr>
          <w:rFonts w:ascii="Arial" w:eastAsia="宋体" w:hAnsi="Arial" w:cs="Arial"/>
          <w:color w:val="000000"/>
          <w:kern w:val="0"/>
          <w:sz w:val="19"/>
          <w:szCs w:val="19"/>
        </w:rPr>
        <w:t>108</w:t>
      </w:r>
      <w:r w:rsidRPr="00D71BD2">
        <w:rPr>
          <w:rFonts w:ascii="Arial" w:eastAsia="宋体" w:hAnsi="Arial" w:cs="Arial"/>
          <w:color w:val="000000"/>
          <w:kern w:val="0"/>
          <w:sz w:val="19"/>
          <w:szCs w:val="19"/>
        </w:rPr>
        <w:t>个重点研究项目，为新时期国民经济和科学技术的基本方针政策奠定了理论基础。随后，《</w:t>
      </w:r>
      <w:r w:rsidRPr="00D71BD2">
        <w:rPr>
          <w:rFonts w:ascii="Arial" w:eastAsia="宋体" w:hAnsi="Arial" w:cs="Arial"/>
          <w:color w:val="000000"/>
          <w:kern w:val="0"/>
          <w:sz w:val="19"/>
          <w:szCs w:val="19"/>
        </w:rPr>
        <w:t>1986-2000</w:t>
      </w:r>
      <w:r w:rsidRPr="00D71BD2">
        <w:rPr>
          <w:rFonts w:ascii="Arial" w:eastAsia="宋体" w:hAnsi="Arial" w:cs="Arial"/>
          <w:color w:val="000000"/>
          <w:kern w:val="0"/>
          <w:sz w:val="19"/>
          <w:szCs w:val="19"/>
        </w:rPr>
        <w:t>年全国科学技术发展规划纲要》编制完成，首次强调了科技发展要与经济建设相结合的战略方针，促进了技术成果在生产建设中的应用。上世纪</w:t>
      </w:r>
      <w:r w:rsidRPr="00D71BD2">
        <w:rPr>
          <w:rFonts w:ascii="Arial" w:eastAsia="宋体" w:hAnsi="Arial" w:cs="Arial"/>
          <w:color w:val="000000"/>
          <w:kern w:val="0"/>
          <w:sz w:val="19"/>
          <w:szCs w:val="19"/>
        </w:rPr>
        <w:t>80</w:t>
      </w:r>
      <w:r w:rsidRPr="00D71BD2">
        <w:rPr>
          <w:rFonts w:ascii="Arial" w:eastAsia="宋体" w:hAnsi="Arial" w:cs="Arial"/>
          <w:color w:val="000000"/>
          <w:kern w:val="0"/>
          <w:sz w:val="19"/>
          <w:szCs w:val="19"/>
        </w:rPr>
        <w:t>和</w:t>
      </w:r>
      <w:r w:rsidRPr="00D71BD2">
        <w:rPr>
          <w:rFonts w:ascii="Arial" w:eastAsia="宋体" w:hAnsi="Arial" w:cs="Arial"/>
          <w:color w:val="000000"/>
          <w:kern w:val="0"/>
          <w:sz w:val="19"/>
          <w:szCs w:val="19"/>
        </w:rPr>
        <w:t>90</w:t>
      </w:r>
      <w:r w:rsidRPr="00D71BD2">
        <w:rPr>
          <w:rFonts w:ascii="Arial" w:eastAsia="宋体" w:hAnsi="Arial" w:cs="Arial"/>
          <w:color w:val="000000"/>
          <w:kern w:val="0"/>
          <w:sz w:val="19"/>
          <w:szCs w:val="19"/>
        </w:rPr>
        <w:t>年代，国家又相继研究制定了《国家中长期科学技术发展纲要》《</w:t>
      </w:r>
      <w:r w:rsidRPr="00D71BD2">
        <w:rPr>
          <w:rFonts w:ascii="Arial" w:eastAsia="宋体" w:hAnsi="Arial" w:cs="Arial"/>
          <w:color w:val="000000"/>
          <w:kern w:val="0"/>
          <w:sz w:val="19"/>
          <w:szCs w:val="19"/>
        </w:rPr>
        <w:t>1991-2000</w:t>
      </w:r>
      <w:r w:rsidRPr="00D71BD2">
        <w:rPr>
          <w:rFonts w:ascii="Arial" w:eastAsia="宋体" w:hAnsi="Arial" w:cs="Arial"/>
          <w:color w:val="000000"/>
          <w:kern w:val="0"/>
          <w:sz w:val="19"/>
          <w:szCs w:val="19"/>
        </w:rPr>
        <w:t>年科学技术发展十年规划和</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八五</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计划纲要》等，进一步明确了未来我国科技发展的前景和方向。这一系列科技发展规划的制定和实施，成为改革开放后直接推动我国科技事业快速向前发展的驱动器。</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22"/>
        </w:rPr>
        <w:t>为推动科学技术的发展，中国在</w:t>
      </w:r>
      <w:r w:rsidRPr="00D71BD2">
        <w:rPr>
          <w:rFonts w:ascii="Arial" w:eastAsia="宋体" w:hAnsi="Arial" w:cs="Arial"/>
          <w:color w:val="000000"/>
          <w:kern w:val="0"/>
          <w:sz w:val="22"/>
        </w:rPr>
        <w:t>1956</w:t>
      </w:r>
      <w:r w:rsidRPr="00D71BD2">
        <w:rPr>
          <w:rFonts w:ascii="Arial" w:eastAsia="宋体" w:hAnsi="Arial" w:cs="Arial"/>
          <w:color w:val="000000"/>
          <w:kern w:val="0"/>
          <w:sz w:val="22"/>
        </w:rPr>
        <w:t>年提出了</w:t>
      </w:r>
      <w:r w:rsidRPr="00D71BD2">
        <w:rPr>
          <w:rFonts w:ascii="Arial" w:eastAsia="宋体" w:hAnsi="Arial" w:cs="Arial"/>
          <w:color w:val="000000"/>
          <w:kern w:val="0"/>
          <w:sz w:val="22"/>
        </w:rPr>
        <w:t>“</w:t>
      </w:r>
      <w:r w:rsidRPr="00D71BD2">
        <w:rPr>
          <w:rFonts w:ascii="Arial" w:eastAsia="宋体" w:hAnsi="Arial" w:cs="Arial"/>
          <w:color w:val="000000"/>
          <w:kern w:val="0"/>
          <w:sz w:val="22"/>
        </w:rPr>
        <w:t>向科学进军</w:t>
      </w:r>
      <w:r w:rsidRPr="00D71BD2">
        <w:rPr>
          <w:rFonts w:ascii="Arial" w:eastAsia="宋体" w:hAnsi="Arial" w:cs="Arial"/>
          <w:color w:val="000000"/>
          <w:kern w:val="0"/>
          <w:sz w:val="22"/>
        </w:rPr>
        <w:t>”</w:t>
      </w:r>
      <w:r w:rsidRPr="00D71BD2">
        <w:rPr>
          <w:rFonts w:ascii="Arial" w:eastAsia="宋体" w:hAnsi="Arial" w:cs="Arial"/>
          <w:color w:val="000000"/>
          <w:kern w:val="0"/>
          <w:sz w:val="22"/>
        </w:rPr>
        <w:t>的口号，改革开放后，邓小平提出了</w:t>
      </w:r>
      <w:r w:rsidRPr="00D71BD2">
        <w:rPr>
          <w:rFonts w:ascii="Arial" w:eastAsia="宋体" w:hAnsi="Arial" w:cs="Arial"/>
          <w:color w:val="000000"/>
          <w:kern w:val="0"/>
          <w:sz w:val="22"/>
        </w:rPr>
        <w:t>“</w:t>
      </w:r>
      <w:r w:rsidRPr="00D71BD2">
        <w:rPr>
          <w:rFonts w:ascii="Arial" w:eastAsia="宋体" w:hAnsi="Arial" w:cs="Arial"/>
          <w:color w:val="000000"/>
          <w:kern w:val="0"/>
          <w:sz w:val="22"/>
        </w:rPr>
        <w:t>科学技术是第一生产力</w:t>
      </w:r>
      <w:r w:rsidRPr="00D71BD2">
        <w:rPr>
          <w:rFonts w:ascii="Arial" w:eastAsia="宋体" w:hAnsi="Arial" w:cs="Arial"/>
          <w:color w:val="000000"/>
          <w:kern w:val="0"/>
          <w:sz w:val="22"/>
        </w:rPr>
        <w:t>”</w:t>
      </w:r>
      <w:r w:rsidRPr="00D71BD2">
        <w:rPr>
          <w:rFonts w:ascii="Arial" w:eastAsia="宋体" w:hAnsi="Arial" w:cs="Arial"/>
          <w:color w:val="000000"/>
          <w:kern w:val="0"/>
          <w:sz w:val="22"/>
        </w:rPr>
        <w:t>的重要论断，并逐步把科教摆在国家发展战略的首位。在科技政策导向方面，</w:t>
      </w:r>
      <w:r w:rsidRPr="00D71BD2">
        <w:rPr>
          <w:rFonts w:ascii="Arial" w:eastAsia="宋体" w:hAnsi="Arial" w:cs="Arial"/>
          <w:color w:val="000000"/>
          <w:kern w:val="0"/>
          <w:sz w:val="22"/>
        </w:rPr>
        <w:t>“</w:t>
      </w:r>
      <w:r w:rsidRPr="00D71BD2">
        <w:rPr>
          <w:rFonts w:ascii="Arial" w:eastAsia="宋体" w:hAnsi="Arial" w:cs="Arial"/>
          <w:color w:val="000000"/>
          <w:kern w:val="0"/>
          <w:sz w:val="22"/>
        </w:rPr>
        <w:t>九五</w:t>
      </w:r>
      <w:r w:rsidRPr="00D71BD2">
        <w:rPr>
          <w:rFonts w:ascii="Arial" w:eastAsia="宋体" w:hAnsi="Arial" w:cs="Arial"/>
          <w:color w:val="000000"/>
          <w:kern w:val="0"/>
          <w:sz w:val="22"/>
        </w:rPr>
        <w:t>”</w:t>
      </w:r>
      <w:r w:rsidRPr="00D71BD2">
        <w:rPr>
          <w:rFonts w:ascii="Arial" w:eastAsia="宋体" w:hAnsi="Arial" w:cs="Arial"/>
          <w:color w:val="000000"/>
          <w:kern w:val="0"/>
          <w:sz w:val="22"/>
        </w:rPr>
        <w:t>之前主要强调</w:t>
      </w:r>
      <w:r w:rsidRPr="00D71BD2">
        <w:rPr>
          <w:rFonts w:ascii="Arial" w:eastAsia="宋体" w:hAnsi="Arial" w:cs="Arial"/>
          <w:color w:val="000000"/>
          <w:kern w:val="0"/>
          <w:sz w:val="22"/>
        </w:rPr>
        <w:t>“</w:t>
      </w:r>
      <w:r w:rsidRPr="00D71BD2">
        <w:rPr>
          <w:rFonts w:ascii="Arial" w:eastAsia="宋体" w:hAnsi="Arial" w:cs="Arial"/>
          <w:color w:val="000000"/>
          <w:kern w:val="0"/>
          <w:sz w:val="22"/>
        </w:rPr>
        <w:t>科教兴国战略</w:t>
      </w:r>
      <w:r w:rsidRPr="00D71BD2">
        <w:rPr>
          <w:rFonts w:ascii="Arial" w:eastAsia="宋体" w:hAnsi="Arial" w:cs="Arial"/>
          <w:color w:val="000000"/>
          <w:kern w:val="0"/>
          <w:sz w:val="22"/>
        </w:rPr>
        <w:t>”</w:t>
      </w:r>
    </w:p>
    <w:p w:rsidR="002C3968" w:rsidRDefault="00D71BD2">
      <w:r w:rsidRPr="00D71BD2">
        <w:drawing>
          <wp:inline distT="0" distB="0" distL="0" distR="0" wp14:anchorId="15C05338" wp14:editId="1511473A">
            <wp:extent cx="3600953" cy="2095792"/>
            <wp:effectExtent l="0" t="0" r="0" b="0"/>
            <wp:docPr id="1526107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7720" name=""/>
                    <pic:cNvPicPr/>
                  </pic:nvPicPr>
                  <pic:blipFill>
                    <a:blip r:embed="rId4"/>
                    <a:stretch>
                      <a:fillRect/>
                    </a:stretch>
                  </pic:blipFill>
                  <pic:spPr>
                    <a:xfrm>
                      <a:off x="0" y="0"/>
                      <a:ext cx="3600953" cy="2095792"/>
                    </a:xfrm>
                    <a:prstGeom prst="rect">
                      <a:avLst/>
                    </a:prstGeom>
                  </pic:spPr>
                </pic:pic>
              </a:graphicData>
            </a:graphic>
          </wp:inline>
        </w:drawing>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55"/>
          <w:szCs w:val="55"/>
        </w:rPr>
        <w:t>科技扶贫</w:t>
      </w:r>
      <w:r w:rsidRPr="00D71BD2">
        <w:rPr>
          <w:rFonts w:ascii="Arial" w:eastAsia="宋体" w:hAnsi="Arial" w:cs="Arial"/>
          <w:color w:val="000000"/>
          <w:kern w:val="0"/>
          <w:sz w:val="16"/>
          <w:szCs w:val="16"/>
        </w:rPr>
        <w:t>•1949</w:t>
      </w:r>
      <w:r w:rsidRPr="00D71BD2">
        <w:rPr>
          <w:rFonts w:ascii="Arial" w:eastAsia="宋体" w:hAnsi="Arial" w:cs="Arial"/>
          <w:color w:val="000000"/>
          <w:kern w:val="0"/>
          <w:sz w:val="16"/>
          <w:szCs w:val="16"/>
        </w:rPr>
        <w:t>年以后，中国扶贫从输血式扶贫、以工代赈到区域扶贫攻坚再到精准扶贫模式，使累计约</w:t>
      </w:r>
      <w:r w:rsidRPr="00D71BD2">
        <w:rPr>
          <w:rFonts w:ascii="Arial" w:eastAsia="宋体" w:hAnsi="Arial" w:cs="Arial"/>
          <w:color w:val="000000"/>
          <w:kern w:val="0"/>
          <w:sz w:val="16"/>
          <w:szCs w:val="16"/>
        </w:rPr>
        <w:t>7</w:t>
      </w:r>
      <w:r w:rsidRPr="00D71BD2">
        <w:rPr>
          <w:rFonts w:ascii="Arial" w:eastAsia="宋体" w:hAnsi="Arial" w:cs="Arial"/>
          <w:color w:val="000000"/>
          <w:kern w:val="0"/>
          <w:sz w:val="16"/>
          <w:szCs w:val="16"/>
        </w:rPr>
        <w:t>亿多农村贫困人口成功脱贫。到</w:t>
      </w:r>
      <w:r w:rsidRPr="00D71BD2">
        <w:rPr>
          <w:rFonts w:ascii="Arial" w:eastAsia="宋体" w:hAnsi="Arial" w:cs="Arial"/>
          <w:color w:val="000000"/>
          <w:kern w:val="0"/>
          <w:sz w:val="16"/>
          <w:szCs w:val="16"/>
        </w:rPr>
        <w:t>2020</w:t>
      </w:r>
      <w:r w:rsidRPr="00D71BD2">
        <w:rPr>
          <w:rFonts w:ascii="Arial" w:eastAsia="宋体" w:hAnsi="Arial" w:cs="Arial"/>
          <w:color w:val="000000"/>
          <w:kern w:val="0"/>
          <w:sz w:val="16"/>
          <w:szCs w:val="16"/>
        </w:rPr>
        <w:t>年底，新时代脱贫攻坚目标任务如期完成。</w:t>
      </w:r>
      <w:r w:rsidRPr="00D71BD2">
        <w:rPr>
          <w:rFonts w:ascii="Arial" w:eastAsia="宋体" w:hAnsi="Arial" w:cs="Arial"/>
          <w:color w:val="000000"/>
          <w:kern w:val="0"/>
          <w:sz w:val="16"/>
          <w:szCs w:val="16"/>
        </w:rPr>
        <w:t>2021</w:t>
      </w:r>
      <w:r w:rsidRPr="00D71BD2">
        <w:rPr>
          <w:rFonts w:ascii="Arial" w:eastAsia="宋体" w:hAnsi="Arial" w:cs="Arial"/>
          <w:color w:val="000000"/>
          <w:kern w:val="0"/>
          <w:sz w:val="16"/>
          <w:szCs w:val="16"/>
        </w:rPr>
        <w:t>年</w:t>
      </w:r>
      <w:r w:rsidRPr="00D71BD2">
        <w:rPr>
          <w:rFonts w:ascii="Arial" w:eastAsia="宋体" w:hAnsi="Arial" w:cs="Arial"/>
          <w:color w:val="000000"/>
          <w:kern w:val="0"/>
          <w:sz w:val="16"/>
          <w:szCs w:val="16"/>
        </w:rPr>
        <w:t>2</w:t>
      </w:r>
      <w:r w:rsidRPr="00D71BD2">
        <w:rPr>
          <w:rFonts w:ascii="Arial" w:eastAsia="宋体" w:hAnsi="Arial" w:cs="Arial"/>
          <w:color w:val="000000"/>
          <w:kern w:val="0"/>
          <w:sz w:val="16"/>
          <w:szCs w:val="16"/>
        </w:rPr>
        <w:t>月，国家乡村</w:t>
      </w:r>
      <w:proofErr w:type="gramStart"/>
      <w:r w:rsidRPr="00D71BD2">
        <w:rPr>
          <w:rFonts w:ascii="Arial" w:eastAsia="宋体" w:hAnsi="Arial" w:cs="Arial"/>
          <w:color w:val="000000"/>
          <w:kern w:val="0"/>
          <w:sz w:val="16"/>
          <w:szCs w:val="16"/>
        </w:rPr>
        <w:t>振兴局</w:t>
      </w:r>
      <w:proofErr w:type="gramEnd"/>
      <w:r w:rsidRPr="00D71BD2">
        <w:rPr>
          <w:rFonts w:ascii="Arial" w:eastAsia="宋体" w:hAnsi="Arial" w:cs="Arial"/>
          <w:color w:val="000000"/>
          <w:kern w:val="0"/>
          <w:sz w:val="16"/>
          <w:szCs w:val="16"/>
        </w:rPr>
        <w:t>成立，中央一号文件提出全面推进乡村振兴，标志着中国扶贫工作将进入新阶段。</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科技扶贫是由单纯救济式扶贫向依靠科学技术开发式扶贫转变的一个重要标志。其宗旨是应用适用的科学技术改革贫困地区封闭的小农经济模式，提高农民的科学文化素质，提高其资源开发水平和劳动生产率，促进商品经济发展，加快农民脱贫致富的步伐。</w:t>
      </w:r>
      <w:r w:rsidRPr="00D71BD2">
        <w:rPr>
          <w:rFonts w:ascii="Arial" w:eastAsia="宋体" w:hAnsi="Arial" w:cs="Arial"/>
          <w:color w:val="000000"/>
          <w:kern w:val="0"/>
          <w:sz w:val="16"/>
          <w:szCs w:val="16"/>
        </w:rPr>
        <w:lastRenderedPageBreak/>
        <w:t>•1986</w:t>
      </w:r>
      <w:r w:rsidRPr="00D71BD2">
        <w:rPr>
          <w:rFonts w:ascii="Arial" w:eastAsia="宋体" w:hAnsi="Arial" w:cs="Arial"/>
          <w:color w:val="000000"/>
          <w:kern w:val="0"/>
          <w:sz w:val="16"/>
          <w:szCs w:val="16"/>
        </w:rPr>
        <w:t>年以来，有关部门配合贫困地区各级政府，充分依靠广大科技人员和农民群众，相继在大别山、井冈山、陕北地区的</w:t>
      </w:r>
      <w:r w:rsidRPr="00D71BD2">
        <w:rPr>
          <w:rFonts w:ascii="Arial" w:eastAsia="宋体" w:hAnsi="Arial" w:cs="Arial"/>
          <w:color w:val="000000"/>
          <w:kern w:val="0"/>
          <w:sz w:val="16"/>
          <w:szCs w:val="16"/>
        </w:rPr>
        <w:t>55</w:t>
      </w:r>
      <w:r w:rsidRPr="00D71BD2">
        <w:rPr>
          <w:rFonts w:ascii="Arial" w:eastAsia="宋体" w:hAnsi="Arial" w:cs="Arial"/>
          <w:color w:val="000000"/>
          <w:kern w:val="0"/>
          <w:sz w:val="16"/>
          <w:szCs w:val="16"/>
        </w:rPr>
        <w:t>个贫困县以及一些少数民族贫困地区开展科技扶贫，取得了显著的成效。</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党的十八大以来，近</w:t>
      </w:r>
      <w:r w:rsidRPr="00D71BD2">
        <w:rPr>
          <w:rFonts w:ascii="Arial" w:eastAsia="宋体" w:hAnsi="Arial" w:cs="Arial"/>
          <w:color w:val="000000"/>
          <w:kern w:val="0"/>
          <w:sz w:val="16"/>
          <w:szCs w:val="16"/>
        </w:rPr>
        <w:t>30</w:t>
      </w:r>
      <w:r w:rsidRPr="00D71BD2">
        <w:rPr>
          <w:rFonts w:ascii="Arial" w:eastAsia="宋体" w:hAnsi="Arial" w:cs="Arial"/>
          <w:color w:val="000000"/>
          <w:kern w:val="0"/>
          <w:sz w:val="16"/>
          <w:szCs w:val="16"/>
        </w:rPr>
        <w:t>万名科技特派员奔赴脱贫攻坚第一线，他们把论文写在田间地头，做给农民看，带着农民干，实践了</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授人以鱼不如授人以渔</w:t>
      </w:r>
      <w:r w:rsidRPr="00D71BD2">
        <w:rPr>
          <w:rFonts w:ascii="Arial" w:eastAsia="宋体" w:hAnsi="Arial" w:cs="Arial"/>
          <w:color w:val="000000"/>
          <w:kern w:val="0"/>
          <w:sz w:val="16"/>
          <w:szCs w:val="16"/>
        </w:rPr>
        <w:t>”</w:t>
      </w:r>
      <w:r w:rsidRPr="00D71BD2">
        <w:rPr>
          <w:rFonts w:ascii="Arial" w:eastAsia="宋体" w:hAnsi="Arial" w:cs="Arial"/>
          <w:color w:val="000000"/>
          <w:kern w:val="0"/>
          <w:sz w:val="16"/>
          <w:szCs w:val="16"/>
        </w:rPr>
        <w:t>，提升了农民运用适用技术脱贫增收的能力。</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12"/>
          <w:szCs w:val="12"/>
        </w:rPr>
        <w:t>•</w:t>
      </w:r>
      <w:r w:rsidRPr="00D71BD2">
        <w:rPr>
          <w:rFonts w:ascii="Arial" w:eastAsia="宋体" w:hAnsi="Arial" w:cs="Arial"/>
          <w:color w:val="000000"/>
          <w:kern w:val="0"/>
          <w:sz w:val="12"/>
          <w:szCs w:val="12"/>
        </w:rPr>
        <w:t>具体数据参见世界银行数据库</w:t>
      </w:r>
      <w:r w:rsidRPr="00D71BD2">
        <w:rPr>
          <w:rFonts w:ascii="Arial" w:eastAsia="宋体" w:hAnsi="Arial" w:cs="Arial"/>
          <w:color w:val="000000"/>
          <w:kern w:val="0"/>
          <w:sz w:val="12"/>
          <w:szCs w:val="12"/>
        </w:rPr>
        <w:t>https://data.worldbank.org/?intcid=ecr_hp_BeltC_en_ext</w:t>
      </w:r>
      <w:r w:rsidRPr="00D71BD2">
        <w:rPr>
          <w:rFonts w:ascii="Arial" w:eastAsia="宋体" w:hAnsi="Arial" w:cs="Arial"/>
          <w:color w:val="000000"/>
          <w:kern w:val="0"/>
          <w:sz w:val="30"/>
          <w:szCs w:val="30"/>
        </w:rPr>
        <w:t>改革开放以后，中国综合国力取得了快速发展，</w:t>
      </w:r>
      <w:proofErr w:type="gramStart"/>
      <w:r w:rsidRPr="00D71BD2">
        <w:rPr>
          <w:rFonts w:ascii="Arial" w:eastAsia="宋体" w:hAnsi="Arial" w:cs="Arial"/>
          <w:color w:val="000000"/>
          <w:kern w:val="0"/>
          <w:sz w:val="30"/>
          <w:szCs w:val="30"/>
        </w:rPr>
        <w:t>成功跨越了</w:t>
      </w:r>
      <w:r w:rsidRPr="00D71BD2">
        <w:rPr>
          <w:rFonts w:ascii="Arial" w:eastAsia="宋体" w:hAnsi="Arial" w:cs="Arial"/>
          <w:color w:val="000000"/>
          <w:kern w:val="0"/>
          <w:sz w:val="30"/>
          <w:szCs w:val="30"/>
        </w:rPr>
        <w:t>“</w:t>
      </w:r>
      <w:proofErr w:type="gramEnd"/>
      <w:r w:rsidRPr="00D71BD2">
        <w:rPr>
          <w:rFonts w:ascii="Arial" w:eastAsia="宋体" w:hAnsi="Arial" w:cs="Arial"/>
          <w:color w:val="000000"/>
          <w:kern w:val="0"/>
          <w:sz w:val="30"/>
          <w:szCs w:val="30"/>
        </w:rPr>
        <w:t>贫困陷阱</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。根据世界银行（</w:t>
      </w:r>
      <w:proofErr w:type="spellStart"/>
      <w:r w:rsidRPr="00D71BD2">
        <w:rPr>
          <w:rFonts w:ascii="Arial" w:eastAsia="宋体" w:hAnsi="Arial" w:cs="Arial"/>
          <w:color w:val="000000"/>
          <w:kern w:val="0"/>
          <w:sz w:val="30"/>
          <w:szCs w:val="30"/>
        </w:rPr>
        <w:t>Worldbank</w:t>
      </w:r>
      <w:proofErr w:type="spellEnd"/>
      <w:r w:rsidRPr="00D71BD2">
        <w:rPr>
          <w:rFonts w:ascii="Arial" w:eastAsia="宋体" w:hAnsi="Arial" w:cs="Arial"/>
          <w:color w:val="000000"/>
          <w:kern w:val="0"/>
          <w:sz w:val="30"/>
          <w:szCs w:val="30"/>
        </w:rPr>
        <w:t>）的标准及统计，中国在</w:t>
      </w:r>
      <w:r w:rsidRPr="00D71BD2">
        <w:rPr>
          <w:rFonts w:ascii="Arial" w:eastAsia="宋体" w:hAnsi="Arial" w:cs="Arial"/>
          <w:color w:val="000000"/>
          <w:kern w:val="0"/>
          <w:sz w:val="30"/>
          <w:szCs w:val="30"/>
        </w:rPr>
        <w:t>1998</w:t>
      </w:r>
      <w:r w:rsidRPr="00D71BD2">
        <w:rPr>
          <w:rFonts w:ascii="Arial" w:eastAsia="宋体" w:hAnsi="Arial" w:cs="Arial"/>
          <w:color w:val="000000"/>
          <w:kern w:val="0"/>
          <w:sz w:val="30"/>
          <w:szCs w:val="30"/>
        </w:rPr>
        <w:t>年进入中等偏下收入国家行列，并于</w:t>
      </w:r>
      <w:r w:rsidRPr="00D71BD2">
        <w:rPr>
          <w:rFonts w:ascii="Arial" w:eastAsia="宋体" w:hAnsi="Arial" w:cs="Arial"/>
          <w:color w:val="000000"/>
          <w:kern w:val="0"/>
          <w:sz w:val="30"/>
          <w:szCs w:val="30"/>
        </w:rPr>
        <w:t>2010</w:t>
      </w:r>
      <w:r w:rsidRPr="00D71BD2">
        <w:rPr>
          <w:rFonts w:ascii="Arial" w:eastAsia="宋体" w:hAnsi="Arial" w:cs="Arial"/>
          <w:color w:val="000000"/>
          <w:kern w:val="0"/>
          <w:sz w:val="30"/>
          <w:szCs w:val="30"/>
        </w:rPr>
        <w:t>年进入了中等偏上收入国家行列。</w:t>
      </w:r>
      <w:r w:rsidRPr="00D71BD2">
        <w:rPr>
          <w:rFonts w:ascii="Times New Roman" w:eastAsia="宋体" w:hAnsi="Times New Roman" w:cs="Times New Roman"/>
          <w:color w:val="000000"/>
          <w:kern w:val="0"/>
          <w:sz w:val="22"/>
        </w:rPr>
        <w:t>1960-2021</w:t>
      </w:r>
      <w:r w:rsidRPr="00D71BD2">
        <w:rPr>
          <w:rFonts w:ascii="Arial" w:eastAsia="宋体" w:hAnsi="Arial" w:cs="Arial"/>
          <w:color w:val="000000"/>
          <w:kern w:val="0"/>
          <w:sz w:val="22"/>
        </w:rPr>
        <w:t>中国人均</w:t>
      </w:r>
      <w:r w:rsidRPr="00D71BD2">
        <w:rPr>
          <w:rFonts w:ascii="Times New Roman" w:eastAsia="宋体" w:hAnsi="Times New Roman" w:cs="Times New Roman"/>
          <w:color w:val="000000"/>
          <w:kern w:val="0"/>
          <w:sz w:val="22"/>
        </w:rPr>
        <w:t>GDP</w:t>
      </w:r>
      <w:r w:rsidRPr="00D71BD2">
        <w:rPr>
          <w:rFonts w:ascii="Arial" w:eastAsia="宋体" w:hAnsi="Arial" w:cs="Arial"/>
          <w:color w:val="000000"/>
          <w:kern w:val="0"/>
          <w:sz w:val="22"/>
        </w:rPr>
        <w:t>同中高收入国家及世界均值对比</w:t>
      </w:r>
      <w:r w:rsidRPr="00D71BD2">
        <w:rPr>
          <w:rFonts w:ascii="Times New Roman" w:eastAsia="宋体" w:hAnsi="Times New Roman" w:cs="Times New Roman"/>
          <w:color w:val="000000"/>
          <w:kern w:val="0"/>
          <w:sz w:val="22"/>
        </w:rPr>
        <w:t>https://www.bilibili.com/video/BV1qR4y1L7Nc/?vd_source=558b3e352a3c5c79cac681f0a2d04aa3</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45"/>
          <w:szCs w:val="45"/>
        </w:rPr>
        <w:t>自主创新道路、创新驱动战略、建设创新型国家与跨越技术模仿（跟踪）陷阱（</w:t>
      </w:r>
      <w:r w:rsidRPr="00D71BD2">
        <w:rPr>
          <w:rFonts w:ascii="Arial" w:eastAsia="宋体" w:hAnsi="Arial" w:cs="Arial"/>
          <w:color w:val="000000"/>
          <w:kern w:val="0"/>
          <w:sz w:val="45"/>
          <w:szCs w:val="45"/>
        </w:rPr>
        <w:t>1999</w:t>
      </w:r>
      <w:r w:rsidRPr="00D71BD2">
        <w:rPr>
          <w:rFonts w:ascii="Arial" w:eastAsia="宋体" w:hAnsi="Arial" w:cs="Arial"/>
          <w:color w:val="000000"/>
          <w:kern w:val="0"/>
          <w:sz w:val="45"/>
          <w:szCs w:val="45"/>
        </w:rPr>
        <w:t>～</w:t>
      </w:r>
      <w:r w:rsidRPr="00D71BD2">
        <w:rPr>
          <w:rFonts w:ascii="Arial" w:eastAsia="宋体" w:hAnsi="Arial" w:cs="Arial"/>
          <w:color w:val="000000"/>
          <w:kern w:val="0"/>
          <w:sz w:val="45"/>
          <w:szCs w:val="45"/>
        </w:rPr>
        <w:t>2019</w:t>
      </w:r>
      <w:r w:rsidRPr="00D71BD2">
        <w:rPr>
          <w:rFonts w:ascii="Arial" w:eastAsia="宋体" w:hAnsi="Arial" w:cs="Arial"/>
          <w:color w:val="000000"/>
          <w:kern w:val="0"/>
          <w:sz w:val="45"/>
          <w:szCs w:val="45"/>
        </w:rPr>
        <w:t>年）</w:t>
      </w:r>
      <w:r w:rsidRPr="00D71BD2">
        <w:rPr>
          <w:rFonts w:ascii="Arial" w:eastAsia="宋体" w:hAnsi="Arial" w:cs="Arial"/>
          <w:color w:val="000000"/>
          <w:kern w:val="0"/>
          <w:sz w:val="30"/>
          <w:szCs w:val="30"/>
        </w:rPr>
        <w:t>•</w:t>
      </w:r>
      <w:r w:rsidRPr="00D71BD2">
        <w:rPr>
          <w:rFonts w:ascii="Arial" w:eastAsia="宋体" w:hAnsi="Arial" w:cs="Arial"/>
          <w:color w:val="000000"/>
          <w:kern w:val="0"/>
          <w:sz w:val="30"/>
          <w:szCs w:val="30"/>
        </w:rPr>
        <w:t>中等收入陷阱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中等收入陷阱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w:t>
      </w:r>
      <w:proofErr w:type="spellStart"/>
      <w:r w:rsidRPr="00D71BD2">
        <w:rPr>
          <w:rFonts w:ascii="Times New Roman" w:eastAsia="宋体" w:hAnsi="Times New Roman" w:cs="Times New Roman"/>
          <w:color w:val="000000"/>
          <w:kern w:val="0"/>
          <w:sz w:val="19"/>
          <w:szCs w:val="19"/>
        </w:rPr>
        <w:t>MiddleIncomeTrap</w:t>
      </w:r>
      <w:proofErr w:type="spellEnd"/>
      <w:r w:rsidRPr="00D71BD2">
        <w:rPr>
          <w:rFonts w:ascii="Arial" w:eastAsia="宋体" w:hAnsi="Arial" w:cs="Arial"/>
          <w:color w:val="000000"/>
          <w:kern w:val="0"/>
          <w:sz w:val="19"/>
          <w:szCs w:val="19"/>
        </w:rPr>
        <w:t>）是中国跨越贫困陷阱后需要应对的另一个发展陷阱，也是中国从</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发展中国家</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变成</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发达国家</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必须要跨越的一个障碍。中等收入陷阱概念来源于世界银行</w:t>
      </w:r>
      <w:r w:rsidRPr="00D71BD2">
        <w:rPr>
          <w:rFonts w:ascii="Arial" w:eastAsia="宋体" w:hAnsi="Arial" w:cs="Arial"/>
          <w:color w:val="000000"/>
          <w:kern w:val="0"/>
          <w:sz w:val="19"/>
          <w:szCs w:val="19"/>
        </w:rPr>
        <w:t>2007</w:t>
      </w:r>
      <w:r w:rsidRPr="00D71BD2">
        <w:rPr>
          <w:rFonts w:ascii="Arial" w:eastAsia="宋体" w:hAnsi="Arial" w:cs="Arial"/>
          <w:color w:val="000000"/>
          <w:kern w:val="0"/>
          <w:sz w:val="19"/>
          <w:szCs w:val="19"/>
        </w:rPr>
        <w:t>年发布的报告《东亚复兴：关于经济增长的观点》，是指一个国家凭借自然资源、人口等低技术含量的优势，也能在一段时期内推动经济的快速发展，使人均收入达到一定水准，但如果不能提高发展的质量，该国经济将长期停留在中等收入国家的水平。大多数中等收入国家没有成为发达经济体，而是陷入了中等收入陷阱，并由于没有跟上世界技术变革和创新的进程陷入了</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中等收入技术陷阱</w:t>
      </w:r>
      <w:r w:rsidRPr="00D71BD2">
        <w:rPr>
          <w:rFonts w:ascii="Arial" w:eastAsia="宋体" w:hAnsi="Arial" w:cs="Arial"/>
          <w:color w:val="000000"/>
          <w:kern w:val="0"/>
          <w:sz w:val="19"/>
          <w:szCs w:val="19"/>
        </w:rPr>
        <w:t>”</w:t>
      </w:r>
      <w:r w:rsidRPr="00D71BD2">
        <w:rPr>
          <w:rFonts w:ascii="Arial" w:eastAsia="宋体" w:hAnsi="Arial" w:cs="Arial"/>
          <w:color w:val="000000"/>
          <w:kern w:val="0"/>
          <w:sz w:val="19"/>
          <w:szCs w:val="19"/>
        </w:rPr>
        <w:t>。人力资本积累、投资水平、技术进步和产业结构等都是影响经济增长并导致中等收入陷阱形成的重要原因，技术进步主导模式由模仿向创新过渡是后发经济体技术赶超的必然选择和必经路径。要实现技术主动模式的转换，需要跨越技术模仿陷阱。</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Cs w:val="21"/>
        </w:rPr>
        <w:t>•</w:t>
      </w:r>
      <w:r w:rsidRPr="00D71BD2">
        <w:rPr>
          <w:rFonts w:ascii="Arial" w:eastAsia="宋体" w:hAnsi="Arial" w:cs="Arial"/>
          <w:color w:val="000000"/>
          <w:kern w:val="0"/>
          <w:szCs w:val="21"/>
        </w:rPr>
        <w:t>要跨越技术模仿陷阱，科技发展模式需要从跟踪模仿型向自主式创新型转换。在科技政策导向方面，在</w:t>
      </w:r>
      <w:r w:rsidRPr="00D71BD2">
        <w:rPr>
          <w:rFonts w:ascii="Arial" w:eastAsia="宋体" w:hAnsi="Arial" w:cs="Arial"/>
          <w:color w:val="000000"/>
          <w:kern w:val="0"/>
          <w:szCs w:val="21"/>
        </w:rPr>
        <w:t>“</w:t>
      </w:r>
      <w:r w:rsidRPr="00D71BD2">
        <w:rPr>
          <w:rFonts w:ascii="Arial" w:eastAsia="宋体" w:hAnsi="Arial" w:cs="Arial"/>
          <w:color w:val="000000"/>
          <w:kern w:val="0"/>
          <w:szCs w:val="21"/>
        </w:rPr>
        <w:t>九五</w:t>
      </w:r>
      <w:r w:rsidRPr="00D71BD2">
        <w:rPr>
          <w:rFonts w:ascii="Arial" w:eastAsia="宋体" w:hAnsi="Arial" w:cs="Arial"/>
          <w:color w:val="000000"/>
          <w:kern w:val="0"/>
          <w:szCs w:val="21"/>
        </w:rPr>
        <w:t>”</w:t>
      </w:r>
      <w:r w:rsidRPr="00D71BD2">
        <w:rPr>
          <w:rFonts w:ascii="Arial" w:eastAsia="宋体" w:hAnsi="Arial" w:cs="Arial"/>
          <w:color w:val="000000"/>
          <w:kern w:val="0"/>
          <w:szCs w:val="21"/>
        </w:rPr>
        <w:t>之前，中国主要强调</w:t>
      </w:r>
      <w:r w:rsidRPr="00D71BD2">
        <w:rPr>
          <w:rFonts w:ascii="Arial" w:eastAsia="宋体" w:hAnsi="Arial" w:cs="Arial"/>
          <w:color w:val="000000"/>
          <w:kern w:val="0"/>
          <w:szCs w:val="21"/>
        </w:rPr>
        <w:t>“</w:t>
      </w:r>
      <w:r w:rsidRPr="00D71BD2">
        <w:rPr>
          <w:rFonts w:ascii="Arial" w:eastAsia="宋体" w:hAnsi="Arial" w:cs="Arial"/>
          <w:color w:val="000000"/>
          <w:kern w:val="0"/>
          <w:szCs w:val="21"/>
        </w:rPr>
        <w:t>科教兴国战略</w:t>
      </w:r>
      <w:r w:rsidRPr="00D71BD2">
        <w:rPr>
          <w:rFonts w:ascii="Arial" w:eastAsia="宋体" w:hAnsi="Arial" w:cs="Arial"/>
          <w:color w:val="000000"/>
          <w:kern w:val="0"/>
          <w:szCs w:val="21"/>
        </w:rPr>
        <w:t>”</w:t>
      </w:r>
      <w:r w:rsidRPr="00D71BD2">
        <w:rPr>
          <w:rFonts w:ascii="Arial" w:eastAsia="宋体" w:hAnsi="Arial" w:cs="Arial"/>
          <w:color w:val="000000"/>
          <w:kern w:val="0"/>
          <w:szCs w:val="21"/>
        </w:rPr>
        <w:t>，</w:t>
      </w:r>
      <w:r w:rsidRPr="00D71BD2">
        <w:rPr>
          <w:rFonts w:ascii="Arial" w:eastAsia="宋体" w:hAnsi="Arial" w:cs="Arial"/>
          <w:color w:val="000000"/>
          <w:kern w:val="0"/>
          <w:szCs w:val="21"/>
        </w:rPr>
        <w:t>“</w:t>
      </w:r>
      <w:r w:rsidRPr="00D71BD2">
        <w:rPr>
          <w:rFonts w:ascii="Arial" w:eastAsia="宋体" w:hAnsi="Arial" w:cs="Arial"/>
          <w:color w:val="000000"/>
          <w:kern w:val="0"/>
          <w:szCs w:val="21"/>
        </w:rPr>
        <w:t>十五</w:t>
      </w:r>
      <w:r w:rsidRPr="00D71BD2">
        <w:rPr>
          <w:rFonts w:ascii="Arial" w:eastAsia="宋体" w:hAnsi="Arial" w:cs="Arial"/>
          <w:color w:val="000000"/>
          <w:kern w:val="0"/>
          <w:szCs w:val="21"/>
        </w:rPr>
        <w:t>”</w:t>
      </w:r>
      <w:r w:rsidRPr="00D71BD2">
        <w:rPr>
          <w:rFonts w:ascii="Arial" w:eastAsia="宋体" w:hAnsi="Arial" w:cs="Arial"/>
          <w:color w:val="000000"/>
          <w:kern w:val="0"/>
          <w:szCs w:val="21"/>
        </w:rPr>
        <w:t>计划纲要则正式提出，要</w:t>
      </w:r>
      <w:r w:rsidRPr="00D71BD2">
        <w:rPr>
          <w:rFonts w:ascii="Arial" w:eastAsia="宋体" w:hAnsi="Arial" w:cs="Arial"/>
          <w:color w:val="000000"/>
          <w:kern w:val="0"/>
          <w:szCs w:val="21"/>
        </w:rPr>
        <w:t>“</w:t>
      </w:r>
      <w:r w:rsidRPr="00D71BD2">
        <w:rPr>
          <w:rFonts w:ascii="Arial" w:eastAsia="宋体" w:hAnsi="Arial" w:cs="Arial"/>
          <w:color w:val="000000"/>
          <w:kern w:val="0"/>
          <w:szCs w:val="21"/>
        </w:rPr>
        <w:t>提高科技持续创新能力</w:t>
      </w:r>
      <w:r w:rsidRPr="00D71BD2">
        <w:rPr>
          <w:rFonts w:ascii="Arial" w:eastAsia="宋体" w:hAnsi="Arial" w:cs="Arial"/>
          <w:color w:val="000000"/>
          <w:kern w:val="0"/>
          <w:szCs w:val="21"/>
        </w:rPr>
        <w:t>”“</w:t>
      </w:r>
      <w:r w:rsidRPr="00D71BD2">
        <w:rPr>
          <w:rFonts w:ascii="Arial" w:eastAsia="宋体" w:hAnsi="Arial" w:cs="Arial"/>
          <w:color w:val="000000"/>
          <w:kern w:val="0"/>
          <w:szCs w:val="21"/>
        </w:rPr>
        <w:t>在一些关键的高技术领域提高自主创新能力</w:t>
      </w:r>
      <w:r w:rsidRPr="00D71BD2">
        <w:rPr>
          <w:rFonts w:ascii="Arial" w:eastAsia="宋体" w:hAnsi="Arial" w:cs="Arial"/>
          <w:color w:val="000000"/>
          <w:kern w:val="0"/>
          <w:szCs w:val="21"/>
        </w:rPr>
        <w:t>”“</w:t>
      </w:r>
      <w:r w:rsidRPr="00D71BD2">
        <w:rPr>
          <w:rFonts w:ascii="Arial" w:eastAsia="宋体" w:hAnsi="Arial" w:cs="Arial"/>
          <w:color w:val="000000"/>
          <w:kern w:val="0"/>
          <w:szCs w:val="21"/>
        </w:rPr>
        <w:t>建设国家创新体系</w:t>
      </w:r>
      <w:r w:rsidRPr="00D71BD2">
        <w:rPr>
          <w:rFonts w:ascii="Arial" w:eastAsia="宋体" w:hAnsi="Arial" w:cs="Arial"/>
          <w:color w:val="000000"/>
          <w:kern w:val="0"/>
          <w:szCs w:val="21"/>
        </w:rPr>
        <w:t>”</w:t>
      </w:r>
      <w:r w:rsidRPr="00D71BD2">
        <w:rPr>
          <w:rFonts w:ascii="Arial" w:eastAsia="宋体" w:hAnsi="Arial" w:cs="Arial"/>
          <w:color w:val="000000"/>
          <w:kern w:val="0"/>
          <w:szCs w:val="21"/>
        </w:rPr>
        <w:t>，这与中国在</w:t>
      </w:r>
      <w:r w:rsidRPr="00D71BD2">
        <w:rPr>
          <w:rFonts w:ascii="Arial" w:eastAsia="宋体" w:hAnsi="Arial" w:cs="Arial"/>
          <w:color w:val="000000"/>
          <w:kern w:val="0"/>
          <w:szCs w:val="21"/>
        </w:rPr>
        <w:t>1998</w:t>
      </w:r>
      <w:r w:rsidRPr="00D71BD2">
        <w:rPr>
          <w:rFonts w:ascii="Arial" w:eastAsia="宋体" w:hAnsi="Arial" w:cs="Arial"/>
          <w:color w:val="000000"/>
          <w:kern w:val="0"/>
          <w:szCs w:val="21"/>
        </w:rPr>
        <w:t>年进入中等偏下收入国家行列（视作跨越贫困型技术陷阱）后，理论上需要通过提升自主创新能力以应对</w:t>
      </w:r>
      <w:r w:rsidRPr="00D71BD2">
        <w:rPr>
          <w:rFonts w:ascii="Arial" w:eastAsia="宋体" w:hAnsi="Arial" w:cs="Arial"/>
          <w:color w:val="000000"/>
          <w:kern w:val="0"/>
          <w:szCs w:val="21"/>
        </w:rPr>
        <w:t>“</w:t>
      </w:r>
      <w:r w:rsidRPr="00D71BD2">
        <w:rPr>
          <w:rFonts w:ascii="Arial" w:eastAsia="宋体" w:hAnsi="Arial" w:cs="Arial"/>
          <w:color w:val="000000"/>
          <w:kern w:val="0"/>
          <w:szCs w:val="21"/>
        </w:rPr>
        <w:t>技术模仿陷阱</w:t>
      </w:r>
      <w:r w:rsidRPr="00D71BD2">
        <w:rPr>
          <w:rFonts w:ascii="Arial" w:eastAsia="宋体" w:hAnsi="Arial" w:cs="Arial"/>
          <w:color w:val="000000"/>
          <w:kern w:val="0"/>
          <w:szCs w:val="21"/>
        </w:rPr>
        <w:t>”</w:t>
      </w:r>
      <w:r w:rsidRPr="00D71BD2">
        <w:rPr>
          <w:rFonts w:ascii="Arial" w:eastAsia="宋体" w:hAnsi="Arial" w:cs="Arial"/>
          <w:color w:val="000000"/>
          <w:kern w:val="0"/>
          <w:szCs w:val="21"/>
        </w:rPr>
        <w:t>问题在时间上基本一致。从</w:t>
      </w:r>
      <w:r w:rsidRPr="00D71BD2">
        <w:rPr>
          <w:rFonts w:ascii="Arial" w:eastAsia="宋体" w:hAnsi="Arial" w:cs="Arial"/>
          <w:color w:val="000000"/>
          <w:kern w:val="0"/>
          <w:szCs w:val="21"/>
        </w:rPr>
        <w:t>“</w:t>
      </w:r>
      <w:r w:rsidRPr="00D71BD2">
        <w:rPr>
          <w:rFonts w:ascii="Arial" w:eastAsia="宋体" w:hAnsi="Arial" w:cs="Arial"/>
          <w:color w:val="000000"/>
          <w:kern w:val="0"/>
          <w:szCs w:val="21"/>
        </w:rPr>
        <w:t>十一五</w:t>
      </w:r>
      <w:r w:rsidRPr="00D71BD2">
        <w:rPr>
          <w:rFonts w:ascii="Arial" w:eastAsia="宋体" w:hAnsi="Arial" w:cs="Arial"/>
          <w:color w:val="000000"/>
          <w:kern w:val="0"/>
          <w:szCs w:val="21"/>
        </w:rPr>
        <w:t>”</w:t>
      </w:r>
      <w:r w:rsidRPr="00D71BD2">
        <w:rPr>
          <w:rFonts w:ascii="Arial" w:eastAsia="宋体" w:hAnsi="Arial" w:cs="Arial"/>
          <w:color w:val="000000"/>
          <w:kern w:val="0"/>
          <w:szCs w:val="21"/>
        </w:rPr>
        <w:t>开始，中国提出了</w:t>
      </w:r>
      <w:proofErr w:type="gramStart"/>
      <w:r w:rsidRPr="00D71BD2">
        <w:rPr>
          <w:rFonts w:ascii="Arial" w:eastAsia="宋体" w:hAnsi="Arial" w:cs="Arial"/>
          <w:color w:val="000000"/>
          <w:kern w:val="0"/>
          <w:szCs w:val="21"/>
        </w:rPr>
        <w:t>“</w:t>
      </w:r>
      <w:proofErr w:type="gramEnd"/>
      <w:r w:rsidRPr="00D71BD2">
        <w:rPr>
          <w:rFonts w:ascii="Arial" w:eastAsia="宋体" w:hAnsi="Arial" w:cs="Arial"/>
          <w:color w:val="000000"/>
          <w:kern w:val="0"/>
          <w:szCs w:val="21"/>
        </w:rPr>
        <w:t>创新驱动</w:t>
      </w:r>
      <w:proofErr w:type="gramStart"/>
      <w:r w:rsidRPr="00D71BD2">
        <w:rPr>
          <w:rFonts w:ascii="Arial" w:eastAsia="宋体" w:hAnsi="Arial" w:cs="Arial"/>
          <w:color w:val="000000"/>
          <w:kern w:val="0"/>
          <w:szCs w:val="21"/>
        </w:rPr>
        <w:t>“</w:t>
      </w:r>
      <w:proofErr w:type="gramEnd"/>
      <w:r w:rsidRPr="00D71BD2">
        <w:rPr>
          <w:rFonts w:ascii="Arial" w:eastAsia="宋体" w:hAnsi="Arial" w:cs="Arial"/>
          <w:color w:val="000000"/>
          <w:kern w:val="0"/>
          <w:szCs w:val="21"/>
        </w:rPr>
        <w:t>思想，以及由</w:t>
      </w:r>
      <w:r w:rsidRPr="00D71BD2">
        <w:rPr>
          <w:rFonts w:ascii="Arial" w:eastAsia="宋体" w:hAnsi="Arial" w:cs="Arial"/>
          <w:color w:val="000000"/>
          <w:kern w:val="0"/>
          <w:szCs w:val="21"/>
        </w:rPr>
        <w:t>“</w:t>
      </w:r>
      <w:r w:rsidRPr="00D71BD2">
        <w:rPr>
          <w:rFonts w:ascii="Arial" w:eastAsia="宋体" w:hAnsi="Arial" w:cs="Arial"/>
          <w:color w:val="000000"/>
          <w:kern w:val="0"/>
          <w:szCs w:val="21"/>
        </w:rPr>
        <w:t>中国特色自主创新道路</w:t>
      </w:r>
      <w:r w:rsidRPr="00D71BD2">
        <w:rPr>
          <w:rFonts w:ascii="Arial" w:eastAsia="宋体" w:hAnsi="Arial" w:cs="Arial"/>
          <w:color w:val="000000"/>
          <w:kern w:val="0"/>
          <w:szCs w:val="21"/>
        </w:rPr>
        <w:t>”“</w:t>
      </w:r>
      <w:r w:rsidRPr="00D71BD2">
        <w:rPr>
          <w:rFonts w:ascii="Arial" w:eastAsia="宋体" w:hAnsi="Arial" w:cs="Arial"/>
          <w:color w:val="000000"/>
          <w:kern w:val="0"/>
          <w:szCs w:val="21"/>
        </w:rPr>
        <w:t>创新驱动优先战略</w:t>
      </w:r>
      <w:r w:rsidRPr="00D71BD2">
        <w:rPr>
          <w:rFonts w:ascii="Arial" w:eastAsia="宋体" w:hAnsi="Arial" w:cs="Arial"/>
          <w:color w:val="000000"/>
          <w:kern w:val="0"/>
          <w:szCs w:val="21"/>
        </w:rPr>
        <w:t>”“</w:t>
      </w:r>
      <w:r w:rsidRPr="00D71BD2">
        <w:rPr>
          <w:rFonts w:ascii="Arial" w:eastAsia="宋体" w:hAnsi="Arial" w:cs="Arial"/>
          <w:color w:val="000000"/>
          <w:kern w:val="0"/>
          <w:szCs w:val="21"/>
        </w:rPr>
        <w:t>建设创新型国家</w:t>
      </w:r>
      <w:r w:rsidRPr="00D71BD2">
        <w:rPr>
          <w:rFonts w:ascii="Arial" w:eastAsia="宋体" w:hAnsi="Arial" w:cs="Arial"/>
          <w:color w:val="000000"/>
          <w:kern w:val="0"/>
          <w:szCs w:val="21"/>
        </w:rPr>
        <w:t>”</w:t>
      </w:r>
      <w:r w:rsidRPr="00D71BD2">
        <w:rPr>
          <w:rFonts w:ascii="Arial" w:eastAsia="宋体" w:hAnsi="Arial" w:cs="Arial"/>
          <w:color w:val="000000"/>
          <w:kern w:val="0"/>
          <w:szCs w:val="21"/>
        </w:rPr>
        <w:t>三个层次构成的系统战略。</w:t>
      </w:r>
      <w:r w:rsidRPr="00D71BD2">
        <w:rPr>
          <w:rFonts w:ascii="Arial" w:eastAsia="宋体" w:hAnsi="Arial" w:cs="Arial"/>
          <w:color w:val="000000"/>
          <w:kern w:val="0"/>
          <w:szCs w:val="21"/>
        </w:rPr>
        <w:t>“</w:t>
      </w:r>
      <w:r w:rsidRPr="00D71BD2">
        <w:rPr>
          <w:rFonts w:ascii="Arial" w:eastAsia="宋体" w:hAnsi="Arial" w:cs="Arial"/>
          <w:color w:val="000000"/>
          <w:kern w:val="0"/>
          <w:szCs w:val="21"/>
        </w:rPr>
        <w:t>十三五</w:t>
      </w:r>
      <w:r w:rsidRPr="00D71BD2">
        <w:rPr>
          <w:rFonts w:ascii="Arial" w:eastAsia="宋体" w:hAnsi="Arial" w:cs="Arial"/>
          <w:color w:val="000000"/>
          <w:kern w:val="0"/>
          <w:szCs w:val="21"/>
        </w:rPr>
        <w:t>”</w:t>
      </w:r>
      <w:r w:rsidRPr="00D71BD2">
        <w:rPr>
          <w:rFonts w:ascii="Arial" w:eastAsia="宋体" w:hAnsi="Arial" w:cs="Arial"/>
          <w:color w:val="000000"/>
          <w:kern w:val="0"/>
          <w:szCs w:val="21"/>
        </w:rPr>
        <w:t>规划纲要提出，要</w:t>
      </w:r>
      <w:r w:rsidRPr="00D71BD2">
        <w:rPr>
          <w:rFonts w:ascii="Arial" w:eastAsia="宋体" w:hAnsi="Arial" w:cs="Arial"/>
          <w:color w:val="000000"/>
          <w:kern w:val="0"/>
          <w:szCs w:val="21"/>
        </w:rPr>
        <w:t>“</w:t>
      </w:r>
      <w:r w:rsidRPr="00D71BD2">
        <w:rPr>
          <w:rFonts w:ascii="Arial" w:eastAsia="宋体" w:hAnsi="Arial" w:cs="Arial"/>
          <w:color w:val="000000"/>
          <w:kern w:val="0"/>
          <w:szCs w:val="21"/>
        </w:rPr>
        <w:t>坚持创新驱动发展</w:t>
      </w:r>
      <w:r w:rsidRPr="00D71BD2">
        <w:rPr>
          <w:rFonts w:ascii="Arial" w:eastAsia="宋体" w:hAnsi="Arial" w:cs="Arial"/>
          <w:color w:val="000000"/>
          <w:kern w:val="0"/>
          <w:szCs w:val="21"/>
        </w:rPr>
        <w:t>”“</w:t>
      </w:r>
      <w:r w:rsidRPr="00D71BD2">
        <w:rPr>
          <w:rFonts w:ascii="Arial" w:eastAsia="宋体" w:hAnsi="Arial" w:cs="Arial"/>
          <w:color w:val="000000"/>
          <w:kern w:val="0"/>
          <w:szCs w:val="21"/>
        </w:rPr>
        <w:t>强化科技创新引领作用</w:t>
      </w:r>
      <w:r w:rsidRPr="00D71BD2">
        <w:rPr>
          <w:rFonts w:ascii="Arial" w:eastAsia="宋体" w:hAnsi="Arial" w:cs="Arial"/>
          <w:color w:val="000000"/>
          <w:kern w:val="0"/>
          <w:szCs w:val="21"/>
        </w:rPr>
        <w:t>”</w:t>
      </w:r>
      <w:r w:rsidRPr="00D71BD2">
        <w:rPr>
          <w:rFonts w:ascii="Arial" w:eastAsia="宋体" w:hAnsi="Arial" w:cs="Arial"/>
          <w:color w:val="000000"/>
          <w:kern w:val="0"/>
          <w:szCs w:val="21"/>
        </w:rPr>
        <w:t>。中国不仅重视科技人才队伍的建设，持续加大基础研究领域的投入，也积极推进科技与产业的结合，例如，出台了《中国制造</w:t>
      </w:r>
      <w:r w:rsidRPr="00D71BD2">
        <w:rPr>
          <w:rFonts w:ascii="Arial" w:eastAsia="宋体" w:hAnsi="Arial" w:cs="Arial"/>
          <w:color w:val="000000"/>
          <w:kern w:val="0"/>
          <w:szCs w:val="21"/>
        </w:rPr>
        <w:t>2025</w:t>
      </w:r>
      <w:r w:rsidRPr="00D71BD2">
        <w:rPr>
          <w:rFonts w:ascii="Arial" w:eastAsia="宋体" w:hAnsi="Arial" w:cs="Arial"/>
          <w:color w:val="000000"/>
          <w:kern w:val="0"/>
          <w:szCs w:val="21"/>
        </w:rPr>
        <w:t>》国家行动纲领等一系列战略或具体政策措施。</w:t>
      </w:r>
      <w:r w:rsidRPr="00D71BD2">
        <w:rPr>
          <w:rFonts w:ascii="Arial" w:eastAsia="宋体" w:hAnsi="Arial" w:cs="Arial"/>
          <w:color w:val="000000"/>
          <w:kern w:val="0"/>
          <w:sz w:val="12"/>
          <w:szCs w:val="12"/>
        </w:rPr>
        <w:t>0102030</w:t>
      </w:r>
      <w:r w:rsidRPr="00D71BD2">
        <w:rPr>
          <w:rFonts w:ascii="Arial" w:eastAsia="宋体" w:hAnsi="Arial" w:cs="Arial"/>
          <w:color w:val="000000"/>
          <w:kern w:val="0"/>
          <w:sz w:val="22"/>
        </w:rPr>
        <w:t>创新驱动</w:t>
      </w:r>
      <w:r w:rsidRPr="00D71BD2">
        <w:rPr>
          <w:rFonts w:ascii="Arial" w:eastAsia="宋体" w:hAnsi="Arial" w:cs="Arial"/>
          <w:color w:val="000000"/>
          <w:kern w:val="0"/>
          <w:sz w:val="20"/>
          <w:szCs w:val="20"/>
        </w:rPr>
        <w:t>中国特色自主创新道路</w:t>
      </w:r>
      <w:r w:rsidRPr="00D71BD2">
        <w:rPr>
          <w:rFonts w:ascii="Arial" w:eastAsia="宋体" w:hAnsi="Arial" w:cs="Arial"/>
          <w:color w:val="000000"/>
          <w:kern w:val="0"/>
          <w:sz w:val="22"/>
        </w:rPr>
        <w:t>创新驱动优先战略建设创新型国家</w:t>
      </w:r>
    </w:p>
    <w:p w:rsidR="00D71BD2" w:rsidRPr="00D71BD2" w:rsidRDefault="00D71BD2" w:rsidP="00D71BD2">
      <w:pPr>
        <w:widowControl/>
        <w:shd w:val="clear" w:color="auto" w:fill="FFFFFF"/>
        <w:jc w:val="left"/>
        <w:rPr>
          <w:rFonts w:ascii="Arial" w:eastAsia="宋体" w:hAnsi="Arial" w:cs="Arial"/>
          <w:color w:val="000000"/>
          <w:kern w:val="0"/>
          <w:sz w:val="24"/>
          <w:szCs w:val="24"/>
        </w:rPr>
      </w:pPr>
      <w:r w:rsidRPr="00D71BD2">
        <w:rPr>
          <w:rFonts w:ascii="Arial" w:eastAsia="宋体" w:hAnsi="Arial" w:cs="Arial"/>
          <w:color w:val="000000"/>
          <w:kern w:val="0"/>
          <w:sz w:val="25"/>
          <w:szCs w:val="25"/>
        </w:rPr>
        <w:t>世界知识产权组织的全球创新指数</w:t>
      </w:r>
      <w:r w:rsidRPr="00D71BD2">
        <w:rPr>
          <w:rFonts w:ascii="Arial" w:eastAsia="宋体" w:hAnsi="Arial" w:cs="Arial"/>
          <w:color w:val="000000"/>
          <w:kern w:val="0"/>
          <w:sz w:val="25"/>
          <w:szCs w:val="25"/>
        </w:rPr>
        <w:t>(GII)</w:t>
      </w:r>
      <w:r w:rsidRPr="00D71BD2">
        <w:rPr>
          <w:rFonts w:ascii="Arial" w:eastAsia="宋体" w:hAnsi="Arial" w:cs="Arial"/>
          <w:color w:val="000000"/>
          <w:kern w:val="0"/>
          <w:sz w:val="25"/>
          <w:szCs w:val="25"/>
        </w:rPr>
        <w:t>显示，自</w:t>
      </w:r>
      <w:r w:rsidRPr="00D71BD2">
        <w:rPr>
          <w:rFonts w:ascii="Arial" w:eastAsia="宋体" w:hAnsi="Arial" w:cs="Arial"/>
          <w:color w:val="000000"/>
          <w:kern w:val="0"/>
          <w:sz w:val="25"/>
          <w:szCs w:val="25"/>
        </w:rPr>
        <w:t>2013</w:t>
      </w:r>
      <w:r w:rsidRPr="00D71BD2">
        <w:rPr>
          <w:rFonts w:ascii="Arial" w:eastAsia="宋体" w:hAnsi="Arial" w:cs="Arial"/>
          <w:color w:val="000000"/>
          <w:kern w:val="0"/>
          <w:sz w:val="25"/>
          <w:szCs w:val="25"/>
        </w:rPr>
        <w:t>年以来，中国的全球创新指数排名稳步上升，</w:t>
      </w:r>
      <w:r w:rsidRPr="00D71BD2">
        <w:rPr>
          <w:rFonts w:ascii="Arial" w:eastAsia="宋体" w:hAnsi="Arial" w:cs="Arial"/>
          <w:color w:val="000000"/>
          <w:kern w:val="0"/>
          <w:sz w:val="25"/>
          <w:szCs w:val="25"/>
        </w:rPr>
        <w:t>2013</w:t>
      </w:r>
      <w:r w:rsidRPr="00D71BD2">
        <w:rPr>
          <w:rFonts w:ascii="Arial" w:eastAsia="宋体" w:hAnsi="Arial" w:cs="Arial"/>
          <w:color w:val="000000"/>
          <w:kern w:val="0"/>
          <w:sz w:val="25"/>
          <w:szCs w:val="25"/>
        </w:rPr>
        <w:t>年排名第</w:t>
      </w:r>
      <w:r w:rsidRPr="00D71BD2">
        <w:rPr>
          <w:rFonts w:ascii="Arial" w:eastAsia="宋体" w:hAnsi="Arial" w:cs="Arial"/>
          <w:color w:val="000000"/>
          <w:kern w:val="0"/>
          <w:sz w:val="25"/>
          <w:szCs w:val="25"/>
        </w:rPr>
        <w:t>35</w:t>
      </w:r>
      <w:r w:rsidRPr="00D71BD2">
        <w:rPr>
          <w:rFonts w:ascii="Arial" w:eastAsia="宋体" w:hAnsi="Arial" w:cs="Arial"/>
          <w:color w:val="000000"/>
          <w:kern w:val="0"/>
          <w:sz w:val="25"/>
          <w:szCs w:val="25"/>
        </w:rPr>
        <w:t>位，</w:t>
      </w:r>
      <w:r w:rsidRPr="00D71BD2">
        <w:rPr>
          <w:rFonts w:ascii="Arial" w:eastAsia="宋体" w:hAnsi="Arial" w:cs="Arial"/>
          <w:color w:val="000000"/>
          <w:kern w:val="0"/>
          <w:sz w:val="25"/>
          <w:szCs w:val="25"/>
        </w:rPr>
        <w:t>2015</w:t>
      </w:r>
      <w:r w:rsidRPr="00D71BD2">
        <w:rPr>
          <w:rFonts w:ascii="Arial" w:eastAsia="宋体" w:hAnsi="Arial" w:cs="Arial"/>
          <w:color w:val="000000"/>
          <w:kern w:val="0"/>
          <w:sz w:val="25"/>
          <w:szCs w:val="25"/>
        </w:rPr>
        <w:t>年排名第</w:t>
      </w:r>
      <w:r w:rsidRPr="00D71BD2">
        <w:rPr>
          <w:rFonts w:ascii="Arial" w:eastAsia="宋体" w:hAnsi="Arial" w:cs="Arial"/>
          <w:color w:val="000000"/>
          <w:kern w:val="0"/>
          <w:sz w:val="25"/>
          <w:szCs w:val="25"/>
        </w:rPr>
        <w:t>29</w:t>
      </w:r>
      <w:r w:rsidRPr="00D71BD2">
        <w:rPr>
          <w:rFonts w:ascii="Arial" w:eastAsia="宋体" w:hAnsi="Arial" w:cs="Arial"/>
          <w:color w:val="000000"/>
          <w:kern w:val="0"/>
          <w:sz w:val="25"/>
          <w:szCs w:val="25"/>
        </w:rPr>
        <w:t>位，</w:t>
      </w:r>
      <w:r w:rsidRPr="00D71BD2">
        <w:rPr>
          <w:rFonts w:ascii="Arial" w:eastAsia="宋体" w:hAnsi="Arial" w:cs="Arial"/>
          <w:color w:val="000000"/>
          <w:kern w:val="0"/>
          <w:sz w:val="25"/>
          <w:szCs w:val="25"/>
        </w:rPr>
        <w:lastRenderedPageBreak/>
        <w:t>2019</w:t>
      </w:r>
      <w:r w:rsidRPr="00D71BD2">
        <w:rPr>
          <w:rFonts w:ascii="Arial" w:eastAsia="宋体" w:hAnsi="Arial" w:cs="Arial"/>
          <w:color w:val="000000"/>
          <w:kern w:val="0"/>
          <w:sz w:val="25"/>
          <w:szCs w:val="25"/>
        </w:rPr>
        <w:t>年排名第</w:t>
      </w:r>
      <w:r w:rsidRPr="00D71BD2">
        <w:rPr>
          <w:rFonts w:ascii="Arial" w:eastAsia="宋体" w:hAnsi="Arial" w:cs="Arial"/>
          <w:color w:val="000000"/>
          <w:kern w:val="0"/>
          <w:sz w:val="25"/>
          <w:szCs w:val="25"/>
        </w:rPr>
        <w:t>14</w:t>
      </w:r>
      <w:r w:rsidRPr="00D71BD2">
        <w:rPr>
          <w:rFonts w:ascii="Arial" w:eastAsia="宋体" w:hAnsi="Arial" w:cs="Arial"/>
          <w:color w:val="000000"/>
          <w:kern w:val="0"/>
          <w:sz w:val="25"/>
          <w:szCs w:val="25"/>
        </w:rPr>
        <w:t>位。国家创新能力指数进入全球前</w:t>
      </w:r>
      <w:r w:rsidRPr="00D71BD2">
        <w:rPr>
          <w:rFonts w:ascii="Arial" w:eastAsia="宋体" w:hAnsi="Arial" w:cs="Arial"/>
          <w:color w:val="000000"/>
          <w:kern w:val="0"/>
          <w:sz w:val="25"/>
          <w:szCs w:val="25"/>
        </w:rPr>
        <w:t>15</w:t>
      </w:r>
      <w:r w:rsidRPr="00D71BD2">
        <w:rPr>
          <w:rFonts w:ascii="Arial" w:eastAsia="宋体" w:hAnsi="Arial" w:cs="Arial"/>
          <w:color w:val="000000"/>
          <w:kern w:val="0"/>
          <w:sz w:val="25"/>
          <w:szCs w:val="25"/>
        </w:rPr>
        <w:t>位，意味着中国已初步跨越了技术模仿陷阱，并提前实现了</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建设创新型国家</w:t>
      </w:r>
      <w:r w:rsidRPr="00D71BD2">
        <w:rPr>
          <w:rFonts w:ascii="Arial" w:eastAsia="宋体" w:hAnsi="Arial" w:cs="Arial"/>
          <w:color w:val="000000"/>
          <w:kern w:val="0"/>
          <w:sz w:val="25"/>
          <w:szCs w:val="25"/>
        </w:rPr>
        <w:t>”</w:t>
      </w:r>
      <w:r w:rsidRPr="00D71BD2">
        <w:rPr>
          <w:rFonts w:ascii="Arial" w:eastAsia="宋体" w:hAnsi="Arial" w:cs="Arial"/>
          <w:color w:val="000000"/>
          <w:kern w:val="0"/>
          <w:sz w:val="25"/>
          <w:szCs w:val="25"/>
        </w:rPr>
        <w:t>的第一阶段目标：到</w:t>
      </w:r>
      <w:r w:rsidRPr="00D71BD2">
        <w:rPr>
          <w:rFonts w:ascii="Arial" w:eastAsia="宋体" w:hAnsi="Arial" w:cs="Arial"/>
          <w:color w:val="000000"/>
          <w:kern w:val="0"/>
          <w:sz w:val="25"/>
          <w:szCs w:val="25"/>
        </w:rPr>
        <w:t>2020</w:t>
      </w:r>
      <w:r w:rsidRPr="00D71BD2">
        <w:rPr>
          <w:rFonts w:ascii="Arial" w:eastAsia="宋体" w:hAnsi="Arial" w:cs="Arial"/>
          <w:color w:val="000000"/>
          <w:kern w:val="0"/>
          <w:sz w:val="25"/>
          <w:szCs w:val="25"/>
        </w:rPr>
        <w:t>年进入创新型国家行列。根据《</w:t>
      </w:r>
      <w:r w:rsidRPr="00D71BD2">
        <w:rPr>
          <w:rFonts w:ascii="Arial" w:eastAsia="宋体" w:hAnsi="Arial" w:cs="Arial"/>
          <w:color w:val="000000"/>
          <w:kern w:val="0"/>
          <w:sz w:val="25"/>
          <w:szCs w:val="25"/>
        </w:rPr>
        <w:t>2021</w:t>
      </w:r>
      <w:r w:rsidRPr="00D71BD2">
        <w:rPr>
          <w:rFonts w:ascii="Arial" w:eastAsia="宋体" w:hAnsi="Arial" w:cs="Arial"/>
          <w:color w:val="000000"/>
          <w:kern w:val="0"/>
          <w:sz w:val="25"/>
          <w:szCs w:val="25"/>
        </w:rPr>
        <w:t>年全球创新指数》，中国排在第</w:t>
      </w:r>
      <w:r w:rsidRPr="00D71BD2">
        <w:rPr>
          <w:rFonts w:ascii="Arial" w:eastAsia="宋体" w:hAnsi="Arial" w:cs="Arial"/>
          <w:color w:val="000000"/>
          <w:kern w:val="0"/>
          <w:sz w:val="25"/>
          <w:szCs w:val="25"/>
        </w:rPr>
        <w:t>12</w:t>
      </w:r>
      <w:r w:rsidRPr="00D71BD2">
        <w:rPr>
          <w:rFonts w:ascii="Arial" w:eastAsia="宋体" w:hAnsi="Arial" w:cs="Arial"/>
          <w:color w:val="000000"/>
          <w:kern w:val="0"/>
          <w:sz w:val="25"/>
          <w:szCs w:val="25"/>
        </w:rPr>
        <w:t>位，在榜单前</w:t>
      </w:r>
      <w:r w:rsidRPr="00D71BD2">
        <w:rPr>
          <w:rFonts w:ascii="Arial" w:eastAsia="宋体" w:hAnsi="Arial" w:cs="Arial"/>
          <w:color w:val="000000"/>
          <w:kern w:val="0"/>
          <w:sz w:val="25"/>
          <w:szCs w:val="25"/>
        </w:rPr>
        <w:t>30</w:t>
      </w:r>
      <w:r w:rsidRPr="00D71BD2">
        <w:rPr>
          <w:rFonts w:ascii="Arial" w:eastAsia="宋体" w:hAnsi="Arial" w:cs="Arial"/>
          <w:color w:val="000000"/>
          <w:kern w:val="0"/>
          <w:sz w:val="25"/>
          <w:szCs w:val="25"/>
        </w:rPr>
        <w:t>名里，中国是唯一的中等收入经济体。</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45"/>
          <w:szCs w:val="45"/>
        </w:rPr>
        <w:t>自立自强与科技创新陷阱（</w:t>
      </w:r>
      <w:r w:rsidRPr="00D71BD2">
        <w:rPr>
          <w:rFonts w:ascii="Arial" w:eastAsia="宋体" w:hAnsi="Arial" w:cs="Arial"/>
          <w:kern w:val="0"/>
          <w:sz w:val="45"/>
          <w:szCs w:val="45"/>
        </w:rPr>
        <w:t>2020</w:t>
      </w:r>
      <w:r w:rsidRPr="00D71BD2">
        <w:rPr>
          <w:rFonts w:ascii="Arial" w:eastAsia="宋体" w:hAnsi="Arial" w:cs="Arial"/>
          <w:kern w:val="0"/>
          <w:sz w:val="45"/>
          <w:szCs w:val="45"/>
        </w:rPr>
        <w:t>年～）</w:t>
      </w:r>
      <w:r w:rsidRPr="00D71BD2">
        <w:rPr>
          <w:rFonts w:ascii="Arial" w:eastAsia="宋体" w:hAnsi="Arial" w:cs="Arial"/>
          <w:kern w:val="0"/>
          <w:sz w:val="24"/>
          <w:szCs w:val="24"/>
        </w:rPr>
        <w:t>•</w:t>
      </w:r>
      <w:r w:rsidRPr="00D71BD2">
        <w:rPr>
          <w:rFonts w:ascii="Arial" w:eastAsia="宋体" w:hAnsi="Arial" w:cs="Arial"/>
          <w:kern w:val="0"/>
          <w:sz w:val="24"/>
          <w:szCs w:val="24"/>
        </w:rPr>
        <w:t>在新发展阶段初期，中国就将跨越中等收入陷阱，迈进发达国家行列。跨越中等收入陷阱后，中国在发展模式上就进入</w:t>
      </w:r>
      <w:r w:rsidRPr="00D71BD2">
        <w:rPr>
          <w:rFonts w:ascii="Arial" w:eastAsia="宋体" w:hAnsi="Arial" w:cs="Arial"/>
          <w:kern w:val="0"/>
          <w:sz w:val="24"/>
          <w:szCs w:val="24"/>
        </w:rPr>
        <w:t>“</w:t>
      </w:r>
      <w:r w:rsidRPr="00D71BD2">
        <w:rPr>
          <w:rFonts w:ascii="Arial" w:eastAsia="宋体" w:hAnsi="Arial" w:cs="Arial"/>
          <w:kern w:val="0"/>
          <w:sz w:val="24"/>
          <w:szCs w:val="24"/>
        </w:rPr>
        <w:t>追赶导向型</w:t>
      </w:r>
      <w:r w:rsidRPr="00D71BD2">
        <w:rPr>
          <w:rFonts w:ascii="Arial" w:eastAsia="宋体" w:hAnsi="Arial" w:cs="Arial"/>
          <w:kern w:val="0"/>
          <w:sz w:val="24"/>
          <w:szCs w:val="24"/>
        </w:rPr>
        <w:t>”</w:t>
      </w:r>
      <w:r w:rsidRPr="00D71BD2">
        <w:rPr>
          <w:rFonts w:ascii="Arial" w:eastAsia="宋体" w:hAnsi="Arial" w:cs="Arial"/>
          <w:kern w:val="0"/>
          <w:sz w:val="24"/>
          <w:szCs w:val="24"/>
        </w:rPr>
        <w:t>的后期阶段，并逐步向</w:t>
      </w:r>
      <w:r w:rsidRPr="00D71BD2">
        <w:rPr>
          <w:rFonts w:ascii="Arial" w:eastAsia="宋体" w:hAnsi="Arial" w:cs="Arial"/>
          <w:kern w:val="0"/>
          <w:sz w:val="24"/>
          <w:szCs w:val="24"/>
        </w:rPr>
        <w:t>“</w:t>
      </w:r>
      <w:r w:rsidRPr="00D71BD2">
        <w:rPr>
          <w:rFonts w:ascii="Arial" w:eastAsia="宋体" w:hAnsi="Arial" w:cs="Arial"/>
          <w:kern w:val="0"/>
          <w:sz w:val="24"/>
          <w:szCs w:val="24"/>
        </w:rPr>
        <w:t>竞争导向型</w:t>
      </w:r>
      <w:r w:rsidRPr="00D71BD2">
        <w:rPr>
          <w:rFonts w:ascii="Arial" w:eastAsia="宋体" w:hAnsi="Arial" w:cs="Arial"/>
          <w:kern w:val="0"/>
          <w:sz w:val="24"/>
          <w:szCs w:val="24"/>
        </w:rPr>
        <w:t>”</w:t>
      </w:r>
      <w:r w:rsidRPr="00D71BD2">
        <w:rPr>
          <w:rFonts w:ascii="Arial" w:eastAsia="宋体" w:hAnsi="Arial" w:cs="Arial"/>
          <w:kern w:val="0"/>
          <w:sz w:val="24"/>
          <w:szCs w:val="24"/>
        </w:rPr>
        <w:t>阶段转化。创新驱动是引领发展的第一动力，科技创新能力是国家的核心竞争力。在新发展阶段，要充分发挥科技创新作为国家核心力量的作用，中国需要防范的技术陷阱主要是技术创新陷阱。</w:t>
      </w:r>
      <w:r w:rsidRPr="00D71BD2">
        <w:rPr>
          <w:rFonts w:ascii="Arial" w:eastAsia="宋体" w:hAnsi="Arial" w:cs="Arial"/>
          <w:kern w:val="0"/>
          <w:sz w:val="24"/>
          <w:szCs w:val="24"/>
        </w:rPr>
        <w:t>•“</w:t>
      </w:r>
      <w:r w:rsidRPr="00D71BD2">
        <w:rPr>
          <w:rFonts w:ascii="Arial" w:eastAsia="宋体" w:hAnsi="Arial" w:cs="Arial"/>
          <w:kern w:val="0"/>
          <w:sz w:val="24"/>
          <w:szCs w:val="24"/>
        </w:rPr>
        <w:t>十四五</w:t>
      </w:r>
      <w:r w:rsidRPr="00D71BD2">
        <w:rPr>
          <w:rFonts w:ascii="Arial" w:eastAsia="宋体" w:hAnsi="Arial" w:cs="Arial"/>
          <w:kern w:val="0"/>
          <w:sz w:val="24"/>
          <w:szCs w:val="24"/>
        </w:rPr>
        <w:t>”</w:t>
      </w:r>
      <w:r w:rsidRPr="00D71BD2">
        <w:rPr>
          <w:rFonts w:ascii="Arial" w:eastAsia="宋体" w:hAnsi="Arial" w:cs="Arial"/>
          <w:kern w:val="0"/>
          <w:sz w:val="24"/>
          <w:szCs w:val="24"/>
        </w:rPr>
        <w:t>（</w:t>
      </w:r>
      <w:r w:rsidRPr="00D71BD2">
        <w:rPr>
          <w:rFonts w:ascii="Arial" w:eastAsia="宋体" w:hAnsi="Arial" w:cs="Arial"/>
          <w:kern w:val="0"/>
          <w:sz w:val="24"/>
          <w:szCs w:val="24"/>
        </w:rPr>
        <w:t>2021</w:t>
      </w:r>
      <w:r w:rsidRPr="00D71BD2">
        <w:rPr>
          <w:rFonts w:ascii="Arial" w:eastAsia="宋体" w:hAnsi="Arial" w:cs="Arial"/>
          <w:kern w:val="0"/>
          <w:sz w:val="24"/>
          <w:szCs w:val="24"/>
        </w:rPr>
        <w:t>～</w:t>
      </w:r>
      <w:r w:rsidRPr="00D71BD2">
        <w:rPr>
          <w:rFonts w:ascii="Arial" w:eastAsia="宋体" w:hAnsi="Arial" w:cs="Arial"/>
          <w:kern w:val="0"/>
          <w:sz w:val="24"/>
          <w:szCs w:val="24"/>
        </w:rPr>
        <w:t>2025</w:t>
      </w:r>
      <w:r w:rsidRPr="00D71BD2">
        <w:rPr>
          <w:rFonts w:ascii="Arial" w:eastAsia="宋体" w:hAnsi="Arial" w:cs="Arial"/>
          <w:kern w:val="0"/>
          <w:sz w:val="24"/>
          <w:szCs w:val="24"/>
        </w:rPr>
        <w:t>年）规划纲要提出，</w:t>
      </w:r>
      <w:r w:rsidRPr="00D71BD2">
        <w:rPr>
          <w:rFonts w:ascii="Arial" w:eastAsia="宋体" w:hAnsi="Arial" w:cs="Arial"/>
          <w:kern w:val="0"/>
          <w:sz w:val="24"/>
          <w:szCs w:val="24"/>
        </w:rPr>
        <w:t>“</w:t>
      </w:r>
      <w:r w:rsidRPr="00D71BD2">
        <w:rPr>
          <w:rFonts w:ascii="Arial" w:eastAsia="宋体" w:hAnsi="Arial" w:cs="Arial"/>
          <w:kern w:val="0"/>
          <w:sz w:val="24"/>
          <w:szCs w:val="24"/>
        </w:rPr>
        <w:t>坚持创新驱动发展，全面塑造发展新优势</w:t>
      </w:r>
      <w:r w:rsidRPr="00D71BD2">
        <w:rPr>
          <w:rFonts w:ascii="Arial" w:eastAsia="宋体" w:hAnsi="Arial" w:cs="Arial"/>
          <w:kern w:val="0"/>
          <w:sz w:val="24"/>
          <w:szCs w:val="24"/>
        </w:rPr>
        <w:t>”“”“</w:t>
      </w:r>
      <w:r w:rsidRPr="00D71BD2">
        <w:rPr>
          <w:rFonts w:ascii="Arial" w:eastAsia="宋体" w:hAnsi="Arial" w:cs="Arial"/>
          <w:kern w:val="0"/>
          <w:sz w:val="24"/>
          <w:szCs w:val="24"/>
        </w:rPr>
        <w:t>强化国家战略科技力量</w:t>
      </w:r>
      <w:r w:rsidRPr="00D71BD2">
        <w:rPr>
          <w:rFonts w:ascii="Arial" w:eastAsia="宋体" w:hAnsi="Arial" w:cs="Arial"/>
          <w:kern w:val="0"/>
          <w:sz w:val="24"/>
          <w:szCs w:val="24"/>
        </w:rPr>
        <w:t>”</w:t>
      </w:r>
      <w:r w:rsidRPr="00D71BD2">
        <w:rPr>
          <w:rFonts w:ascii="Arial" w:eastAsia="宋体" w:hAnsi="Arial" w:cs="Arial"/>
          <w:kern w:val="0"/>
          <w:sz w:val="32"/>
          <w:szCs w:val="32"/>
        </w:rPr>
        <w:t>追赶导向竞争导向</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32"/>
          <w:szCs w:val="32"/>
        </w:rPr>
        <w:t>高举中国特色社会主义伟大旗帜为全面建设社会主义现代化国家而团结奋斗</w:t>
      </w:r>
      <w:r w:rsidRPr="00D71BD2">
        <w:rPr>
          <w:rFonts w:ascii="Arial" w:eastAsia="宋体" w:hAnsi="Arial" w:cs="Arial"/>
          <w:kern w:val="0"/>
          <w:sz w:val="32"/>
          <w:szCs w:val="32"/>
        </w:rPr>
        <w:t>——</w:t>
      </w:r>
      <w:r w:rsidRPr="00D71BD2">
        <w:rPr>
          <w:rFonts w:ascii="Arial" w:eastAsia="宋体" w:hAnsi="Arial" w:cs="Arial"/>
          <w:kern w:val="0"/>
          <w:sz w:val="32"/>
          <w:szCs w:val="32"/>
        </w:rPr>
        <w:t>在中国共产党第二十次全国代表大会上的报告（</w:t>
      </w:r>
      <w:r w:rsidRPr="00D71BD2">
        <w:rPr>
          <w:rFonts w:ascii="Arial" w:eastAsia="宋体" w:hAnsi="Arial" w:cs="Arial"/>
          <w:kern w:val="0"/>
          <w:sz w:val="32"/>
          <w:szCs w:val="32"/>
        </w:rPr>
        <w:t>2022</w:t>
      </w:r>
      <w:r w:rsidRPr="00D71BD2">
        <w:rPr>
          <w:rFonts w:ascii="Arial" w:eastAsia="宋体" w:hAnsi="Arial" w:cs="Arial"/>
          <w:kern w:val="0"/>
          <w:sz w:val="32"/>
          <w:szCs w:val="32"/>
        </w:rPr>
        <w:t>年</w:t>
      </w:r>
      <w:r w:rsidRPr="00D71BD2">
        <w:rPr>
          <w:rFonts w:ascii="Arial" w:eastAsia="宋体" w:hAnsi="Arial" w:cs="Arial"/>
          <w:kern w:val="0"/>
          <w:sz w:val="32"/>
          <w:szCs w:val="32"/>
        </w:rPr>
        <w:t>10</w:t>
      </w:r>
      <w:r w:rsidRPr="00D71BD2">
        <w:rPr>
          <w:rFonts w:ascii="Arial" w:eastAsia="宋体" w:hAnsi="Arial" w:cs="Arial"/>
          <w:kern w:val="0"/>
          <w:sz w:val="32"/>
          <w:szCs w:val="32"/>
        </w:rPr>
        <w:t>月</w:t>
      </w:r>
      <w:r w:rsidRPr="00D71BD2">
        <w:rPr>
          <w:rFonts w:ascii="Arial" w:eastAsia="宋体" w:hAnsi="Arial" w:cs="Arial"/>
          <w:kern w:val="0"/>
          <w:sz w:val="32"/>
          <w:szCs w:val="32"/>
        </w:rPr>
        <w:t>16</w:t>
      </w:r>
      <w:r w:rsidRPr="00D71BD2">
        <w:rPr>
          <w:rFonts w:ascii="Arial" w:eastAsia="宋体" w:hAnsi="Arial" w:cs="Arial"/>
          <w:kern w:val="0"/>
          <w:sz w:val="32"/>
          <w:szCs w:val="32"/>
        </w:rPr>
        <w:t>日）习近平</w:t>
      </w:r>
      <w:r w:rsidRPr="00D71BD2">
        <w:rPr>
          <w:rFonts w:ascii="Arial" w:eastAsia="宋体" w:hAnsi="Arial" w:cs="Arial"/>
          <w:kern w:val="0"/>
          <w:sz w:val="24"/>
          <w:szCs w:val="24"/>
        </w:rPr>
        <w:t>•</w:t>
      </w:r>
      <w:r w:rsidRPr="00D71BD2">
        <w:rPr>
          <w:rFonts w:ascii="Arial" w:eastAsia="宋体" w:hAnsi="Arial" w:cs="Arial"/>
          <w:kern w:val="0"/>
          <w:sz w:val="24"/>
          <w:szCs w:val="24"/>
        </w:rPr>
        <w:t>实施科教兴国战略，强化现代化建设人才支撑</w:t>
      </w:r>
      <w:r w:rsidRPr="00D71BD2">
        <w:rPr>
          <w:rFonts w:ascii="Arial" w:eastAsia="宋体" w:hAnsi="Arial" w:cs="Arial"/>
          <w:kern w:val="0"/>
          <w:sz w:val="24"/>
          <w:szCs w:val="24"/>
        </w:rPr>
        <w:t>•</w:t>
      </w:r>
      <w:r w:rsidRPr="00D71BD2">
        <w:rPr>
          <w:rFonts w:ascii="Arial" w:eastAsia="宋体" w:hAnsi="Arial" w:cs="Arial"/>
          <w:kern w:val="0"/>
          <w:sz w:val="24"/>
          <w:szCs w:val="24"/>
        </w:rPr>
        <w:t>教育、科技、人才是全面建设社会主义现代化国家的基础性、战略性支撑。必须坚持科技是第一生产力、人才是第一资源、创新是第一动力，深入实施科教兴国战略、人才强国战略、创新驱动发展战略，开辟发展新领域新赛道，不断塑造发展新动能新优势。</w:t>
      </w:r>
      <w:r w:rsidRPr="00D71BD2">
        <w:rPr>
          <w:rFonts w:ascii="Arial" w:eastAsia="宋体" w:hAnsi="Arial" w:cs="Arial"/>
          <w:kern w:val="0"/>
          <w:sz w:val="24"/>
          <w:szCs w:val="24"/>
        </w:rPr>
        <w:t>•</w:t>
      </w:r>
      <w:r w:rsidRPr="00D71BD2">
        <w:rPr>
          <w:rFonts w:ascii="Arial" w:eastAsia="宋体" w:hAnsi="Arial" w:cs="Arial"/>
          <w:kern w:val="0"/>
          <w:sz w:val="24"/>
          <w:szCs w:val="24"/>
        </w:rPr>
        <w:t>我们要坚持教育优先发展、科技自立自强、人才引领驱动，加快建设教育强国、科技强国、人才强国，坚持为党育人、为国育才，全面提高人才自主培养质量，着力造就拔尖创新人才，聚天下英才而用之。</w:t>
      </w:r>
      <w:r w:rsidRPr="00D71BD2">
        <w:rPr>
          <w:rFonts w:ascii="Times New Roman" w:eastAsia="宋体" w:hAnsi="Times New Roman" w:cs="Times New Roman"/>
          <w:kern w:val="0"/>
          <w:sz w:val="22"/>
        </w:rPr>
        <w:t>2022</w:t>
      </w:r>
      <w:r w:rsidRPr="00D71BD2">
        <w:rPr>
          <w:rFonts w:ascii="Arial" w:eastAsia="宋体" w:hAnsi="Arial" w:cs="Arial"/>
          <w:kern w:val="0"/>
          <w:sz w:val="22"/>
        </w:rPr>
        <w:t>年</w:t>
      </w:r>
      <w:r w:rsidRPr="00D71BD2">
        <w:rPr>
          <w:rFonts w:ascii="Times New Roman" w:eastAsia="宋体" w:hAnsi="Times New Roman" w:cs="Times New Roman"/>
          <w:kern w:val="0"/>
          <w:sz w:val="22"/>
        </w:rPr>
        <w:t>10</w:t>
      </w:r>
      <w:r w:rsidRPr="00D71BD2">
        <w:rPr>
          <w:rFonts w:ascii="Arial" w:eastAsia="宋体" w:hAnsi="Arial" w:cs="Arial"/>
          <w:kern w:val="0"/>
          <w:sz w:val="22"/>
        </w:rPr>
        <w:t>月</w:t>
      </w:r>
      <w:r w:rsidRPr="00D71BD2">
        <w:rPr>
          <w:rFonts w:ascii="Times New Roman" w:eastAsia="宋体" w:hAnsi="Times New Roman" w:cs="Times New Roman"/>
          <w:kern w:val="0"/>
          <w:sz w:val="22"/>
        </w:rPr>
        <w:t>16</w:t>
      </w:r>
      <w:r w:rsidRPr="00D71BD2">
        <w:rPr>
          <w:rFonts w:ascii="Arial" w:eastAsia="宋体" w:hAnsi="Arial" w:cs="Arial"/>
          <w:kern w:val="0"/>
          <w:sz w:val="22"/>
        </w:rPr>
        <w:t>日，习近平在中国共产党第二十次全国代表大会上作报告。新华社记者饶爱民摄</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75"/>
          <w:szCs w:val="75"/>
        </w:rPr>
        <w:t>2023</w:t>
      </w:r>
      <w:r w:rsidRPr="00D71BD2">
        <w:rPr>
          <w:rFonts w:ascii="Arial" w:eastAsia="宋体" w:hAnsi="Arial" w:cs="Arial"/>
          <w:kern w:val="0"/>
          <w:sz w:val="75"/>
          <w:szCs w:val="75"/>
        </w:rPr>
        <w:t>年政府工作报告</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为什么提</w:t>
      </w:r>
      <w:r w:rsidRPr="00D71BD2">
        <w:rPr>
          <w:rFonts w:ascii="Arial" w:eastAsia="宋体" w:hAnsi="Arial" w:cs="Arial"/>
          <w:kern w:val="0"/>
          <w:sz w:val="55"/>
          <w:szCs w:val="55"/>
        </w:rPr>
        <w:t>“</w:t>
      </w:r>
      <w:r w:rsidRPr="00D71BD2">
        <w:rPr>
          <w:rFonts w:ascii="Arial" w:eastAsia="宋体" w:hAnsi="Arial" w:cs="Arial"/>
          <w:kern w:val="0"/>
          <w:sz w:val="55"/>
          <w:szCs w:val="55"/>
        </w:rPr>
        <w:t>科技自立自强</w:t>
      </w:r>
      <w:r w:rsidRPr="00D71BD2">
        <w:rPr>
          <w:rFonts w:ascii="Arial" w:eastAsia="宋体" w:hAnsi="Arial" w:cs="Arial"/>
          <w:kern w:val="0"/>
          <w:sz w:val="55"/>
          <w:szCs w:val="55"/>
        </w:rPr>
        <w:t>”</w:t>
      </w:r>
      <w:r w:rsidRPr="00D71BD2">
        <w:rPr>
          <w:rFonts w:ascii="Arial" w:eastAsia="宋体" w:hAnsi="Arial" w:cs="Arial"/>
          <w:kern w:val="0"/>
          <w:sz w:val="55"/>
          <w:szCs w:val="55"/>
        </w:rPr>
        <w:t>？</w:t>
      </w:r>
      <w:r w:rsidRPr="00D71BD2">
        <w:rPr>
          <w:rFonts w:ascii="Arial" w:eastAsia="宋体" w:hAnsi="Arial" w:cs="Arial"/>
          <w:kern w:val="0"/>
          <w:sz w:val="35"/>
          <w:szCs w:val="35"/>
        </w:rPr>
        <w:t>•</w:t>
      </w:r>
      <w:r w:rsidRPr="00D71BD2">
        <w:rPr>
          <w:rFonts w:ascii="Arial" w:eastAsia="宋体" w:hAnsi="Arial" w:cs="Arial"/>
          <w:kern w:val="0"/>
          <w:sz w:val="35"/>
          <w:szCs w:val="35"/>
        </w:rPr>
        <w:t>理论上：</w:t>
      </w:r>
      <w:r w:rsidRPr="00D71BD2">
        <w:rPr>
          <w:rFonts w:ascii="Arial" w:eastAsia="宋体" w:hAnsi="Arial" w:cs="Arial"/>
          <w:kern w:val="0"/>
          <w:sz w:val="22"/>
        </w:rPr>
        <w:t>•“</w:t>
      </w:r>
      <w:r w:rsidRPr="00D71BD2">
        <w:rPr>
          <w:rFonts w:ascii="Arial" w:eastAsia="宋体" w:hAnsi="Arial" w:cs="Arial"/>
          <w:kern w:val="0"/>
          <w:sz w:val="22"/>
        </w:rPr>
        <w:t>科技无国界</w:t>
      </w:r>
      <w:r w:rsidRPr="00D71BD2">
        <w:rPr>
          <w:rFonts w:ascii="Arial" w:eastAsia="宋体" w:hAnsi="Arial" w:cs="Arial"/>
          <w:kern w:val="0"/>
          <w:sz w:val="22"/>
        </w:rPr>
        <w:t>”•</w:t>
      </w:r>
      <w:r w:rsidRPr="00D71BD2">
        <w:rPr>
          <w:rFonts w:ascii="Arial" w:eastAsia="宋体" w:hAnsi="Arial" w:cs="Arial"/>
          <w:kern w:val="0"/>
          <w:sz w:val="22"/>
        </w:rPr>
        <w:t>各国优势互补</w:t>
      </w:r>
      <w:r w:rsidRPr="00D71BD2">
        <w:rPr>
          <w:rFonts w:ascii="Arial" w:eastAsia="宋体" w:hAnsi="Arial" w:cs="Arial"/>
          <w:kern w:val="0"/>
          <w:sz w:val="22"/>
        </w:rPr>
        <w:t>——</w:t>
      </w:r>
      <w:r w:rsidRPr="00D71BD2">
        <w:rPr>
          <w:rFonts w:ascii="Arial" w:eastAsia="宋体" w:hAnsi="Arial" w:cs="Arial"/>
          <w:kern w:val="0"/>
          <w:sz w:val="22"/>
        </w:rPr>
        <w:t>没有一个国家能在各领域都处于领先位置，全产业链未必是好事</w:t>
      </w:r>
      <w:r w:rsidRPr="00D71BD2">
        <w:rPr>
          <w:rFonts w:ascii="Arial" w:eastAsia="宋体" w:hAnsi="Arial" w:cs="Arial"/>
          <w:kern w:val="0"/>
          <w:sz w:val="35"/>
          <w:szCs w:val="35"/>
        </w:rPr>
        <w:t>•</w:t>
      </w:r>
      <w:r w:rsidRPr="00D71BD2">
        <w:rPr>
          <w:rFonts w:ascii="Arial" w:eastAsia="宋体" w:hAnsi="Arial" w:cs="Arial"/>
          <w:kern w:val="0"/>
          <w:sz w:val="35"/>
          <w:szCs w:val="35"/>
        </w:rPr>
        <w:t>实际上：</w:t>
      </w:r>
      <w:r w:rsidRPr="00D71BD2">
        <w:rPr>
          <w:rFonts w:ascii="Arial" w:eastAsia="宋体" w:hAnsi="Arial" w:cs="Arial"/>
          <w:kern w:val="0"/>
          <w:sz w:val="22"/>
        </w:rPr>
        <w:t>•</w:t>
      </w:r>
      <w:r w:rsidRPr="00D71BD2">
        <w:rPr>
          <w:rFonts w:ascii="Arial" w:eastAsia="宋体" w:hAnsi="Arial" w:cs="Arial"/>
          <w:kern w:val="0"/>
          <w:sz w:val="22"/>
        </w:rPr>
        <w:t>从新中国成立之初就开始打压</w:t>
      </w:r>
      <w:r w:rsidRPr="00D71BD2">
        <w:rPr>
          <w:rFonts w:ascii="Arial" w:eastAsia="宋体" w:hAnsi="Arial" w:cs="Arial"/>
          <w:kern w:val="0"/>
          <w:sz w:val="22"/>
        </w:rPr>
        <w:t>•</w:t>
      </w:r>
      <w:r w:rsidRPr="00D71BD2">
        <w:rPr>
          <w:rFonts w:ascii="Arial" w:eastAsia="宋体" w:hAnsi="Arial" w:cs="Arial"/>
          <w:kern w:val="0"/>
          <w:sz w:val="22"/>
        </w:rPr>
        <w:t>当前，更是不折手段，开始极限打压</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0"/>
          <w:szCs w:val="50"/>
        </w:rPr>
        <w:lastRenderedPageBreak/>
        <w:t>美国打击中国芯路线图</w:t>
      </w:r>
      <w:r w:rsidRPr="00D71BD2">
        <w:rPr>
          <w:rFonts w:ascii="Arial" w:eastAsia="宋体" w:hAnsi="Arial" w:cs="Arial"/>
          <w:kern w:val="0"/>
          <w:sz w:val="12"/>
          <w:szCs w:val="12"/>
        </w:rPr>
        <w:t>•2019</w:t>
      </w:r>
      <w:r w:rsidRPr="00D71BD2">
        <w:rPr>
          <w:rFonts w:ascii="Arial" w:eastAsia="宋体" w:hAnsi="Arial" w:cs="Arial"/>
          <w:kern w:val="0"/>
          <w:sz w:val="12"/>
          <w:szCs w:val="12"/>
        </w:rPr>
        <w:t>年，从芯片设计龙头开始打击，</w:t>
      </w:r>
      <w:proofErr w:type="gramStart"/>
      <w:r w:rsidRPr="00D71BD2">
        <w:rPr>
          <w:rFonts w:ascii="Arial" w:eastAsia="宋体" w:hAnsi="Arial" w:cs="Arial"/>
          <w:kern w:val="0"/>
          <w:sz w:val="12"/>
          <w:szCs w:val="12"/>
        </w:rPr>
        <w:t>海思芯片</w:t>
      </w:r>
      <w:proofErr w:type="gramEnd"/>
      <w:r w:rsidRPr="00D71BD2">
        <w:rPr>
          <w:rFonts w:ascii="Arial" w:eastAsia="宋体" w:hAnsi="Arial" w:cs="Arial"/>
          <w:kern w:val="0"/>
          <w:sz w:val="12"/>
          <w:szCs w:val="12"/>
        </w:rPr>
        <w:t>无法生产出货</w:t>
      </w:r>
      <w:r w:rsidRPr="00D71BD2">
        <w:rPr>
          <w:rFonts w:ascii="Arial" w:eastAsia="宋体" w:hAnsi="Arial" w:cs="Arial"/>
          <w:kern w:val="0"/>
          <w:sz w:val="12"/>
          <w:szCs w:val="12"/>
        </w:rPr>
        <w:t>•2018-2019</w:t>
      </w:r>
      <w:r w:rsidRPr="00D71BD2">
        <w:rPr>
          <w:rFonts w:ascii="Arial" w:eastAsia="宋体" w:hAnsi="Arial" w:cs="Arial"/>
          <w:kern w:val="0"/>
          <w:sz w:val="12"/>
          <w:szCs w:val="12"/>
        </w:rPr>
        <w:t>年时间段，我国</w:t>
      </w:r>
      <w:proofErr w:type="gramStart"/>
      <w:r w:rsidRPr="00D71BD2">
        <w:rPr>
          <w:rFonts w:ascii="Arial" w:eastAsia="宋体" w:hAnsi="Arial" w:cs="Arial"/>
          <w:kern w:val="0"/>
          <w:sz w:val="12"/>
          <w:szCs w:val="12"/>
        </w:rPr>
        <w:t>芯片芯片</w:t>
      </w:r>
      <w:proofErr w:type="gramEnd"/>
      <w:r w:rsidRPr="00D71BD2">
        <w:rPr>
          <w:rFonts w:ascii="Arial" w:eastAsia="宋体" w:hAnsi="Arial" w:cs="Arial"/>
          <w:kern w:val="0"/>
          <w:sz w:val="12"/>
          <w:szCs w:val="12"/>
        </w:rPr>
        <w:t>设计业几乎与国际水平持平，甚至有赶超的势头。代表国内芯片设计水平最高的就是华</w:t>
      </w:r>
      <w:proofErr w:type="gramStart"/>
      <w:r w:rsidRPr="00D71BD2">
        <w:rPr>
          <w:rFonts w:ascii="Arial" w:eastAsia="宋体" w:hAnsi="Arial" w:cs="Arial"/>
          <w:kern w:val="0"/>
          <w:sz w:val="12"/>
          <w:szCs w:val="12"/>
        </w:rPr>
        <w:t>为海思的</w:t>
      </w:r>
      <w:proofErr w:type="gramEnd"/>
      <w:r w:rsidRPr="00D71BD2">
        <w:rPr>
          <w:rFonts w:ascii="Arial" w:eastAsia="宋体" w:hAnsi="Arial" w:cs="Arial"/>
          <w:kern w:val="0"/>
          <w:sz w:val="12"/>
          <w:szCs w:val="12"/>
        </w:rPr>
        <w:t>麒麟芯片。</w:t>
      </w:r>
      <w:r w:rsidRPr="00D71BD2">
        <w:rPr>
          <w:rFonts w:ascii="Arial" w:eastAsia="宋体" w:hAnsi="Arial" w:cs="Arial"/>
          <w:kern w:val="0"/>
          <w:sz w:val="12"/>
          <w:szCs w:val="12"/>
        </w:rPr>
        <w:t>•2018</w:t>
      </w:r>
      <w:r w:rsidRPr="00D71BD2">
        <w:rPr>
          <w:rFonts w:ascii="Arial" w:eastAsia="宋体" w:hAnsi="Arial" w:cs="Arial"/>
          <w:kern w:val="0"/>
          <w:sz w:val="12"/>
          <w:szCs w:val="12"/>
        </w:rPr>
        <w:t>年</w:t>
      </w:r>
      <w:r w:rsidRPr="00D71BD2">
        <w:rPr>
          <w:rFonts w:ascii="Arial" w:eastAsia="宋体" w:hAnsi="Arial" w:cs="Arial"/>
          <w:kern w:val="0"/>
          <w:sz w:val="12"/>
          <w:szCs w:val="12"/>
        </w:rPr>
        <w:t>8</w:t>
      </w:r>
      <w:r w:rsidRPr="00D71BD2">
        <w:rPr>
          <w:rFonts w:ascii="Arial" w:eastAsia="宋体" w:hAnsi="Arial" w:cs="Arial"/>
          <w:kern w:val="0"/>
          <w:sz w:val="12"/>
          <w:szCs w:val="12"/>
        </w:rPr>
        <w:t>月</w:t>
      </w:r>
      <w:r w:rsidRPr="00D71BD2">
        <w:rPr>
          <w:rFonts w:ascii="Arial" w:eastAsia="宋体" w:hAnsi="Arial" w:cs="Arial"/>
          <w:kern w:val="0"/>
          <w:sz w:val="12"/>
          <w:szCs w:val="12"/>
        </w:rPr>
        <w:t>31</w:t>
      </w:r>
      <w:r w:rsidRPr="00D71BD2">
        <w:rPr>
          <w:rFonts w:ascii="Arial" w:eastAsia="宋体" w:hAnsi="Arial" w:cs="Arial"/>
          <w:kern w:val="0"/>
          <w:sz w:val="12"/>
          <w:szCs w:val="12"/>
        </w:rPr>
        <w:t>日，华为</w:t>
      </w:r>
      <w:proofErr w:type="gramStart"/>
      <w:r w:rsidRPr="00D71BD2">
        <w:rPr>
          <w:rFonts w:ascii="Arial" w:eastAsia="宋体" w:hAnsi="Arial" w:cs="Arial"/>
          <w:kern w:val="0"/>
          <w:sz w:val="12"/>
          <w:szCs w:val="12"/>
        </w:rPr>
        <w:t>海思推出</w:t>
      </w:r>
      <w:proofErr w:type="gramEnd"/>
      <w:r w:rsidRPr="00D71BD2">
        <w:rPr>
          <w:rFonts w:ascii="Arial" w:eastAsia="宋体" w:hAnsi="Arial" w:cs="Arial"/>
          <w:kern w:val="0"/>
          <w:sz w:val="12"/>
          <w:szCs w:val="12"/>
        </w:rPr>
        <w:t>7</w:t>
      </w:r>
      <w:r w:rsidRPr="00D71BD2">
        <w:rPr>
          <w:rFonts w:ascii="Arial" w:eastAsia="宋体" w:hAnsi="Arial" w:cs="Arial"/>
          <w:kern w:val="0"/>
          <w:sz w:val="12"/>
          <w:szCs w:val="12"/>
        </w:rPr>
        <w:t>纳米的麒麟芯片，</w:t>
      </w:r>
      <w:proofErr w:type="gramStart"/>
      <w:r w:rsidRPr="00D71BD2">
        <w:rPr>
          <w:rFonts w:ascii="Arial" w:eastAsia="宋体" w:hAnsi="Arial" w:cs="Arial"/>
          <w:kern w:val="0"/>
          <w:sz w:val="12"/>
          <w:szCs w:val="12"/>
        </w:rPr>
        <w:t>当时高通和</w:t>
      </w:r>
      <w:proofErr w:type="gramEnd"/>
      <w:r w:rsidRPr="00D71BD2">
        <w:rPr>
          <w:rFonts w:ascii="Arial" w:eastAsia="宋体" w:hAnsi="Arial" w:cs="Arial"/>
          <w:kern w:val="0"/>
          <w:sz w:val="12"/>
          <w:szCs w:val="12"/>
        </w:rPr>
        <w:t>苹果的手机处理器芯片工艺也处在</w:t>
      </w:r>
      <w:r w:rsidRPr="00D71BD2">
        <w:rPr>
          <w:rFonts w:ascii="Arial" w:eastAsia="宋体" w:hAnsi="Arial" w:cs="Arial"/>
          <w:kern w:val="0"/>
          <w:sz w:val="12"/>
          <w:szCs w:val="12"/>
        </w:rPr>
        <w:t>7</w:t>
      </w:r>
      <w:r w:rsidRPr="00D71BD2">
        <w:rPr>
          <w:rFonts w:ascii="Arial" w:eastAsia="宋体" w:hAnsi="Arial" w:cs="Arial"/>
          <w:kern w:val="0"/>
          <w:sz w:val="12"/>
          <w:szCs w:val="12"/>
        </w:rPr>
        <w:t>纳米水平。</w:t>
      </w:r>
      <w:r w:rsidRPr="00D71BD2">
        <w:rPr>
          <w:rFonts w:ascii="Arial" w:eastAsia="宋体" w:hAnsi="Arial" w:cs="Arial"/>
          <w:kern w:val="0"/>
          <w:sz w:val="12"/>
          <w:szCs w:val="12"/>
        </w:rPr>
        <w:t>•2019</w:t>
      </w:r>
      <w:r w:rsidRPr="00D71BD2">
        <w:rPr>
          <w:rFonts w:ascii="Arial" w:eastAsia="宋体" w:hAnsi="Arial" w:cs="Arial"/>
          <w:kern w:val="0"/>
          <w:sz w:val="12"/>
          <w:szCs w:val="12"/>
        </w:rPr>
        <w:t>年，华为对外宣传将发布</w:t>
      </w:r>
      <w:r w:rsidRPr="00D71BD2">
        <w:rPr>
          <w:rFonts w:ascii="Arial" w:eastAsia="宋体" w:hAnsi="Arial" w:cs="Arial"/>
          <w:kern w:val="0"/>
          <w:sz w:val="12"/>
          <w:szCs w:val="12"/>
        </w:rPr>
        <w:t>5</w:t>
      </w:r>
      <w:r w:rsidRPr="00D71BD2">
        <w:rPr>
          <w:rFonts w:ascii="Arial" w:eastAsia="宋体" w:hAnsi="Arial" w:cs="Arial"/>
          <w:kern w:val="0"/>
          <w:sz w:val="12"/>
          <w:szCs w:val="12"/>
        </w:rPr>
        <w:t>纳米</w:t>
      </w:r>
      <w:r w:rsidRPr="00D71BD2">
        <w:rPr>
          <w:rFonts w:ascii="Arial" w:eastAsia="宋体" w:hAnsi="Arial" w:cs="Arial"/>
          <w:kern w:val="0"/>
          <w:sz w:val="12"/>
          <w:szCs w:val="12"/>
        </w:rPr>
        <w:t>5GSoC</w:t>
      </w:r>
      <w:r w:rsidRPr="00D71BD2">
        <w:rPr>
          <w:rFonts w:ascii="Arial" w:eastAsia="宋体" w:hAnsi="Arial" w:cs="Arial"/>
          <w:kern w:val="0"/>
          <w:sz w:val="12"/>
          <w:szCs w:val="12"/>
        </w:rPr>
        <w:t>处理器，抢先苹果和高通一</w:t>
      </w:r>
      <w:proofErr w:type="gramStart"/>
      <w:r w:rsidRPr="00D71BD2">
        <w:rPr>
          <w:rFonts w:ascii="Arial" w:eastAsia="宋体" w:hAnsi="Arial" w:cs="Arial"/>
          <w:kern w:val="0"/>
          <w:sz w:val="12"/>
          <w:szCs w:val="12"/>
        </w:rPr>
        <w:t>步推出</w:t>
      </w:r>
      <w:proofErr w:type="gramEnd"/>
      <w:r w:rsidRPr="00D71BD2">
        <w:rPr>
          <w:rFonts w:ascii="Arial" w:eastAsia="宋体" w:hAnsi="Arial" w:cs="Arial"/>
          <w:kern w:val="0"/>
          <w:sz w:val="12"/>
          <w:szCs w:val="12"/>
        </w:rPr>
        <w:t>5</w:t>
      </w:r>
      <w:r w:rsidRPr="00D71BD2">
        <w:rPr>
          <w:rFonts w:ascii="Arial" w:eastAsia="宋体" w:hAnsi="Arial" w:cs="Arial"/>
          <w:kern w:val="0"/>
          <w:sz w:val="12"/>
          <w:szCs w:val="12"/>
        </w:rPr>
        <w:t>纳米芯片。并且华为手机的市场份额已经成为全球第二，有超过苹果手机成为全球第一的手机品牌。</w:t>
      </w:r>
      <w:r w:rsidRPr="00D71BD2">
        <w:rPr>
          <w:rFonts w:ascii="Arial" w:eastAsia="宋体" w:hAnsi="Arial" w:cs="Arial"/>
          <w:kern w:val="0"/>
          <w:sz w:val="12"/>
          <w:szCs w:val="12"/>
        </w:rPr>
        <w:t>•</w:t>
      </w:r>
      <w:r w:rsidRPr="00D71BD2">
        <w:rPr>
          <w:rFonts w:ascii="Arial" w:eastAsia="宋体" w:hAnsi="Arial" w:cs="Arial"/>
          <w:kern w:val="0"/>
          <w:sz w:val="12"/>
          <w:szCs w:val="12"/>
        </w:rPr>
        <w:t>此时的美国已坐不住。</w:t>
      </w:r>
      <w:r w:rsidRPr="00D71BD2">
        <w:rPr>
          <w:rFonts w:ascii="Arial" w:eastAsia="宋体" w:hAnsi="Arial" w:cs="Arial"/>
          <w:kern w:val="0"/>
          <w:sz w:val="12"/>
          <w:szCs w:val="12"/>
        </w:rPr>
        <w:t>•2019</w:t>
      </w:r>
      <w:r w:rsidRPr="00D71BD2">
        <w:rPr>
          <w:rFonts w:ascii="Arial" w:eastAsia="宋体" w:hAnsi="Arial" w:cs="Arial"/>
          <w:kern w:val="0"/>
          <w:sz w:val="12"/>
          <w:szCs w:val="12"/>
        </w:rPr>
        <w:t>年</w:t>
      </w:r>
      <w:r w:rsidRPr="00D71BD2">
        <w:rPr>
          <w:rFonts w:ascii="Arial" w:eastAsia="宋体" w:hAnsi="Arial" w:cs="Arial"/>
          <w:kern w:val="0"/>
          <w:sz w:val="12"/>
          <w:szCs w:val="12"/>
        </w:rPr>
        <w:t>5</w:t>
      </w:r>
      <w:r w:rsidRPr="00D71BD2">
        <w:rPr>
          <w:rFonts w:ascii="Arial" w:eastAsia="宋体" w:hAnsi="Arial" w:cs="Arial"/>
          <w:kern w:val="0"/>
          <w:sz w:val="12"/>
          <w:szCs w:val="12"/>
        </w:rPr>
        <w:t>月，美国政府将华为列入禁运名单，技术禁运比例是</w:t>
      </w:r>
      <w:r w:rsidRPr="00D71BD2">
        <w:rPr>
          <w:rFonts w:ascii="Arial" w:eastAsia="宋体" w:hAnsi="Arial" w:cs="Arial"/>
          <w:kern w:val="0"/>
          <w:sz w:val="12"/>
          <w:szCs w:val="12"/>
        </w:rPr>
        <w:t>20%</w:t>
      </w:r>
      <w:r w:rsidRPr="00D71BD2">
        <w:rPr>
          <w:rFonts w:ascii="Arial" w:eastAsia="宋体" w:hAnsi="Arial" w:cs="Arial"/>
          <w:kern w:val="0"/>
          <w:sz w:val="12"/>
          <w:szCs w:val="12"/>
        </w:rPr>
        <w:t>，禁止其在未经</w:t>
      </w:r>
      <w:r w:rsidRPr="00D71BD2">
        <w:rPr>
          <w:rFonts w:ascii="Arial" w:eastAsia="宋体" w:hAnsi="Arial" w:cs="Arial"/>
          <w:kern w:val="0"/>
          <w:sz w:val="12"/>
          <w:szCs w:val="12"/>
        </w:rPr>
        <w:t>•</w:t>
      </w:r>
      <w:r w:rsidRPr="00D71BD2">
        <w:rPr>
          <w:rFonts w:ascii="Arial" w:eastAsia="宋体" w:hAnsi="Arial" w:cs="Arial"/>
          <w:kern w:val="0"/>
          <w:sz w:val="12"/>
          <w:szCs w:val="12"/>
        </w:rPr>
        <w:t>美国政府批准的情况下从美国企业获得元器件和相关技术。后来，</w:t>
      </w:r>
      <w:proofErr w:type="gramStart"/>
      <w:r w:rsidRPr="00D71BD2">
        <w:rPr>
          <w:rFonts w:ascii="Arial" w:eastAsia="宋体" w:hAnsi="Arial" w:cs="Arial"/>
          <w:kern w:val="0"/>
          <w:sz w:val="12"/>
          <w:szCs w:val="12"/>
        </w:rPr>
        <w:t>禁止谷歌等</w:t>
      </w:r>
      <w:proofErr w:type="gramEnd"/>
      <w:r w:rsidRPr="00D71BD2">
        <w:rPr>
          <w:rFonts w:ascii="Arial" w:eastAsia="宋体" w:hAnsi="Arial" w:cs="Arial"/>
          <w:kern w:val="0"/>
          <w:sz w:val="12"/>
          <w:szCs w:val="12"/>
        </w:rPr>
        <w:t>企业与华为合作，华为手机在海外不能</w:t>
      </w:r>
      <w:proofErr w:type="gramStart"/>
      <w:r w:rsidRPr="00D71BD2">
        <w:rPr>
          <w:rFonts w:ascii="Arial" w:eastAsia="宋体" w:hAnsi="Arial" w:cs="Arial"/>
          <w:kern w:val="0"/>
          <w:sz w:val="12"/>
          <w:szCs w:val="12"/>
        </w:rPr>
        <w:t>使用谷歌地图</w:t>
      </w:r>
      <w:proofErr w:type="gramEnd"/>
      <w:r w:rsidRPr="00D71BD2">
        <w:rPr>
          <w:rFonts w:ascii="Arial" w:eastAsia="宋体" w:hAnsi="Arial" w:cs="Arial"/>
          <w:kern w:val="0"/>
          <w:sz w:val="12"/>
          <w:szCs w:val="12"/>
        </w:rPr>
        <w:t>等软件，这使得华为手机在海外市场受到重创。</w:t>
      </w:r>
      <w:r w:rsidRPr="00D71BD2">
        <w:rPr>
          <w:rFonts w:ascii="Arial" w:eastAsia="宋体" w:hAnsi="Arial" w:cs="Arial"/>
          <w:kern w:val="0"/>
          <w:sz w:val="12"/>
          <w:szCs w:val="12"/>
        </w:rPr>
        <w:t>•</w:t>
      </w:r>
      <w:r w:rsidRPr="00D71BD2">
        <w:rPr>
          <w:rFonts w:ascii="Arial" w:eastAsia="宋体" w:hAnsi="Arial" w:cs="Arial"/>
          <w:kern w:val="0"/>
          <w:sz w:val="12"/>
          <w:szCs w:val="12"/>
        </w:rPr>
        <w:t>即使在被压制之下，华为手机仍以</w:t>
      </w:r>
      <w:r w:rsidRPr="00D71BD2">
        <w:rPr>
          <w:rFonts w:ascii="Arial" w:eastAsia="宋体" w:hAnsi="Arial" w:cs="Arial"/>
          <w:kern w:val="0"/>
          <w:sz w:val="12"/>
          <w:szCs w:val="12"/>
        </w:rPr>
        <w:t>2.38</w:t>
      </w:r>
      <w:r w:rsidRPr="00D71BD2">
        <w:rPr>
          <w:rFonts w:ascii="Arial" w:eastAsia="宋体" w:hAnsi="Arial" w:cs="Arial"/>
          <w:kern w:val="0"/>
          <w:sz w:val="12"/>
          <w:szCs w:val="12"/>
        </w:rPr>
        <w:t>亿台销量居全球第二。</w:t>
      </w:r>
      <w:r w:rsidRPr="00D71BD2">
        <w:rPr>
          <w:rFonts w:ascii="Arial" w:eastAsia="宋体" w:hAnsi="Arial" w:cs="Arial"/>
          <w:kern w:val="0"/>
          <w:sz w:val="12"/>
          <w:szCs w:val="12"/>
        </w:rPr>
        <w:t>•2020</w:t>
      </w:r>
      <w:r w:rsidRPr="00D71BD2">
        <w:rPr>
          <w:rFonts w:ascii="Arial" w:eastAsia="宋体" w:hAnsi="Arial" w:cs="Arial"/>
          <w:kern w:val="0"/>
          <w:sz w:val="12"/>
          <w:szCs w:val="12"/>
        </w:rPr>
        <w:t>年</w:t>
      </w:r>
      <w:r w:rsidRPr="00D71BD2">
        <w:rPr>
          <w:rFonts w:ascii="Arial" w:eastAsia="宋体" w:hAnsi="Arial" w:cs="Arial"/>
          <w:kern w:val="0"/>
          <w:sz w:val="12"/>
          <w:szCs w:val="12"/>
        </w:rPr>
        <w:t>5</w:t>
      </w:r>
      <w:r w:rsidRPr="00D71BD2">
        <w:rPr>
          <w:rFonts w:ascii="Arial" w:eastAsia="宋体" w:hAnsi="Arial" w:cs="Arial"/>
          <w:kern w:val="0"/>
          <w:sz w:val="12"/>
          <w:szCs w:val="12"/>
        </w:rPr>
        <w:t>月，美国政府将技术禁运比例从</w:t>
      </w:r>
      <w:r w:rsidRPr="00D71BD2">
        <w:rPr>
          <w:rFonts w:ascii="Arial" w:eastAsia="宋体" w:hAnsi="Arial" w:cs="Arial"/>
          <w:kern w:val="0"/>
          <w:sz w:val="12"/>
          <w:szCs w:val="12"/>
        </w:rPr>
        <w:t>20%</w:t>
      </w:r>
      <w:r w:rsidRPr="00D71BD2">
        <w:rPr>
          <w:rFonts w:ascii="Arial" w:eastAsia="宋体" w:hAnsi="Arial" w:cs="Arial"/>
          <w:kern w:val="0"/>
          <w:sz w:val="12"/>
          <w:szCs w:val="12"/>
        </w:rPr>
        <w:t>直接降低到零，美国直接掐断了华为手机芯片的生产制造环节。</w:t>
      </w:r>
      <w:proofErr w:type="gramStart"/>
      <w:r w:rsidRPr="00D71BD2">
        <w:rPr>
          <w:rFonts w:ascii="Arial" w:eastAsia="宋体" w:hAnsi="Arial" w:cs="Arial"/>
          <w:kern w:val="0"/>
          <w:sz w:val="12"/>
          <w:szCs w:val="12"/>
        </w:rPr>
        <w:t>华为海思芯片</w:t>
      </w:r>
      <w:proofErr w:type="gramEnd"/>
      <w:r w:rsidRPr="00D71BD2">
        <w:rPr>
          <w:rFonts w:ascii="Arial" w:eastAsia="宋体" w:hAnsi="Arial" w:cs="Arial"/>
          <w:kern w:val="0"/>
          <w:sz w:val="12"/>
          <w:szCs w:val="12"/>
        </w:rPr>
        <w:t>设计出来，但是原来的合作</w:t>
      </w:r>
      <w:proofErr w:type="gramStart"/>
      <w:r w:rsidRPr="00D71BD2">
        <w:rPr>
          <w:rFonts w:ascii="Arial" w:eastAsia="宋体" w:hAnsi="Arial" w:cs="Arial"/>
          <w:kern w:val="0"/>
          <w:sz w:val="12"/>
          <w:szCs w:val="12"/>
        </w:rPr>
        <w:t>伙伴台</w:t>
      </w:r>
      <w:proofErr w:type="gramEnd"/>
      <w:r w:rsidRPr="00D71BD2">
        <w:rPr>
          <w:rFonts w:ascii="Arial" w:eastAsia="宋体" w:hAnsi="Arial" w:cs="Arial"/>
          <w:kern w:val="0"/>
          <w:sz w:val="12"/>
          <w:szCs w:val="12"/>
        </w:rPr>
        <w:t>积电受制于美国禁令，无法为海思生产芯片。</w:t>
      </w:r>
      <w:r w:rsidRPr="00D71BD2">
        <w:rPr>
          <w:rFonts w:ascii="Arial" w:eastAsia="宋体" w:hAnsi="Arial" w:cs="Arial"/>
          <w:kern w:val="0"/>
          <w:sz w:val="12"/>
          <w:szCs w:val="12"/>
        </w:rPr>
        <w:t>•</w:t>
      </w:r>
      <w:r w:rsidRPr="00D71BD2">
        <w:rPr>
          <w:rFonts w:ascii="Arial" w:eastAsia="宋体" w:hAnsi="Arial" w:cs="Arial"/>
          <w:kern w:val="0"/>
          <w:sz w:val="12"/>
          <w:szCs w:val="12"/>
        </w:rPr>
        <w:t>生产不出芯片，华为的高端手机就无法正常出货，海思芯片也无法更好地朝更先进工艺迈进。</w:t>
      </w:r>
      <w:r w:rsidRPr="00D71BD2">
        <w:rPr>
          <w:rFonts w:ascii="Arial" w:eastAsia="宋体" w:hAnsi="Arial" w:cs="Arial"/>
          <w:kern w:val="0"/>
          <w:sz w:val="12"/>
          <w:szCs w:val="12"/>
        </w:rPr>
        <w:t>•</w:t>
      </w:r>
      <w:r w:rsidRPr="00D71BD2">
        <w:rPr>
          <w:rFonts w:ascii="Arial" w:eastAsia="宋体" w:hAnsi="Arial" w:cs="Arial"/>
          <w:kern w:val="0"/>
          <w:sz w:val="12"/>
          <w:szCs w:val="12"/>
        </w:rPr>
        <w:t>美国这一步</w:t>
      </w:r>
      <w:proofErr w:type="gramStart"/>
      <w:r w:rsidRPr="00D71BD2">
        <w:rPr>
          <w:rFonts w:ascii="Arial" w:eastAsia="宋体" w:hAnsi="Arial" w:cs="Arial"/>
          <w:kern w:val="0"/>
          <w:sz w:val="12"/>
          <w:szCs w:val="12"/>
        </w:rPr>
        <w:t>棋实现</w:t>
      </w:r>
      <w:proofErr w:type="gramEnd"/>
      <w:r w:rsidRPr="00D71BD2">
        <w:rPr>
          <w:rFonts w:ascii="Arial" w:eastAsia="宋体" w:hAnsi="Arial" w:cs="Arial"/>
          <w:kern w:val="0"/>
          <w:sz w:val="12"/>
          <w:szCs w:val="12"/>
        </w:rPr>
        <w:t>了其打压中国芯片设计龙头的目的。</w:t>
      </w:r>
      <w:r w:rsidRPr="00D71BD2">
        <w:rPr>
          <w:rFonts w:ascii="Arial" w:eastAsia="宋体" w:hAnsi="Arial" w:cs="Arial"/>
          <w:kern w:val="0"/>
          <w:sz w:val="12"/>
          <w:szCs w:val="12"/>
        </w:rPr>
        <w:t>•2020</w:t>
      </w:r>
      <w:r w:rsidRPr="00D71BD2">
        <w:rPr>
          <w:rFonts w:ascii="Arial" w:eastAsia="宋体" w:hAnsi="Arial" w:cs="Arial"/>
          <w:kern w:val="0"/>
          <w:sz w:val="12"/>
          <w:szCs w:val="12"/>
        </w:rPr>
        <w:t>年，美国阻断中国芯片制造</w:t>
      </w:r>
      <w:r w:rsidRPr="00D71BD2">
        <w:rPr>
          <w:rFonts w:ascii="Arial" w:eastAsia="宋体" w:hAnsi="Arial" w:cs="Arial"/>
          <w:kern w:val="0"/>
          <w:sz w:val="12"/>
          <w:szCs w:val="12"/>
        </w:rPr>
        <w:t>10</w:t>
      </w:r>
      <w:r w:rsidRPr="00D71BD2">
        <w:rPr>
          <w:rFonts w:ascii="Arial" w:eastAsia="宋体" w:hAnsi="Arial" w:cs="Arial"/>
          <w:kern w:val="0"/>
          <w:sz w:val="12"/>
          <w:szCs w:val="12"/>
        </w:rPr>
        <w:t>纳米及以下先进工艺的升级之路</w:t>
      </w:r>
      <w:r w:rsidRPr="00D71BD2">
        <w:rPr>
          <w:rFonts w:ascii="Arial" w:eastAsia="宋体" w:hAnsi="Arial" w:cs="Arial"/>
          <w:kern w:val="0"/>
          <w:sz w:val="12"/>
          <w:szCs w:val="12"/>
        </w:rPr>
        <w:t>•</w:t>
      </w:r>
      <w:r w:rsidRPr="00D71BD2">
        <w:rPr>
          <w:rFonts w:ascii="Arial" w:eastAsia="宋体" w:hAnsi="Arial" w:cs="Arial"/>
          <w:kern w:val="0"/>
          <w:sz w:val="12"/>
          <w:szCs w:val="12"/>
        </w:rPr>
        <w:t>打击了中国芯片业跑在最前面的芯片设计业之后，美国又开始对中国芯片制造龙头出手。</w:t>
      </w:r>
      <w:r w:rsidRPr="00D71BD2">
        <w:rPr>
          <w:rFonts w:ascii="Arial" w:eastAsia="宋体" w:hAnsi="Arial" w:cs="Arial"/>
          <w:kern w:val="0"/>
          <w:sz w:val="12"/>
          <w:szCs w:val="12"/>
        </w:rPr>
        <w:t>•2020</w:t>
      </w:r>
      <w:r w:rsidRPr="00D71BD2">
        <w:rPr>
          <w:rFonts w:ascii="Arial" w:eastAsia="宋体" w:hAnsi="Arial" w:cs="Arial"/>
          <w:kern w:val="0"/>
          <w:sz w:val="12"/>
          <w:szCs w:val="12"/>
        </w:rPr>
        <w:t>年</w:t>
      </w:r>
      <w:r w:rsidRPr="00D71BD2">
        <w:rPr>
          <w:rFonts w:ascii="Arial" w:eastAsia="宋体" w:hAnsi="Arial" w:cs="Arial"/>
          <w:kern w:val="0"/>
          <w:sz w:val="12"/>
          <w:szCs w:val="12"/>
        </w:rPr>
        <w:t>12</w:t>
      </w:r>
      <w:r w:rsidRPr="00D71BD2">
        <w:rPr>
          <w:rFonts w:ascii="Arial" w:eastAsia="宋体" w:hAnsi="Arial" w:cs="Arial"/>
          <w:kern w:val="0"/>
          <w:sz w:val="12"/>
          <w:szCs w:val="12"/>
        </w:rPr>
        <w:t>月，美国商务部将</w:t>
      </w:r>
      <w:proofErr w:type="gramStart"/>
      <w:r w:rsidRPr="00D71BD2">
        <w:rPr>
          <w:rFonts w:ascii="Arial" w:eastAsia="宋体" w:hAnsi="Arial" w:cs="Arial"/>
          <w:kern w:val="0"/>
          <w:sz w:val="12"/>
          <w:szCs w:val="12"/>
        </w:rPr>
        <w:t>中芯国际</w:t>
      </w:r>
      <w:proofErr w:type="gramEnd"/>
      <w:r w:rsidRPr="00D71BD2">
        <w:rPr>
          <w:rFonts w:ascii="Arial" w:eastAsia="宋体" w:hAnsi="Arial" w:cs="Arial"/>
          <w:kern w:val="0"/>
          <w:sz w:val="12"/>
          <w:szCs w:val="12"/>
        </w:rPr>
        <w:t>拉入</w:t>
      </w:r>
      <w:r w:rsidRPr="00D71BD2">
        <w:rPr>
          <w:rFonts w:ascii="Arial" w:eastAsia="宋体" w:hAnsi="Arial" w:cs="Arial"/>
          <w:kern w:val="0"/>
          <w:sz w:val="12"/>
          <w:szCs w:val="12"/>
        </w:rPr>
        <w:t>“</w:t>
      </w:r>
      <w:r w:rsidRPr="00D71BD2">
        <w:rPr>
          <w:rFonts w:ascii="Arial" w:eastAsia="宋体" w:hAnsi="Arial" w:cs="Arial"/>
          <w:kern w:val="0"/>
          <w:sz w:val="12"/>
          <w:szCs w:val="12"/>
        </w:rPr>
        <w:t>实体清单</w:t>
      </w:r>
      <w:r w:rsidRPr="00D71BD2">
        <w:rPr>
          <w:rFonts w:ascii="Arial" w:eastAsia="宋体" w:hAnsi="Arial" w:cs="Arial"/>
          <w:kern w:val="0"/>
          <w:sz w:val="12"/>
          <w:szCs w:val="12"/>
        </w:rPr>
        <w:t>”</w:t>
      </w:r>
      <w:r w:rsidRPr="00D71BD2">
        <w:rPr>
          <w:rFonts w:ascii="Arial" w:eastAsia="宋体" w:hAnsi="Arial" w:cs="Arial"/>
          <w:kern w:val="0"/>
          <w:sz w:val="12"/>
          <w:szCs w:val="12"/>
        </w:rPr>
        <w:t>，禁止美国出口商在未获许可证的情况下向其出售制造</w:t>
      </w:r>
      <w:r w:rsidRPr="00D71BD2">
        <w:rPr>
          <w:rFonts w:ascii="Arial" w:eastAsia="宋体" w:hAnsi="Arial" w:cs="Arial"/>
          <w:kern w:val="0"/>
          <w:sz w:val="12"/>
          <w:szCs w:val="12"/>
        </w:rPr>
        <w:t>10nm</w:t>
      </w:r>
      <w:r w:rsidRPr="00D71BD2">
        <w:rPr>
          <w:rFonts w:ascii="Arial" w:eastAsia="宋体" w:hAnsi="Arial" w:cs="Arial"/>
          <w:kern w:val="0"/>
          <w:sz w:val="12"/>
          <w:szCs w:val="12"/>
        </w:rPr>
        <w:t>及以下</w:t>
      </w:r>
      <w:proofErr w:type="gramStart"/>
      <w:r w:rsidRPr="00D71BD2">
        <w:rPr>
          <w:rFonts w:ascii="Arial" w:eastAsia="宋体" w:hAnsi="Arial" w:cs="Arial"/>
          <w:kern w:val="0"/>
          <w:sz w:val="12"/>
          <w:szCs w:val="12"/>
        </w:rPr>
        <w:t>先进制程芯片</w:t>
      </w:r>
      <w:proofErr w:type="gramEnd"/>
      <w:r w:rsidRPr="00D71BD2">
        <w:rPr>
          <w:rFonts w:ascii="Arial" w:eastAsia="宋体" w:hAnsi="Arial" w:cs="Arial"/>
          <w:kern w:val="0"/>
          <w:sz w:val="12"/>
          <w:szCs w:val="12"/>
        </w:rPr>
        <w:t>的设备。意味着中国想要制造</w:t>
      </w:r>
      <w:r w:rsidRPr="00D71BD2">
        <w:rPr>
          <w:rFonts w:ascii="Arial" w:eastAsia="宋体" w:hAnsi="Arial" w:cs="Arial"/>
          <w:kern w:val="0"/>
          <w:sz w:val="12"/>
          <w:szCs w:val="12"/>
        </w:rPr>
        <w:t>10</w:t>
      </w:r>
      <w:r w:rsidRPr="00D71BD2">
        <w:rPr>
          <w:rFonts w:ascii="Arial" w:eastAsia="宋体" w:hAnsi="Arial" w:cs="Arial"/>
          <w:kern w:val="0"/>
          <w:sz w:val="12"/>
          <w:szCs w:val="12"/>
        </w:rPr>
        <w:t>纳米的芯片，根本买不到相应的半导体生产设备。</w:t>
      </w:r>
      <w:r w:rsidRPr="00D71BD2">
        <w:rPr>
          <w:rFonts w:ascii="Arial" w:eastAsia="宋体" w:hAnsi="Arial" w:cs="Arial"/>
          <w:kern w:val="0"/>
          <w:sz w:val="12"/>
          <w:szCs w:val="12"/>
        </w:rPr>
        <w:t>•</w:t>
      </w:r>
      <w:r w:rsidRPr="00D71BD2">
        <w:rPr>
          <w:rFonts w:ascii="Arial" w:eastAsia="宋体" w:hAnsi="Arial" w:cs="Arial"/>
          <w:kern w:val="0"/>
          <w:sz w:val="12"/>
          <w:szCs w:val="12"/>
        </w:rPr>
        <w:t>当时，虽然</w:t>
      </w:r>
      <w:proofErr w:type="gramStart"/>
      <w:r w:rsidRPr="00D71BD2">
        <w:rPr>
          <w:rFonts w:ascii="Arial" w:eastAsia="宋体" w:hAnsi="Arial" w:cs="Arial"/>
          <w:kern w:val="0"/>
          <w:sz w:val="12"/>
          <w:szCs w:val="12"/>
        </w:rPr>
        <w:t>中芯国际</w:t>
      </w:r>
      <w:proofErr w:type="gramEnd"/>
      <w:r w:rsidRPr="00D71BD2">
        <w:rPr>
          <w:rFonts w:ascii="Arial" w:eastAsia="宋体" w:hAnsi="Arial" w:cs="Arial"/>
          <w:kern w:val="0"/>
          <w:sz w:val="12"/>
          <w:szCs w:val="12"/>
        </w:rPr>
        <w:t>已经实现</w:t>
      </w:r>
      <w:r w:rsidRPr="00D71BD2">
        <w:rPr>
          <w:rFonts w:ascii="Arial" w:eastAsia="宋体" w:hAnsi="Arial" w:cs="Arial"/>
          <w:kern w:val="0"/>
          <w:sz w:val="12"/>
          <w:szCs w:val="12"/>
        </w:rPr>
        <w:t>14nm</w:t>
      </w:r>
      <w:r w:rsidRPr="00D71BD2">
        <w:rPr>
          <w:rFonts w:ascii="Arial" w:eastAsia="宋体" w:hAnsi="Arial" w:cs="Arial"/>
          <w:kern w:val="0"/>
          <w:sz w:val="12"/>
          <w:szCs w:val="12"/>
        </w:rPr>
        <w:t>的量产，但</w:t>
      </w:r>
      <w:proofErr w:type="gramStart"/>
      <w:r w:rsidRPr="00D71BD2">
        <w:rPr>
          <w:rFonts w:ascii="Arial" w:eastAsia="宋体" w:hAnsi="Arial" w:cs="Arial"/>
          <w:kern w:val="0"/>
          <w:sz w:val="12"/>
          <w:szCs w:val="12"/>
        </w:rPr>
        <w:t>刚量产不久</w:t>
      </w:r>
      <w:proofErr w:type="gramEnd"/>
      <w:r w:rsidRPr="00D71BD2">
        <w:rPr>
          <w:rFonts w:ascii="Arial" w:eastAsia="宋体" w:hAnsi="Arial" w:cs="Arial"/>
          <w:kern w:val="0"/>
          <w:sz w:val="12"/>
          <w:szCs w:val="12"/>
        </w:rPr>
        <w:t>的</w:t>
      </w:r>
      <w:r w:rsidRPr="00D71BD2">
        <w:rPr>
          <w:rFonts w:ascii="Arial" w:eastAsia="宋体" w:hAnsi="Arial" w:cs="Arial"/>
          <w:kern w:val="0"/>
          <w:sz w:val="12"/>
          <w:szCs w:val="12"/>
        </w:rPr>
        <w:t>14nm</w:t>
      </w:r>
      <w:r w:rsidRPr="00D71BD2">
        <w:rPr>
          <w:rFonts w:ascii="Arial" w:eastAsia="宋体" w:hAnsi="Arial" w:cs="Arial"/>
          <w:kern w:val="0"/>
          <w:sz w:val="12"/>
          <w:szCs w:val="12"/>
        </w:rPr>
        <w:t>工艺的大客户</w:t>
      </w:r>
      <w:r w:rsidRPr="00D71BD2">
        <w:rPr>
          <w:rFonts w:ascii="Arial" w:eastAsia="宋体" w:hAnsi="Arial" w:cs="Arial"/>
          <w:kern w:val="0"/>
          <w:sz w:val="12"/>
          <w:szCs w:val="12"/>
        </w:rPr>
        <w:t>——</w:t>
      </w:r>
      <w:r w:rsidRPr="00D71BD2">
        <w:rPr>
          <w:rFonts w:ascii="Arial" w:eastAsia="宋体" w:hAnsi="Arial" w:cs="Arial"/>
          <w:kern w:val="0"/>
          <w:sz w:val="12"/>
          <w:szCs w:val="12"/>
        </w:rPr>
        <w:t>华为海思被美国制裁，使得</w:t>
      </w:r>
      <w:proofErr w:type="gramStart"/>
      <w:r w:rsidRPr="00D71BD2">
        <w:rPr>
          <w:rFonts w:ascii="Arial" w:eastAsia="宋体" w:hAnsi="Arial" w:cs="Arial"/>
          <w:kern w:val="0"/>
          <w:sz w:val="12"/>
          <w:szCs w:val="12"/>
        </w:rPr>
        <w:t>中芯国际</w:t>
      </w:r>
      <w:proofErr w:type="gramEnd"/>
      <w:r w:rsidRPr="00D71BD2">
        <w:rPr>
          <w:rFonts w:ascii="Arial" w:eastAsia="宋体" w:hAnsi="Arial" w:cs="Arial"/>
          <w:kern w:val="0"/>
          <w:sz w:val="12"/>
          <w:szCs w:val="12"/>
        </w:rPr>
        <w:t>无法在</w:t>
      </w:r>
      <w:r w:rsidRPr="00D71BD2">
        <w:rPr>
          <w:rFonts w:ascii="Arial" w:eastAsia="宋体" w:hAnsi="Arial" w:cs="Arial"/>
          <w:kern w:val="0"/>
          <w:sz w:val="12"/>
          <w:szCs w:val="12"/>
        </w:rPr>
        <w:t>9</w:t>
      </w:r>
      <w:r w:rsidRPr="00D71BD2">
        <w:rPr>
          <w:rFonts w:ascii="Arial" w:eastAsia="宋体" w:hAnsi="Arial" w:cs="Arial"/>
          <w:kern w:val="0"/>
          <w:sz w:val="12"/>
          <w:szCs w:val="12"/>
        </w:rPr>
        <w:t>月</w:t>
      </w:r>
      <w:r w:rsidRPr="00D71BD2">
        <w:rPr>
          <w:rFonts w:ascii="Arial" w:eastAsia="宋体" w:hAnsi="Arial" w:cs="Arial"/>
          <w:kern w:val="0"/>
          <w:sz w:val="12"/>
          <w:szCs w:val="12"/>
        </w:rPr>
        <w:t>15</w:t>
      </w:r>
      <w:r w:rsidRPr="00D71BD2">
        <w:rPr>
          <w:rFonts w:ascii="Arial" w:eastAsia="宋体" w:hAnsi="Arial" w:cs="Arial"/>
          <w:kern w:val="0"/>
          <w:sz w:val="12"/>
          <w:szCs w:val="12"/>
        </w:rPr>
        <w:t>日之后继续利用美国设备为华为海思代工芯片。</w:t>
      </w:r>
      <w:r w:rsidRPr="00D71BD2">
        <w:rPr>
          <w:rFonts w:ascii="Arial" w:eastAsia="宋体" w:hAnsi="Arial" w:cs="Arial"/>
          <w:kern w:val="0"/>
          <w:sz w:val="12"/>
          <w:szCs w:val="12"/>
        </w:rPr>
        <w:t>•</w:t>
      </w:r>
      <w:r w:rsidRPr="00D71BD2">
        <w:rPr>
          <w:rFonts w:ascii="Arial" w:eastAsia="宋体" w:hAnsi="Arial" w:cs="Arial"/>
          <w:kern w:val="0"/>
          <w:sz w:val="12"/>
          <w:szCs w:val="12"/>
        </w:rPr>
        <w:t>美国此举阻断了</w:t>
      </w:r>
      <w:proofErr w:type="gramStart"/>
      <w:r w:rsidRPr="00D71BD2">
        <w:rPr>
          <w:rFonts w:ascii="Arial" w:eastAsia="宋体" w:hAnsi="Arial" w:cs="Arial"/>
          <w:kern w:val="0"/>
          <w:sz w:val="12"/>
          <w:szCs w:val="12"/>
        </w:rPr>
        <w:t>中芯国际向</w:t>
      </w:r>
      <w:proofErr w:type="gramEnd"/>
      <w:r w:rsidRPr="00D71BD2">
        <w:rPr>
          <w:rFonts w:ascii="Arial" w:eastAsia="宋体" w:hAnsi="Arial" w:cs="Arial"/>
          <w:kern w:val="0"/>
          <w:sz w:val="12"/>
          <w:szCs w:val="12"/>
        </w:rPr>
        <w:t>先进工艺</w:t>
      </w:r>
      <w:r w:rsidRPr="00D71BD2">
        <w:rPr>
          <w:rFonts w:ascii="Arial" w:eastAsia="宋体" w:hAnsi="Arial" w:cs="Arial"/>
          <w:kern w:val="0"/>
          <w:sz w:val="12"/>
          <w:szCs w:val="12"/>
        </w:rPr>
        <w:t>7</w:t>
      </w:r>
      <w:r w:rsidRPr="00D71BD2">
        <w:rPr>
          <w:rFonts w:ascii="Arial" w:eastAsia="宋体" w:hAnsi="Arial" w:cs="Arial"/>
          <w:kern w:val="0"/>
          <w:sz w:val="12"/>
          <w:szCs w:val="12"/>
        </w:rPr>
        <w:t>纳米、</w:t>
      </w:r>
      <w:r w:rsidRPr="00D71BD2">
        <w:rPr>
          <w:rFonts w:ascii="Arial" w:eastAsia="宋体" w:hAnsi="Arial" w:cs="Arial"/>
          <w:kern w:val="0"/>
          <w:sz w:val="12"/>
          <w:szCs w:val="12"/>
        </w:rPr>
        <w:t>5</w:t>
      </w:r>
      <w:r w:rsidRPr="00D71BD2">
        <w:rPr>
          <w:rFonts w:ascii="Arial" w:eastAsia="宋体" w:hAnsi="Arial" w:cs="Arial"/>
          <w:kern w:val="0"/>
          <w:sz w:val="12"/>
          <w:szCs w:val="12"/>
        </w:rPr>
        <w:t>纳米的发展。</w:t>
      </w:r>
      <w:r w:rsidRPr="00D71BD2">
        <w:rPr>
          <w:rFonts w:ascii="Arial" w:eastAsia="宋体" w:hAnsi="Arial" w:cs="Arial"/>
          <w:kern w:val="0"/>
          <w:sz w:val="12"/>
          <w:szCs w:val="12"/>
        </w:rPr>
        <w:t>•2022</w:t>
      </w:r>
      <w:r w:rsidRPr="00D71BD2">
        <w:rPr>
          <w:rFonts w:ascii="Arial" w:eastAsia="宋体" w:hAnsi="Arial" w:cs="Arial"/>
          <w:kern w:val="0"/>
          <w:sz w:val="12"/>
          <w:szCs w:val="12"/>
        </w:rPr>
        <w:t>年</w:t>
      </w:r>
      <w:r w:rsidRPr="00D71BD2">
        <w:rPr>
          <w:rFonts w:ascii="Arial" w:eastAsia="宋体" w:hAnsi="Arial" w:cs="Arial"/>
          <w:kern w:val="0"/>
          <w:sz w:val="12"/>
          <w:szCs w:val="12"/>
        </w:rPr>
        <w:t>8</w:t>
      </w:r>
      <w:r w:rsidRPr="00D71BD2">
        <w:rPr>
          <w:rFonts w:ascii="Arial" w:eastAsia="宋体" w:hAnsi="Arial" w:cs="Arial"/>
          <w:kern w:val="0"/>
          <w:sz w:val="12"/>
          <w:szCs w:val="12"/>
        </w:rPr>
        <w:t>月</w:t>
      </w:r>
      <w:r w:rsidRPr="00D71BD2">
        <w:rPr>
          <w:rFonts w:ascii="Arial" w:eastAsia="宋体" w:hAnsi="Arial" w:cs="Arial"/>
          <w:kern w:val="0"/>
          <w:sz w:val="12"/>
          <w:szCs w:val="12"/>
        </w:rPr>
        <w:t>9</w:t>
      </w:r>
      <w:r w:rsidRPr="00D71BD2">
        <w:rPr>
          <w:rFonts w:ascii="Arial" w:eastAsia="宋体" w:hAnsi="Arial" w:cs="Arial"/>
          <w:kern w:val="0"/>
          <w:sz w:val="12"/>
          <w:szCs w:val="12"/>
        </w:rPr>
        <w:t>日，美国总统拜登于在华盛顿签署了备受关注的《</w:t>
      </w:r>
      <w:r w:rsidRPr="00D71BD2">
        <w:rPr>
          <w:rFonts w:ascii="Arial" w:eastAsia="宋体" w:hAnsi="Arial" w:cs="Arial"/>
          <w:kern w:val="0"/>
          <w:sz w:val="12"/>
          <w:szCs w:val="12"/>
        </w:rPr>
        <w:t>2022</w:t>
      </w:r>
      <w:r w:rsidRPr="00D71BD2">
        <w:rPr>
          <w:rFonts w:ascii="Arial" w:eastAsia="宋体" w:hAnsi="Arial" w:cs="Arial"/>
          <w:kern w:val="0"/>
          <w:sz w:val="12"/>
          <w:szCs w:val="12"/>
        </w:rPr>
        <w:t>年芯片和科技法案》（</w:t>
      </w:r>
      <w:r w:rsidRPr="00D71BD2">
        <w:rPr>
          <w:rFonts w:ascii="Arial" w:eastAsia="宋体" w:hAnsi="Arial" w:cs="Arial"/>
          <w:kern w:val="0"/>
          <w:sz w:val="12"/>
          <w:szCs w:val="12"/>
        </w:rPr>
        <w:t>CHIPSandScienceAct2022</w:t>
      </w:r>
      <w:r w:rsidRPr="00D71BD2">
        <w:rPr>
          <w:rFonts w:ascii="Arial" w:eastAsia="宋体" w:hAnsi="Arial" w:cs="Arial"/>
          <w:kern w:val="0"/>
          <w:sz w:val="12"/>
          <w:szCs w:val="12"/>
        </w:rPr>
        <w:t>）。</w:t>
      </w:r>
    </w:p>
    <w:p w:rsidR="00D71BD2" w:rsidRPr="00D71BD2" w:rsidRDefault="00D71BD2" w:rsidP="00D71BD2">
      <w:pPr>
        <w:widowControl/>
        <w:shd w:val="clear" w:color="auto" w:fill="FFFFFF"/>
        <w:jc w:val="left"/>
        <w:rPr>
          <w:rFonts w:ascii="宋体" w:eastAsia="宋体" w:hAnsi="宋体" w:cs="宋体"/>
          <w:kern w:val="0"/>
          <w:sz w:val="24"/>
          <w:szCs w:val="24"/>
        </w:rPr>
      </w:pPr>
      <w:proofErr w:type="gramStart"/>
      <w:r w:rsidRPr="00D71BD2">
        <w:rPr>
          <w:rFonts w:ascii="Arial" w:eastAsia="宋体" w:hAnsi="Arial" w:cs="Arial"/>
          <w:kern w:val="0"/>
          <w:sz w:val="55"/>
          <w:szCs w:val="55"/>
        </w:rPr>
        <w:t>瓦森纳</w:t>
      </w:r>
      <w:proofErr w:type="gramEnd"/>
      <w:r w:rsidRPr="00D71BD2">
        <w:rPr>
          <w:rFonts w:ascii="Arial" w:eastAsia="宋体" w:hAnsi="Arial" w:cs="Arial"/>
          <w:kern w:val="0"/>
          <w:sz w:val="55"/>
          <w:szCs w:val="55"/>
        </w:rPr>
        <w:t>协定</w:t>
      </w:r>
      <w:r w:rsidRPr="00D71BD2">
        <w:rPr>
          <w:rFonts w:ascii="Arial" w:eastAsia="宋体" w:hAnsi="Arial" w:cs="Arial"/>
          <w:kern w:val="0"/>
          <w:sz w:val="25"/>
          <w:szCs w:val="25"/>
        </w:rPr>
        <w:t>•</w:t>
      </w:r>
      <w:r w:rsidRPr="00D71BD2">
        <w:rPr>
          <w:rFonts w:ascii="Arial" w:eastAsia="宋体" w:hAnsi="Arial" w:cs="Arial"/>
          <w:kern w:val="0"/>
          <w:sz w:val="25"/>
          <w:szCs w:val="25"/>
        </w:rPr>
        <w:t>绿色为</w:t>
      </w:r>
      <w:proofErr w:type="gramStart"/>
      <w:r w:rsidRPr="00D71BD2">
        <w:rPr>
          <w:rFonts w:ascii="Arial" w:eastAsia="宋体" w:hAnsi="Arial" w:cs="Arial"/>
          <w:kern w:val="0"/>
          <w:sz w:val="25"/>
          <w:szCs w:val="25"/>
        </w:rPr>
        <w:t>瓦森纳协定缔约国</w:t>
      </w:r>
      <w:r w:rsidRPr="00D71BD2">
        <w:rPr>
          <w:rFonts w:ascii="Arial" w:eastAsia="宋体" w:hAnsi="Arial" w:cs="Arial"/>
          <w:kern w:val="0"/>
          <w:sz w:val="22"/>
        </w:rPr>
        <w:t>瓦森纳协定</w:t>
      </w:r>
      <w:proofErr w:type="gramEnd"/>
      <w:r w:rsidRPr="00D71BD2">
        <w:rPr>
          <w:rFonts w:ascii="Arial" w:eastAsia="宋体" w:hAnsi="Arial" w:cs="Arial"/>
          <w:kern w:val="0"/>
          <w:sz w:val="22"/>
        </w:rPr>
        <w:t>的前世今生</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脱胎于</w:t>
      </w:r>
      <w:r w:rsidRPr="00D71BD2">
        <w:rPr>
          <w:rFonts w:ascii="Arial" w:eastAsia="宋体" w:hAnsi="Arial" w:cs="Arial"/>
          <w:kern w:val="0"/>
          <w:sz w:val="15"/>
          <w:szCs w:val="15"/>
        </w:rPr>
        <w:t>“</w:t>
      </w:r>
      <w:r w:rsidRPr="00D71BD2">
        <w:rPr>
          <w:rFonts w:ascii="Arial" w:eastAsia="宋体" w:hAnsi="Arial" w:cs="Arial"/>
          <w:kern w:val="0"/>
          <w:sz w:val="15"/>
          <w:szCs w:val="15"/>
        </w:rPr>
        <w:t>巴黎统筹委员会</w:t>
      </w:r>
      <w:r w:rsidRPr="00D71BD2">
        <w:rPr>
          <w:rFonts w:ascii="Arial" w:eastAsia="宋体" w:hAnsi="Arial" w:cs="Arial"/>
          <w:kern w:val="0"/>
          <w:sz w:val="15"/>
          <w:szCs w:val="15"/>
        </w:rPr>
        <w:t>”</w:t>
      </w:r>
      <w:r w:rsidRPr="00D71BD2">
        <w:rPr>
          <w:rFonts w:ascii="Arial" w:eastAsia="宋体" w:hAnsi="Arial" w:cs="Arial"/>
          <w:kern w:val="0"/>
          <w:sz w:val="15"/>
          <w:szCs w:val="15"/>
        </w:rPr>
        <w:t>。巴黎统筹委员会简称巴统，正式名称为出口管制统筹委员会（</w:t>
      </w:r>
      <w:proofErr w:type="spellStart"/>
      <w:r w:rsidRPr="00D71BD2">
        <w:rPr>
          <w:rFonts w:ascii="Times New Roman" w:eastAsia="宋体" w:hAnsi="Times New Roman" w:cs="Times New Roman"/>
          <w:kern w:val="0"/>
          <w:sz w:val="15"/>
          <w:szCs w:val="15"/>
        </w:rPr>
        <w:t>CoordinatingCommitteeforMultilateralExportControls</w:t>
      </w:r>
      <w:proofErr w:type="spellEnd"/>
      <w:r w:rsidRPr="00D71BD2">
        <w:rPr>
          <w:rFonts w:ascii="Arial" w:eastAsia="宋体" w:hAnsi="Arial" w:cs="Arial"/>
          <w:kern w:val="0"/>
          <w:sz w:val="15"/>
          <w:szCs w:val="15"/>
        </w:rPr>
        <w:t>，缩写为</w:t>
      </w:r>
      <w:proofErr w:type="spellStart"/>
      <w:r w:rsidRPr="00D71BD2">
        <w:rPr>
          <w:rFonts w:ascii="Times New Roman" w:eastAsia="宋体" w:hAnsi="Times New Roman" w:cs="Times New Roman"/>
          <w:kern w:val="0"/>
          <w:sz w:val="15"/>
          <w:szCs w:val="15"/>
        </w:rPr>
        <w:t>CoCom</w:t>
      </w:r>
      <w:proofErr w:type="spellEnd"/>
      <w:r w:rsidRPr="00D71BD2">
        <w:rPr>
          <w:rFonts w:ascii="Arial" w:eastAsia="宋体" w:hAnsi="Arial" w:cs="Arial"/>
          <w:kern w:val="0"/>
          <w:sz w:val="15"/>
          <w:szCs w:val="15"/>
        </w:rPr>
        <w:t>）。是二战结束后的冷战时期，西方国家建立的一个针对经济互助委员会国家实行禁运和贸易限制的、不公开对外的、没有条约的非正式国际组织。巴黎统筹委员会共有澳大利亚、比利时、西德、加拿大、丹麦、法国、希腊、意大利、日本、卢森堡、荷兰、挪威、葡萄牙、西班牙、土耳其、英国和美国</w:t>
      </w:r>
      <w:r w:rsidRPr="00D71BD2">
        <w:rPr>
          <w:rFonts w:ascii="Times New Roman" w:eastAsia="宋体" w:hAnsi="Times New Roman" w:cs="Times New Roman"/>
          <w:kern w:val="0"/>
          <w:sz w:val="15"/>
          <w:szCs w:val="15"/>
        </w:rPr>
        <w:t>17</w:t>
      </w:r>
      <w:r w:rsidRPr="00D71BD2">
        <w:rPr>
          <w:rFonts w:ascii="Arial" w:eastAsia="宋体" w:hAnsi="Arial" w:cs="Arial"/>
          <w:kern w:val="0"/>
          <w:sz w:val="15"/>
          <w:szCs w:val="15"/>
        </w:rPr>
        <w:t>个成员国。该委员会于</w:t>
      </w:r>
      <w:r w:rsidRPr="00D71BD2">
        <w:rPr>
          <w:rFonts w:ascii="Times New Roman" w:eastAsia="宋体" w:hAnsi="Times New Roman" w:cs="Times New Roman"/>
          <w:kern w:val="0"/>
          <w:sz w:val="15"/>
          <w:szCs w:val="15"/>
        </w:rPr>
        <w:t>1950</w:t>
      </w:r>
      <w:r w:rsidRPr="00D71BD2">
        <w:rPr>
          <w:rFonts w:ascii="Arial" w:eastAsia="宋体" w:hAnsi="Arial" w:cs="Arial"/>
          <w:kern w:val="0"/>
          <w:sz w:val="15"/>
          <w:szCs w:val="15"/>
        </w:rPr>
        <w:t>年</w:t>
      </w:r>
      <w:r w:rsidRPr="00D71BD2">
        <w:rPr>
          <w:rFonts w:ascii="Times New Roman" w:eastAsia="宋体" w:hAnsi="Times New Roman" w:cs="Times New Roman"/>
          <w:kern w:val="0"/>
          <w:sz w:val="15"/>
          <w:szCs w:val="15"/>
        </w:rPr>
        <w:t>1</w:t>
      </w:r>
      <w:r w:rsidRPr="00D71BD2">
        <w:rPr>
          <w:rFonts w:ascii="Arial" w:eastAsia="宋体" w:hAnsi="Arial" w:cs="Arial"/>
          <w:kern w:val="0"/>
          <w:sz w:val="15"/>
          <w:szCs w:val="15"/>
        </w:rPr>
        <w:t>月开始活动。</w:t>
      </w:r>
      <w:r w:rsidRPr="00D71BD2">
        <w:rPr>
          <w:rFonts w:ascii="Times New Roman" w:eastAsia="宋体" w:hAnsi="Times New Roman" w:cs="Times New Roman"/>
          <w:kern w:val="0"/>
          <w:sz w:val="15"/>
          <w:szCs w:val="15"/>
        </w:rPr>
        <w:t>1950</w:t>
      </w:r>
      <w:r w:rsidRPr="00D71BD2">
        <w:rPr>
          <w:rFonts w:ascii="Arial" w:eastAsia="宋体" w:hAnsi="Arial" w:cs="Arial"/>
          <w:kern w:val="0"/>
          <w:sz w:val="15"/>
          <w:szCs w:val="15"/>
        </w:rPr>
        <w:t>年成立巴黎统筹委员会下属调整委员会，执行对苏联及东欧各社会主义国家的禁运，</w:t>
      </w:r>
      <w:r w:rsidRPr="00D71BD2">
        <w:rPr>
          <w:rFonts w:ascii="Times New Roman" w:eastAsia="宋体" w:hAnsi="Times New Roman" w:cs="Times New Roman"/>
          <w:kern w:val="0"/>
          <w:sz w:val="15"/>
          <w:szCs w:val="15"/>
        </w:rPr>
        <w:t>1952</w:t>
      </w:r>
      <w:r w:rsidRPr="00D71BD2">
        <w:rPr>
          <w:rFonts w:ascii="Arial" w:eastAsia="宋体" w:hAnsi="Arial" w:cs="Arial"/>
          <w:kern w:val="0"/>
          <w:sz w:val="15"/>
          <w:szCs w:val="15"/>
        </w:rPr>
        <w:t>年成立中国委员会，执行对中国的禁运。随着苏联解体、冷战结束，巴统会员国的高级官员于</w:t>
      </w:r>
      <w:r w:rsidRPr="00D71BD2">
        <w:rPr>
          <w:rFonts w:ascii="Times New Roman" w:eastAsia="宋体" w:hAnsi="Times New Roman" w:cs="Times New Roman"/>
          <w:kern w:val="0"/>
          <w:sz w:val="15"/>
          <w:szCs w:val="15"/>
        </w:rPr>
        <w:t>1993</w:t>
      </w:r>
      <w:r w:rsidRPr="00D71BD2">
        <w:rPr>
          <w:rFonts w:ascii="Arial" w:eastAsia="宋体" w:hAnsi="Arial" w:cs="Arial"/>
          <w:kern w:val="0"/>
          <w:sz w:val="15"/>
          <w:szCs w:val="15"/>
        </w:rPr>
        <w:t>年</w:t>
      </w:r>
      <w:r w:rsidRPr="00D71BD2">
        <w:rPr>
          <w:rFonts w:ascii="Times New Roman" w:eastAsia="宋体" w:hAnsi="Times New Roman" w:cs="Times New Roman"/>
          <w:kern w:val="0"/>
          <w:sz w:val="15"/>
          <w:szCs w:val="15"/>
        </w:rPr>
        <w:t>11</w:t>
      </w:r>
      <w:r w:rsidRPr="00D71BD2">
        <w:rPr>
          <w:rFonts w:ascii="Arial" w:eastAsia="宋体" w:hAnsi="Arial" w:cs="Arial"/>
          <w:kern w:val="0"/>
          <w:sz w:val="15"/>
          <w:szCs w:val="15"/>
        </w:rPr>
        <w:t>月在荷兰举行会议，一致认为巴统</w:t>
      </w:r>
      <w:r w:rsidRPr="00D71BD2">
        <w:rPr>
          <w:rFonts w:ascii="Arial" w:eastAsia="宋体" w:hAnsi="Arial" w:cs="Arial"/>
          <w:kern w:val="0"/>
          <w:sz w:val="15"/>
          <w:szCs w:val="15"/>
        </w:rPr>
        <w:t>“</w:t>
      </w:r>
      <w:r w:rsidRPr="00D71BD2">
        <w:rPr>
          <w:rFonts w:ascii="Arial" w:eastAsia="宋体" w:hAnsi="Arial" w:cs="Arial"/>
          <w:kern w:val="0"/>
          <w:sz w:val="15"/>
          <w:szCs w:val="15"/>
        </w:rPr>
        <w:t>已经失去继续存在的理由</w:t>
      </w:r>
      <w:r w:rsidRPr="00D71BD2">
        <w:rPr>
          <w:rFonts w:ascii="Arial" w:eastAsia="宋体" w:hAnsi="Arial" w:cs="Arial"/>
          <w:kern w:val="0"/>
          <w:sz w:val="15"/>
          <w:szCs w:val="15"/>
        </w:rPr>
        <w:t>”</w:t>
      </w:r>
      <w:r w:rsidRPr="00D71BD2">
        <w:rPr>
          <w:rFonts w:ascii="Arial" w:eastAsia="宋体" w:hAnsi="Arial" w:cs="Arial"/>
          <w:kern w:val="0"/>
          <w:sz w:val="15"/>
          <w:szCs w:val="15"/>
        </w:rPr>
        <w:t>，</w:t>
      </w:r>
      <w:r w:rsidRPr="00D71BD2">
        <w:rPr>
          <w:rFonts w:ascii="Times New Roman" w:eastAsia="宋体" w:hAnsi="Times New Roman" w:cs="Times New Roman"/>
          <w:kern w:val="0"/>
          <w:sz w:val="15"/>
          <w:szCs w:val="15"/>
        </w:rPr>
        <w:t>1994</w:t>
      </w:r>
      <w:r w:rsidRPr="00D71BD2">
        <w:rPr>
          <w:rFonts w:ascii="Arial" w:eastAsia="宋体" w:hAnsi="Arial" w:cs="Arial"/>
          <w:kern w:val="0"/>
          <w:sz w:val="15"/>
          <w:szCs w:val="15"/>
        </w:rPr>
        <w:t>年</w:t>
      </w:r>
      <w:r w:rsidRPr="00D71BD2">
        <w:rPr>
          <w:rFonts w:ascii="Times New Roman" w:eastAsia="宋体" w:hAnsi="Times New Roman" w:cs="Times New Roman"/>
          <w:kern w:val="0"/>
          <w:sz w:val="15"/>
          <w:szCs w:val="15"/>
        </w:rPr>
        <w:t>4</w:t>
      </w:r>
      <w:r w:rsidRPr="00D71BD2">
        <w:rPr>
          <w:rFonts w:ascii="Arial" w:eastAsia="宋体" w:hAnsi="Arial" w:cs="Arial"/>
          <w:kern w:val="0"/>
          <w:sz w:val="15"/>
          <w:szCs w:val="15"/>
        </w:rPr>
        <w:t>月</w:t>
      </w:r>
      <w:r w:rsidRPr="00D71BD2">
        <w:rPr>
          <w:rFonts w:ascii="Times New Roman" w:eastAsia="宋体" w:hAnsi="Times New Roman" w:cs="Times New Roman"/>
          <w:kern w:val="0"/>
          <w:sz w:val="15"/>
          <w:szCs w:val="15"/>
        </w:rPr>
        <w:t>1</w:t>
      </w:r>
      <w:r w:rsidRPr="00D71BD2">
        <w:rPr>
          <w:rFonts w:ascii="Arial" w:eastAsia="宋体" w:hAnsi="Arial" w:cs="Arial"/>
          <w:kern w:val="0"/>
          <w:sz w:val="15"/>
          <w:szCs w:val="15"/>
        </w:rPr>
        <w:t>日，巴统正式宣告解散。巴统所制定的禁运物品列表后来被</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所继承。所谓</w:t>
      </w:r>
      <w:r w:rsidRPr="00D71BD2">
        <w:rPr>
          <w:rFonts w:ascii="Arial" w:eastAsia="宋体" w:hAnsi="Arial" w:cs="Arial"/>
          <w:kern w:val="0"/>
          <w:sz w:val="15"/>
          <w:szCs w:val="15"/>
        </w:rPr>
        <w:t>“</w:t>
      </w:r>
      <w:r w:rsidRPr="00D71BD2">
        <w:rPr>
          <w:rFonts w:ascii="Arial" w:eastAsia="宋体" w:hAnsi="Arial" w:cs="Arial"/>
          <w:kern w:val="0"/>
          <w:sz w:val="15"/>
          <w:szCs w:val="15"/>
        </w:rPr>
        <w:t>瓦森纳尔协定</w:t>
      </w:r>
      <w:r w:rsidRPr="00D71BD2">
        <w:rPr>
          <w:rFonts w:ascii="Arial" w:eastAsia="宋体" w:hAnsi="Arial" w:cs="Arial"/>
          <w:kern w:val="0"/>
          <w:sz w:val="15"/>
          <w:szCs w:val="15"/>
        </w:rPr>
        <w:t>”</w:t>
      </w:r>
      <w:r w:rsidRPr="00D71BD2">
        <w:rPr>
          <w:rFonts w:ascii="Arial" w:eastAsia="宋体" w:hAnsi="Arial" w:cs="Arial"/>
          <w:kern w:val="0"/>
          <w:sz w:val="15"/>
          <w:szCs w:val="15"/>
        </w:rPr>
        <w:t>，即，《关于常规武器与两用产品和技术出口控制的瓦森纳协定》（又译作《关于传统武器与军民两用货物与技术的出口控制的瓦森纳协定》）（</w:t>
      </w:r>
      <w:r w:rsidRPr="00D71BD2">
        <w:rPr>
          <w:rFonts w:ascii="Times New Roman" w:eastAsia="宋体" w:hAnsi="Times New Roman" w:cs="Times New Roman"/>
          <w:kern w:val="0"/>
          <w:sz w:val="15"/>
          <w:szCs w:val="15"/>
        </w:rPr>
        <w:t>TheWassenaarArrangementonExportControlsforConventionalArmsandDual-UseGoodandTechnologies</w:t>
      </w:r>
      <w:r w:rsidRPr="00D71BD2">
        <w:rPr>
          <w:rFonts w:ascii="Arial" w:eastAsia="宋体" w:hAnsi="Arial" w:cs="Arial"/>
          <w:kern w:val="0"/>
          <w:sz w:val="15"/>
          <w:szCs w:val="15"/>
        </w:rPr>
        <w:t>）的简称，是一项由四十多个国家签署，管制传统武器及</w:t>
      </w:r>
      <w:proofErr w:type="gramStart"/>
      <w:r w:rsidRPr="00D71BD2">
        <w:rPr>
          <w:rFonts w:ascii="Arial" w:eastAsia="宋体" w:hAnsi="Arial" w:cs="Arial"/>
          <w:kern w:val="0"/>
          <w:sz w:val="15"/>
          <w:szCs w:val="15"/>
        </w:rPr>
        <w:t>军商两用</w:t>
      </w:r>
      <w:proofErr w:type="gramEnd"/>
      <w:r w:rsidRPr="00D71BD2">
        <w:rPr>
          <w:rFonts w:ascii="Arial" w:eastAsia="宋体" w:hAnsi="Arial" w:cs="Arial"/>
          <w:kern w:val="0"/>
          <w:sz w:val="15"/>
          <w:szCs w:val="15"/>
        </w:rPr>
        <w:t>货品出口的条约。该协定于</w:t>
      </w:r>
      <w:r w:rsidRPr="00D71BD2">
        <w:rPr>
          <w:rFonts w:ascii="Times New Roman" w:eastAsia="宋体" w:hAnsi="Times New Roman" w:cs="Times New Roman"/>
          <w:kern w:val="0"/>
          <w:sz w:val="15"/>
          <w:szCs w:val="15"/>
        </w:rPr>
        <w:t>1996</w:t>
      </w:r>
      <w:r w:rsidRPr="00D71BD2">
        <w:rPr>
          <w:rFonts w:ascii="Arial" w:eastAsia="宋体" w:hAnsi="Arial" w:cs="Arial"/>
          <w:kern w:val="0"/>
          <w:sz w:val="15"/>
          <w:szCs w:val="15"/>
        </w:rPr>
        <w:t>年</w:t>
      </w:r>
      <w:r w:rsidRPr="00D71BD2">
        <w:rPr>
          <w:rFonts w:ascii="Times New Roman" w:eastAsia="宋体" w:hAnsi="Times New Roman" w:cs="Times New Roman"/>
          <w:kern w:val="0"/>
          <w:sz w:val="15"/>
          <w:szCs w:val="15"/>
        </w:rPr>
        <w:t>5</w:t>
      </w:r>
      <w:r w:rsidRPr="00D71BD2">
        <w:rPr>
          <w:rFonts w:ascii="Arial" w:eastAsia="宋体" w:hAnsi="Arial" w:cs="Arial"/>
          <w:kern w:val="0"/>
          <w:sz w:val="15"/>
          <w:szCs w:val="15"/>
        </w:rPr>
        <w:t>月</w:t>
      </w:r>
      <w:r w:rsidRPr="00D71BD2">
        <w:rPr>
          <w:rFonts w:ascii="Times New Roman" w:eastAsia="宋体" w:hAnsi="Times New Roman" w:cs="Times New Roman"/>
          <w:kern w:val="0"/>
          <w:sz w:val="15"/>
          <w:szCs w:val="15"/>
        </w:rPr>
        <w:t>12</w:t>
      </w:r>
      <w:r w:rsidRPr="00D71BD2">
        <w:rPr>
          <w:rFonts w:ascii="Arial" w:eastAsia="宋体" w:hAnsi="Arial" w:cs="Arial"/>
          <w:kern w:val="0"/>
          <w:sz w:val="15"/>
          <w:szCs w:val="15"/>
        </w:rPr>
        <w:t>日于荷兰瓦森纳签署，该协定未正式列举被管制国家，只在口头上将伊朗、伊拉克、朝鲜和利比亚</w:t>
      </w:r>
      <w:r w:rsidRPr="00D71BD2">
        <w:rPr>
          <w:rFonts w:ascii="Times New Roman" w:eastAsia="宋体" w:hAnsi="Times New Roman" w:cs="Times New Roman"/>
          <w:kern w:val="0"/>
          <w:sz w:val="15"/>
          <w:szCs w:val="15"/>
        </w:rPr>
        <w:t>4</w:t>
      </w:r>
      <w:r w:rsidRPr="00D71BD2">
        <w:rPr>
          <w:rFonts w:ascii="Arial" w:eastAsia="宋体" w:hAnsi="Arial" w:cs="Arial"/>
          <w:kern w:val="0"/>
          <w:sz w:val="15"/>
          <w:szCs w:val="15"/>
        </w:rPr>
        <w:t>国列入管制对象。中国和以色列不是缔约国，但仍受到缔约国向非缔约国出售限制货品或技术的报告审核限制。协定秘书处设在维也纳。每</w:t>
      </w:r>
      <w:r w:rsidRPr="00D71BD2">
        <w:rPr>
          <w:rFonts w:ascii="Times New Roman" w:eastAsia="宋体" w:hAnsi="Times New Roman" w:cs="Times New Roman"/>
          <w:kern w:val="0"/>
          <w:sz w:val="15"/>
          <w:szCs w:val="15"/>
        </w:rPr>
        <w:t>6</w:t>
      </w:r>
      <w:r w:rsidRPr="00D71BD2">
        <w:rPr>
          <w:rFonts w:ascii="Arial" w:eastAsia="宋体" w:hAnsi="Arial" w:cs="Arial"/>
          <w:kern w:val="0"/>
          <w:sz w:val="15"/>
          <w:szCs w:val="15"/>
        </w:rPr>
        <w:t>个月，协定成员国需通报</w:t>
      </w:r>
      <w:proofErr w:type="gramStart"/>
      <w:r w:rsidRPr="00D71BD2">
        <w:rPr>
          <w:rFonts w:ascii="Arial" w:eastAsia="宋体" w:hAnsi="Arial" w:cs="Arial"/>
          <w:kern w:val="0"/>
          <w:sz w:val="15"/>
          <w:szCs w:val="15"/>
        </w:rPr>
        <w:t>向协定</w:t>
      </w:r>
      <w:proofErr w:type="gramEnd"/>
      <w:r w:rsidRPr="00D71BD2">
        <w:rPr>
          <w:rFonts w:ascii="Arial" w:eastAsia="宋体" w:hAnsi="Arial" w:cs="Arial"/>
          <w:kern w:val="0"/>
          <w:sz w:val="15"/>
          <w:szCs w:val="15"/>
        </w:rPr>
        <w:t>成员国以外国家出口传统武器的情况。分作八类：主战坦克、装甲战车、大口径火炮、军机、军用直升机、战舰、导弹或导弹系统、小型武器或轻武器。</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现有</w:t>
      </w:r>
      <w:r w:rsidRPr="00D71BD2">
        <w:rPr>
          <w:rFonts w:ascii="Times New Roman" w:eastAsia="宋体" w:hAnsi="Times New Roman" w:cs="Times New Roman"/>
          <w:kern w:val="0"/>
          <w:sz w:val="15"/>
          <w:szCs w:val="15"/>
        </w:rPr>
        <w:t>42</w:t>
      </w:r>
      <w:r w:rsidRPr="00D71BD2">
        <w:rPr>
          <w:rFonts w:ascii="Arial" w:eastAsia="宋体" w:hAnsi="Arial" w:cs="Arial"/>
          <w:kern w:val="0"/>
          <w:sz w:val="15"/>
          <w:szCs w:val="15"/>
        </w:rPr>
        <w:t>个成员国。最近，荷兰</w:t>
      </w:r>
      <w:r w:rsidRPr="00D71BD2">
        <w:rPr>
          <w:rFonts w:ascii="Times New Roman" w:eastAsia="宋体" w:hAnsi="Times New Roman" w:cs="Times New Roman"/>
          <w:kern w:val="0"/>
          <w:sz w:val="15"/>
          <w:szCs w:val="15"/>
        </w:rPr>
        <w:t>ASML</w:t>
      </w:r>
      <w:r w:rsidRPr="00D71BD2">
        <w:rPr>
          <w:rFonts w:ascii="Arial" w:eastAsia="宋体" w:hAnsi="Arial" w:cs="Arial"/>
          <w:kern w:val="0"/>
          <w:sz w:val="15"/>
          <w:szCs w:val="15"/>
        </w:rPr>
        <w:t>公司出口到中国的光刻机由于受到</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的影响交货时间迟迟不定，若推迟</w:t>
      </w:r>
      <w:r w:rsidRPr="00D71BD2">
        <w:rPr>
          <w:rFonts w:ascii="Times New Roman" w:eastAsia="宋体" w:hAnsi="Times New Roman" w:cs="Times New Roman"/>
          <w:kern w:val="0"/>
          <w:sz w:val="15"/>
          <w:szCs w:val="15"/>
        </w:rPr>
        <w:t>18</w:t>
      </w:r>
      <w:r w:rsidRPr="00D71BD2">
        <w:rPr>
          <w:rFonts w:ascii="Arial" w:eastAsia="宋体" w:hAnsi="Arial" w:cs="Arial"/>
          <w:kern w:val="0"/>
          <w:sz w:val="15"/>
          <w:szCs w:val="15"/>
        </w:rPr>
        <w:t>个月交付数字产品就已经迭代了，若长久封锁则会形成数字产品的代际鸿沟。显然，</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对华出口的限制将越来越严。</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一开始主要是针对朝鲜、伊朗、伊拉克和利比亚四国的，</w:t>
      </w:r>
      <w:r w:rsidRPr="00D71BD2">
        <w:rPr>
          <w:rFonts w:ascii="Arial" w:eastAsia="宋体" w:hAnsi="Arial" w:cs="Arial"/>
          <w:kern w:val="0"/>
          <w:sz w:val="15"/>
          <w:szCs w:val="15"/>
        </w:rPr>
        <w:t>“</w:t>
      </w:r>
      <w:r w:rsidRPr="00D71BD2">
        <w:rPr>
          <w:rFonts w:ascii="Arial" w:eastAsia="宋体" w:hAnsi="Arial" w:cs="Arial"/>
          <w:kern w:val="0"/>
          <w:sz w:val="15"/>
          <w:szCs w:val="15"/>
        </w:rPr>
        <w:t>新冷战</w:t>
      </w:r>
      <w:r w:rsidRPr="00D71BD2">
        <w:rPr>
          <w:rFonts w:ascii="Arial" w:eastAsia="宋体" w:hAnsi="Arial" w:cs="Arial"/>
          <w:kern w:val="0"/>
          <w:sz w:val="15"/>
          <w:szCs w:val="15"/>
        </w:rPr>
        <w:t>”</w:t>
      </w:r>
      <w:r w:rsidRPr="00D71BD2">
        <w:rPr>
          <w:rFonts w:ascii="Arial" w:eastAsia="宋体" w:hAnsi="Arial" w:cs="Arial"/>
          <w:kern w:val="0"/>
          <w:sz w:val="15"/>
          <w:szCs w:val="15"/>
        </w:rPr>
        <w:t>一旦开启，</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将成为主要针对中国并实行</w:t>
      </w:r>
      <w:r w:rsidRPr="00D71BD2">
        <w:rPr>
          <w:rFonts w:ascii="Arial" w:eastAsia="宋体" w:hAnsi="Arial" w:cs="Arial"/>
          <w:kern w:val="0"/>
          <w:sz w:val="15"/>
          <w:szCs w:val="15"/>
        </w:rPr>
        <w:t>“</w:t>
      </w:r>
      <w:r w:rsidRPr="00D71BD2">
        <w:rPr>
          <w:rFonts w:ascii="Arial" w:eastAsia="宋体" w:hAnsi="Arial" w:cs="Arial"/>
          <w:kern w:val="0"/>
          <w:sz w:val="15"/>
          <w:szCs w:val="15"/>
        </w:rPr>
        <w:t>落差战略</w:t>
      </w:r>
      <w:r w:rsidRPr="00D71BD2">
        <w:rPr>
          <w:rFonts w:ascii="Arial" w:eastAsia="宋体" w:hAnsi="Arial" w:cs="Arial"/>
          <w:kern w:val="0"/>
          <w:sz w:val="15"/>
          <w:szCs w:val="15"/>
        </w:rPr>
        <w:t>”</w:t>
      </w:r>
      <w:r w:rsidRPr="00D71BD2">
        <w:rPr>
          <w:rFonts w:ascii="Arial" w:eastAsia="宋体" w:hAnsi="Arial" w:cs="Arial"/>
          <w:kern w:val="0"/>
          <w:sz w:val="15"/>
          <w:szCs w:val="15"/>
        </w:rPr>
        <w:t>的可怕武器，由于中国缺少原创技术，高端技术装备还依赖进口，</w:t>
      </w:r>
      <w:r w:rsidRPr="00D71BD2">
        <w:rPr>
          <w:rFonts w:ascii="Arial" w:eastAsia="宋体" w:hAnsi="Arial" w:cs="Arial"/>
          <w:kern w:val="0"/>
          <w:sz w:val="15"/>
          <w:szCs w:val="15"/>
        </w:rPr>
        <w:t>“</w:t>
      </w:r>
      <w:r w:rsidRPr="00D71BD2">
        <w:rPr>
          <w:rFonts w:ascii="Arial" w:eastAsia="宋体" w:hAnsi="Arial" w:cs="Arial"/>
          <w:kern w:val="0"/>
          <w:sz w:val="15"/>
          <w:szCs w:val="15"/>
        </w:rPr>
        <w:t>瓦森纳协定</w:t>
      </w:r>
      <w:r w:rsidRPr="00D71BD2">
        <w:rPr>
          <w:rFonts w:ascii="Arial" w:eastAsia="宋体" w:hAnsi="Arial" w:cs="Arial"/>
          <w:kern w:val="0"/>
          <w:sz w:val="15"/>
          <w:szCs w:val="15"/>
        </w:rPr>
        <w:t>”</w:t>
      </w:r>
      <w:r w:rsidRPr="00D71BD2">
        <w:rPr>
          <w:rFonts w:ascii="Arial" w:eastAsia="宋体" w:hAnsi="Arial" w:cs="Arial"/>
          <w:kern w:val="0"/>
          <w:sz w:val="15"/>
          <w:szCs w:val="15"/>
        </w:rPr>
        <w:t>的杀伤力有可能超过当年的</w:t>
      </w:r>
      <w:r w:rsidRPr="00D71BD2">
        <w:rPr>
          <w:rFonts w:ascii="Arial" w:eastAsia="宋体" w:hAnsi="Arial" w:cs="Arial"/>
          <w:kern w:val="0"/>
          <w:sz w:val="15"/>
          <w:szCs w:val="15"/>
        </w:rPr>
        <w:t>“</w:t>
      </w:r>
      <w:r w:rsidRPr="00D71BD2">
        <w:rPr>
          <w:rFonts w:ascii="Arial" w:eastAsia="宋体" w:hAnsi="Arial" w:cs="Arial"/>
          <w:kern w:val="0"/>
          <w:sz w:val="15"/>
          <w:szCs w:val="15"/>
        </w:rPr>
        <w:t>巴黎统筹委员会</w:t>
      </w:r>
      <w:r w:rsidRPr="00D71BD2">
        <w:rPr>
          <w:rFonts w:ascii="Arial" w:eastAsia="宋体" w:hAnsi="Arial" w:cs="Arial"/>
          <w:kern w:val="0"/>
          <w:sz w:val="15"/>
          <w:szCs w:val="15"/>
        </w:rPr>
        <w:t>”</w:t>
      </w:r>
      <w:r w:rsidRPr="00D71BD2">
        <w:rPr>
          <w:rFonts w:ascii="Arial" w:eastAsia="宋体" w:hAnsi="Arial" w:cs="Arial"/>
          <w:kern w:val="0"/>
          <w:sz w:val="15"/>
          <w:szCs w:val="15"/>
        </w:rPr>
        <w:t>。</w:t>
      </w:r>
    </w:p>
    <w:p w:rsidR="00D71BD2" w:rsidRPr="00D71BD2" w:rsidRDefault="00D71BD2" w:rsidP="00D71BD2">
      <w:pPr>
        <w:widowControl/>
        <w:shd w:val="clear" w:color="auto" w:fill="FFFFFF"/>
        <w:jc w:val="left"/>
        <w:rPr>
          <w:rFonts w:ascii="宋体" w:eastAsia="宋体" w:hAnsi="宋体" w:cs="宋体"/>
          <w:kern w:val="0"/>
          <w:sz w:val="24"/>
          <w:szCs w:val="24"/>
        </w:rPr>
      </w:pPr>
      <w:proofErr w:type="gramStart"/>
      <w:r w:rsidRPr="00D71BD2">
        <w:rPr>
          <w:rFonts w:ascii="Arial" w:eastAsia="宋体" w:hAnsi="Arial" w:cs="Arial"/>
          <w:kern w:val="0"/>
          <w:sz w:val="55"/>
          <w:szCs w:val="55"/>
        </w:rPr>
        <w:t>为什么怎对中国</w:t>
      </w:r>
      <w:proofErr w:type="gramEnd"/>
      <w:r w:rsidRPr="00D71BD2">
        <w:rPr>
          <w:rFonts w:ascii="Arial" w:eastAsia="宋体" w:hAnsi="Arial" w:cs="Arial"/>
          <w:kern w:val="0"/>
          <w:sz w:val="55"/>
          <w:szCs w:val="55"/>
        </w:rPr>
        <w:t>？</w:t>
      </w:r>
      <w:r w:rsidRPr="00D71BD2">
        <w:rPr>
          <w:rFonts w:ascii="Arial" w:eastAsia="宋体" w:hAnsi="Arial" w:cs="Arial"/>
          <w:kern w:val="0"/>
          <w:sz w:val="45"/>
          <w:szCs w:val="45"/>
        </w:rPr>
        <w:t>价值观不同？</w:t>
      </w:r>
      <w:r w:rsidRPr="00D71BD2">
        <w:rPr>
          <w:rFonts w:ascii="Arial" w:eastAsia="宋体" w:hAnsi="Arial" w:cs="Arial"/>
          <w:kern w:val="0"/>
          <w:sz w:val="20"/>
          <w:szCs w:val="20"/>
        </w:rPr>
        <w:t>•</w:t>
      </w:r>
      <w:r w:rsidRPr="00D71BD2">
        <w:rPr>
          <w:rFonts w:ascii="Arial" w:eastAsia="宋体" w:hAnsi="Arial" w:cs="Arial"/>
          <w:kern w:val="0"/>
          <w:sz w:val="20"/>
          <w:szCs w:val="20"/>
        </w:rPr>
        <w:t>上世纪</w:t>
      </w:r>
      <w:r w:rsidRPr="00D71BD2">
        <w:rPr>
          <w:rFonts w:ascii="Arial" w:eastAsia="宋体" w:hAnsi="Arial" w:cs="Arial"/>
          <w:kern w:val="0"/>
          <w:sz w:val="20"/>
          <w:szCs w:val="20"/>
        </w:rPr>
        <w:t>80</w:t>
      </w:r>
      <w:r w:rsidRPr="00D71BD2">
        <w:rPr>
          <w:rFonts w:ascii="Arial" w:eastAsia="宋体" w:hAnsi="Arial" w:cs="Arial"/>
          <w:kern w:val="0"/>
          <w:sz w:val="20"/>
          <w:szCs w:val="20"/>
        </w:rPr>
        <w:t>、</w:t>
      </w:r>
      <w:r w:rsidRPr="00D71BD2">
        <w:rPr>
          <w:rFonts w:ascii="Arial" w:eastAsia="宋体" w:hAnsi="Arial" w:cs="Arial"/>
          <w:kern w:val="0"/>
          <w:sz w:val="20"/>
          <w:szCs w:val="20"/>
        </w:rPr>
        <w:t>90</w:t>
      </w:r>
      <w:r w:rsidRPr="00D71BD2">
        <w:rPr>
          <w:rFonts w:ascii="Arial" w:eastAsia="宋体" w:hAnsi="Arial" w:cs="Arial"/>
          <w:kern w:val="0"/>
          <w:sz w:val="20"/>
          <w:szCs w:val="20"/>
        </w:rPr>
        <w:t>年代，美国通过</w:t>
      </w:r>
      <w:r w:rsidRPr="00D71BD2">
        <w:rPr>
          <w:rFonts w:ascii="Arial" w:eastAsia="宋体" w:hAnsi="Arial" w:cs="Arial"/>
          <w:kern w:val="0"/>
          <w:sz w:val="20"/>
          <w:szCs w:val="20"/>
        </w:rPr>
        <w:t>“</w:t>
      </w:r>
      <w:r w:rsidRPr="00D71BD2">
        <w:rPr>
          <w:rFonts w:ascii="Arial" w:eastAsia="宋体" w:hAnsi="Arial" w:cs="Arial"/>
          <w:kern w:val="0"/>
          <w:sz w:val="20"/>
          <w:szCs w:val="20"/>
        </w:rPr>
        <w:t>美日半导体协议</w:t>
      </w:r>
      <w:r w:rsidRPr="00D71BD2">
        <w:rPr>
          <w:rFonts w:ascii="Arial" w:eastAsia="宋体" w:hAnsi="Arial" w:cs="Arial"/>
          <w:kern w:val="0"/>
          <w:sz w:val="20"/>
          <w:szCs w:val="20"/>
        </w:rPr>
        <w:t>”</w:t>
      </w:r>
      <w:r w:rsidRPr="00D71BD2">
        <w:rPr>
          <w:rFonts w:ascii="Arial" w:eastAsia="宋体" w:hAnsi="Arial" w:cs="Arial"/>
          <w:kern w:val="0"/>
          <w:sz w:val="20"/>
          <w:szCs w:val="20"/>
        </w:rPr>
        <w:t>，对当时势头正猛的日本半导体产业进行打压和制裁。日本半导体产业由此从巅峰摔落，全球市场份额第一的地位也逐渐被美国取代。此后日本的半导体产业不断萎缩，从</w:t>
      </w:r>
      <w:r w:rsidRPr="00D71BD2">
        <w:rPr>
          <w:rFonts w:ascii="Arial" w:eastAsia="宋体" w:hAnsi="Arial" w:cs="Arial"/>
          <w:kern w:val="0"/>
          <w:sz w:val="20"/>
          <w:szCs w:val="20"/>
        </w:rPr>
        <w:t>1988</w:t>
      </w:r>
      <w:r w:rsidRPr="00D71BD2">
        <w:rPr>
          <w:rFonts w:ascii="Arial" w:eastAsia="宋体" w:hAnsi="Arial" w:cs="Arial"/>
          <w:kern w:val="0"/>
          <w:sz w:val="20"/>
          <w:szCs w:val="20"/>
        </w:rPr>
        <w:t>年占全球销售额的</w:t>
      </w:r>
      <w:r w:rsidRPr="00D71BD2">
        <w:rPr>
          <w:rFonts w:ascii="Arial" w:eastAsia="宋体" w:hAnsi="Arial" w:cs="Arial"/>
          <w:kern w:val="0"/>
          <w:sz w:val="20"/>
          <w:szCs w:val="20"/>
        </w:rPr>
        <w:t>50.3%</w:t>
      </w:r>
      <w:r w:rsidRPr="00D71BD2">
        <w:rPr>
          <w:rFonts w:ascii="Arial" w:eastAsia="宋体" w:hAnsi="Arial" w:cs="Arial"/>
          <w:kern w:val="0"/>
          <w:sz w:val="20"/>
          <w:szCs w:val="20"/>
        </w:rPr>
        <w:t>，到</w:t>
      </w:r>
      <w:r w:rsidRPr="00D71BD2">
        <w:rPr>
          <w:rFonts w:ascii="Arial" w:eastAsia="宋体" w:hAnsi="Arial" w:cs="Arial"/>
          <w:kern w:val="0"/>
          <w:sz w:val="20"/>
          <w:szCs w:val="20"/>
        </w:rPr>
        <w:t>2019</w:t>
      </w:r>
      <w:r w:rsidRPr="00D71BD2">
        <w:rPr>
          <w:rFonts w:ascii="Arial" w:eastAsia="宋体" w:hAnsi="Arial" w:cs="Arial"/>
          <w:kern w:val="0"/>
          <w:sz w:val="20"/>
          <w:szCs w:val="20"/>
        </w:rPr>
        <w:t>年份额仅剩</w:t>
      </w:r>
      <w:r w:rsidRPr="00D71BD2">
        <w:rPr>
          <w:rFonts w:ascii="Arial" w:eastAsia="宋体" w:hAnsi="Arial" w:cs="Arial"/>
          <w:kern w:val="0"/>
          <w:sz w:val="20"/>
          <w:szCs w:val="20"/>
        </w:rPr>
        <w:t>10%</w:t>
      </w:r>
      <w:r w:rsidRPr="00D71BD2">
        <w:rPr>
          <w:rFonts w:ascii="Arial" w:eastAsia="宋体" w:hAnsi="Arial" w:cs="Arial"/>
          <w:kern w:val="0"/>
          <w:sz w:val="20"/>
          <w:szCs w:val="20"/>
        </w:rPr>
        <w:t>。</w:t>
      </w:r>
      <w:r w:rsidRPr="00D71BD2">
        <w:rPr>
          <w:rFonts w:ascii="Arial" w:eastAsia="宋体" w:hAnsi="Arial" w:cs="Arial"/>
          <w:kern w:val="0"/>
          <w:sz w:val="20"/>
          <w:szCs w:val="20"/>
        </w:rPr>
        <w:t>•</w:t>
      </w:r>
      <w:r w:rsidRPr="00D71BD2">
        <w:rPr>
          <w:rFonts w:ascii="Arial" w:eastAsia="宋体" w:hAnsi="Arial" w:cs="Arial"/>
          <w:kern w:val="0"/>
          <w:sz w:val="20"/>
          <w:szCs w:val="20"/>
        </w:rPr>
        <w:t>日美半导体</w:t>
      </w:r>
      <w:r w:rsidRPr="00D71BD2">
        <w:rPr>
          <w:rFonts w:ascii="Arial" w:eastAsia="宋体" w:hAnsi="Arial" w:cs="Arial"/>
          <w:kern w:val="0"/>
          <w:sz w:val="20"/>
          <w:szCs w:val="20"/>
        </w:rPr>
        <w:lastRenderedPageBreak/>
        <w:t>协议，</w:t>
      </w:r>
      <w:r w:rsidRPr="00D71BD2">
        <w:rPr>
          <w:rFonts w:ascii="Arial" w:eastAsia="宋体" w:hAnsi="Arial" w:cs="Arial"/>
          <w:kern w:val="0"/>
          <w:sz w:val="20"/>
          <w:szCs w:val="20"/>
        </w:rPr>
        <w:t>1986</w:t>
      </w:r>
      <w:r w:rsidRPr="00D71BD2">
        <w:rPr>
          <w:rFonts w:ascii="Arial" w:eastAsia="宋体" w:hAnsi="Arial" w:cs="Arial"/>
          <w:kern w:val="0"/>
          <w:sz w:val="20"/>
          <w:szCs w:val="20"/>
        </w:rPr>
        <w:t>年</w:t>
      </w:r>
      <w:r w:rsidRPr="00D71BD2">
        <w:rPr>
          <w:rFonts w:ascii="Arial" w:eastAsia="宋体" w:hAnsi="Arial" w:cs="Arial"/>
          <w:kern w:val="0"/>
          <w:sz w:val="20"/>
          <w:szCs w:val="20"/>
        </w:rPr>
        <w:t>9</w:t>
      </w:r>
      <w:r w:rsidRPr="00D71BD2">
        <w:rPr>
          <w:rFonts w:ascii="Arial" w:eastAsia="宋体" w:hAnsi="Arial" w:cs="Arial"/>
          <w:kern w:val="0"/>
          <w:sz w:val="20"/>
          <w:szCs w:val="20"/>
        </w:rPr>
        <w:t>月日本通产省与美国商业部</w:t>
      </w:r>
      <w:proofErr w:type="gramStart"/>
      <w:r w:rsidRPr="00D71BD2">
        <w:rPr>
          <w:rFonts w:ascii="Arial" w:eastAsia="宋体" w:hAnsi="Arial" w:cs="Arial"/>
          <w:kern w:val="0"/>
          <w:sz w:val="20"/>
          <w:szCs w:val="20"/>
        </w:rPr>
        <w:t>签定</w:t>
      </w:r>
      <w:proofErr w:type="gramEnd"/>
      <w:r w:rsidRPr="00D71BD2">
        <w:rPr>
          <w:rFonts w:ascii="Arial" w:eastAsia="宋体" w:hAnsi="Arial" w:cs="Arial"/>
          <w:kern w:val="0"/>
          <w:sz w:val="20"/>
          <w:szCs w:val="20"/>
        </w:rPr>
        <w:t>了以限制日本半导体的对美出口和扩大美国半导体在日本市场的份额为目的的日美第一次半导体协议。</w:t>
      </w:r>
      <w:r w:rsidRPr="00D71BD2">
        <w:rPr>
          <w:rFonts w:ascii="Arial" w:eastAsia="宋体" w:hAnsi="Arial" w:cs="Arial"/>
          <w:kern w:val="0"/>
          <w:sz w:val="20"/>
          <w:szCs w:val="20"/>
        </w:rPr>
        <w:t>•</w:t>
      </w:r>
      <w:r w:rsidRPr="00D71BD2">
        <w:rPr>
          <w:rFonts w:ascii="Arial" w:eastAsia="宋体" w:hAnsi="Arial" w:cs="Arial"/>
          <w:kern w:val="0"/>
          <w:sz w:val="20"/>
          <w:szCs w:val="20"/>
        </w:rPr>
        <w:t>广场协议（</w:t>
      </w:r>
      <w:proofErr w:type="spellStart"/>
      <w:r w:rsidRPr="00D71BD2">
        <w:rPr>
          <w:rFonts w:ascii="Arial" w:eastAsia="宋体" w:hAnsi="Arial" w:cs="Arial"/>
          <w:kern w:val="0"/>
          <w:sz w:val="20"/>
          <w:szCs w:val="20"/>
        </w:rPr>
        <w:t>PlazaAccord</w:t>
      </w:r>
      <w:proofErr w:type="spellEnd"/>
      <w:r w:rsidRPr="00D71BD2">
        <w:rPr>
          <w:rFonts w:ascii="Arial" w:eastAsia="宋体" w:hAnsi="Arial" w:cs="Arial"/>
          <w:kern w:val="0"/>
          <w:sz w:val="20"/>
          <w:szCs w:val="20"/>
        </w:rPr>
        <w:t>）是</w:t>
      </w:r>
      <w:r w:rsidRPr="00D71BD2">
        <w:rPr>
          <w:rFonts w:ascii="Arial" w:eastAsia="宋体" w:hAnsi="Arial" w:cs="Arial"/>
          <w:kern w:val="0"/>
          <w:sz w:val="20"/>
          <w:szCs w:val="20"/>
        </w:rPr>
        <w:t>20</w:t>
      </w:r>
      <w:r w:rsidRPr="00D71BD2">
        <w:rPr>
          <w:rFonts w:ascii="Arial" w:eastAsia="宋体" w:hAnsi="Arial" w:cs="Arial"/>
          <w:kern w:val="0"/>
          <w:sz w:val="20"/>
          <w:szCs w:val="20"/>
        </w:rPr>
        <w:t>世纪</w:t>
      </w:r>
      <w:r w:rsidRPr="00D71BD2">
        <w:rPr>
          <w:rFonts w:ascii="Arial" w:eastAsia="宋体" w:hAnsi="Arial" w:cs="Arial"/>
          <w:kern w:val="0"/>
          <w:sz w:val="20"/>
          <w:szCs w:val="20"/>
        </w:rPr>
        <w:t>80</w:t>
      </w:r>
      <w:r w:rsidRPr="00D71BD2">
        <w:rPr>
          <w:rFonts w:ascii="Arial" w:eastAsia="宋体" w:hAnsi="Arial" w:cs="Arial"/>
          <w:kern w:val="0"/>
          <w:sz w:val="20"/>
          <w:szCs w:val="20"/>
        </w:rPr>
        <w:t>年代初期，美国财政赤字剧增，对外贸易逆差大幅增长。美国希望通过美元贬值来增加产品的出口竞争力，以改善美国国际收支不平衡状况，所以签订此协议。广场协议签订后，日元大幅升值，国内泡沫急剧扩大，最终由于房地产泡沫的破灭造成了日本经济的长期停滞。</w:t>
      </w:r>
      <w:r w:rsidRPr="00D71BD2">
        <w:rPr>
          <w:rFonts w:ascii="Arial" w:eastAsia="宋体" w:hAnsi="Arial" w:cs="Arial"/>
          <w:kern w:val="0"/>
          <w:sz w:val="20"/>
          <w:szCs w:val="20"/>
        </w:rPr>
        <w:t>•</w:t>
      </w:r>
      <w:r w:rsidRPr="00D71BD2">
        <w:rPr>
          <w:rFonts w:ascii="Arial" w:eastAsia="宋体" w:hAnsi="Arial" w:cs="Arial"/>
          <w:kern w:val="0"/>
          <w:sz w:val="20"/>
          <w:szCs w:val="20"/>
        </w:rPr>
        <w:t>前苏联解体后，俄罗斯就倒向西方了，为何西方还要敌视俄罗斯</w:t>
      </w:r>
      <w:r w:rsidRPr="00D71BD2">
        <w:rPr>
          <w:rFonts w:ascii="Arial" w:eastAsia="宋体" w:hAnsi="Arial" w:cs="Arial"/>
          <w:kern w:val="0"/>
          <w:sz w:val="17"/>
          <w:szCs w:val="17"/>
        </w:rPr>
        <w:t>•</w:t>
      </w:r>
      <w:r w:rsidRPr="00D71BD2">
        <w:rPr>
          <w:rFonts w:ascii="Arial" w:eastAsia="宋体" w:hAnsi="Arial" w:cs="Arial"/>
          <w:kern w:val="0"/>
          <w:sz w:val="17"/>
          <w:szCs w:val="17"/>
        </w:rPr>
        <w:t>前苏联解体的时候，俄罗斯就实行了全面西化，全方位向欧美西方国家靠拢。但是最终俄罗斯并没有被欧美西方世界所接受，反而是，西方国家对俄罗斯敌意满满，以至于最终俄罗斯不得不醒悟过来，重新调整战略，对欧美西方国家采用强硬的姿势。</w:t>
      </w:r>
      <w:r w:rsidRPr="00D71BD2">
        <w:rPr>
          <w:rFonts w:ascii="Arial" w:eastAsia="宋体" w:hAnsi="Arial" w:cs="Arial"/>
          <w:kern w:val="0"/>
          <w:sz w:val="17"/>
          <w:szCs w:val="17"/>
        </w:rPr>
        <w:t>•</w:t>
      </w:r>
      <w:r w:rsidRPr="00D71BD2">
        <w:rPr>
          <w:rFonts w:ascii="Arial" w:eastAsia="宋体" w:hAnsi="Arial" w:cs="Arial"/>
          <w:kern w:val="0"/>
          <w:sz w:val="17"/>
          <w:szCs w:val="17"/>
        </w:rPr>
        <w:t>意识形态问题，在很长一段时间，一直是世界议论的焦点。因为意识形态的不同，因此，欧美西方国家常常以意识形态为他们评判敌友的一条红线。如果意识形态相同，就会被他们划入同一阵营。如果意识形态不一样，就会被他们划入敌对阵营。</w:t>
      </w:r>
      <w:r w:rsidRPr="00D71BD2">
        <w:rPr>
          <w:rFonts w:ascii="Arial" w:eastAsia="宋体" w:hAnsi="Arial" w:cs="Arial"/>
          <w:kern w:val="0"/>
          <w:sz w:val="17"/>
          <w:szCs w:val="17"/>
        </w:rPr>
        <w:t>•</w:t>
      </w:r>
      <w:r w:rsidRPr="00D71BD2">
        <w:rPr>
          <w:rFonts w:ascii="Arial" w:eastAsia="宋体" w:hAnsi="Arial" w:cs="Arial"/>
          <w:kern w:val="0"/>
          <w:sz w:val="17"/>
          <w:szCs w:val="17"/>
        </w:rPr>
        <w:t>既然如此，俄罗斯已经全盘接受西方的意识形态，已经和西方保持一致了，为什么西方国家还那样敌视俄罗斯呢？</w:t>
      </w:r>
      <w:r w:rsidRPr="00D71BD2">
        <w:rPr>
          <w:rFonts w:ascii="Arial" w:eastAsia="宋体" w:hAnsi="Arial" w:cs="Arial"/>
          <w:kern w:val="0"/>
          <w:sz w:val="17"/>
          <w:szCs w:val="17"/>
        </w:rPr>
        <w:t>•</w:t>
      </w:r>
      <w:r w:rsidRPr="00D71BD2">
        <w:rPr>
          <w:rFonts w:ascii="Arial" w:eastAsia="宋体" w:hAnsi="Arial" w:cs="Arial"/>
          <w:kern w:val="0"/>
          <w:sz w:val="17"/>
          <w:szCs w:val="17"/>
        </w:rPr>
        <w:t>体量大，以及俄罗斯强大的军事力量，让欧美西方国家非常不安。虽然俄罗斯已经倒向了西方，但是他们对俄罗斯不信任。</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打压中国科技发展的理论基础：</w:t>
      </w:r>
      <w:r w:rsidRPr="00D71BD2">
        <w:rPr>
          <w:rFonts w:ascii="Arial" w:eastAsia="宋体" w:hAnsi="Arial" w:cs="Arial"/>
          <w:kern w:val="0"/>
          <w:sz w:val="45"/>
          <w:szCs w:val="45"/>
        </w:rPr>
        <w:t>修昔底德陷阱</w:t>
      </w:r>
      <w:r w:rsidRPr="00D71BD2">
        <w:rPr>
          <w:rFonts w:ascii="Arial" w:eastAsia="宋体" w:hAnsi="Arial" w:cs="Arial"/>
          <w:kern w:val="0"/>
          <w:sz w:val="16"/>
          <w:szCs w:val="16"/>
        </w:rPr>
        <w:t>•“</w:t>
      </w:r>
      <w:r w:rsidRPr="00D71BD2">
        <w:rPr>
          <w:rFonts w:ascii="Arial" w:eastAsia="宋体" w:hAnsi="Arial" w:cs="Arial"/>
          <w:kern w:val="0"/>
          <w:sz w:val="16"/>
          <w:szCs w:val="16"/>
        </w:rPr>
        <w:t>修昔底德陷阱</w:t>
      </w:r>
      <w:r w:rsidRPr="00D71BD2">
        <w:rPr>
          <w:rFonts w:ascii="Arial" w:eastAsia="宋体" w:hAnsi="Arial" w:cs="Arial"/>
          <w:kern w:val="0"/>
          <w:sz w:val="16"/>
          <w:szCs w:val="16"/>
        </w:rPr>
        <w:t>”</w:t>
      </w:r>
      <w:r w:rsidRPr="00D71BD2">
        <w:rPr>
          <w:rFonts w:ascii="Arial" w:eastAsia="宋体" w:hAnsi="Arial" w:cs="Arial"/>
          <w:kern w:val="0"/>
          <w:sz w:val="16"/>
          <w:szCs w:val="16"/>
        </w:rPr>
        <w:t>（</w:t>
      </w:r>
      <w:proofErr w:type="spellStart"/>
      <w:r w:rsidRPr="00D71BD2">
        <w:rPr>
          <w:rFonts w:ascii="Times New Roman" w:eastAsia="宋体" w:hAnsi="Times New Roman" w:cs="Times New Roman"/>
          <w:kern w:val="0"/>
          <w:sz w:val="16"/>
          <w:szCs w:val="16"/>
        </w:rPr>
        <w:t>Thucydides'sTrap</w:t>
      </w:r>
      <w:proofErr w:type="spellEnd"/>
      <w:r w:rsidRPr="00D71BD2">
        <w:rPr>
          <w:rFonts w:ascii="Arial" w:eastAsia="宋体" w:hAnsi="Arial" w:cs="Arial"/>
          <w:kern w:val="0"/>
          <w:sz w:val="16"/>
          <w:szCs w:val="16"/>
        </w:rPr>
        <w:t>）的说法源自古希腊著名历史学家修昔底德，是指一个新崛起的大国必然要挑战现存大国，而现存大国也必然会回应这种威胁，这样战争变得不可避免。以美国为首的西方国家崇尚</w:t>
      </w:r>
      <w:r w:rsidRPr="00D71BD2">
        <w:rPr>
          <w:rFonts w:ascii="Arial" w:eastAsia="宋体" w:hAnsi="Arial" w:cs="Arial"/>
          <w:kern w:val="0"/>
          <w:sz w:val="16"/>
          <w:szCs w:val="16"/>
        </w:rPr>
        <w:t>“</w:t>
      </w:r>
      <w:r w:rsidRPr="00D71BD2">
        <w:rPr>
          <w:rFonts w:ascii="Arial" w:eastAsia="宋体" w:hAnsi="Arial" w:cs="Arial"/>
          <w:kern w:val="0"/>
          <w:sz w:val="16"/>
          <w:szCs w:val="16"/>
        </w:rPr>
        <w:t>丛林法则</w:t>
      </w:r>
      <w:r w:rsidRPr="00D71BD2">
        <w:rPr>
          <w:rFonts w:ascii="Arial" w:eastAsia="宋体" w:hAnsi="Arial" w:cs="Arial"/>
          <w:kern w:val="0"/>
          <w:sz w:val="16"/>
          <w:szCs w:val="16"/>
        </w:rPr>
        <w:t>”</w:t>
      </w:r>
      <w:r w:rsidRPr="00D71BD2">
        <w:rPr>
          <w:rFonts w:ascii="Arial" w:eastAsia="宋体" w:hAnsi="Arial" w:cs="Arial"/>
          <w:kern w:val="0"/>
          <w:sz w:val="16"/>
          <w:szCs w:val="16"/>
        </w:rPr>
        <w:t>，信奉大国崛起必然产生激烈冲突的</w:t>
      </w:r>
      <w:r w:rsidRPr="00D71BD2">
        <w:rPr>
          <w:rFonts w:ascii="Arial" w:eastAsia="宋体" w:hAnsi="Arial" w:cs="Arial"/>
          <w:kern w:val="0"/>
          <w:sz w:val="16"/>
          <w:szCs w:val="16"/>
        </w:rPr>
        <w:t>“</w:t>
      </w:r>
      <w:r w:rsidRPr="00D71BD2">
        <w:rPr>
          <w:rFonts w:ascii="Arial" w:eastAsia="宋体" w:hAnsi="Arial" w:cs="Arial"/>
          <w:kern w:val="0"/>
          <w:sz w:val="16"/>
          <w:szCs w:val="16"/>
        </w:rPr>
        <w:t>修昔底德陷阱</w:t>
      </w:r>
      <w:r w:rsidRPr="00D71BD2">
        <w:rPr>
          <w:rFonts w:ascii="Arial" w:eastAsia="宋体" w:hAnsi="Arial" w:cs="Arial"/>
          <w:kern w:val="0"/>
          <w:sz w:val="16"/>
          <w:szCs w:val="16"/>
        </w:rPr>
        <w:t>”</w:t>
      </w:r>
      <w:r w:rsidRPr="00D71BD2">
        <w:rPr>
          <w:rFonts w:ascii="Arial" w:eastAsia="宋体" w:hAnsi="Arial" w:cs="Arial"/>
          <w:kern w:val="0"/>
          <w:sz w:val="16"/>
          <w:szCs w:val="16"/>
        </w:rPr>
        <w:t>理念，这将给中国实现第二个百年目标带来更多的风险及不确定性。中国实施改革开放政策后，世界总体处于全球一体化趋势加剧及互利共赢的大环境下，这使中国获得了一段难得的发展机遇期。随着中国逐步形成强大的全产业</w:t>
      </w:r>
      <w:proofErr w:type="gramStart"/>
      <w:r w:rsidRPr="00D71BD2">
        <w:rPr>
          <w:rFonts w:ascii="Arial" w:eastAsia="宋体" w:hAnsi="Arial" w:cs="Arial"/>
          <w:kern w:val="0"/>
          <w:sz w:val="16"/>
          <w:szCs w:val="16"/>
        </w:rPr>
        <w:t>链工业</w:t>
      </w:r>
      <w:proofErr w:type="gramEnd"/>
      <w:r w:rsidRPr="00D71BD2">
        <w:rPr>
          <w:rFonts w:ascii="Arial" w:eastAsia="宋体" w:hAnsi="Arial" w:cs="Arial"/>
          <w:kern w:val="0"/>
          <w:sz w:val="16"/>
          <w:szCs w:val="16"/>
        </w:rPr>
        <w:t>生产能力，以及创新能力的不断增强，西方社会依靠领先科技获得高额垄断利润的发展模式已难以维持，并可能逐步终结西方世界数百年</w:t>
      </w:r>
      <w:proofErr w:type="gramStart"/>
      <w:r w:rsidRPr="00D71BD2">
        <w:rPr>
          <w:rFonts w:ascii="Arial" w:eastAsia="宋体" w:hAnsi="Arial" w:cs="Arial"/>
          <w:kern w:val="0"/>
          <w:sz w:val="16"/>
          <w:szCs w:val="16"/>
        </w:rPr>
        <w:t>来作</w:t>
      </w:r>
      <w:proofErr w:type="gramEnd"/>
      <w:r w:rsidRPr="00D71BD2">
        <w:rPr>
          <w:rFonts w:ascii="Arial" w:eastAsia="宋体" w:hAnsi="Arial" w:cs="Arial"/>
          <w:kern w:val="0"/>
          <w:sz w:val="16"/>
          <w:szCs w:val="16"/>
        </w:rPr>
        <w:t>为世界文化、经济中心的位置，这使西方国家特别是美国产生了强烈的危机感及进一步遏制中国发展的意愿。尽管</w:t>
      </w:r>
      <w:r w:rsidRPr="00D71BD2">
        <w:rPr>
          <w:rFonts w:ascii="Arial" w:eastAsia="宋体" w:hAnsi="Arial" w:cs="Arial"/>
          <w:kern w:val="0"/>
          <w:sz w:val="16"/>
          <w:szCs w:val="16"/>
        </w:rPr>
        <w:t>“9·11</w:t>
      </w:r>
      <w:r w:rsidRPr="00D71BD2">
        <w:rPr>
          <w:rFonts w:ascii="Arial" w:eastAsia="宋体" w:hAnsi="Arial" w:cs="Arial"/>
          <w:kern w:val="0"/>
          <w:sz w:val="16"/>
          <w:szCs w:val="16"/>
        </w:rPr>
        <w:t>事件</w:t>
      </w:r>
      <w:r w:rsidRPr="00D71BD2">
        <w:rPr>
          <w:rFonts w:ascii="Arial" w:eastAsia="宋体" w:hAnsi="Arial" w:cs="Arial"/>
          <w:kern w:val="0"/>
          <w:sz w:val="16"/>
          <w:szCs w:val="16"/>
        </w:rPr>
        <w:t>”</w:t>
      </w:r>
      <w:r w:rsidRPr="00D71BD2">
        <w:rPr>
          <w:rFonts w:ascii="Arial" w:eastAsia="宋体" w:hAnsi="Arial" w:cs="Arial"/>
          <w:kern w:val="0"/>
          <w:sz w:val="16"/>
          <w:szCs w:val="16"/>
        </w:rPr>
        <w:t>后的反</w:t>
      </w:r>
      <w:proofErr w:type="gramStart"/>
      <w:r w:rsidRPr="00D71BD2">
        <w:rPr>
          <w:rFonts w:ascii="Arial" w:eastAsia="宋体" w:hAnsi="Arial" w:cs="Arial"/>
          <w:kern w:val="0"/>
          <w:sz w:val="16"/>
          <w:szCs w:val="16"/>
        </w:rPr>
        <w:t>恐战争</w:t>
      </w:r>
      <w:proofErr w:type="gramEnd"/>
      <w:r w:rsidRPr="00D71BD2">
        <w:rPr>
          <w:rFonts w:ascii="Arial" w:eastAsia="宋体" w:hAnsi="Arial" w:cs="Arial"/>
          <w:kern w:val="0"/>
          <w:sz w:val="16"/>
          <w:szCs w:val="16"/>
        </w:rPr>
        <w:t>使美国在一定时期没有足够的精力对中国进行打压，但修昔底德陷阱理念却逐步成为美国对华政策的主要认知依据，世界局势开始从</w:t>
      </w:r>
      <w:r w:rsidRPr="00D71BD2">
        <w:rPr>
          <w:rFonts w:ascii="Arial" w:eastAsia="宋体" w:hAnsi="Arial" w:cs="Arial"/>
          <w:kern w:val="0"/>
          <w:sz w:val="16"/>
          <w:szCs w:val="16"/>
        </w:rPr>
        <w:t>“</w:t>
      </w:r>
      <w:r w:rsidRPr="00D71BD2">
        <w:rPr>
          <w:rFonts w:ascii="Arial" w:eastAsia="宋体" w:hAnsi="Arial" w:cs="Arial"/>
          <w:kern w:val="0"/>
          <w:sz w:val="16"/>
          <w:szCs w:val="16"/>
        </w:rPr>
        <w:t>全球一体化趋势加剧</w:t>
      </w:r>
      <w:r w:rsidRPr="00D71BD2">
        <w:rPr>
          <w:rFonts w:ascii="Arial" w:eastAsia="宋体" w:hAnsi="Arial" w:cs="Arial"/>
          <w:kern w:val="0"/>
          <w:sz w:val="16"/>
          <w:szCs w:val="16"/>
        </w:rPr>
        <w:t>”</w:t>
      </w:r>
      <w:r w:rsidRPr="00D71BD2">
        <w:rPr>
          <w:rFonts w:ascii="Arial" w:eastAsia="宋体" w:hAnsi="Arial" w:cs="Arial"/>
          <w:kern w:val="0"/>
          <w:sz w:val="16"/>
          <w:szCs w:val="16"/>
        </w:rPr>
        <w:t>向</w:t>
      </w:r>
      <w:r w:rsidRPr="00D71BD2">
        <w:rPr>
          <w:rFonts w:ascii="Arial" w:eastAsia="宋体" w:hAnsi="Arial" w:cs="Arial"/>
          <w:kern w:val="0"/>
          <w:sz w:val="16"/>
          <w:szCs w:val="16"/>
        </w:rPr>
        <w:t>“</w:t>
      </w:r>
      <w:r w:rsidRPr="00D71BD2">
        <w:rPr>
          <w:rFonts w:ascii="Arial" w:eastAsia="宋体" w:hAnsi="Arial" w:cs="Arial"/>
          <w:kern w:val="0"/>
          <w:sz w:val="16"/>
          <w:szCs w:val="16"/>
        </w:rPr>
        <w:t>逆全球化思潮泛滥</w:t>
      </w:r>
      <w:r w:rsidRPr="00D71BD2">
        <w:rPr>
          <w:rFonts w:ascii="Arial" w:eastAsia="宋体" w:hAnsi="Arial" w:cs="Arial"/>
          <w:kern w:val="0"/>
          <w:sz w:val="16"/>
          <w:szCs w:val="16"/>
        </w:rPr>
        <w:t>”</w:t>
      </w:r>
      <w:r w:rsidRPr="00D71BD2">
        <w:rPr>
          <w:rFonts w:ascii="Arial" w:eastAsia="宋体" w:hAnsi="Arial" w:cs="Arial"/>
          <w:kern w:val="0"/>
          <w:sz w:val="16"/>
          <w:szCs w:val="16"/>
        </w:rPr>
        <w:t>转变即是西方社会认知逻辑下的必然结果。从</w:t>
      </w:r>
      <w:r w:rsidRPr="00D71BD2">
        <w:rPr>
          <w:rFonts w:ascii="Arial" w:eastAsia="宋体" w:hAnsi="Arial" w:cs="Arial"/>
          <w:kern w:val="0"/>
          <w:sz w:val="16"/>
          <w:szCs w:val="16"/>
        </w:rPr>
        <w:t>2015</w:t>
      </w:r>
      <w:r w:rsidRPr="00D71BD2">
        <w:rPr>
          <w:rFonts w:ascii="Arial" w:eastAsia="宋体" w:hAnsi="Arial" w:cs="Arial"/>
          <w:kern w:val="0"/>
          <w:sz w:val="16"/>
          <w:szCs w:val="16"/>
        </w:rPr>
        <w:t>年前后出现的美国对华战略大辩论及第</w:t>
      </w:r>
      <w:r w:rsidRPr="00D71BD2">
        <w:rPr>
          <w:rFonts w:ascii="Arial" w:eastAsia="宋体" w:hAnsi="Arial" w:cs="Arial"/>
          <w:kern w:val="0"/>
          <w:sz w:val="16"/>
          <w:szCs w:val="16"/>
        </w:rPr>
        <w:t>44</w:t>
      </w:r>
      <w:r w:rsidRPr="00D71BD2">
        <w:rPr>
          <w:rFonts w:ascii="Arial" w:eastAsia="宋体" w:hAnsi="Arial" w:cs="Arial"/>
          <w:kern w:val="0"/>
          <w:sz w:val="16"/>
          <w:szCs w:val="16"/>
        </w:rPr>
        <w:t>任美国总统奥巴马（</w:t>
      </w:r>
      <w:r w:rsidRPr="00D71BD2">
        <w:rPr>
          <w:rFonts w:ascii="Times New Roman" w:eastAsia="宋体" w:hAnsi="Times New Roman" w:cs="Times New Roman"/>
          <w:kern w:val="0"/>
          <w:sz w:val="16"/>
          <w:szCs w:val="16"/>
        </w:rPr>
        <w:t>Obama</w:t>
      </w:r>
      <w:r w:rsidRPr="00D71BD2">
        <w:rPr>
          <w:rFonts w:ascii="Arial" w:eastAsia="宋体" w:hAnsi="Arial" w:cs="Arial"/>
          <w:kern w:val="0"/>
          <w:sz w:val="16"/>
          <w:szCs w:val="16"/>
        </w:rPr>
        <w:t>）提出的所谓中国</w:t>
      </w:r>
      <w:r w:rsidRPr="00D71BD2">
        <w:rPr>
          <w:rFonts w:ascii="Arial" w:eastAsia="宋体" w:hAnsi="Arial" w:cs="Arial"/>
          <w:kern w:val="0"/>
          <w:sz w:val="16"/>
          <w:szCs w:val="16"/>
        </w:rPr>
        <w:t>“</w:t>
      </w:r>
      <w:r w:rsidRPr="00D71BD2">
        <w:rPr>
          <w:rFonts w:ascii="Arial" w:eastAsia="宋体" w:hAnsi="Arial" w:cs="Arial"/>
          <w:kern w:val="0"/>
          <w:sz w:val="16"/>
          <w:szCs w:val="16"/>
        </w:rPr>
        <w:t>搭便车说</w:t>
      </w:r>
      <w:r w:rsidRPr="00D71BD2">
        <w:rPr>
          <w:rFonts w:ascii="Arial" w:eastAsia="宋体" w:hAnsi="Arial" w:cs="Arial"/>
          <w:kern w:val="0"/>
          <w:sz w:val="16"/>
          <w:szCs w:val="16"/>
        </w:rPr>
        <w:t>”</w:t>
      </w:r>
      <w:r w:rsidRPr="00D71BD2">
        <w:rPr>
          <w:rFonts w:ascii="Arial" w:eastAsia="宋体" w:hAnsi="Arial" w:cs="Arial"/>
          <w:kern w:val="0"/>
          <w:sz w:val="16"/>
          <w:szCs w:val="16"/>
        </w:rPr>
        <w:t>开始，</w:t>
      </w:r>
      <w:r w:rsidRPr="00D71BD2">
        <w:rPr>
          <w:rFonts w:ascii="Arial" w:eastAsia="宋体" w:hAnsi="Arial" w:cs="Arial"/>
          <w:kern w:val="0"/>
          <w:sz w:val="16"/>
          <w:szCs w:val="16"/>
        </w:rPr>
        <w:t>“</w:t>
      </w:r>
      <w:r w:rsidRPr="00D71BD2">
        <w:rPr>
          <w:rFonts w:ascii="Arial" w:eastAsia="宋体" w:hAnsi="Arial" w:cs="Arial"/>
          <w:kern w:val="0"/>
          <w:sz w:val="16"/>
          <w:szCs w:val="16"/>
        </w:rPr>
        <w:t>中国是美国面临的最大国家安全挑战（威胁）</w:t>
      </w:r>
      <w:r w:rsidRPr="00D71BD2">
        <w:rPr>
          <w:rFonts w:ascii="Arial" w:eastAsia="宋体" w:hAnsi="Arial" w:cs="Arial"/>
          <w:kern w:val="0"/>
          <w:sz w:val="16"/>
          <w:szCs w:val="16"/>
        </w:rPr>
        <w:t>”</w:t>
      </w:r>
      <w:r w:rsidRPr="00D71BD2">
        <w:rPr>
          <w:rFonts w:ascii="Arial" w:eastAsia="宋体" w:hAnsi="Arial" w:cs="Arial"/>
          <w:kern w:val="0"/>
          <w:sz w:val="16"/>
          <w:szCs w:val="16"/>
        </w:rPr>
        <w:t>逐渐成为美国两党的共识，遏制中国的崛起开始成为美国朝野的</w:t>
      </w:r>
      <w:r w:rsidRPr="00D71BD2">
        <w:rPr>
          <w:rFonts w:ascii="Arial" w:eastAsia="宋体" w:hAnsi="Arial" w:cs="Arial"/>
          <w:kern w:val="0"/>
          <w:sz w:val="16"/>
          <w:szCs w:val="16"/>
        </w:rPr>
        <w:t>“</w:t>
      </w:r>
      <w:r w:rsidRPr="00D71BD2">
        <w:rPr>
          <w:rFonts w:ascii="Arial" w:eastAsia="宋体" w:hAnsi="Arial" w:cs="Arial"/>
          <w:kern w:val="0"/>
          <w:sz w:val="16"/>
          <w:szCs w:val="16"/>
        </w:rPr>
        <w:t>政治正确</w:t>
      </w:r>
      <w:r w:rsidRPr="00D71BD2">
        <w:rPr>
          <w:rFonts w:ascii="Arial" w:eastAsia="宋体" w:hAnsi="Arial" w:cs="Arial"/>
          <w:kern w:val="0"/>
          <w:sz w:val="16"/>
          <w:szCs w:val="16"/>
        </w:rPr>
        <w:t>”</w:t>
      </w:r>
      <w:r w:rsidRPr="00D71BD2">
        <w:rPr>
          <w:rFonts w:ascii="Arial" w:eastAsia="宋体" w:hAnsi="Arial" w:cs="Arial"/>
          <w:kern w:val="0"/>
          <w:sz w:val="16"/>
          <w:szCs w:val="16"/>
        </w:rPr>
        <w:t>。第</w:t>
      </w:r>
      <w:r w:rsidRPr="00D71BD2">
        <w:rPr>
          <w:rFonts w:ascii="Arial" w:eastAsia="宋体" w:hAnsi="Arial" w:cs="Arial"/>
          <w:kern w:val="0"/>
          <w:sz w:val="16"/>
          <w:szCs w:val="16"/>
        </w:rPr>
        <w:t>45</w:t>
      </w:r>
      <w:r w:rsidRPr="00D71BD2">
        <w:rPr>
          <w:rFonts w:ascii="Arial" w:eastAsia="宋体" w:hAnsi="Arial" w:cs="Arial"/>
          <w:kern w:val="0"/>
          <w:sz w:val="16"/>
          <w:szCs w:val="16"/>
        </w:rPr>
        <w:t>任美国总统特朗普（</w:t>
      </w:r>
      <w:r w:rsidRPr="00D71BD2">
        <w:rPr>
          <w:rFonts w:ascii="Times New Roman" w:eastAsia="宋体" w:hAnsi="Times New Roman" w:cs="Times New Roman"/>
          <w:kern w:val="0"/>
          <w:sz w:val="16"/>
          <w:szCs w:val="16"/>
        </w:rPr>
        <w:t>Trump</w:t>
      </w:r>
      <w:r w:rsidRPr="00D71BD2">
        <w:rPr>
          <w:rFonts w:ascii="Arial" w:eastAsia="宋体" w:hAnsi="Arial" w:cs="Arial"/>
          <w:kern w:val="0"/>
          <w:sz w:val="16"/>
          <w:szCs w:val="16"/>
        </w:rPr>
        <w:t>）把中国定位为</w:t>
      </w:r>
      <w:r w:rsidRPr="00D71BD2">
        <w:rPr>
          <w:rFonts w:ascii="Arial" w:eastAsia="宋体" w:hAnsi="Arial" w:cs="Arial"/>
          <w:kern w:val="0"/>
          <w:sz w:val="16"/>
          <w:szCs w:val="16"/>
        </w:rPr>
        <w:t>“</w:t>
      </w:r>
      <w:r w:rsidRPr="00D71BD2">
        <w:rPr>
          <w:rFonts w:ascii="Arial" w:eastAsia="宋体" w:hAnsi="Arial" w:cs="Arial"/>
          <w:kern w:val="0"/>
          <w:sz w:val="16"/>
          <w:szCs w:val="16"/>
        </w:rPr>
        <w:t>战略竞争对手</w:t>
      </w:r>
      <w:r w:rsidRPr="00D71BD2">
        <w:rPr>
          <w:rFonts w:ascii="Arial" w:eastAsia="宋体" w:hAnsi="Arial" w:cs="Arial"/>
          <w:kern w:val="0"/>
          <w:sz w:val="16"/>
          <w:szCs w:val="16"/>
        </w:rPr>
        <w:t>”</w:t>
      </w:r>
      <w:r w:rsidRPr="00D71BD2">
        <w:rPr>
          <w:rFonts w:ascii="Arial" w:eastAsia="宋体" w:hAnsi="Arial" w:cs="Arial"/>
          <w:kern w:val="0"/>
          <w:sz w:val="16"/>
          <w:szCs w:val="16"/>
        </w:rPr>
        <w:t>，第</w:t>
      </w:r>
      <w:r w:rsidRPr="00D71BD2">
        <w:rPr>
          <w:rFonts w:ascii="Arial" w:eastAsia="宋体" w:hAnsi="Arial" w:cs="Arial"/>
          <w:kern w:val="0"/>
          <w:sz w:val="16"/>
          <w:szCs w:val="16"/>
        </w:rPr>
        <w:t>46</w:t>
      </w:r>
      <w:r w:rsidRPr="00D71BD2">
        <w:rPr>
          <w:rFonts w:ascii="Arial" w:eastAsia="宋体" w:hAnsi="Arial" w:cs="Arial"/>
          <w:kern w:val="0"/>
          <w:sz w:val="16"/>
          <w:szCs w:val="16"/>
        </w:rPr>
        <w:t>任美国总统拜登（</w:t>
      </w:r>
      <w:r w:rsidRPr="00D71BD2">
        <w:rPr>
          <w:rFonts w:ascii="Times New Roman" w:eastAsia="宋体" w:hAnsi="Times New Roman" w:cs="Times New Roman"/>
          <w:kern w:val="0"/>
          <w:sz w:val="16"/>
          <w:szCs w:val="16"/>
        </w:rPr>
        <w:t>Biden</w:t>
      </w:r>
      <w:r w:rsidRPr="00D71BD2">
        <w:rPr>
          <w:rFonts w:ascii="Arial" w:eastAsia="宋体" w:hAnsi="Arial" w:cs="Arial"/>
          <w:kern w:val="0"/>
          <w:sz w:val="16"/>
          <w:szCs w:val="16"/>
        </w:rPr>
        <w:t>）把中国当成</w:t>
      </w:r>
      <w:r w:rsidRPr="00D71BD2">
        <w:rPr>
          <w:rFonts w:ascii="Arial" w:eastAsia="宋体" w:hAnsi="Arial" w:cs="Arial"/>
          <w:kern w:val="0"/>
          <w:sz w:val="16"/>
          <w:szCs w:val="16"/>
        </w:rPr>
        <w:t>“</w:t>
      </w:r>
      <w:r w:rsidRPr="00D71BD2">
        <w:rPr>
          <w:rFonts w:ascii="Arial" w:eastAsia="宋体" w:hAnsi="Arial" w:cs="Arial"/>
          <w:kern w:val="0"/>
          <w:sz w:val="16"/>
          <w:szCs w:val="16"/>
        </w:rPr>
        <w:t>唯一有综合实力、挑战美国所建立的国际体制</w:t>
      </w:r>
      <w:r w:rsidRPr="00D71BD2">
        <w:rPr>
          <w:rFonts w:ascii="Arial" w:eastAsia="宋体" w:hAnsi="Arial" w:cs="Arial"/>
          <w:kern w:val="0"/>
          <w:sz w:val="16"/>
          <w:szCs w:val="16"/>
        </w:rPr>
        <w:t>”</w:t>
      </w:r>
      <w:r w:rsidRPr="00D71BD2">
        <w:rPr>
          <w:rFonts w:ascii="Arial" w:eastAsia="宋体" w:hAnsi="Arial" w:cs="Arial"/>
          <w:kern w:val="0"/>
          <w:sz w:val="16"/>
          <w:szCs w:val="16"/>
        </w:rPr>
        <w:t>的竞争者。基于美国国家战略思想的走向可以</w:t>
      </w:r>
      <w:proofErr w:type="gramStart"/>
      <w:r w:rsidRPr="00D71BD2">
        <w:rPr>
          <w:rFonts w:ascii="Arial" w:eastAsia="宋体" w:hAnsi="Arial" w:cs="Arial"/>
          <w:kern w:val="0"/>
          <w:sz w:val="16"/>
          <w:szCs w:val="16"/>
        </w:rPr>
        <w:t>研</w:t>
      </w:r>
      <w:proofErr w:type="gramEnd"/>
      <w:r w:rsidRPr="00D71BD2">
        <w:rPr>
          <w:rFonts w:ascii="Arial" w:eastAsia="宋体" w:hAnsi="Arial" w:cs="Arial"/>
          <w:kern w:val="0"/>
          <w:sz w:val="16"/>
          <w:szCs w:val="16"/>
        </w:rPr>
        <w:t>判，在新发展阶段，中美关系将面临</w:t>
      </w:r>
      <w:r w:rsidRPr="00D71BD2">
        <w:rPr>
          <w:rFonts w:ascii="Arial" w:eastAsia="宋体" w:hAnsi="Arial" w:cs="Arial"/>
          <w:kern w:val="0"/>
          <w:sz w:val="16"/>
          <w:szCs w:val="16"/>
        </w:rPr>
        <w:t>“</w:t>
      </w:r>
      <w:r w:rsidRPr="00D71BD2">
        <w:rPr>
          <w:rFonts w:ascii="Arial" w:eastAsia="宋体" w:hAnsi="Arial" w:cs="Arial"/>
          <w:kern w:val="0"/>
          <w:sz w:val="16"/>
          <w:szCs w:val="16"/>
        </w:rPr>
        <w:t>战略互</w:t>
      </w:r>
      <w:proofErr w:type="gramStart"/>
      <w:r w:rsidRPr="00D71BD2">
        <w:rPr>
          <w:rFonts w:ascii="Arial" w:eastAsia="宋体" w:hAnsi="Arial" w:cs="Arial"/>
          <w:kern w:val="0"/>
          <w:sz w:val="16"/>
          <w:szCs w:val="16"/>
        </w:rPr>
        <w:t>疑</w:t>
      </w:r>
      <w:proofErr w:type="gramEnd"/>
      <w:r w:rsidRPr="00D71BD2">
        <w:rPr>
          <w:rFonts w:ascii="Arial" w:eastAsia="宋体" w:hAnsi="Arial" w:cs="Arial"/>
          <w:kern w:val="0"/>
          <w:sz w:val="16"/>
          <w:szCs w:val="16"/>
        </w:rPr>
        <w:t>陷阱</w:t>
      </w:r>
      <w:r w:rsidRPr="00D71BD2">
        <w:rPr>
          <w:rFonts w:ascii="Arial" w:eastAsia="宋体" w:hAnsi="Arial" w:cs="Arial"/>
          <w:kern w:val="0"/>
          <w:sz w:val="16"/>
          <w:szCs w:val="16"/>
        </w:rPr>
        <w:t>”“</w:t>
      </w:r>
      <w:r w:rsidRPr="00D71BD2">
        <w:rPr>
          <w:rFonts w:ascii="Arial" w:eastAsia="宋体" w:hAnsi="Arial" w:cs="Arial"/>
          <w:kern w:val="0"/>
          <w:sz w:val="16"/>
          <w:szCs w:val="16"/>
        </w:rPr>
        <w:t>脱钩</w:t>
      </w:r>
      <w:r w:rsidRPr="00D71BD2">
        <w:rPr>
          <w:rFonts w:ascii="Arial" w:eastAsia="宋体" w:hAnsi="Arial" w:cs="Arial"/>
          <w:kern w:val="0"/>
          <w:sz w:val="16"/>
          <w:szCs w:val="16"/>
        </w:rPr>
        <w:t>”“</w:t>
      </w:r>
      <w:r w:rsidRPr="00D71BD2">
        <w:rPr>
          <w:rFonts w:ascii="Arial" w:eastAsia="宋体" w:hAnsi="Arial" w:cs="Arial"/>
          <w:kern w:val="0"/>
          <w:sz w:val="16"/>
          <w:szCs w:val="16"/>
        </w:rPr>
        <w:t>新冷战</w:t>
      </w:r>
      <w:r w:rsidRPr="00D71BD2">
        <w:rPr>
          <w:rFonts w:ascii="Arial" w:eastAsia="宋体" w:hAnsi="Arial" w:cs="Arial"/>
          <w:kern w:val="0"/>
          <w:sz w:val="16"/>
          <w:szCs w:val="16"/>
        </w:rPr>
        <w:t>”</w:t>
      </w:r>
      <w:r w:rsidRPr="00D71BD2">
        <w:rPr>
          <w:rFonts w:ascii="Arial" w:eastAsia="宋体" w:hAnsi="Arial" w:cs="Arial"/>
          <w:kern w:val="0"/>
          <w:sz w:val="16"/>
          <w:szCs w:val="16"/>
        </w:rPr>
        <w:t>等风险。</w:t>
      </w:r>
      <w:r w:rsidRPr="00D71BD2">
        <w:rPr>
          <w:rFonts w:ascii="Arial" w:eastAsia="宋体" w:hAnsi="Arial" w:cs="Arial"/>
          <w:kern w:val="0"/>
          <w:sz w:val="22"/>
        </w:rPr>
        <w:t>中美合则两利、斗则俱伤，合作才是双方唯一正确的选择</w:t>
      </w:r>
      <w:r w:rsidRPr="00D71BD2">
        <w:rPr>
          <w:rFonts w:ascii="Times New Roman" w:eastAsia="宋体" w:hAnsi="Times New Roman" w:cs="Times New Roman"/>
          <w:kern w:val="0"/>
          <w:sz w:val="22"/>
        </w:rPr>
        <w:t>!</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47"/>
          <w:szCs w:val="47"/>
        </w:rPr>
        <w:t>打压中国科技手段的逻辑：塔斯马尼亚岛效应</w:t>
      </w:r>
      <w:r w:rsidRPr="00D71BD2">
        <w:rPr>
          <w:rFonts w:ascii="Arial" w:eastAsia="宋体" w:hAnsi="Arial" w:cs="Arial"/>
          <w:kern w:val="0"/>
          <w:sz w:val="17"/>
          <w:szCs w:val="17"/>
        </w:rPr>
        <w:t>•</w:t>
      </w:r>
      <w:r w:rsidRPr="00D71BD2">
        <w:rPr>
          <w:rFonts w:ascii="Arial" w:eastAsia="宋体" w:hAnsi="Arial" w:cs="Arial"/>
          <w:kern w:val="0"/>
          <w:sz w:val="17"/>
          <w:szCs w:val="17"/>
        </w:rPr>
        <w:t>在</w:t>
      </w:r>
      <w:r w:rsidR="00D50AE2">
        <w:rPr>
          <w:rFonts w:ascii="Arial" w:eastAsia="宋体" w:hAnsi="Arial" w:cs="Arial" w:hint="eastAsia"/>
          <w:kern w:val="0"/>
          <w:sz w:val="17"/>
          <w:szCs w:val="17"/>
        </w:rPr>
        <w:t>1</w:t>
      </w:r>
      <w:r w:rsidR="00D50AE2">
        <w:rPr>
          <w:rFonts w:ascii="Arial" w:eastAsia="宋体" w:hAnsi="Arial" w:cs="Arial"/>
          <w:kern w:val="0"/>
          <w:sz w:val="17"/>
          <w:szCs w:val="17"/>
        </w:rPr>
        <w:t>978</w:t>
      </w:r>
      <w:r w:rsidRPr="00D71BD2">
        <w:rPr>
          <w:rFonts w:ascii="Arial" w:eastAsia="宋体" w:hAnsi="Arial" w:cs="Arial"/>
          <w:kern w:val="0"/>
          <w:sz w:val="17"/>
          <w:szCs w:val="17"/>
        </w:rPr>
        <w:t>上，因为社会间交流被封闭</w:t>
      </w:r>
      <w:r w:rsidRPr="00D71BD2">
        <w:rPr>
          <w:rFonts w:ascii="Arial" w:eastAsia="宋体" w:hAnsi="Arial" w:cs="Arial"/>
          <w:kern w:val="0"/>
          <w:sz w:val="17"/>
          <w:szCs w:val="17"/>
        </w:rPr>
        <w:t>,</w:t>
      </w:r>
      <w:r w:rsidRPr="00D71BD2">
        <w:rPr>
          <w:rFonts w:ascii="Arial" w:eastAsia="宋体" w:hAnsi="Arial" w:cs="Arial"/>
          <w:kern w:val="0"/>
          <w:sz w:val="17"/>
          <w:szCs w:val="17"/>
        </w:rPr>
        <w:t>造成的社会文明退化现象叫</w:t>
      </w:r>
      <w:r w:rsidRPr="00D71BD2">
        <w:rPr>
          <w:rFonts w:ascii="Arial" w:eastAsia="宋体" w:hAnsi="Arial" w:cs="Arial"/>
          <w:kern w:val="0"/>
          <w:sz w:val="17"/>
          <w:szCs w:val="17"/>
        </w:rPr>
        <w:t>“</w:t>
      </w:r>
      <w:r w:rsidRPr="00D71BD2">
        <w:rPr>
          <w:rFonts w:ascii="Arial" w:eastAsia="宋体" w:hAnsi="Arial" w:cs="Arial"/>
          <w:kern w:val="0"/>
          <w:sz w:val="17"/>
          <w:szCs w:val="17"/>
        </w:rPr>
        <w:t>塔斯马尼亚岛效应</w:t>
      </w:r>
      <w:r w:rsidRPr="00D71BD2">
        <w:rPr>
          <w:rFonts w:ascii="Arial" w:eastAsia="宋体" w:hAnsi="Arial" w:cs="Arial"/>
          <w:kern w:val="0"/>
          <w:sz w:val="17"/>
          <w:szCs w:val="17"/>
        </w:rPr>
        <w:t>”</w:t>
      </w:r>
      <w:r w:rsidRPr="00D71BD2">
        <w:rPr>
          <w:rFonts w:ascii="Arial" w:eastAsia="宋体" w:hAnsi="Arial" w:cs="Arial"/>
          <w:kern w:val="0"/>
          <w:sz w:val="17"/>
          <w:szCs w:val="17"/>
        </w:rPr>
        <w:t>（</w:t>
      </w:r>
      <w:proofErr w:type="spellStart"/>
      <w:r w:rsidRPr="00D71BD2">
        <w:rPr>
          <w:rFonts w:ascii="Times New Roman" w:eastAsia="宋体" w:hAnsi="Times New Roman" w:cs="Times New Roman"/>
          <w:kern w:val="0"/>
          <w:sz w:val="17"/>
          <w:szCs w:val="17"/>
        </w:rPr>
        <w:t>TasmanianEffect</w:t>
      </w:r>
      <w:proofErr w:type="spellEnd"/>
      <w:r w:rsidRPr="00D71BD2">
        <w:rPr>
          <w:rFonts w:ascii="Arial" w:eastAsia="宋体" w:hAnsi="Arial" w:cs="Arial"/>
          <w:kern w:val="0"/>
          <w:sz w:val="17"/>
          <w:szCs w:val="17"/>
        </w:rPr>
        <w:t>）。在现代社会，很难产生导致</w:t>
      </w:r>
      <w:r w:rsidRPr="00D71BD2">
        <w:rPr>
          <w:rFonts w:ascii="Arial" w:eastAsia="宋体" w:hAnsi="Arial" w:cs="Arial"/>
          <w:kern w:val="0"/>
          <w:sz w:val="17"/>
          <w:szCs w:val="17"/>
        </w:rPr>
        <w:t>“</w:t>
      </w:r>
      <w:r w:rsidRPr="00D71BD2">
        <w:rPr>
          <w:rFonts w:ascii="Arial" w:eastAsia="宋体" w:hAnsi="Arial" w:cs="Arial"/>
          <w:kern w:val="0"/>
          <w:sz w:val="17"/>
          <w:szCs w:val="17"/>
        </w:rPr>
        <w:t>社会文明退化</w:t>
      </w:r>
      <w:r w:rsidRPr="00D71BD2">
        <w:rPr>
          <w:rFonts w:ascii="Arial" w:eastAsia="宋体" w:hAnsi="Arial" w:cs="Arial"/>
          <w:kern w:val="0"/>
          <w:sz w:val="17"/>
          <w:szCs w:val="17"/>
        </w:rPr>
        <w:t>”</w:t>
      </w:r>
      <w:r w:rsidRPr="00D71BD2">
        <w:rPr>
          <w:rFonts w:ascii="Arial" w:eastAsia="宋体" w:hAnsi="Arial" w:cs="Arial"/>
          <w:kern w:val="0"/>
          <w:sz w:val="17"/>
          <w:szCs w:val="17"/>
        </w:rPr>
        <w:t>的绝对封闭，塔斯马尼亚岛效应更多的是指，由于外来封锁导致一个国家发展缓慢甚至停滞问题。新中国成立后，以美国为首的西方国家对中国实施了全面封锁，严重阻碍了中国社会经济的发展。</w:t>
      </w:r>
      <w:r w:rsidRPr="00D71BD2">
        <w:rPr>
          <w:rFonts w:ascii="Arial" w:eastAsia="宋体" w:hAnsi="Arial" w:cs="Arial"/>
          <w:kern w:val="0"/>
          <w:sz w:val="17"/>
          <w:szCs w:val="17"/>
        </w:rPr>
        <w:t>“</w:t>
      </w:r>
      <w:r w:rsidRPr="00D71BD2">
        <w:rPr>
          <w:rFonts w:ascii="Arial" w:eastAsia="宋体" w:hAnsi="Arial" w:cs="Arial"/>
          <w:kern w:val="0"/>
          <w:sz w:val="17"/>
          <w:szCs w:val="17"/>
        </w:rPr>
        <w:t>改革开放</w:t>
      </w:r>
      <w:r w:rsidRPr="00D71BD2">
        <w:rPr>
          <w:rFonts w:ascii="Arial" w:eastAsia="宋体" w:hAnsi="Arial" w:cs="Arial"/>
          <w:kern w:val="0"/>
          <w:sz w:val="17"/>
          <w:szCs w:val="17"/>
        </w:rPr>
        <w:t>”</w:t>
      </w:r>
      <w:r w:rsidRPr="00D71BD2">
        <w:rPr>
          <w:rFonts w:ascii="Arial" w:eastAsia="宋体" w:hAnsi="Arial" w:cs="Arial"/>
          <w:kern w:val="0"/>
          <w:sz w:val="17"/>
          <w:szCs w:val="17"/>
        </w:rPr>
        <w:t>代表着中国跨越了塔斯马尼亚岛效应，中美关系也度过了一段蜜月期，但随着中国的快速发展，</w:t>
      </w:r>
      <w:r w:rsidRPr="00D71BD2">
        <w:rPr>
          <w:rFonts w:ascii="Arial" w:eastAsia="宋体" w:hAnsi="Arial" w:cs="Arial"/>
          <w:kern w:val="0"/>
          <w:sz w:val="17"/>
          <w:szCs w:val="17"/>
        </w:rPr>
        <w:t>“</w:t>
      </w:r>
      <w:r w:rsidRPr="00D71BD2">
        <w:rPr>
          <w:rFonts w:ascii="Arial" w:eastAsia="宋体" w:hAnsi="Arial" w:cs="Arial"/>
          <w:kern w:val="0"/>
          <w:sz w:val="17"/>
          <w:szCs w:val="17"/>
        </w:rPr>
        <w:t>修昔底德陷阱</w:t>
      </w:r>
      <w:r w:rsidRPr="00D71BD2">
        <w:rPr>
          <w:rFonts w:ascii="Arial" w:eastAsia="宋体" w:hAnsi="Arial" w:cs="Arial"/>
          <w:kern w:val="0"/>
          <w:sz w:val="17"/>
          <w:szCs w:val="17"/>
        </w:rPr>
        <w:t>”</w:t>
      </w:r>
      <w:r w:rsidRPr="00D71BD2">
        <w:rPr>
          <w:rFonts w:ascii="Arial" w:eastAsia="宋体" w:hAnsi="Arial" w:cs="Arial"/>
          <w:kern w:val="0"/>
          <w:sz w:val="17"/>
          <w:szCs w:val="17"/>
        </w:rPr>
        <w:t>就成为中国发展过程中需要重点应对的又一个挑战。</w:t>
      </w:r>
      <w:r w:rsidRPr="00D71BD2">
        <w:rPr>
          <w:rFonts w:ascii="Arial" w:eastAsia="宋体" w:hAnsi="Arial" w:cs="Arial"/>
          <w:kern w:val="0"/>
          <w:sz w:val="25"/>
          <w:szCs w:val="25"/>
        </w:rPr>
        <w:t>•</w:t>
      </w:r>
      <w:r w:rsidRPr="00D71BD2">
        <w:rPr>
          <w:rFonts w:ascii="Arial" w:eastAsia="宋体" w:hAnsi="Arial" w:cs="Arial"/>
          <w:kern w:val="0"/>
          <w:sz w:val="25"/>
          <w:szCs w:val="25"/>
        </w:rPr>
        <w:t>要素流动：土地、劳动力、资本、技术及信息</w:t>
      </w:r>
      <w:r w:rsidRPr="00D71BD2">
        <w:rPr>
          <w:rFonts w:ascii="Arial" w:eastAsia="宋体" w:hAnsi="Arial" w:cs="Arial"/>
          <w:kern w:val="0"/>
          <w:sz w:val="25"/>
          <w:szCs w:val="25"/>
        </w:rPr>
        <w:t>•</w:t>
      </w:r>
      <w:r w:rsidRPr="00D71BD2">
        <w:rPr>
          <w:rFonts w:ascii="Arial" w:eastAsia="宋体" w:hAnsi="Arial" w:cs="Arial"/>
          <w:kern w:val="0"/>
          <w:sz w:val="25"/>
          <w:szCs w:val="25"/>
        </w:rPr>
        <w:t>从全球化趋势到逆全球化思潮</w:t>
      </w:r>
      <w:r w:rsidRPr="00D71BD2">
        <w:rPr>
          <w:rFonts w:ascii="Arial" w:eastAsia="宋体" w:hAnsi="Arial" w:cs="Arial"/>
          <w:kern w:val="0"/>
          <w:sz w:val="15"/>
          <w:szCs w:val="15"/>
        </w:rPr>
        <w:t>•</w:t>
      </w:r>
      <w:r w:rsidRPr="00D71BD2">
        <w:rPr>
          <w:rFonts w:ascii="Arial" w:eastAsia="宋体" w:hAnsi="Arial" w:cs="Arial"/>
          <w:kern w:val="0"/>
          <w:sz w:val="15"/>
          <w:szCs w:val="15"/>
        </w:rPr>
        <w:t>要素流动理论及传统贸易理论是建立在亚当</w:t>
      </w:r>
      <w:r w:rsidRPr="00D71BD2">
        <w:rPr>
          <w:rFonts w:ascii="Arial" w:eastAsia="宋体" w:hAnsi="Arial" w:cs="Arial"/>
          <w:kern w:val="0"/>
          <w:sz w:val="15"/>
          <w:szCs w:val="15"/>
        </w:rPr>
        <w:t>·</w:t>
      </w:r>
      <w:r w:rsidRPr="00D71BD2">
        <w:rPr>
          <w:rFonts w:ascii="Arial" w:eastAsia="宋体" w:hAnsi="Arial" w:cs="Arial"/>
          <w:kern w:val="0"/>
          <w:sz w:val="15"/>
          <w:szCs w:val="15"/>
        </w:rPr>
        <w:t>斯密</w:t>
      </w:r>
      <w:r w:rsidRPr="00D71BD2">
        <w:rPr>
          <w:rFonts w:ascii="Arial" w:eastAsia="宋体" w:hAnsi="Arial" w:cs="Arial"/>
          <w:kern w:val="0"/>
          <w:sz w:val="15"/>
          <w:szCs w:val="15"/>
        </w:rPr>
        <w:t>(</w:t>
      </w:r>
      <w:proofErr w:type="spellStart"/>
      <w:r w:rsidRPr="00D71BD2">
        <w:rPr>
          <w:rFonts w:ascii="Times New Roman" w:eastAsia="宋体" w:hAnsi="Times New Roman" w:cs="Times New Roman"/>
          <w:kern w:val="0"/>
          <w:sz w:val="15"/>
          <w:szCs w:val="15"/>
        </w:rPr>
        <w:t>AdamSmith</w:t>
      </w:r>
      <w:proofErr w:type="spellEnd"/>
      <w:r w:rsidRPr="00D71BD2">
        <w:rPr>
          <w:rFonts w:ascii="Arial" w:eastAsia="宋体" w:hAnsi="Arial" w:cs="Arial"/>
          <w:kern w:val="0"/>
          <w:sz w:val="15"/>
          <w:szCs w:val="15"/>
        </w:rPr>
        <w:t>)</w:t>
      </w:r>
      <w:r w:rsidRPr="00D71BD2">
        <w:rPr>
          <w:rFonts w:ascii="Arial" w:eastAsia="宋体" w:hAnsi="Arial" w:cs="Arial"/>
          <w:kern w:val="0"/>
          <w:sz w:val="15"/>
          <w:szCs w:val="15"/>
        </w:rPr>
        <w:t>的绝对优势理论以及大卫</w:t>
      </w:r>
      <w:r w:rsidRPr="00D71BD2">
        <w:rPr>
          <w:rFonts w:ascii="Arial" w:eastAsia="宋体" w:hAnsi="Arial" w:cs="Arial"/>
          <w:kern w:val="0"/>
          <w:sz w:val="15"/>
          <w:szCs w:val="15"/>
        </w:rPr>
        <w:t>·</w:t>
      </w:r>
      <w:r w:rsidRPr="00D71BD2">
        <w:rPr>
          <w:rFonts w:ascii="Arial" w:eastAsia="宋体" w:hAnsi="Arial" w:cs="Arial"/>
          <w:kern w:val="0"/>
          <w:sz w:val="15"/>
          <w:szCs w:val="15"/>
        </w:rPr>
        <w:t>李嘉图</w:t>
      </w:r>
      <w:r w:rsidRPr="00D71BD2">
        <w:rPr>
          <w:rFonts w:ascii="Arial" w:eastAsia="宋体" w:hAnsi="Arial" w:cs="Arial"/>
          <w:kern w:val="0"/>
          <w:sz w:val="15"/>
          <w:szCs w:val="15"/>
        </w:rPr>
        <w:t>(</w:t>
      </w:r>
      <w:proofErr w:type="spellStart"/>
      <w:r w:rsidRPr="00D71BD2">
        <w:rPr>
          <w:rFonts w:ascii="Times New Roman" w:eastAsia="宋体" w:hAnsi="Times New Roman" w:cs="Times New Roman"/>
          <w:kern w:val="0"/>
          <w:sz w:val="15"/>
          <w:szCs w:val="15"/>
        </w:rPr>
        <w:t>DavidRicardo</w:t>
      </w:r>
      <w:proofErr w:type="spellEnd"/>
      <w:r w:rsidRPr="00D71BD2">
        <w:rPr>
          <w:rFonts w:ascii="Arial" w:eastAsia="宋体" w:hAnsi="Arial" w:cs="Arial"/>
          <w:kern w:val="0"/>
          <w:sz w:val="15"/>
          <w:szCs w:val="15"/>
        </w:rPr>
        <w:t>)</w:t>
      </w:r>
      <w:r w:rsidRPr="00D71BD2">
        <w:rPr>
          <w:rFonts w:ascii="Arial" w:eastAsia="宋体" w:hAnsi="Arial" w:cs="Arial"/>
          <w:kern w:val="0"/>
          <w:sz w:val="15"/>
          <w:szCs w:val="15"/>
        </w:rPr>
        <w:t>的比较优势理论的</w:t>
      </w:r>
      <w:r w:rsidRPr="00D71BD2">
        <w:rPr>
          <w:rFonts w:ascii="Arial" w:eastAsia="宋体" w:hAnsi="Arial" w:cs="Arial"/>
          <w:kern w:val="0"/>
          <w:sz w:val="15"/>
          <w:szCs w:val="15"/>
        </w:rPr>
        <w:lastRenderedPageBreak/>
        <w:t>基础上，新古典主义以来则更重视要素禀赋的重要性，要素禀赋理论是由瑞典经济学家赫克歇尔</w:t>
      </w:r>
      <w:r w:rsidRPr="00D71BD2">
        <w:rPr>
          <w:rFonts w:ascii="Arial" w:eastAsia="宋体" w:hAnsi="Arial" w:cs="Arial"/>
          <w:kern w:val="0"/>
          <w:sz w:val="15"/>
          <w:szCs w:val="15"/>
        </w:rPr>
        <w:t>(</w:t>
      </w:r>
      <w:r w:rsidRPr="00D71BD2">
        <w:rPr>
          <w:rFonts w:ascii="Times New Roman" w:eastAsia="宋体" w:hAnsi="Times New Roman" w:cs="Times New Roman"/>
          <w:kern w:val="0"/>
          <w:sz w:val="15"/>
          <w:szCs w:val="15"/>
        </w:rPr>
        <w:t>Heckscher</w:t>
      </w:r>
      <w:r w:rsidRPr="00D71BD2">
        <w:rPr>
          <w:rFonts w:ascii="Arial" w:eastAsia="宋体" w:hAnsi="Arial" w:cs="Arial"/>
          <w:kern w:val="0"/>
          <w:sz w:val="15"/>
          <w:szCs w:val="15"/>
        </w:rPr>
        <w:t>)</w:t>
      </w:r>
      <w:r w:rsidRPr="00D71BD2">
        <w:rPr>
          <w:rFonts w:ascii="Arial" w:eastAsia="宋体" w:hAnsi="Arial" w:cs="Arial"/>
          <w:kern w:val="0"/>
          <w:sz w:val="15"/>
          <w:szCs w:val="15"/>
        </w:rPr>
        <w:t>与俄林</w:t>
      </w:r>
      <w:r w:rsidRPr="00D71BD2">
        <w:rPr>
          <w:rFonts w:ascii="Arial" w:eastAsia="宋体" w:hAnsi="Arial" w:cs="Arial"/>
          <w:kern w:val="0"/>
          <w:sz w:val="15"/>
          <w:szCs w:val="15"/>
        </w:rPr>
        <w:t>(</w:t>
      </w:r>
      <w:r w:rsidRPr="00D71BD2">
        <w:rPr>
          <w:rFonts w:ascii="Times New Roman" w:eastAsia="宋体" w:hAnsi="Times New Roman" w:cs="Times New Roman"/>
          <w:kern w:val="0"/>
          <w:sz w:val="15"/>
          <w:szCs w:val="15"/>
        </w:rPr>
        <w:t>Ohlin</w:t>
      </w:r>
      <w:r w:rsidRPr="00D71BD2">
        <w:rPr>
          <w:rFonts w:ascii="Arial" w:eastAsia="宋体" w:hAnsi="Arial" w:cs="Arial"/>
          <w:kern w:val="0"/>
          <w:sz w:val="15"/>
          <w:szCs w:val="15"/>
        </w:rPr>
        <w:t>)</w:t>
      </w:r>
      <w:r w:rsidRPr="00D71BD2">
        <w:rPr>
          <w:rFonts w:ascii="Arial" w:eastAsia="宋体" w:hAnsi="Arial" w:cs="Arial"/>
          <w:kern w:val="0"/>
          <w:sz w:val="15"/>
          <w:szCs w:val="15"/>
        </w:rPr>
        <w:t>所创立的。古典经济学讨论的生产要素主要是土地、劳动力及资本，以里昂</w:t>
      </w:r>
      <w:proofErr w:type="gramStart"/>
      <w:r w:rsidRPr="00D71BD2">
        <w:rPr>
          <w:rFonts w:ascii="Arial" w:eastAsia="宋体" w:hAnsi="Arial" w:cs="Arial"/>
          <w:kern w:val="0"/>
          <w:sz w:val="15"/>
          <w:szCs w:val="15"/>
        </w:rPr>
        <w:t>惕</w:t>
      </w:r>
      <w:proofErr w:type="gramEnd"/>
      <w:r w:rsidRPr="00D71BD2">
        <w:rPr>
          <w:rFonts w:ascii="Arial" w:eastAsia="宋体" w:hAnsi="Arial" w:cs="Arial"/>
          <w:kern w:val="0"/>
          <w:sz w:val="15"/>
          <w:szCs w:val="15"/>
        </w:rPr>
        <w:t>夫</w:t>
      </w:r>
      <w:r w:rsidRPr="00D71BD2">
        <w:rPr>
          <w:rFonts w:ascii="Arial" w:eastAsia="宋体" w:hAnsi="Arial" w:cs="Arial"/>
          <w:kern w:val="0"/>
          <w:sz w:val="15"/>
          <w:szCs w:val="15"/>
        </w:rPr>
        <w:t>(</w:t>
      </w:r>
      <w:r w:rsidRPr="00D71BD2">
        <w:rPr>
          <w:rFonts w:ascii="Times New Roman" w:eastAsia="宋体" w:hAnsi="Times New Roman" w:cs="Times New Roman"/>
          <w:kern w:val="0"/>
          <w:sz w:val="15"/>
          <w:szCs w:val="15"/>
        </w:rPr>
        <w:t>Leontief</w:t>
      </w:r>
      <w:r w:rsidRPr="00D71BD2">
        <w:rPr>
          <w:rFonts w:ascii="Arial" w:eastAsia="宋体" w:hAnsi="Arial" w:cs="Arial"/>
          <w:kern w:val="0"/>
          <w:sz w:val="15"/>
          <w:szCs w:val="15"/>
        </w:rPr>
        <w:t>)</w:t>
      </w:r>
      <w:r w:rsidRPr="00D71BD2">
        <w:rPr>
          <w:rFonts w:ascii="Arial" w:eastAsia="宋体" w:hAnsi="Arial" w:cs="Arial"/>
          <w:kern w:val="0"/>
          <w:sz w:val="15"/>
          <w:szCs w:val="15"/>
        </w:rPr>
        <w:t>之谜为代表的新要素贸易论，赋予生产要素新的内涵，拓展了贸易理论的要素范围。新要素贸易理论将技术、人力资本、研发、信息等作为生产要素，拓展了要素观，深化了从要素层面理解比较优势的认识基础。其中，信息已经成为当前许多商业模式的核心要素投入，并创造着巨大的价值和收入流，这使信息具备了作为新的生产要素的充分条件。</w:t>
      </w:r>
    </w:p>
    <w:p w:rsidR="00D71BD2" w:rsidRPr="00D71BD2" w:rsidRDefault="00D71BD2" w:rsidP="00D71BD2">
      <w:pPr>
        <w:widowControl/>
        <w:shd w:val="clear" w:color="auto" w:fill="FFFFFF"/>
        <w:jc w:val="left"/>
        <w:rPr>
          <w:rFonts w:ascii="宋体" w:eastAsia="宋体" w:hAnsi="宋体" w:cs="宋体"/>
          <w:kern w:val="0"/>
          <w:sz w:val="24"/>
          <w:szCs w:val="24"/>
        </w:rPr>
      </w:pPr>
      <w:proofErr w:type="gramStart"/>
      <w:r w:rsidRPr="00D71BD2">
        <w:rPr>
          <w:rFonts w:ascii="Arial" w:eastAsia="宋体" w:hAnsi="Arial" w:cs="Arial"/>
          <w:kern w:val="0"/>
          <w:sz w:val="50"/>
          <w:szCs w:val="50"/>
        </w:rPr>
        <w:t>剥</w:t>
      </w:r>
      <w:proofErr w:type="gramEnd"/>
      <w:r w:rsidRPr="00D71BD2">
        <w:rPr>
          <w:rFonts w:ascii="Arial" w:eastAsia="宋体" w:hAnsi="Arial" w:cs="Arial"/>
          <w:kern w:val="0"/>
          <w:sz w:val="50"/>
          <w:szCs w:val="50"/>
        </w:rPr>
        <w:t>树皮、堵树根的逻辑</w:t>
      </w:r>
      <w:r w:rsidRPr="00D71BD2">
        <w:rPr>
          <w:rFonts w:ascii="Arial" w:eastAsia="宋体" w:hAnsi="Arial" w:cs="Arial"/>
          <w:kern w:val="0"/>
          <w:szCs w:val="21"/>
        </w:rPr>
        <w:t>•</w:t>
      </w:r>
      <w:r w:rsidRPr="00D71BD2">
        <w:rPr>
          <w:rFonts w:ascii="Arial" w:eastAsia="宋体" w:hAnsi="Arial" w:cs="Arial"/>
          <w:kern w:val="0"/>
          <w:szCs w:val="21"/>
        </w:rPr>
        <w:t>剥树皮：成立小圈子，阻碍要素流动</w:t>
      </w:r>
      <w:r w:rsidRPr="00D71BD2">
        <w:rPr>
          <w:rFonts w:ascii="Arial" w:eastAsia="宋体" w:hAnsi="Arial" w:cs="Arial"/>
          <w:kern w:val="0"/>
          <w:sz w:val="14"/>
          <w:szCs w:val="14"/>
        </w:rPr>
        <w:t>•</w:t>
      </w:r>
      <w:r w:rsidRPr="00D71BD2">
        <w:rPr>
          <w:rFonts w:ascii="Arial" w:eastAsia="宋体" w:hAnsi="Arial" w:cs="Arial"/>
          <w:kern w:val="0"/>
          <w:sz w:val="14"/>
          <w:szCs w:val="14"/>
        </w:rPr>
        <w:t>在所谓</w:t>
      </w:r>
      <w:r w:rsidRPr="00D71BD2">
        <w:rPr>
          <w:rFonts w:ascii="Arial" w:eastAsia="宋体" w:hAnsi="Arial" w:cs="Arial"/>
          <w:kern w:val="0"/>
          <w:sz w:val="14"/>
          <w:szCs w:val="14"/>
        </w:rPr>
        <w:t>“</w:t>
      </w:r>
      <w:r w:rsidRPr="00D71BD2">
        <w:rPr>
          <w:rFonts w:ascii="Arial" w:eastAsia="宋体" w:hAnsi="Arial" w:cs="Arial"/>
          <w:kern w:val="0"/>
          <w:sz w:val="14"/>
          <w:szCs w:val="14"/>
        </w:rPr>
        <w:t>印太地区</w:t>
      </w:r>
      <w:r w:rsidRPr="00D71BD2">
        <w:rPr>
          <w:rFonts w:ascii="Arial" w:eastAsia="宋体" w:hAnsi="Arial" w:cs="Arial"/>
          <w:kern w:val="0"/>
          <w:sz w:val="14"/>
          <w:szCs w:val="14"/>
        </w:rPr>
        <w:t>”</w:t>
      </w:r>
      <w:r w:rsidRPr="00D71BD2">
        <w:rPr>
          <w:rFonts w:ascii="Arial" w:eastAsia="宋体" w:hAnsi="Arial" w:cs="Arial"/>
          <w:kern w:val="0"/>
          <w:sz w:val="14"/>
          <w:szCs w:val="14"/>
        </w:rPr>
        <w:t>，已经划分出了三个</w:t>
      </w:r>
      <w:r w:rsidRPr="00D71BD2">
        <w:rPr>
          <w:rFonts w:ascii="Arial" w:eastAsia="宋体" w:hAnsi="Arial" w:cs="Arial"/>
          <w:kern w:val="0"/>
          <w:sz w:val="14"/>
          <w:szCs w:val="14"/>
        </w:rPr>
        <w:t>“</w:t>
      </w:r>
      <w:r w:rsidRPr="00D71BD2">
        <w:rPr>
          <w:rFonts w:ascii="Arial" w:eastAsia="宋体" w:hAnsi="Arial" w:cs="Arial"/>
          <w:kern w:val="0"/>
          <w:sz w:val="14"/>
          <w:szCs w:val="14"/>
        </w:rPr>
        <w:t>小圈子</w:t>
      </w:r>
      <w:r w:rsidRPr="00D71BD2">
        <w:rPr>
          <w:rFonts w:ascii="Arial" w:eastAsia="宋体" w:hAnsi="Arial" w:cs="Arial"/>
          <w:kern w:val="0"/>
          <w:sz w:val="14"/>
          <w:szCs w:val="14"/>
        </w:rPr>
        <w:t>”</w:t>
      </w:r>
      <w:r w:rsidRPr="00D71BD2">
        <w:rPr>
          <w:rFonts w:ascii="Arial" w:eastAsia="宋体" w:hAnsi="Arial" w:cs="Arial"/>
          <w:kern w:val="0"/>
          <w:sz w:val="14"/>
          <w:szCs w:val="14"/>
        </w:rPr>
        <w:t>：第一层是以奥库斯（</w:t>
      </w:r>
      <w:r w:rsidRPr="00D71BD2">
        <w:rPr>
          <w:rFonts w:ascii="Arial" w:eastAsia="宋体" w:hAnsi="Arial" w:cs="Arial"/>
          <w:kern w:val="0"/>
          <w:sz w:val="14"/>
          <w:szCs w:val="14"/>
        </w:rPr>
        <w:t>AUKUS</w:t>
      </w:r>
      <w:r w:rsidRPr="00D71BD2">
        <w:rPr>
          <w:rFonts w:ascii="Arial" w:eastAsia="宋体" w:hAnsi="Arial" w:cs="Arial"/>
          <w:kern w:val="0"/>
          <w:sz w:val="14"/>
          <w:szCs w:val="14"/>
        </w:rPr>
        <w:t>）为代表的军事同盟，主要由</w:t>
      </w:r>
      <w:proofErr w:type="gramStart"/>
      <w:r w:rsidRPr="00D71BD2">
        <w:rPr>
          <w:rFonts w:ascii="Arial" w:eastAsia="宋体" w:hAnsi="Arial" w:cs="Arial"/>
          <w:kern w:val="0"/>
          <w:sz w:val="14"/>
          <w:szCs w:val="14"/>
        </w:rPr>
        <w:t>盎</w:t>
      </w:r>
      <w:proofErr w:type="gramEnd"/>
      <w:r w:rsidRPr="00D71BD2">
        <w:rPr>
          <w:rFonts w:ascii="Arial" w:eastAsia="宋体" w:hAnsi="Arial" w:cs="Arial"/>
          <w:kern w:val="0"/>
          <w:sz w:val="14"/>
          <w:szCs w:val="14"/>
        </w:rPr>
        <w:t>格鲁</w:t>
      </w:r>
      <w:r w:rsidRPr="00D71BD2">
        <w:rPr>
          <w:rFonts w:ascii="Arial" w:eastAsia="宋体" w:hAnsi="Arial" w:cs="Arial"/>
          <w:kern w:val="0"/>
          <w:sz w:val="14"/>
          <w:szCs w:val="14"/>
        </w:rPr>
        <w:t>-</w:t>
      </w:r>
      <w:r w:rsidRPr="00D71BD2">
        <w:rPr>
          <w:rFonts w:ascii="Arial" w:eastAsia="宋体" w:hAnsi="Arial" w:cs="Arial"/>
          <w:kern w:val="0"/>
          <w:sz w:val="14"/>
          <w:szCs w:val="14"/>
        </w:rPr>
        <w:t>撒克逊国家构成，这是典型的带有种族主义色彩的排外集团；第二层是</w:t>
      </w:r>
      <w:proofErr w:type="gramStart"/>
      <w:r w:rsidRPr="00D71BD2">
        <w:rPr>
          <w:rFonts w:ascii="Arial" w:eastAsia="宋体" w:hAnsi="Arial" w:cs="Arial"/>
          <w:kern w:val="0"/>
          <w:sz w:val="14"/>
          <w:szCs w:val="14"/>
        </w:rPr>
        <w:t>美日印澳</w:t>
      </w:r>
      <w:r w:rsidRPr="00D71BD2">
        <w:rPr>
          <w:rFonts w:ascii="Arial" w:eastAsia="宋体" w:hAnsi="Arial" w:cs="Arial"/>
          <w:kern w:val="0"/>
          <w:sz w:val="14"/>
          <w:szCs w:val="14"/>
        </w:rPr>
        <w:t>“</w:t>
      </w:r>
      <w:r w:rsidRPr="00D71BD2">
        <w:rPr>
          <w:rFonts w:ascii="Arial" w:eastAsia="宋体" w:hAnsi="Arial" w:cs="Arial"/>
          <w:kern w:val="0"/>
          <w:sz w:val="14"/>
          <w:szCs w:val="14"/>
        </w:rPr>
        <w:t>四边安全机制</w:t>
      </w:r>
      <w:r w:rsidRPr="00D71BD2">
        <w:rPr>
          <w:rFonts w:ascii="Arial" w:eastAsia="宋体" w:hAnsi="Arial" w:cs="Arial"/>
          <w:kern w:val="0"/>
          <w:sz w:val="14"/>
          <w:szCs w:val="14"/>
        </w:rPr>
        <w:t>”</w:t>
      </w:r>
      <w:proofErr w:type="gramEnd"/>
      <w:r w:rsidRPr="00D71BD2">
        <w:rPr>
          <w:rFonts w:ascii="Arial" w:eastAsia="宋体" w:hAnsi="Arial" w:cs="Arial"/>
          <w:kern w:val="0"/>
          <w:sz w:val="14"/>
          <w:szCs w:val="14"/>
        </w:rPr>
        <w:t>，部分军事、安全功能转移到奥库斯当中，</w:t>
      </w:r>
      <w:r w:rsidRPr="00D71BD2">
        <w:rPr>
          <w:rFonts w:ascii="Arial" w:eastAsia="宋体" w:hAnsi="Arial" w:cs="Arial"/>
          <w:kern w:val="0"/>
          <w:sz w:val="14"/>
          <w:szCs w:val="14"/>
        </w:rPr>
        <w:t>“</w:t>
      </w:r>
      <w:r w:rsidRPr="00D71BD2">
        <w:rPr>
          <w:rFonts w:ascii="Arial" w:eastAsia="宋体" w:hAnsi="Arial" w:cs="Arial"/>
          <w:kern w:val="0"/>
          <w:sz w:val="14"/>
          <w:szCs w:val="14"/>
        </w:rPr>
        <w:t>四边安全机制</w:t>
      </w:r>
      <w:r w:rsidRPr="00D71BD2">
        <w:rPr>
          <w:rFonts w:ascii="Arial" w:eastAsia="宋体" w:hAnsi="Arial" w:cs="Arial"/>
          <w:kern w:val="0"/>
          <w:sz w:val="14"/>
          <w:szCs w:val="14"/>
        </w:rPr>
        <w:t>”</w:t>
      </w:r>
      <w:r w:rsidRPr="00D71BD2">
        <w:rPr>
          <w:rFonts w:ascii="Arial" w:eastAsia="宋体" w:hAnsi="Arial" w:cs="Arial"/>
          <w:kern w:val="0"/>
          <w:sz w:val="14"/>
          <w:szCs w:val="14"/>
        </w:rPr>
        <w:t>向更宽领域拓展，包括供应链、产业</w:t>
      </w:r>
      <w:proofErr w:type="gramStart"/>
      <w:r w:rsidRPr="00D71BD2">
        <w:rPr>
          <w:rFonts w:ascii="Arial" w:eastAsia="宋体" w:hAnsi="Arial" w:cs="Arial"/>
          <w:kern w:val="0"/>
          <w:sz w:val="14"/>
          <w:szCs w:val="14"/>
        </w:rPr>
        <w:t>链安全</w:t>
      </w:r>
      <w:proofErr w:type="gramEnd"/>
      <w:r w:rsidRPr="00D71BD2">
        <w:rPr>
          <w:rFonts w:ascii="Arial" w:eastAsia="宋体" w:hAnsi="Arial" w:cs="Arial"/>
          <w:kern w:val="0"/>
          <w:sz w:val="14"/>
          <w:szCs w:val="14"/>
        </w:rPr>
        <w:t>以及抗</w:t>
      </w:r>
      <w:proofErr w:type="gramStart"/>
      <w:r w:rsidRPr="00D71BD2">
        <w:rPr>
          <w:rFonts w:ascii="Arial" w:eastAsia="宋体" w:hAnsi="Arial" w:cs="Arial"/>
          <w:kern w:val="0"/>
          <w:sz w:val="14"/>
          <w:szCs w:val="14"/>
        </w:rPr>
        <w:t>疫等泛安全</w:t>
      </w:r>
      <w:proofErr w:type="gramEnd"/>
      <w:r w:rsidRPr="00D71BD2">
        <w:rPr>
          <w:rFonts w:ascii="Arial" w:eastAsia="宋体" w:hAnsi="Arial" w:cs="Arial"/>
          <w:kern w:val="0"/>
          <w:sz w:val="14"/>
          <w:szCs w:val="14"/>
        </w:rPr>
        <w:t>领域活动；第三层则是</w:t>
      </w:r>
      <w:r w:rsidRPr="00D71BD2">
        <w:rPr>
          <w:rFonts w:ascii="Arial" w:eastAsia="宋体" w:hAnsi="Arial" w:cs="Arial"/>
          <w:kern w:val="0"/>
          <w:sz w:val="14"/>
          <w:szCs w:val="14"/>
        </w:rPr>
        <w:t>“</w:t>
      </w:r>
      <w:r w:rsidRPr="00D71BD2">
        <w:rPr>
          <w:rFonts w:ascii="Arial" w:eastAsia="宋体" w:hAnsi="Arial" w:cs="Arial"/>
          <w:kern w:val="0"/>
          <w:sz w:val="14"/>
          <w:szCs w:val="14"/>
        </w:rPr>
        <w:t>四边机制</w:t>
      </w:r>
      <w:r w:rsidRPr="00D71BD2">
        <w:rPr>
          <w:rFonts w:ascii="Arial" w:eastAsia="宋体" w:hAnsi="Arial" w:cs="Arial"/>
          <w:kern w:val="0"/>
          <w:sz w:val="14"/>
          <w:szCs w:val="14"/>
        </w:rPr>
        <w:t>+”</w:t>
      </w:r>
      <w:r w:rsidRPr="00D71BD2">
        <w:rPr>
          <w:rFonts w:ascii="Arial" w:eastAsia="宋体" w:hAnsi="Arial" w:cs="Arial"/>
          <w:kern w:val="0"/>
          <w:sz w:val="14"/>
          <w:szCs w:val="14"/>
        </w:rPr>
        <w:t>，意味着将来会吸引更多的国家，比如韩国、新西兰等国在某些功能性领域与美国开展合作。</w:t>
      </w:r>
      <w:r w:rsidRPr="00D71BD2">
        <w:rPr>
          <w:rFonts w:ascii="Arial" w:eastAsia="宋体" w:hAnsi="Arial" w:cs="Arial"/>
          <w:kern w:val="0"/>
          <w:sz w:val="25"/>
          <w:szCs w:val="25"/>
        </w:rPr>
        <w:t>•</w:t>
      </w:r>
      <w:r w:rsidRPr="00D71BD2">
        <w:rPr>
          <w:rFonts w:ascii="Arial" w:eastAsia="宋体" w:hAnsi="Arial" w:cs="Arial"/>
          <w:kern w:val="0"/>
          <w:sz w:val="25"/>
          <w:szCs w:val="25"/>
        </w:rPr>
        <w:t>堵树根</w:t>
      </w:r>
      <w:r w:rsidRPr="00D71BD2">
        <w:rPr>
          <w:rFonts w:ascii="Arial" w:eastAsia="宋体" w:hAnsi="Arial" w:cs="Arial"/>
          <w:kern w:val="0"/>
          <w:sz w:val="25"/>
          <w:szCs w:val="25"/>
        </w:rPr>
        <w:t>•</w:t>
      </w:r>
      <w:r w:rsidRPr="00D71BD2">
        <w:rPr>
          <w:rFonts w:ascii="Arial" w:eastAsia="宋体" w:hAnsi="Arial" w:cs="Arial"/>
          <w:kern w:val="0"/>
          <w:sz w:val="25"/>
          <w:szCs w:val="25"/>
        </w:rPr>
        <w:t>：打压华为等高科技企业</w:t>
      </w:r>
      <w:r w:rsidRPr="00D71BD2">
        <w:rPr>
          <w:rFonts w:ascii="Arial" w:eastAsia="宋体" w:hAnsi="Arial" w:cs="Arial"/>
          <w:kern w:val="0"/>
          <w:sz w:val="25"/>
          <w:szCs w:val="25"/>
        </w:rPr>
        <w:t>•</w:t>
      </w:r>
      <w:r w:rsidRPr="00D71BD2">
        <w:rPr>
          <w:rFonts w:ascii="Arial" w:eastAsia="宋体" w:hAnsi="Arial" w:cs="Arial"/>
          <w:kern w:val="0"/>
          <w:sz w:val="25"/>
          <w:szCs w:val="25"/>
        </w:rPr>
        <w:t>，打压科研机构</w:t>
      </w:r>
    </w:p>
    <w:p w:rsidR="00D71BD2" w:rsidRPr="00D71BD2" w:rsidRDefault="00D71BD2" w:rsidP="00D71BD2">
      <w:pPr>
        <w:widowControl/>
        <w:shd w:val="clear" w:color="auto" w:fill="FFFFFF"/>
        <w:jc w:val="left"/>
        <w:rPr>
          <w:rFonts w:ascii="宋体" w:eastAsia="宋体" w:hAnsi="宋体" w:cs="宋体"/>
          <w:kern w:val="0"/>
          <w:sz w:val="24"/>
          <w:szCs w:val="24"/>
        </w:rPr>
      </w:pPr>
      <w:r w:rsidRPr="00D71BD2">
        <w:rPr>
          <w:rFonts w:ascii="Arial" w:eastAsia="宋体" w:hAnsi="Arial" w:cs="Arial"/>
          <w:kern w:val="0"/>
          <w:sz w:val="55"/>
          <w:szCs w:val="55"/>
        </w:rPr>
        <w:t>多大水养多大鱼</w:t>
      </w:r>
      <w:r w:rsidRPr="00D71BD2">
        <w:rPr>
          <w:rFonts w:ascii="Arial" w:eastAsia="宋体" w:hAnsi="Arial" w:cs="Arial"/>
          <w:kern w:val="0"/>
          <w:sz w:val="25"/>
          <w:szCs w:val="25"/>
        </w:rPr>
        <w:t>•</w:t>
      </w:r>
      <w:r w:rsidRPr="00D71BD2">
        <w:rPr>
          <w:rFonts w:ascii="Arial" w:eastAsia="宋体" w:hAnsi="Arial" w:cs="Arial"/>
          <w:kern w:val="0"/>
          <w:sz w:val="25"/>
          <w:szCs w:val="25"/>
        </w:rPr>
        <w:t>为什么美国成为有国际影响力的企业相对容易？</w:t>
      </w:r>
      <w:r w:rsidRPr="00D71BD2">
        <w:rPr>
          <w:rFonts w:ascii="Arial" w:eastAsia="宋体" w:hAnsi="Arial" w:cs="Arial"/>
          <w:kern w:val="0"/>
          <w:sz w:val="35"/>
          <w:szCs w:val="35"/>
        </w:rPr>
        <w:t>•</w:t>
      </w:r>
      <w:r w:rsidRPr="00D71BD2">
        <w:rPr>
          <w:rFonts w:ascii="Arial" w:eastAsia="宋体" w:hAnsi="Arial" w:cs="Arial"/>
          <w:kern w:val="0"/>
          <w:sz w:val="35"/>
          <w:szCs w:val="35"/>
        </w:rPr>
        <w:t>江河湖塘里养不了鲸鱼</w:t>
      </w:r>
    </w:p>
    <w:p w:rsidR="00D71BD2" w:rsidRDefault="00D71BD2" w:rsidP="00D71BD2">
      <w:pPr>
        <w:widowControl/>
        <w:shd w:val="clear" w:color="auto" w:fill="FFFFFF"/>
        <w:jc w:val="left"/>
        <w:rPr>
          <w:rFonts w:ascii="Arial" w:eastAsia="宋体" w:hAnsi="Arial" w:cs="Arial"/>
          <w:kern w:val="0"/>
          <w:sz w:val="22"/>
        </w:rPr>
      </w:pPr>
      <w:r w:rsidRPr="00D71BD2">
        <w:rPr>
          <w:rFonts w:ascii="Arial" w:eastAsia="宋体" w:hAnsi="Arial" w:cs="Arial"/>
          <w:kern w:val="0"/>
          <w:sz w:val="22"/>
        </w:rPr>
        <w:t>第二个百年目标（新发展阶段目标）党的十九大报告清晰擘画全面建成社会主义现代化强国的时间表、路线图。在</w:t>
      </w:r>
      <w:r w:rsidRPr="00D71BD2">
        <w:rPr>
          <w:rFonts w:ascii="Arial" w:eastAsia="宋体" w:hAnsi="Arial" w:cs="Arial"/>
          <w:kern w:val="0"/>
          <w:sz w:val="22"/>
        </w:rPr>
        <w:t>2020</w:t>
      </w:r>
      <w:r w:rsidRPr="00D71BD2">
        <w:rPr>
          <w:rFonts w:ascii="Arial" w:eastAsia="宋体" w:hAnsi="Arial" w:cs="Arial"/>
          <w:kern w:val="0"/>
          <w:sz w:val="22"/>
        </w:rPr>
        <w:t>年全面建成小康社会、实现第一个百年奋斗目标的基础上，再奋斗</w:t>
      </w:r>
      <w:r w:rsidRPr="00D71BD2">
        <w:rPr>
          <w:rFonts w:ascii="Arial" w:eastAsia="宋体" w:hAnsi="Arial" w:cs="Arial"/>
          <w:kern w:val="0"/>
          <w:sz w:val="22"/>
        </w:rPr>
        <w:t>15</w:t>
      </w:r>
      <w:r w:rsidRPr="00D71BD2">
        <w:rPr>
          <w:rFonts w:ascii="Arial" w:eastAsia="宋体" w:hAnsi="Arial" w:cs="Arial"/>
          <w:kern w:val="0"/>
          <w:sz w:val="22"/>
        </w:rPr>
        <w:t>年，在</w:t>
      </w:r>
      <w:r w:rsidRPr="00D71BD2">
        <w:rPr>
          <w:rFonts w:ascii="Arial" w:eastAsia="宋体" w:hAnsi="Arial" w:cs="Arial"/>
          <w:kern w:val="0"/>
          <w:sz w:val="22"/>
        </w:rPr>
        <w:t>2035</w:t>
      </w:r>
      <w:r w:rsidRPr="00D71BD2">
        <w:rPr>
          <w:rFonts w:ascii="Arial" w:eastAsia="宋体" w:hAnsi="Arial" w:cs="Arial"/>
          <w:kern w:val="0"/>
          <w:sz w:val="22"/>
        </w:rPr>
        <w:t>年基本实现社会主义现代化。从</w:t>
      </w:r>
      <w:r w:rsidRPr="00D71BD2">
        <w:rPr>
          <w:rFonts w:ascii="Arial" w:eastAsia="宋体" w:hAnsi="Arial" w:cs="Arial"/>
          <w:kern w:val="0"/>
          <w:sz w:val="22"/>
        </w:rPr>
        <w:t>2035</w:t>
      </w:r>
      <w:r w:rsidRPr="00D71BD2">
        <w:rPr>
          <w:rFonts w:ascii="Arial" w:eastAsia="宋体" w:hAnsi="Arial" w:cs="Arial"/>
          <w:kern w:val="0"/>
          <w:sz w:val="22"/>
        </w:rPr>
        <w:t>年到本世纪中叶，在基本实现现代化的基础上，再奋斗</w:t>
      </w:r>
      <w:r w:rsidRPr="00D71BD2">
        <w:rPr>
          <w:rFonts w:ascii="Arial" w:eastAsia="宋体" w:hAnsi="Arial" w:cs="Arial"/>
          <w:kern w:val="0"/>
          <w:sz w:val="22"/>
        </w:rPr>
        <w:t>15</w:t>
      </w:r>
      <w:r w:rsidRPr="00D71BD2">
        <w:rPr>
          <w:rFonts w:ascii="Arial" w:eastAsia="宋体" w:hAnsi="Arial" w:cs="Arial"/>
          <w:kern w:val="0"/>
          <w:sz w:val="22"/>
        </w:rPr>
        <w:t>年，把我国建成富强民主文明和谐美丽的社会主义现代化强国跨越中等收入陷阱</w:t>
      </w:r>
      <w:r w:rsidRPr="00D71BD2">
        <w:rPr>
          <w:rFonts w:ascii="Arial" w:eastAsia="宋体" w:hAnsi="Arial" w:cs="Arial"/>
          <w:kern w:val="0"/>
          <w:sz w:val="22"/>
        </w:rPr>
        <w:t>“</w:t>
      </w:r>
      <w:r w:rsidRPr="00D71BD2">
        <w:rPr>
          <w:rFonts w:ascii="Arial" w:eastAsia="宋体" w:hAnsi="Arial" w:cs="Arial"/>
          <w:kern w:val="0"/>
          <w:sz w:val="22"/>
        </w:rPr>
        <w:t>中等收入陷阱</w:t>
      </w:r>
      <w:r w:rsidRPr="00D71BD2">
        <w:rPr>
          <w:rFonts w:ascii="Arial" w:eastAsia="宋体" w:hAnsi="Arial" w:cs="Arial"/>
          <w:kern w:val="0"/>
          <w:sz w:val="22"/>
        </w:rPr>
        <w:t>”</w:t>
      </w:r>
      <w:r w:rsidRPr="00D71BD2">
        <w:rPr>
          <w:rFonts w:ascii="Arial" w:eastAsia="宋体" w:hAnsi="Arial" w:cs="Arial"/>
          <w:kern w:val="0"/>
          <w:sz w:val="22"/>
        </w:rPr>
        <w:t>（</w:t>
      </w:r>
      <w:proofErr w:type="spellStart"/>
      <w:r w:rsidRPr="00D71BD2">
        <w:rPr>
          <w:rFonts w:ascii="Arial" w:eastAsia="宋体" w:hAnsi="Arial" w:cs="Arial"/>
          <w:kern w:val="0"/>
          <w:sz w:val="22"/>
        </w:rPr>
        <w:t>MiddleIncomeTrap</w:t>
      </w:r>
      <w:proofErr w:type="spellEnd"/>
      <w:r w:rsidRPr="00D71BD2">
        <w:rPr>
          <w:rFonts w:ascii="Arial" w:eastAsia="宋体" w:hAnsi="Arial" w:cs="Arial"/>
          <w:kern w:val="0"/>
          <w:sz w:val="22"/>
        </w:rPr>
        <w:t>）概念来源于世界银行</w:t>
      </w:r>
      <w:r w:rsidRPr="00D71BD2">
        <w:rPr>
          <w:rFonts w:ascii="Arial" w:eastAsia="宋体" w:hAnsi="Arial" w:cs="Arial"/>
          <w:kern w:val="0"/>
          <w:sz w:val="22"/>
        </w:rPr>
        <w:t>2007</w:t>
      </w:r>
      <w:r w:rsidRPr="00D71BD2">
        <w:rPr>
          <w:rFonts w:ascii="Arial" w:eastAsia="宋体" w:hAnsi="Arial" w:cs="Arial"/>
          <w:kern w:val="0"/>
          <w:sz w:val="22"/>
        </w:rPr>
        <w:t>年发布的报告《东亚复兴：关于经济增长的观点》，是指一个国家凭借自然资源、人口等低技术含量的优势，也能在一段时期内推动经济的快速发展，使人均收入达到一定水准，但如果不能提高发展的质量，该国经济将长期停留在中等收入国家的水平。</w:t>
      </w:r>
      <w:r w:rsidRPr="00D71BD2">
        <w:rPr>
          <w:rFonts w:ascii="Arial" w:eastAsia="宋体" w:hAnsi="Arial" w:cs="Arial"/>
          <w:kern w:val="0"/>
          <w:sz w:val="22"/>
        </w:rPr>
        <w:t>2019</w:t>
      </w:r>
      <w:r w:rsidRPr="00D71BD2">
        <w:rPr>
          <w:rFonts w:ascii="Arial" w:eastAsia="宋体" w:hAnsi="Arial" w:cs="Arial"/>
          <w:kern w:val="0"/>
          <w:sz w:val="22"/>
        </w:rPr>
        <w:t>年中国人均</w:t>
      </w:r>
      <w:r w:rsidRPr="00D71BD2">
        <w:rPr>
          <w:rFonts w:ascii="Arial" w:eastAsia="宋体" w:hAnsi="Arial" w:cs="Arial"/>
          <w:kern w:val="0"/>
          <w:sz w:val="22"/>
        </w:rPr>
        <w:t>GDP</w:t>
      </w:r>
      <w:r w:rsidRPr="00D71BD2">
        <w:rPr>
          <w:rFonts w:ascii="Arial" w:eastAsia="宋体" w:hAnsi="Arial" w:cs="Arial"/>
          <w:kern w:val="0"/>
          <w:sz w:val="22"/>
        </w:rPr>
        <w:t>首次突破</w:t>
      </w:r>
      <w:r w:rsidRPr="00D71BD2">
        <w:rPr>
          <w:rFonts w:ascii="Arial" w:eastAsia="宋体" w:hAnsi="Arial" w:cs="Arial"/>
          <w:kern w:val="0"/>
          <w:sz w:val="22"/>
        </w:rPr>
        <w:t>1</w:t>
      </w:r>
      <w:r w:rsidRPr="00D71BD2">
        <w:rPr>
          <w:rFonts w:ascii="Arial" w:eastAsia="宋体" w:hAnsi="Arial" w:cs="Arial"/>
          <w:kern w:val="0"/>
          <w:sz w:val="22"/>
        </w:rPr>
        <w:t>万美元，并在</w:t>
      </w:r>
      <w:r w:rsidRPr="00D71BD2">
        <w:rPr>
          <w:rFonts w:ascii="Arial" w:eastAsia="宋体" w:hAnsi="Arial" w:cs="Arial"/>
          <w:kern w:val="0"/>
          <w:sz w:val="22"/>
        </w:rPr>
        <w:t>2020</w:t>
      </w:r>
      <w:r w:rsidRPr="00D71BD2">
        <w:rPr>
          <w:rFonts w:ascii="Arial" w:eastAsia="宋体" w:hAnsi="Arial" w:cs="Arial"/>
          <w:kern w:val="0"/>
          <w:sz w:val="22"/>
        </w:rPr>
        <w:t>年全面建成了小康社会，跨越</w:t>
      </w:r>
      <w:r w:rsidRPr="00D71BD2">
        <w:rPr>
          <w:rFonts w:ascii="Arial" w:eastAsia="宋体" w:hAnsi="Arial" w:cs="Arial"/>
          <w:kern w:val="0"/>
          <w:sz w:val="22"/>
        </w:rPr>
        <w:t>“</w:t>
      </w:r>
      <w:r w:rsidRPr="00D71BD2">
        <w:rPr>
          <w:rFonts w:ascii="Arial" w:eastAsia="宋体" w:hAnsi="Arial" w:cs="Arial"/>
          <w:kern w:val="0"/>
          <w:sz w:val="22"/>
        </w:rPr>
        <w:t>中等收入陷阱</w:t>
      </w:r>
      <w:r w:rsidRPr="00D71BD2">
        <w:rPr>
          <w:rFonts w:ascii="Arial" w:eastAsia="宋体" w:hAnsi="Arial" w:cs="Arial"/>
          <w:kern w:val="0"/>
          <w:sz w:val="22"/>
        </w:rPr>
        <w:t>”</w:t>
      </w:r>
      <w:r w:rsidRPr="00D71BD2">
        <w:rPr>
          <w:rFonts w:ascii="Arial" w:eastAsia="宋体" w:hAnsi="Arial" w:cs="Arial"/>
          <w:kern w:val="0"/>
          <w:sz w:val="22"/>
        </w:rPr>
        <w:t>已是时间问题。高质量发展要应对贫困陷阱，需要采取</w:t>
      </w:r>
      <w:r w:rsidRPr="00D71BD2">
        <w:rPr>
          <w:rFonts w:ascii="Arial" w:eastAsia="宋体" w:hAnsi="Arial" w:cs="Arial"/>
          <w:kern w:val="0"/>
          <w:sz w:val="22"/>
        </w:rPr>
        <w:t>“</w:t>
      </w:r>
      <w:r w:rsidRPr="00D71BD2">
        <w:rPr>
          <w:rFonts w:ascii="Arial" w:eastAsia="宋体" w:hAnsi="Arial" w:cs="Arial"/>
          <w:kern w:val="0"/>
          <w:sz w:val="22"/>
        </w:rPr>
        <w:t>规模速度型</w:t>
      </w:r>
      <w:r w:rsidRPr="00D71BD2">
        <w:rPr>
          <w:rFonts w:ascii="Arial" w:eastAsia="宋体" w:hAnsi="Arial" w:cs="Arial"/>
          <w:kern w:val="0"/>
          <w:sz w:val="22"/>
        </w:rPr>
        <w:t>”</w:t>
      </w:r>
      <w:r w:rsidRPr="00D71BD2">
        <w:rPr>
          <w:rFonts w:ascii="Arial" w:eastAsia="宋体" w:hAnsi="Arial" w:cs="Arial"/>
          <w:kern w:val="0"/>
          <w:sz w:val="22"/>
        </w:rPr>
        <w:t>的发展模式。改革开放后，中国主要采取比较优势发展策略，依赖人口红利、自然资源甚至以牺牲自身环境为代价，实现了快速发展的目标。要应对中等收入陷阱，则需要采取</w:t>
      </w:r>
      <w:r w:rsidRPr="00D71BD2">
        <w:rPr>
          <w:rFonts w:ascii="Arial" w:eastAsia="宋体" w:hAnsi="Arial" w:cs="Arial"/>
          <w:kern w:val="0"/>
          <w:sz w:val="22"/>
        </w:rPr>
        <w:t>“</w:t>
      </w:r>
      <w:r w:rsidRPr="00D71BD2">
        <w:rPr>
          <w:rFonts w:ascii="Arial" w:eastAsia="宋体" w:hAnsi="Arial" w:cs="Arial"/>
          <w:kern w:val="0"/>
          <w:sz w:val="22"/>
        </w:rPr>
        <w:t>质量效率型</w:t>
      </w:r>
      <w:r w:rsidRPr="00D71BD2">
        <w:rPr>
          <w:rFonts w:ascii="Arial" w:eastAsia="宋体" w:hAnsi="Arial" w:cs="Arial"/>
          <w:kern w:val="0"/>
          <w:sz w:val="22"/>
        </w:rPr>
        <w:t>”</w:t>
      </w:r>
      <w:r w:rsidRPr="00D71BD2">
        <w:rPr>
          <w:rFonts w:ascii="Arial" w:eastAsia="宋体" w:hAnsi="Arial" w:cs="Arial"/>
          <w:kern w:val="0"/>
          <w:sz w:val="22"/>
        </w:rPr>
        <w:t>的发展模式。从国际经验教训来看，错失发展模式转换时机、难以克服技术创新瓶颈、对发展公平性重视不够、宏观经济政策出现偏差，以及体制变革严重滞后等问题是导致一些国家陷入中等收入陷阱的主要原因，而成功跨越中等收入陷阱的国家，有一个共同特征就是实现了发展由量到质的转型。如果能够成功推动新一轮改革开放，释放出新的增长潜力，就有利于中国顺利跨越中等收入陷阱，迈入发达国家行列。科技创新是核心竞争力</w:t>
      </w:r>
    </w:p>
    <w:p w:rsidR="00EA6A6B" w:rsidRPr="00D71BD2" w:rsidRDefault="00EA6A6B" w:rsidP="00D71BD2">
      <w:pPr>
        <w:widowControl/>
        <w:shd w:val="clear" w:color="auto" w:fill="FFFFFF"/>
        <w:jc w:val="left"/>
        <w:rPr>
          <w:rFonts w:ascii="宋体" w:eastAsia="宋体" w:hAnsi="宋体" w:cs="宋体" w:hint="eastAsia"/>
          <w:kern w:val="0"/>
          <w:sz w:val="24"/>
          <w:szCs w:val="24"/>
        </w:rPr>
      </w:pPr>
      <w:r>
        <w:rPr>
          <w:rFonts w:ascii="Arial" w:eastAsia="宋体" w:hAnsi="Arial" w:cs="Arial"/>
          <w:kern w:val="0"/>
          <w:sz w:val="22"/>
        </w:rPr>
        <w:t>P49</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50"/>
          <w:szCs w:val="50"/>
        </w:rPr>
        <w:t>外部挑战：</w:t>
      </w:r>
      <w:r w:rsidRPr="00EA6A6B">
        <w:rPr>
          <w:rFonts w:ascii="Arial" w:eastAsia="宋体" w:hAnsi="Arial" w:cs="Arial"/>
          <w:kern w:val="0"/>
          <w:sz w:val="45"/>
          <w:szCs w:val="45"/>
        </w:rPr>
        <w:t>修昔底德陷阱与（科技领域的打压、封堵）</w:t>
      </w:r>
      <w:r w:rsidRPr="00EA6A6B">
        <w:rPr>
          <w:rFonts w:ascii="Arial" w:eastAsia="宋体" w:hAnsi="Arial" w:cs="Arial"/>
          <w:kern w:val="0"/>
          <w:sz w:val="22"/>
        </w:rPr>
        <w:t>•“</w:t>
      </w:r>
      <w:r w:rsidRPr="00EA6A6B">
        <w:rPr>
          <w:rFonts w:ascii="Arial" w:eastAsia="宋体" w:hAnsi="Arial" w:cs="Arial"/>
          <w:kern w:val="0"/>
          <w:sz w:val="22"/>
        </w:rPr>
        <w:t>苏日追赶美国失败表明存在着某种意义上的</w:t>
      </w:r>
      <w:r w:rsidRPr="00EA6A6B">
        <w:rPr>
          <w:rFonts w:ascii="Arial" w:eastAsia="宋体" w:hAnsi="Arial" w:cs="Arial"/>
          <w:kern w:val="0"/>
          <w:sz w:val="22"/>
        </w:rPr>
        <w:t>‘</w:t>
      </w:r>
      <w:r w:rsidRPr="00EA6A6B">
        <w:rPr>
          <w:rFonts w:ascii="Arial" w:eastAsia="宋体" w:hAnsi="Arial" w:cs="Arial"/>
          <w:kern w:val="0"/>
          <w:sz w:val="22"/>
        </w:rPr>
        <w:t>大国赶</w:t>
      </w:r>
      <w:r w:rsidRPr="00EA6A6B">
        <w:rPr>
          <w:rFonts w:ascii="Arial" w:eastAsia="宋体" w:hAnsi="Arial" w:cs="Arial"/>
          <w:kern w:val="0"/>
          <w:sz w:val="22"/>
        </w:rPr>
        <w:lastRenderedPageBreak/>
        <w:t>超陷阱</w:t>
      </w:r>
      <w:r w:rsidRPr="00EA6A6B">
        <w:rPr>
          <w:rFonts w:ascii="Arial" w:eastAsia="宋体" w:hAnsi="Arial" w:cs="Arial"/>
          <w:kern w:val="0"/>
          <w:sz w:val="22"/>
        </w:rPr>
        <w:t>’</w:t>
      </w:r>
      <w:r w:rsidRPr="00EA6A6B">
        <w:rPr>
          <w:rFonts w:ascii="Arial" w:eastAsia="宋体" w:hAnsi="Arial" w:cs="Arial"/>
          <w:kern w:val="0"/>
          <w:sz w:val="22"/>
        </w:rPr>
        <w:t>，但陷阱的存在并不意味着参与大国博弈的国家必然会坠入陷阱，而是意味着大国间的赶超在达到一定层次后难度会陡增。</w:t>
      </w:r>
      <w:r w:rsidRPr="00EA6A6B">
        <w:rPr>
          <w:rFonts w:ascii="Arial" w:eastAsia="宋体" w:hAnsi="Arial" w:cs="Arial"/>
          <w:kern w:val="0"/>
          <w:sz w:val="22"/>
        </w:rPr>
        <w:t>”•</w:t>
      </w:r>
      <w:r w:rsidRPr="00EA6A6B">
        <w:rPr>
          <w:rFonts w:ascii="Arial" w:eastAsia="宋体" w:hAnsi="Arial" w:cs="Arial"/>
          <w:kern w:val="0"/>
          <w:sz w:val="22"/>
        </w:rPr>
        <w:t>美国，可以说是打压世界老二的</w:t>
      </w:r>
      <w:r w:rsidRPr="00EA6A6B">
        <w:rPr>
          <w:rFonts w:ascii="Arial" w:eastAsia="宋体" w:hAnsi="Arial" w:cs="Arial"/>
          <w:kern w:val="0"/>
          <w:sz w:val="22"/>
        </w:rPr>
        <w:t>“</w:t>
      </w:r>
      <w:r w:rsidRPr="00EA6A6B">
        <w:rPr>
          <w:rFonts w:ascii="Arial" w:eastAsia="宋体" w:hAnsi="Arial" w:cs="Arial"/>
          <w:kern w:val="0"/>
          <w:sz w:val="22"/>
        </w:rPr>
        <w:t>专业户</w:t>
      </w:r>
      <w:r w:rsidRPr="00EA6A6B">
        <w:rPr>
          <w:rFonts w:ascii="Arial" w:eastAsia="宋体" w:hAnsi="Arial" w:cs="Arial"/>
          <w:kern w:val="0"/>
          <w:sz w:val="22"/>
        </w:rPr>
        <w:t>”</w:t>
      </w:r>
      <w:r w:rsidRPr="00EA6A6B">
        <w:rPr>
          <w:rFonts w:ascii="Arial" w:eastAsia="宋体" w:hAnsi="Arial" w:cs="Arial"/>
          <w:kern w:val="0"/>
          <w:sz w:val="22"/>
        </w:rPr>
        <w:t>，从当年打压德国、法国、日本，到现在打压中国，方法有所差异，但本质不变。</w:t>
      </w:r>
      <w:r w:rsidRPr="00EA6A6B">
        <w:rPr>
          <w:rFonts w:ascii="Arial" w:eastAsia="宋体" w:hAnsi="Arial" w:cs="Arial"/>
          <w:kern w:val="0"/>
          <w:sz w:val="20"/>
          <w:szCs w:val="20"/>
        </w:rPr>
        <w:t>•</w:t>
      </w:r>
      <w:r w:rsidRPr="00EA6A6B">
        <w:rPr>
          <w:rFonts w:ascii="Arial" w:eastAsia="宋体" w:hAnsi="Arial" w:cs="Arial"/>
          <w:kern w:val="0"/>
          <w:sz w:val="20"/>
          <w:szCs w:val="20"/>
        </w:rPr>
        <w:t>美国的</w:t>
      </w:r>
      <w:r w:rsidRPr="00EA6A6B">
        <w:rPr>
          <w:rFonts w:ascii="Arial" w:eastAsia="宋体" w:hAnsi="Arial" w:cs="Arial"/>
          <w:kern w:val="0"/>
          <w:sz w:val="20"/>
          <w:szCs w:val="20"/>
        </w:rPr>
        <w:t>“</w:t>
      </w:r>
      <w:r w:rsidRPr="00EA6A6B">
        <w:rPr>
          <w:rFonts w:ascii="Arial" w:eastAsia="宋体" w:hAnsi="Arial" w:cs="Arial"/>
          <w:kern w:val="0"/>
          <w:sz w:val="20"/>
          <w:szCs w:val="20"/>
        </w:rPr>
        <w:t>星球大战计划</w:t>
      </w:r>
      <w:r w:rsidRPr="00EA6A6B">
        <w:rPr>
          <w:rFonts w:ascii="Arial" w:eastAsia="宋体" w:hAnsi="Arial" w:cs="Arial"/>
          <w:kern w:val="0"/>
          <w:sz w:val="20"/>
          <w:szCs w:val="20"/>
        </w:rPr>
        <w:t>”</w:t>
      </w:r>
      <w:r w:rsidRPr="00EA6A6B">
        <w:rPr>
          <w:rFonts w:ascii="Arial" w:eastAsia="宋体" w:hAnsi="Arial" w:cs="Arial"/>
          <w:kern w:val="0"/>
          <w:sz w:val="20"/>
          <w:szCs w:val="20"/>
        </w:rPr>
        <w:t>计划当时是如何拖垮苏联的</w:t>
      </w:r>
      <w:r w:rsidRPr="00EA6A6B">
        <w:rPr>
          <w:rFonts w:ascii="Arial" w:eastAsia="宋体" w:hAnsi="Arial" w:cs="Arial"/>
          <w:kern w:val="0"/>
          <w:sz w:val="20"/>
          <w:szCs w:val="20"/>
        </w:rPr>
        <w:t>•“</w:t>
      </w:r>
      <w:r w:rsidRPr="00EA6A6B">
        <w:rPr>
          <w:rFonts w:ascii="Arial" w:eastAsia="宋体" w:hAnsi="Arial" w:cs="Arial"/>
          <w:kern w:val="0"/>
          <w:sz w:val="20"/>
          <w:szCs w:val="20"/>
        </w:rPr>
        <w:t>星球大战计划</w:t>
      </w:r>
      <w:r w:rsidRPr="00EA6A6B">
        <w:rPr>
          <w:rFonts w:ascii="Arial" w:eastAsia="宋体" w:hAnsi="Arial" w:cs="Arial"/>
          <w:kern w:val="0"/>
          <w:sz w:val="20"/>
          <w:szCs w:val="20"/>
        </w:rPr>
        <w:t>”</w:t>
      </w:r>
      <w:r w:rsidRPr="00EA6A6B">
        <w:rPr>
          <w:rFonts w:ascii="Arial" w:eastAsia="宋体" w:hAnsi="Arial" w:cs="Arial"/>
          <w:kern w:val="0"/>
          <w:sz w:val="20"/>
          <w:szCs w:val="20"/>
        </w:rPr>
        <w:t>由</w:t>
      </w:r>
      <w:r w:rsidRPr="00EA6A6B">
        <w:rPr>
          <w:rFonts w:ascii="Arial" w:eastAsia="宋体" w:hAnsi="Arial" w:cs="Arial"/>
          <w:kern w:val="0"/>
          <w:sz w:val="20"/>
          <w:szCs w:val="20"/>
        </w:rPr>
        <w:t>“</w:t>
      </w:r>
      <w:r w:rsidRPr="00EA6A6B">
        <w:rPr>
          <w:rFonts w:ascii="Arial" w:eastAsia="宋体" w:hAnsi="Arial" w:cs="Arial"/>
          <w:kern w:val="0"/>
          <w:sz w:val="20"/>
          <w:szCs w:val="20"/>
        </w:rPr>
        <w:t>洲际弹道导弹防御计划</w:t>
      </w:r>
      <w:r w:rsidRPr="00EA6A6B">
        <w:rPr>
          <w:rFonts w:ascii="Arial" w:eastAsia="宋体" w:hAnsi="Arial" w:cs="Arial"/>
          <w:kern w:val="0"/>
          <w:sz w:val="20"/>
          <w:szCs w:val="20"/>
        </w:rPr>
        <w:t>”</w:t>
      </w:r>
      <w:r w:rsidRPr="00EA6A6B">
        <w:rPr>
          <w:rFonts w:ascii="Arial" w:eastAsia="宋体" w:hAnsi="Arial" w:cs="Arial"/>
          <w:kern w:val="0"/>
          <w:sz w:val="20"/>
          <w:szCs w:val="20"/>
        </w:rPr>
        <w:t>和</w:t>
      </w:r>
      <w:r w:rsidRPr="00EA6A6B">
        <w:rPr>
          <w:rFonts w:ascii="Arial" w:eastAsia="宋体" w:hAnsi="Arial" w:cs="Arial"/>
          <w:kern w:val="0"/>
          <w:sz w:val="20"/>
          <w:szCs w:val="20"/>
        </w:rPr>
        <w:t>“</w:t>
      </w:r>
      <w:r w:rsidRPr="00EA6A6B">
        <w:rPr>
          <w:rFonts w:ascii="Arial" w:eastAsia="宋体" w:hAnsi="Arial" w:cs="Arial"/>
          <w:kern w:val="0"/>
          <w:sz w:val="20"/>
          <w:szCs w:val="20"/>
        </w:rPr>
        <w:t>反卫星计划</w:t>
      </w:r>
      <w:r w:rsidRPr="00EA6A6B">
        <w:rPr>
          <w:rFonts w:ascii="Arial" w:eastAsia="宋体" w:hAnsi="Arial" w:cs="Arial"/>
          <w:kern w:val="0"/>
          <w:sz w:val="20"/>
          <w:szCs w:val="20"/>
        </w:rPr>
        <w:t>”</w:t>
      </w:r>
      <w:r w:rsidRPr="00EA6A6B">
        <w:rPr>
          <w:rFonts w:ascii="Arial" w:eastAsia="宋体" w:hAnsi="Arial" w:cs="Arial"/>
          <w:kern w:val="0"/>
          <w:sz w:val="20"/>
          <w:szCs w:val="20"/>
        </w:rPr>
        <w:t>两部分组成。其预算高达每年</w:t>
      </w:r>
      <w:r w:rsidRPr="00EA6A6B">
        <w:rPr>
          <w:rFonts w:ascii="Arial" w:eastAsia="宋体" w:hAnsi="Arial" w:cs="Arial"/>
          <w:kern w:val="0"/>
          <w:sz w:val="20"/>
          <w:szCs w:val="20"/>
        </w:rPr>
        <w:t>1</w:t>
      </w:r>
      <w:proofErr w:type="gramStart"/>
      <w:r w:rsidRPr="00EA6A6B">
        <w:rPr>
          <w:rFonts w:ascii="Arial" w:eastAsia="宋体" w:hAnsi="Arial" w:cs="Arial"/>
          <w:kern w:val="0"/>
          <w:sz w:val="20"/>
          <w:szCs w:val="20"/>
        </w:rPr>
        <w:t>万亿</w:t>
      </w:r>
      <w:proofErr w:type="gramEnd"/>
      <w:r w:rsidRPr="00EA6A6B">
        <w:rPr>
          <w:rFonts w:ascii="Arial" w:eastAsia="宋体" w:hAnsi="Arial" w:cs="Arial"/>
          <w:kern w:val="0"/>
          <w:sz w:val="20"/>
          <w:szCs w:val="20"/>
        </w:rPr>
        <w:t>美元。要知道当时每年美国的生产总值也不过每年</w:t>
      </w:r>
      <w:proofErr w:type="gramStart"/>
      <w:r w:rsidRPr="00EA6A6B">
        <w:rPr>
          <w:rFonts w:ascii="Arial" w:eastAsia="宋体" w:hAnsi="Arial" w:cs="Arial"/>
          <w:kern w:val="0"/>
          <w:sz w:val="20"/>
          <w:szCs w:val="20"/>
        </w:rPr>
        <w:t>两万亿</w:t>
      </w:r>
      <w:proofErr w:type="gramEnd"/>
      <w:r w:rsidRPr="00EA6A6B">
        <w:rPr>
          <w:rFonts w:ascii="Arial" w:eastAsia="宋体" w:hAnsi="Arial" w:cs="Arial"/>
          <w:kern w:val="0"/>
          <w:sz w:val="20"/>
          <w:szCs w:val="20"/>
        </w:rPr>
        <w:t>,</w:t>
      </w:r>
      <w:r w:rsidRPr="00EA6A6B">
        <w:rPr>
          <w:rFonts w:ascii="Arial" w:eastAsia="宋体" w:hAnsi="Arial" w:cs="Arial"/>
          <w:kern w:val="0"/>
          <w:sz w:val="20"/>
          <w:szCs w:val="20"/>
        </w:rPr>
        <w:t>这相当于破釜沉舟了</w:t>
      </w:r>
      <w:r w:rsidRPr="00EA6A6B">
        <w:rPr>
          <w:rFonts w:ascii="Arial" w:eastAsia="宋体" w:hAnsi="Arial" w:cs="Arial"/>
          <w:kern w:val="0"/>
          <w:sz w:val="20"/>
          <w:szCs w:val="20"/>
        </w:rPr>
        <w:t>,</w:t>
      </w:r>
      <w:r w:rsidRPr="00EA6A6B">
        <w:rPr>
          <w:rFonts w:ascii="Arial" w:eastAsia="宋体" w:hAnsi="Arial" w:cs="Arial"/>
          <w:kern w:val="0"/>
          <w:sz w:val="20"/>
          <w:szCs w:val="20"/>
        </w:rPr>
        <w:t>不过当时的苏联更惨</w:t>
      </w:r>
      <w:r w:rsidRPr="00EA6A6B">
        <w:rPr>
          <w:rFonts w:ascii="Arial" w:eastAsia="宋体" w:hAnsi="Arial" w:cs="Arial"/>
          <w:kern w:val="0"/>
          <w:sz w:val="20"/>
          <w:szCs w:val="20"/>
        </w:rPr>
        <w:t>,</w:t>
      </w:r>
      <w:r w:rsidRPr="00EA6A6B">
        <w:rPr>
          <w:rFonts w:ascii="Arial" w:eastAsia="宋体" w:hAnsi="Arial" w:cs="Arial"/>
          <w:kern w:val="0"/>
          <w:sz w:val="20"/>
          <w:szCs w:val="20"/>
        </w:rPr>
        <w:t>年生产总值不过</w:t>
      </w:r>
      <w:r w:rsidRPr="00EA6A6B">
        <w:rPr>
          <w:rFonts w:ascii="Arial" w:eastAsia="宋体" w:hAnsi="Arial" w:cs="Arial"/>
          <w:kern w:val="0"/>
          <w:sz w:val="20"/>
          <w:szCs w:val="20"/>
        </w:rPr>
        <w:t>6000</w:t>
      </w:r>
      <w:r w:rsidRPr="00EA6A6B">
        <w:rPr>
          <w:rFonts w:ascii="Arial" w:eastAsia="宋体" w:hAnsi="Arial" w:cs="Arial"/>
          <w:kern w:val="0"/>
          <w:sz w:val="20"/>
          <w:szCs w:val="20"/>
        </w:rPr>
        <w:t>万美元</w:t>
      </w:r>
      <w:r w:rsidRPr="00EA6A6B">
        <w:rPr>
          <w:rFonts w:ascii="Arial" w:eastAsia="宋体" w:hAnsi="Arial" w:cs="Arial"/>
          <w:kern w:val="0"/>
          <w:sz w:val="20"/>
          <w:szCs w:val="20"/>
        </w:rPr>
        <w:t>,</w:t>
      </w:r>
      <w:r w:rsidRPr="00EA6A6B">
        <w:rPr>
          <w:rFonts w:ascii="Arial" w:eastAsia="宋体" w:hAnsi="Arial" w:cs="Arial"/>
          <w:kern w:val="0"/>
          <w:sz w:val="20"/>
          <w:szCs w:val="20"/>
        </w:rPr>
        <w:t>敢跟必死</w:t>
      </w:r>
      <w:r w:rsidRPr="00EA6A6B">
        <w:rPr>
          <w:rFonts w:ascii="Arial" w:eastAsia="宋体" w:hAnsi="Arial" w:cs="Arial"/>
          <w:kern w:val="0"/>
          <w:sz w:val="20"/>
          <w:szCs w:val="20"/>
        </w:rPr>
        <w:t>,</w:t>
      </w:r>
      <w:r w:rsidRPr="00EA6A6B">
        <w:rPr>
          <w:rFonts w:ascii="Arial" w:eastAsia="宋体" w:hAnsi="Arial" w:cs="Arial"/>
          <w:kern w:val="0"/>
          <w:sz w:val="20"/>
          <w:szCs w:val="20"/>
        </w:rPr>
        <w:t>不跟吧天天睡不了安稳觉。</w:t>
      </w:r>
      <w:r w:rsidRPr="00EA6A6B">
        <w:rPr>
          <w:rFonts w:ascii="Arial" w:eastAsia="宋体" w:hAnsi="Arial" w:cs="Arial"/>
          <w:kern w:val="0"/>
          <w:sz w:val="17"/>
          <w:szCs w:val="17"/>
        </w:rPr>
        <w:t>被打压的</w:t>
      </w:r>
      <w:r w:rsidRPr="00EA6A6B">
        <w:rPr>
          <w:rFonts w:ascii="Arial" w:eastAsia="宋体" w:hAnsi="Arial" w:cs="Arial"/>
          <w:kern w:val="0"/>
          <w:sz w:val="17"/>
          <w:szCs w:val="17"/>
        </w:rPr>
        <w:t>“</w:t>
      </w:r>
      <w:r w:rsidRPr="00EA6A6B">
        <w:rPr>
          <w:rFonts w:ascii="Arial" w:eastAsia="宋体" w:hAnsi="Arial" w:cs="Arial"/>
          <w:kern w:val="0"/>
          <w:sz w:val="17"/>
          <w:szCs w:val="17"/>
        </w:rPr>
        <w:t>赶超者</w:t>
      </w:r>
      <w:r w:rsidRPr="00EA6A6B">
        <w:rPr>
          <w:rFonts w:ascii="Arial" w:eastAsia="宋体" w:hAnsi="Arial" w:cs="Arial"/>
          <w:kern w:val="0"/>
          <w:sz w:val="17"/>
          <w:szCs w:val="17"/>
        </w:rPr>
        <w:t>”</w:t>
      </w:r>
      <w:r w:rsidRPr="00EA6A6B">
        <w:rPr>
          <w:rFonts w:ascii="Arial" w:eastAsia="宋体" w:hAnsi="Arial" w:cs="Arial"/>
          <w:kern w:val="0"/>
          <w:sz w:val="17"/>
          <w:szCs w:val="17"/>
        </w:rPr>
        <w:t>美国采用的手段英国发战争财：第一次世界大战德国军事打压：第二次世界大战前苏联战略陷阱：通过</w:t>
      </w:r>
      <w:r w:rsidRPr="00EA6A6B">
        <w:rPr>
          <w:rFonts w:ascii="Arial" w:eastAsia="宋体" w:hAnsi="Arial" w:cs="Arial"/>
          <w:kern w:val="0"/>
          <w:sz w:val="17"/>
          <w:szCs w:val="17"/>
        </w:rPr>
        <w:t>“</w:t>
      </w:r>
      <w:r w:rsidRPr="00EA6A6B">
        <w:rPr>
          <w:rFonts w:ascii="Arial" w:eastAsia="宋体" w:hAnsi="Arial" w:cs="Arial"/>
          <w:kern w:val="0"/>
          <w:sz w:val="17"/>
          <w:szCs w:val="17"/>
        </w:rPr>
        <w:t>星球大战</w:t>
      </w:r>
      <w:r w:rsidRPr="00EA6A6B">
        <w:rPr>
          <w:rFonts w:ascii="Arial" w:eastAsia="宋体" w:hAnsi="Arial" w:cs="Arial"/>
          <w:kern w:val="0"/>
          <w:sz w:val="17"/>
          <w:szCs w:val="17"/>
        </w:rPr>
        <w:t>”</w:t>
      </w:r>
      <w:r w:rsidRPr="00EA6A6B">
        <w:rPr>
          <w:rFonts w:ascii="Arial" w:eastAsia="宋体" w:hAnsi="Arial" w:cs="Arial"/>
          <w:kern w:val="0"/>
          <w:sz w:val="17"/>
          <w:szCs w:val="17"/>
        </w:rPr>
        <w:t>计划等冷战手段来拖垮其经济日本打击市场：采用了逼迫其签订《广场协议》《日美半导体保障协定》等打压措施中国对付中国的手段及特点（中国不同于以上国家）：不能低估美国的不择手段及冒险主义打击创新的动能：高科技封堵（科技水平是创新的推力）、经济脱钩（市场需求是创新的拉力）、军事威胁</w:t>
      </w:r>
      <w:r>
        <w:rPr>
          <w:rFonts w:ascii="Arial" w:eastAsia="宋体" w:hAnsi="Arial" w:cs="Arial" w:hint="eastAsia"/>
          <w:kern w:val="0"/>
          <w:sz w:val="17"/>
          <w:szCs w:val="17"/>
        </w:rPr>
        <w:t>p</w:t>
      </w:r>
      <w:r>
        <w:rPr>
          <w:rFonts w:ascii="Arial" w:eastAsia="宋体" w:hAnsi="Arial" w:cs="Arial"/>
          <w:kern w:val="0"/>
          <w:sz w:val="17"/>
          <w:szCs w:val="17"/>
        </w:rPr>
        <w:t>50</w:t>
      </w:r>
    </w:p>
    <w:p w:rsidR="00D71BD2" w:rsidRDefault="00EA6A6B">
      <w:r w:rsidRPr="00EA6A6B">
        <w:drawing>
          <wp:inline distT="0" distB="0" distL="0" distR="0" wp14:anchorId="4977CF7B" wp14:editId="0107A641">
            <wp:extent cx="5274310" cy="2534920"/>
            <wp:effectExtent l="0" t="0" r="2540" b="0"/>
            <wp:docPr id="801067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7907" name=""/>
                    <pic:cNvPicPr/>
                  </pic:nvPicPr>
                  <pic:blipFill>
                    <a:blip r:embed="rId5"/>
                    <a:stretch>
                      <a:fillRect/>
                    </a:stretch>
                  </pic:blipFill>
                  <pic:spPr>
                    <a:xfrm>
                      <a:off x="0" y="0"/>
                      <a:ext cx="5274310" cy="2534920"/>
                    </a:xfrm>
                    <a:prstGeom prst="rect">
                      <a:avLst/>
                    </a:prstGeom>
                  </pic:spPr>
                </pic:pic>
              </a:graphicData>
            </a:graphic>
          </wp:inline>
        </w:drawing>
      </w:r>
    </w:p>
    <w:p w:rsidR="00EA6A6B" w:rsidRDefault="00EA6A6B">
      <w:r w:rsidRPr="00EA6A6B">
        <w:drawing>
          <wp:inline distT="0" distB="0" distL="0" distR="0" wp14:anchorId="58C1A316" wp14:editId="700E4173">
            <wp:extent cx="5274310" cy="3666490"/>
            <wp:effectExtent l="0" t="0" r="2540" b="0"/>
            <wp:docPr id="2115301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01267" name=""/>
                    <pic:cNvPicPr/>
                  </pic:nvPicPr>
                  <pic:blipFill>
                    <a:blip r:embed="rId6"/>
                    <a:stretch>
                      <a:fillRect/>
                    </a:stretch>
                  </pic:blipFill>
                  <pic:spPr>
                    <a:xfrm>
                      <a:off x="0" y="0"/>
                      <a:ext cx="5274310" cy="3666490"/>
                    </a:xfrm>
                    <a:prstGeom prst="rect">
                      <a:avLst/>
                    </a:prstGeom>
                  </pic:spPr>
                </pic:pic>
              </a:graphicData>
            </a:graphic>
          </wp:inline>
        </w:drawing>
      </w:r>
    </w:p>
    <w:p w:rsidR="00EA6A6B" w:rsidRDefault="00EA6A6B">
      <w:pPr>
        <w:rPr>
          <w:rFonts w:hint="eastAsia"/>
        </w:rPr>
      </w:pPr>
      <w:r w:rsidRPr="00EA6A6B">
        <w:lastRenderedPageBreak/>
        <w:drawing>
          <wp:inline distT="0" distB="0" distL="0" distR="0" wp14:anchorId="5427F478" wp14:editId="29D5AD74">
            <wp:extent cx="4648849" cy="1371791"/>
            <wp:effectExtent l="0" t="0" r="0" b="0"/>
            <wp:docPr id="1347438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8250" name=""/>
                    <pic:cNvPicPr/>
                  </pic:nvPicPr>
                  <pic:blipFill>
                    <a:blip r:embed="rId7"/>
                    <a:stretch>
                      <a:fillRect/>
                    </a:stretch>
                  </pic:blipFill>
                  <pic:spPr>
                    <a:xfrm>
                      <a:off x="0" y="0"/>
                      <a:ext cx="4648849" cy="1371791"/>
                    </a:xfrm>
                    <a:prstGeom prst="rect">
                      <a:avLst/>
                    </a:prstGeom>
                  </pic:spPr>
                </pic:pic>
              </a:graphicData>
            </a:graphic>
          </wp:inline>
        </w:drawing>
      </w:r>
    </w:p>
    <w:p w:rsidR="00EA6A6B" w:rsidRDefault="00EA6A6B">
      <w:pPr>
        <w:rPr>
          <w:rFonts w:ascii="Arial" w:hAnsi="Arial" w:cs="Arial"/>
          <w:sz w:val="19"/>
          <w:szCs w:val="19"/>
          <w:shd w:val="clear" w:color="auto" w:fill="FFFFFF"/>
        </w:rPr>
      </w:pPr>
      <w:r>
        <w:rPr>
          <w:rFonts w:ascii="Arial" w:hAnsi="Arial" w:cs="Arial"/>
          <w:sz w:val="19"/>
          <w:szCs w:val="19"/>
          <w:shd w:val="clear" w:color="auto" w:fill="FFFFFF"/>
        </w:rPr>
        <w:t>•</w:t>
      </w:r>
      <w:r>
        <w:rPr>
          <w:rFonts w:ascii="Arial" w:hAnsi="Arial" w:cs="Arial"/>
          <w:sz w:val="19"/>
          <w:szCs w:val="19"/>
          <w:shd w:val="clear" w:color="auto" w:fill="FFFFFF"/>
        </w:rPr>
        <w:t>利益、责任、价值观、实力及方法是处理国家间关系的五大核心要素，维护国家利益是每个国家的核心目的及处理对外关系的根本原则，实力是每个国家对外交往的基石，承担责任是每一个国家的义务及加强国际合作的重要手段，方法能直接反映出一个国家处理对外事务的能力。探讨应对修昔底德陷阱的路径，维护国家核心利益，也需要从实力、责任及方法等方面着手：一是提升自身综合实力，让对手不敢轻易打压；二是加强国际合作，降低冲突对抗风险及被打压的强度；三是主动作为，并完善反制手段。</w:t>
      </w:r>
      <w:r>
        <w:rPr>
          <w:rFonts w:ascii="Arial" w:hAnsi="Arial" w:cs="Arial"/>
          <w:sz w:val="19"/>
          <w:szCs w:val="19"/>
          <w:shd w:val="clear" w:color="auto" w:fill="FFFFFF"/>
        </w:rPr>
        <w:t>•</w:t>
      </w:r>
      <w:r>
        <w:rPr>
          <w:rFonts w:ascii="Arial" w:hAnsi="Arial" w:cs="Arial"/>
          <w:sz w:val="19"/>
          <w:szCs w:val="19"/>
          <w:shd w:val="clear" w:color="auto" w:fill="FFFFFF"/>
        </w:rPr>
        <w:t>为了加强国际合作，从</w:t>
      </w:r>
      <w:r>
        <w:rPr>
          <w:rFonts w:ascii="Arial" w:hAnsi="Arial" w:cs="Arial"/>
          <w:sz w:val="19"/>
          <w:szCs w:val="19"/>
          <w:shd w:val="clear" w:color="auto" w:fill="FFFFFF"/>
        </w:rPr>
        <w:t>“</w:t>
      </w:r>
      <w:r>
        <w:rPr>
          <w:rFonts w:ascii="Arial" w:hAnsi="Arial" w:cs="Arial"/>
          <w:sz w:val="19"/>
          <w:szCs w:val="19"/>
          <w:shd w:val="clear" w:color="auto" w:fill="FFFFFF"/>
        </w:rPr>
        <w:t>九五</w:t>
      </w:r>
      <w:r>
        <w:rPr>
          <w:rFonts w:ascii="Arial" w:hAnsi="Arial" w:cs="Arial"/>
          <w:sz w:val="19"/>
          <w:szCs w:val="19"/>
          <w:shd w:val="clear" w:color="auto" w:fill="FFFFFF"/>
        </w:rPr>
        <w:t>”</w:t>
      </w:r>
      <w:r>
        <w:rPr>
          <w:rFonts w:ascii="Arial" w:hAnsi="Arial" w:cs="Arial"/>
          <w:sz w:val="19"/>
          <w:szCs w:val="19"/>
          <w:shd w:val="clear" w:color="auto" w:fill="FFFFFF"/>
        </w:rPr>
        <w:t>到</w:t>
      </w:r>
      <w:r>
        <w:rPr>
          <w:rFonts w:ascii="Arial" w:hAnsi="Arial" w:cs="Arial"/>
          <w:sz w:val="19"/>
          <w:szCs w:val="19"/>
          <w:shd w:val="clear" w:color="auto" w:fill="FFFFFF"/>
        </w:rPr>
        <w:t>“</w:t>
      </w:r>
      <w:r>
        <w:rPr>
          <w:rFonts w:ascii="Arial" w:hAnsi="Arial" w:cs="Arial"/>
          <w:sz w:val="19"/>
          <w:szCs w:val="19"/>
          <w:shd w:val="clear" w:color="auto" w:fill="FFFFFF"/>
        </w:rPr>
        <w:t>十三五</w:t>
      </w:r>
      <w:r>
        <w:rPr>
          <w:rFonts w:ascii="Arial" w:hAnsi="Arial" w:cs="Arial"/>
          <w:sz w:val="19"/>
          <w:szCs w:val="19"/>
          <w:shd w:val="clear" w:color="auto" w:fill="FFFFFF"/>
        </w:rPr>
        <w:t>”</w:t>
      </w:r>
      <w:r>
        <w:rPr>
          <w:rFonts w:ascii="Arial" w:hAnsi="Arial" w:cs="Arial"/>
          <w:sz w:val="19"/>
          <w:szCs w:val="19"/>
          <w:shd w:val="clear" w:color="auto" w:fill="FFFFFF"/>
        </w:rPr>
        <w:t>期间，中国陆续提出了</w:t>
      </w:r>
      <w:r>
        <w:rPr>
          <w:rFonts w:ascii="Arial" w:hAnsi="Arial" w:cs="Arial"/>
          <w:sz w:val="19"/>
          <w:szCs w:val="19"/>
          <w:shd w:val="clear" w:color="auto" w:fill="FFFFFF"/>
        </w:rPr>
        <w:t>“</w:t>
      </w:r>
      <w:r>
        <w:rPr>
          <w:rFonts w:ascii="Arial" w:hAnsi="Arial" w:cs="Arial"/>
          <w:sz w:val="19"/>
          <w:szCs w:val="19"/>
          <w:shd w:val="clear" w:color="auto" w:fill="FFFFFF"/>
        </w:rPr>
        <w:t>扩大对外开放</w:t>
      </w:r>
      <w:r>
        <w:rPr>
          <w:rFonts w:ascii="Arial" w:hAnsi="Arial" w:cs="Arial"/>
          <w:sz w:val="19"/>
          <w:szCs w:val="19"/>
          <w:shd w:val="clear" w:color="auto" w:fill="FFFFFF"/>
        </w:rPr>
        <w:t>”“</w:t>
      </w:r>
      <w:r>
        <w:rPr>
          <w:rFonts w:ascii="Arial" w:hAnsi="Arial" w:cs="Arial"/>
          <w:sz w:val="19"/>
          <w:szCs w:val="19"/>
          <w:shd w:val="clear" w:color="auto" w:fill="FFFFFF"/>
        </w:rPr>
        <w:t>互利共赢</w:t>
      </w:r>
      <w:r>
        <w:rPr>
          <w:rFonts w:ascii="Arial" w:hAnsi="Arial" w:cs="Arial"/>
          <w:sz w:val="19"/>
          <w:szCs w:val="19"/>
          <w:shd w:val="clear" w:color="auto" w:fill="FFFFFF"/>
        </w:rPr>
        <w:t>”“</w:t>
      </w:r>
      <w:r>
        <w:rPr>
          <w:rFonts w:ascii="Arial" w:hAnsi="Arial" w:cs="Arial"/>
          <w:sz w:val="19"/>
          <w:szCs w:val="19"/>
          <w:shd w:val="clear" w:color="auto" w:fill="FFFFFF"/>
        </w:rPr>
        <w:t>积极参与全球经济治理</w:t>
      </w:r>
      <w:r>
        <w:rPr>
          <w:rFonts w:ascii="Arial" w:hAnsi="Arial" w:cs="Arial"/>
          <w:sz w:val="19"/>
          <w:szCs w:val="19"/>
          <w:shd w:val="clear" w:color="auto" w:fill="FFFFFF"/>
        </w:rPr>
        <w:t>”“</w:t>
      </w:r>
      <w:r>
        <w:rPr>
          <w:rFonts w:ascii="Arial" w:hAnsi="Arial" w:cs="Arial"/>
          <w:sz w:val="19"/>
          <w:szCs w:val="19"/>
          <w:shd w:val="clear" w:color="auto" w:fill="FFFFFF"/>
        </w:rPr>
        <w:t>新型大国关系</w:t>
      </w:r>
      <w:r>
        <w:rPr>
          <w:rFonts w:ascii="Arial" w:hAnsi="Arial" w:cs="Arial"/>
          <w:sz w:val="19"/>
          <w:szCs w:val="19"/>
          <w:shd w:val="clear" w:color="auto" w:fill="FFFFFF"/>
        </w:rPr>
        <w:t>”“</w:t>
      </w:r>
      <w:r>
        <w:rPr>
          <w:rFonts w:ascii="Arial" w:hAnsi="Arial" w:cs="Arial"/>
          <w:sz w:val="19"/>
          <w:szCs w:val="19"/>
          <w:shd w:val="clear" w:color="auto" w:fill="FFFFFF"/>
        </w:rPr>
        <w:t>构建人类命运共同体</w:t>
      </w:r>
      <w:r>
        <w:rPr>
          <w:rFonts w:ascii="Arial" w:hAnsi="Arial" w:cs="Arial"/>
          <w:sz w:val="19"/>
          <w:szCs w:val="19"/>
          <w:shd w:val="clear" w:color="auto" w:fill="FFFFFF"/>
        </w:rPr>
        <w:t>”“</w:t>
      </w:r>
      <w:r>
        <w:rPr>
          <w:rFonts w:ascii="Arial" w:hAnsi="Arial" w:cs="Arial"/>
          <w:sz w:val="19"/>
          <w:szCs w:val="19"/>
          <w:shd w:val="clear" w:color="auto" w:fill="FFFFFF"/>
        </w:rPr>
        <w:t>中国特色的大国外交</w:t>
      </w:r>
      <w:r>
        <w:rPr>
          <w:rFonts w:ascii="Arial" w:hAnsi="Arial" w:cs="Arial"/>
          <w:sz w:val="19"/>
          <w:szCs w:val="19"/>
          <w:shd w:val="clear" w:color="auto" w:fill="FFFFFF"/>
        </w:rPr>
        <w:t>”</w:t>
      </w:r>
      <w:r>
        <w:rPr>
          <w:rFonts w:ascii="Arial" w:hAnsi="Arial" w:cs="Arial"/>
          <w:sz w:val="19"/>
          <w:szCs w:val="19"/>
          <w:shd w:val="clear" w:color="auto" w:fill="FFFFFF"/>
        </w:rPr>
        <w:t>等一系列处理国际关系的政策方针。</w:t>
      </w:r>
      <w:r>
        <w:rPr>
          <w:rFonts w:ascii="Arial" w:hAnsi="Arial" w:cs="Arial"/>
          <w:sz w:val="19"/>
          <w:szCs w:val="19"/>
          <w:shd w:val="clear" w:color="auto" w:fill="FFFFFF"/>
        </w:rPr>
        <w:t>“</w:t>
      </w:r>
      <w:r>
        <w:rPr>
          <w:rFonts w:ascii="Arial" w:hAnsi="Arial" w:cs="Arial"/>
          <w:sz w:val="19"/>
          <w:szCs w:val="19"/>
          <w:shd w:val="clear" w:color="auto" w:fill="FFFFFF"/>
        </w:rPr>
        <w:t>十四五</w:t>
      </w:r>
      <w:r>
        <w:rPr>
          <w:rFonts w:ascii="Arial" w:hAnsi="Arial" w:cs="Arial"/>
          <w:sz w:val="19"/>
          <w:szCs w:val="19"/>
          <w:shd w:val="clear" w:color="auto" w:fill="FFFFFF"/>
        </w:rPr>
        <w:t>”</w:t>
      </w:r>
      <w:r>
        <w:rPr>
          <w:rFonts w:ascii="Arial" w:hAnsi="Arial" w:cs="Arial"/>
          <w:sz w:val="19"/>
          <w:szCs w:val="19"/>
          <w:shd w:val="clear" w:color="auto" w:fill="FFFFFF"/>
        </w:rPr>
        <w:t>规划</w:t>
      </w:r>
      <w:proofErr w:type="gramStart"/>
      <w:r>
        <w:rPr>
          <w:rFonts w:ascii="Arial" w:hAnsi="Arial" w:cs="Arial"/>
          <w:sz w:val="19"/>
          <w:szCs w:val="19"/>
          <w:shd w:val="clear" w:color="auto" w:fill="FFFFFF"/>
        </w:rPr>
        <w:t>纲</w:t>
      </w:r>
      <w:proofErr w:type="gramEnd"/>
      <w:r>
        <w:rPr>
          <w:rFonts w:ascii="Arial" w:hAnsi="Arial" w:cs="Arial"/>
          <w:sz w:val="19"/>
          <w:szCs w:val="19"/>
          <w:shd w:val="clear" w:color="auto" w:fill="FFFFFF"/>
        </w:rPr>
        <w:t>提出，要</w:t>
      </w:r>
      <w:r>
        <w:rPr>
          <w:rFonts w:ascii="Arial" w:hAnsi="Arial" w:cs="Arial"/>
          <w:sz w:val="19"/>
          <w:szCs w:val="19"/>
          <w:shd w:val="clear" w:color="auto" w:fill="FFFFFF"/>
        </w:rPr>
        <w:t>“</w:t>
      </w:r>
      <w:r>
        <w:rPr>
          <w:rFonts w:ascii="Arial" w:hAnsi="Arial" w:cs="Arial"/>
          <w:sz w:val="19"/>
          <w:szCs w:val="19"/>
          <w:shd w:val="clear" w:color="auto" w:fill="FFFFFF"/>
        </w:rPr>
        <w:t>实行高水平对外开放，开拓合作共赢新局面</w:t>
      </w:r>
      <w:r>
        <w:rPr>
          <w:rFonts w:ascii="Arial" w:hAnsi="Arial" w:cs="Arial"/>
          <w:sz w:val="19"/>
          <w:szCs w:val="19"/>
          <w:shd w:val="clear" w:color="auto" w:fill="FFFFFF"/>
        </w:rPr>
        <w:t>”“</w:t>
      </w:r>
      <w:r>
        <w:rPr>
          <w:rFonts w:ascii="Arial" w:hAnsi="Arial" w:cs="Arial"/>
          <w:sz w:val="19"/>
          <w:szCs w:val="19"/>
          <w:shd w:val="clear" w:color="auto" w:fill="FFFFFF"/>
        </w:rPr>
        <w:t>积极参与全球治理体系改革和建设</w:t>
      </w:r>
      <w:r>
        <w:rPr>
          <w:rFonts w:ascii="Arial" w:hAnsi="Arial" w:cs="Arial"/>
          <w:sz w:val="19"/>
          <w:szCs w:val="19"/>
          <w:shd w:val="clear" w:color="auto" w:fill="FFFFFF"/>
        </w:rPr>
        <w:t>”</w:t>
      </w:r>
      <w:r>
        <w:rPr>
          <w:rFonts w:ascii="Arial" w:hAnsi="Arial" w:cs="Arial"/>
          <w:sz w:val="19"/>
          <w:szCs w:val="19"/>
          <w:shd w:val="clear" w:color="auto" w:fill="FFFFFF"/>
        </w:rPr>
        <w:t>。中国外交政策的发展趋势是越来越重视强调世界各国是一个</w:t>
      </w:r>
      <w:r>
        <w:rPr>
          <w:rFonts w:ascii="Arial" w:hAnsi="Arial" w:cs="Arial"/>
          <w:sz w:val="19"/>
          <w:szCs w:val="19"/>
          <w:shd w:val="clear" w:color="auto" w:fill="FFFFFF"/>
        </w:rPr>
        <w:t>“</w:t>
      </w:r>
      <w:r>
        <w:rPr>
          <w:rFonts w:ascii="Arial" w:hAnsi="Arial" w:cs="Arial"/>
          <w:sz w:val="19"/>
          <w:szCs w:val="19"/>
          <w:shd w:val="clear" w:color="auto" w:fill="FFFFFF"/>
        </w:rPr>
        <w:t>命运共同体</w:t>
      </w:r>
      <w:r>
        <w:rPr>
          <w:rFonts w:ascii="Arial" w:hAnsi="Arial" w:cs="Arial"/>
          <w:sz w:val="19"/>
          <w:szCs w:val="19"/>
          <w:shd w:val="clear" w:color="auto" w:fill="FFFFFF"/>
        </w:rPr>
        <w:t>”</w:t>
      </w:r>
      <w:r>
        <w:rPr>
          <w:rFonts w:ascii="Arial" w:hAnsi="Arial" w:cs="Arial"/>
          <w:sz w:val="19"/>
          <w:szCs w:val="19"/>
          <w:shd w:val="clear" w:color="auto" w:fill="FFFFFF"/>
        </w:rPr>
        <w:t>，主张构建以合作共赢为核心的新型国际关系，其内在逻辑是反对单边主义及孤立主义等逆全球化思潮，而之前强调的</w:t>
      </w:r>
      <w:r>
        <w:rPr>
          <w:rFonts w:ascii="Arial" w:hAnsi="Arial" w:cs="Arial"/>
          <w:sz w:val="19"/>
          <w:szCs w:val="19"/>
          <w:shd w:val="clear" w:color="auto" w:fill="FFFFFF"/>
        </w:rPr>
        <w:t>“</w:t>
      </w:r>
      <w:r>
        <w:rPr>
          <w:rFonts w:ascii="Arial" w:hAnsi="Arial" w:cs="Arial"/>
          <w:sz w:val="19"/>
          <w:szCs w:val="19"/>
          <w:shd w:val="clear" w:color="auto" w:fill="FFFFFF"/>
        </w:rPr>
        <w:t>互利共赢</w:t>
      </w:r>
      <w:r>
        <w:rPr>
          <w:rFonts w:ascii="Arial" w:hAnsi="Arial" w:cs="Arial"/>
          <w:sz w:val="19"/>
          <w:szCs w:val="19"/>
          <w:shd w:val="clear" w:color="auto" w:fill="FFFFFF"/>
        </w:rPr>
        <w:t>”</w:t>
      </w:r>
      <w:r>
        <w:rPr>
          <w:rFonts w:ascii="Arial" w:hAnsi="Arial" w:cs="Arial"/>
          <w:sz w:val="19"/>
          <w:szCs w:val="19"/>
          <w:shd w:val="clear" w:color="auto" w:fill="FFFFFF"/>
        </w:rPr>
        <w:t>的内在逻辑是针对不平等交易问题。在全球治理方面从</w:t>
      </w:r>
      <w:r>
        <w:rPr>
          <w:rFonts w:ascii="Arial" w:hAnsi="Arial" w:cs="Arial"/>
          <w:sz w:val="19"/>
          <w:szCs w:val="19"/>
          <w:shd w:val="clear" w:color="auto" w:fill="FFFFFF"/>
        </w:rPr>
        <w:t>“</w:t>
      </w:r>
      <w:r>
        <w:rPr>
          <w:rFonts w:ascii="Arial" w:hAnsi="Arial" w:cs="Arial"/>
          <w:sz w:val="19"/>
          <w:szCs w:val="19"/>
          <w:shd w:val="clear" w:color="auto" w:fill="FFFFFF"/>
        </w:rPr>
        <w:t>积极参与治理</w:t>
      </w:r>
      <w:r>
        <w:rPr>
          <w:rFonts w:ascii="Arial" w:hAnsi="Arial" w:cs="Arial"/>
          <w:sz w:val="19"/>
          <w:szCs w:val="19"/>
          <w:shd w:val="clear" w:color="auto" w:fill="FFFFFF"/>
        </w:rPr>
        <w:t>”</w:t>
      </w:r>
      <w:r>
        <w:rPr>
          <w:rFonts w:ascii="Arial" w:hAnsi="Arial" w:cs="Arial"/>
          <w:sz w:val="19"/>
          <w:szCs w:val="19"/>
          <w:shd w:val="clear" w:color="auto" w:fill="FFFFFF"/>
        </w:rPr>
        <w:t>到</w:t>
      </w:r>
      <w:r>
        <w:rPr>
          <w:rFonts w:ascii="Arial" w:hAnsi="Arial" w:cs="Arial"/>
          <w:sz w:val="19"/>
          <w:szCs w:val="19"/>
          <w:shd w:val="clear" w:color="auto" w:fill="FFFFFF"/>
        </w:rPr>
        <w:t>“</w:t>
      </w:r>
      <w:r>
        <w:rPr>
          <w:rFonts w:ascii="Arial" w:hAnsi="Arial" w:cs="Arial"/>
          <w:sz w:val="19"/>
          <w:szCs w:val="19"/>
          <w:shd w:val="clear" w:color="auto" w:fill="FFFFFF"/>
        </w:rPr>
        <w:t>积极参与治理体系改革和建设</w:t>
      </w:r>
      <w:r>
        <w:rPr>
          <w:rFonts w:ascii="Arial" w:hAnsi="Arial" w:cs="Arial"/>
          <w:sz w:val="19"/>
          <w:szCs w:val="19"/>
          <w:shd w:val="clear" w:color="auto" w:fill="FFFFFF"/>
        </w:rPr>
        <w:t>”</w:t>
      </w:r>
      <w:r>
        <w:rPr>
          <w:rFonts w:ascii="Arial" w:hAnsi="Arial" w:cs="Arial"/>
          <w:sz w:val="19"/>
          <w:szCs w:val="19"/>
          <w:shd w:val="clear" w:color="auto" w:fill="FFFFFF"/>
        </w:rPr>
        <w:t>反映了中国更加重视发挥主动性的变化。</w:t>
      </w:r>
      <w:r>
        <w:rPr>
          <w:rFonts w:ascii="Arial" w:hAnsi="Arial" w:cs="Arial"/>
          <w:sz w:val="19"/>
          <w:szCs w:val="19"/>
          <w:shd w:val="clear" w:color="auto" w:fill="FFFFFF"/>
        </w:rPr>
        <w:t>“</w:t>
      </w:r>
      <w:r>
        <w:rPr>
          <w:rFonts w:ascii="Arial" w:hAnsi="Arial" w:cs="Arial"/>
          <w:sz w:val="19"/>
          <w:szCs w:val="19"/>
          <w:shd w:val="clear" w:color="auto" w:fill="FFFFFF"/>
        </w:rPr>
        <w:t>双循环格局</w:t>
      </w:r>
      <w:r>
        <w:rPr>
          <w:rFonts w:ascii="Arial" w:hAnsi="Arial" w:cs="Arial"/>
          <w:sz w:val="19"/>
          <w:szCs w:val="19"/>
          <w:shd w:val="clear" w:color="auto" w:fill="FFFFFF"/>
        </w:rPr>
        <w:t>”</w:t>
      </w:r>
      <w:r>
        <w:rPr>
          <w:rFonts w:ascii="Arial" w:hAnsi="Arial" w:cs="Arial"/>
          <w:sz w:val="19"/>
          <w:szCs w:val="19"/>
          <w:shd w:val="clear" w:color="auto" w:fill="FFFFFF"/>
        </w:rPr>
        <w:t>是中国为应对世界新变局而采取的积极应对措施，新中国成立后，以国内大循环为主，改革开放后，国际大循环逐渐占据主导地位，在国际新变局背景下，</w:t>
      </w:r>
      <w:r>
        <w:rPr>
          <w:rFonts w:ascii="Arial" w:hAnsi="Arial" w:cs="Arial"/>
          <w:sz w:val="19"/>
          <w:szCs w:val="19"/>
          <w:shd w:val="clear" w:color="auto" w:fill="FFFFFF"/>
        </w:rPr>
        <w:t>“</w:t>
      </w:r>
      <w:r>
        <w:rPr>
          <w:rFonts w:ascii="Arial" w:hAnsi="Arial" w:cs="Arial"/>
          <w:sz w:val="19"/>
          <w:szCs w:val="19"/>
          <w:shd w:val="clear" w:color="auto" w:fill="FFFFFF"/>
        </w:rPr>
        <w:t>双循环格局</w:t>
      </w:r>
      <w:r>
        <w:rPr>
          <w:rFonts w:ascii="Arial" w:hAnsi="Arial" w:cs="Arial"/>
          <w:sz w:val="19"/>
          <w:szCs w:val="19"/>
          <w:shd w:val="clear" w:color="auto" w:fill="FFFFFF"/>
        </w:rPr>
        <w:t>”</w:t>
      </w:r>
      <w:r>
        <w:rPr>
          <w:rFonts w:ascii="Arial" w:hAnsi="Arial" w:cs="Arial"/>
          <w:sz w:val="19"/>
          <w:szCs w:val="19"/>
          <w:shd w:val="clear" w:color="auto" w:fill="FFFFFF"/>
        </w:rPr>
        <w:t>有利于应对孤立主义</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35"/>
          <w:szCs w:val="35"/>
        </w:rPr>
        <w:t>内在挑战</w:t>
      </w:r>
      <w:r w:rsidRPr="00EA6A6B">
        <w:rPr>
          <w:rFonts w:ascii="Arial" w:eastAsia="宋体" w:hAnsi="Arial" w:cs="Arial"/>
          <w:kern w:val="0"/>
          <w:sz w:val="22"/>
        </w:rPr>
        <w:t>：</w:t>
      </w:r>
      <w:r w:rsidRPr="00EA6A6B">
        <w:rPr>
          <w:rFonts w:ascii="Arial" w:eastAsia="宋体" w:hAnsi="Arial" w:cs="Arial"/>
          <w:kern w:val="0"/>
          <w:sz w:val="22"/>
        </w:rPr>
        <w:t>•</w:t>
      </w:r>
      <w:r w:rsidRPr="00EA6A6B">
        <w:rPr>
          <w:rFonts w:ascii="Arial" w:eastAsia="宋体" w:hAnsi="Arial" w:cs="Arial"/>
          <w:kern w:val="0"/>
          <w:sz w:val="22"/>
        </w:rPr>
        <w:t>在新发展阶段，中国各创新主体陷入科技创新陷阱的风险较大，内因主要有以下几个方面：</w:t>
      </w:r>
      <w:r w:rsidRPr="00EA6A6B">
        <w:rPr>
          <w:rFonts w:ascii="Arial" w:eastAsia="宋体" w:hAnsi="Arial" w:cs="Arial"/>
          <w:kern w:val="0"/>
          <w:sz w:val="19"/>
          <w:szCs w:val="19"/>
        </w:rPr>
        <w:t>•</w:t>
      </w:r>
      <w:r w:rsidRPr="00EA6A6B">
        <w:rPr>
          <w:rFonts w:ascii="Arial" w:eastAsia="宋体" w:hAnsi="Arial" w:cs="Arial"/>
          <w:kern w:val="0"/>
          <w:sz w:val="19"/>
          <w:szCs w:val="19"/>
        </w:rPr>
        <w:t>一是中国文化环境对原始性创新不友好。自主创新包含了原始创新、集成创新和引进技术再创新等几种类型，较强的原始性创新能力是防范技术创新陷阱的重要基础。中国有着世界上最大规模的科技人力资源队伍，但中国文化强调集体主义及</w:t>
      </w:r>
      <w:r w:rsidRPr="00EA6A6B">
        <w:rPr>
          <w:rFonts w:ascii="Arial" w:eastAsia="宋体" w:hAnsi="Arial" w:cs="Arial"/>
          <w:kern w:val="0"/>
          <w:sz w:val="19"/>
          <w:szCs w:val="19"/>
        </w:rPr>
        <w:t>“</w:t>
      </w:r>
      <w:r w:rsidRPr="00EA6A6B">
        <w:rPr>
          <w:rFonts w:ascii="Arial" w:eastAsia="宋体" w:hAnsi="Arial" w:cs="Arial"/>
          <w:kern w:val="0"/>
          <w:sz w:val="19"/>
          <w:szCs w:val="19"/>
        </w:rPr>
        <w:t>稳定</w:t>
      </w:r>
      <w:r w:rsidRPr="00EA6A6B">
        <w:rPr>
          <w:rFonts w:ascii="Arial" w:eastAsia="宋体" w:hAnsi="Arial" w:cs="Arial"/>
          <w:kern w:val="0"/>
          <w:sz w:val="19"/>
          <w:szCs w:val="19"/>
        </w:rPr>
        <w:t>”</w:t>
      </w:r>
      <w:r w:rsidRPr="00EA6A6B">
        <w:rPr>
          <w:rFonts w:ascii="Arial" w:eastAsia="宋体" w:hAnsi="Arial" w:cs="Arial"/>
          <w:kern w:val="0"/>
          <w:sz w:val="19"/>
          <w:szCs w:val="19"/>
        </w:rPr>
        <w:t>，对</w:t>
      </w:r>
      <w:r w:rsidRPr="00EA6A6B">
        <w:rPr>
          <w:rFonts w:ascii="Arial" w:eastAsia="宋体" w:hAnsi="Arial" w:cs="Arial"/>
          <w:kern w:val="0"/>
          <w:sz w:val="19"/>
          <w:szCs w:val="19"/>
        </w:rPr>
        <w:t>“</w:t>
      </w:r>
      <w:r w:rsidRPr="00EA6A6B">
        <w:rPr>
          <w:rFonts w:ascii="Arial" w:eastAsia="宋体" w:hAnsi="Arial" w:cs="Arial"/>
          <w:kern w:val="0"/>
          <w:sz w:val="19"/>
          <w:szCs w:val="19"/>
        </w:rPr>
        <w:t>另类文化</w:t>
      </w:r>
      <w:r w:rsidRPr="00EA6A6B">
        <w:rPr>
          <w:rFonts w:ascii="Arial" w:eastAsia="宋体" w:hAnsi="Arial" w:cs="Arial"/>
          <w:kern w:val="0"/>
          <w:sz w:val="19"/>
          <w:szCs w:val="19"/>
        </w:rPr>
        <w:t>”</w:t>
      </w:r>
      <w:r w:rsidRPr="00EA6A6B">
        <w:rPr>
          <w:rFonts w:ascii="Arial" w:eastAsia="宋体" w:hAnsi="Arial" w:cs="Arial"/>
          <w:kern w:val="0"/>
          <w:sz w:val="19"/>
          <w:szCs w:val="19"/>
        </w:rPr>
        <w:t>及冒险精神不友好，导致中国较难产生具有</w:t>
      </w:r>
      <w:r w:rsidRPr="00EA6A6B">
        <w:rPr>
          <w:rFonts w:ascii="Arial" w:eastAsia="宋体" w:hAnsi="Arial" w:cs="Arial"/>
          <w:kern w:val="0"/>
          <w:sz w:val="19"/>
          <w:szCs w:val="19"/>
        </w:rPr>
        <w:t>“</w:t>
      </w:r>
      <w:r w:rsidRPr="00EA6A6B">
        <w:rPr>
          <w:rFonts w:ascii="Arial" w:eastAsia="宋体" w:hAnsi="Arial" w:cs="Arial"/>
          <w:kern w:val="0"/>
          <w:sz w:val="19"/>
          <w:szCs w:val="19"/>
        </w:rPr>
        <w:t>反常</w:t>
      </w:r>
      <w:r w:rsidRPr="00EA6A6B">
        <w:rPr>
          <w:rFonts w:ascii="Arial" w:eastAsia="宋体" w:hAnsi="Arial" w:cs="Arial"/>
          <w:kern w:val="0"/>
          <w:sz w:val="19"/>
          <w:szCs w:val="19"/>
        </w:rPr>
        <w:t>”</w:t>
      </w:r>
      <w:r w:rsidRPr="00EA6A6B">
        <w:rPr>
          <w:rFonts w:ascii="Arial" w:eastAsia="宋体" w:hAnsi="Arial" w:cs="Arial"/>
          <w:kern w:val="0"/>
          <w:sz w:val="19"/>
          <w:szCs w:val="19"/>
        </w:rPr>
        <w:t>特征的原始性及颠覆性科技创新。</w:t>
      </w:r>
      <w:r w:rsidRPr="00EA6A6B">
        <w:rPr>
          <w:rFonts w:ascii="Arial" w:eastAsia="宋体" w:hAnsi="Arial" w:cs="Arial"/>
          <w:kern w:val="0"/>
          <w:sz w:val="19"/>
          <w:szCs w:val="19"/>
        </w:rPr>
        <w:t>•</w:t>
      </w:r>
      <w:r w:rsidRPr="00EA6A6B">
        <w:rPr>
          <w:rFonts w:ascii="Arial" w:eastAsia="宋体" w:hAnsi="Arial" w:cs="Arial"/>
          <w:kern w:val="0"/>
          <w:sz w:val="19"/>
          <w:szCs w:val="19"/>
        </w:rPr>
        <w:t>二是从追赶（赶超）模式向竞争模式转换是一个长期的过程。在新发展阶段，不仅各创新主体在能力及认知等方面都需要一段适应</w:t>
      </w:r>
      <w:r w:rsidRPr="00EA6A6B">
        <w:rPr>
          <w:rFonts w:ascii="Arial" w:eastAsia="宋体" w:hAnsi="Arial" w:cs="Arial"/>
          <w:kern w:val="0"/>
          <w:sz w:val="19"/>
          <w:szCs w:val="19"/>
        </w:rPr>
        <w:t>“</w:t>
      </w:r>
      <w:r w:rsidRPr="00EA6A6B">
        <w:rPr>
          <w:rFonts w:ascii="Arial" w:eastAsia="宋体" w:hAnsi="Arial" w:cs="Arial"/>
          <w:kern w:val="0"/>
          <w:sz w:val="19"/>
          <w:szCs w:val="19"/>
        </w:rPr>
        <w:t>专业化创新</w:t>
      </w:r>
      <w:r w:rsidRPr="00EA6A6B">
        <w:rPr>
          <w:rFonts w:ascii="Arial" w:eastAsia="宋体" w:hAnsi="Arial" w:cs="Arial"/>
          <w:kern w:val="0"/>
          <w:sz w:val="19"/>
          <w:szCs w:val="19"/>
        </w:rPr>
        <w:t>”</w:t>
      </w:r>
      <w:r w:rsidRPr="00EA6A6B">
        <w:rPr>
          <w:rFonts w:ascii="Arial" w:eastAsia="宋体" w:hAnsi="Arial" w:cs="Arial"/>
          <w:kern w:val="0"/>
          <w:sz w:val="19"/>
          <w:szCs w:val="19"/>
        </w:rPr>
        <w:t>的过程，中国也面临大国赶超陷阱带来的挑战。张宇燕认为，苏日追赶美国失败表明存在着某种意义上的</w:t>
      </w:r>
      <w:r w:rsidRPr="00EA6A6B">
        <w:rPr>
          <w:rFonts w:ascii="Arial" w:eastAsia="宋体" w:hAnsi="Arial" w:cs="Arial"/>
          <w:kern w:val="0"/>
          <w:sz w:val="19"/>
          <w:szCs w:val="19"/>
        </w:rPr>
        <w:t>“</w:t>
      </w:r>
      <w:r w:rsidRPr="00EA6A6B">
        <w:rPr>
          <w:rFonts w:ascii="Arial" w:eastAsia="宋体" w:hAnsi="Arial" w:cs="Arial"/>
          <w:kern w:val="0"/>
          <w:sz w:val="19"/>
          <w:szCs w:val="19"/>
        </w:rPr>
        <w:t>大国赶超陷阱</w:t>
      </w:r>
      <w:r w:rsidRPr="00EA6A6B">
        <w:rPr>
          <w:rFonts w:ascii="Arial" w:eastAsia="宋体" w:hAnsi="Arial" w:cs="Arial"/>
          <w:kern w:val="0"/>
          <w:sz w:val="19"/>
          <w:szCs w:val="19"/>
        </w:rPr>
        <w:t>”</w:t>
      </w:r>
      <w:r w:rsidRPr="00EA6A6B">
        <w:rPr>
          <w:rFonts w:ascii="Arial" w:eastAsia="宋体" w:hAnsi="Arial" w:cs="Arial"/>
          <w:kern w:val="0"/>
          <w:sz w:val="19"/>
          <w:szCs w:val="19"/>
        </w:rPr>
        <w:t>，但陷阱的存在并不意味着参与大国博弈的国家必然会坠入陷阱，而是意味着大国间的赶超在达到一定层次后难度会陡增。</w:t>
      </w:r>
      <w:r w:rsidRPr="00EA6A6B">
        <w:rPr>
          <w:rFonts w:ascii="Arial" w:eastAsia="宋体" w:hAnsi="Arial" w:cs="Arial"/>
          <w:kern w:val="0"/>
          <w:sz w:val="22"/>
        </w:rPr>
        <w:t>三是市场主导与企业主体的作用有待加强。中国有着强大的工业生产能力，以及</w:t>
      </w:r>
      <w:r w:rsidRPr="00EA6A6B">
        <w:rPr>
          <w:rFonts w:ascii="Arial" w:eastAsia="宋体" w:hAnsi="Arial" w:cs="Arial"/>
          <w:kern w:val="0"/>
          <w:sz w:val="22"/>
        </w:rPr>
        <w:t>“</w:t>
      </w:r>
      <w:r w:rsidRPr="00EA6A6B">
        <w:rPr>
          <w:rFonts w:ascii="Arial" w:eastAsia="宋体" w:hAnsi="Arial" w:cs="Arial"/>
          <w:kern w:val="0"/>
          <w:sz w:val="22"/>
        </w:rPr>
        <w:t>集中力量办大事</w:t>
      </w:r>
      <w:r w:rsidRPr="00EA6A6B">
        <w:rPr>
          <w:rFonts w:ascii="Arial" w:eastAsia="宋体" w:hAnsi="Arial" w:cs="Arial"/>
          <w:kern w:val="0"/>
          <w:sz w:val="22"/>
        </w:rPr>
        <w:t>”</w:t>
      </w:r>
      <w:r w:rsidRPr="00EA6A6B">
        <w:rPr>
          <w:rFonts w:ascii="Arial" w:eastAsia="宋体" w:hAnsi="Arial" w:cs="Arial"/>
          <w:kern w:val="0"/>
          <w:sz w:val="22"/>
        </w:rPr>
        <w:t>的体制优势，但创新特别是原始性创新的典型特点是</w:t>
      </w:r>
      <w:r w:rsidRPr="00EA6A6B">
        <w:rPr>
          <w:rFonts w:ascii="Arial" w:eastAsia="宋体" w:hAnsi="Arial" w:cs="Arial"/>
          <w:kern w:val="0"/>
          <w:sz w:val="22"/>
        </w:rPr>
        <w:t>“</w:t>
      </w:r>
      <w:r w:rsidRPr="00EA6A6B">
        <w:rPr>
          <w:rFonts w:ascii="Arial" w:eastAsia="宋体" w:hAnsi="Arial" w:cs="Arial"/>
          <w:kern w:val="0"/>
          <w:sz w:val="22"/>
        </w:rPr>
        <w:t>不确定性</w:t>
      </w:r>
      <w:r w:rsidRPr="00EA6A6B">
        <w:rPr>
          <w:rFonts w:ascii="Arial" w:eastAsia="宋体" w:hAnsi="Arial" w:cs="Arial"/>
          <w:kern w:val="0"/>
          <w:sz w:val="22"/>
        </w:rPr>
        <w:t>”</w:t>
      </w:r>
      <w:r w:rsidRPr="00EA6A6B">
        <w:rPr>
          <w:rFonts w:ascii="Arial" w:eastAsia="宋体" w:hAnsi="Arial" w:cs="Arial"/>
          <w:kern w:val="0"/>
          <w:sz w:val="22"/>
        </w:rPr>
        <w:t>，无法通过规划或计划进行攻关，政府集中控制既不是成功自主创新的必要条件，也不是成功自主创新的充分条件，政府主导的协同创新也面临协同创新陷阱问题。中国的发展阶段及国情决定了各</w:t>
      </w:r>
      <w:proofErr w:type="gramStart"/>
      <w:r w:rsidRPr="00EA6A6B">
        <w:rPr>
          <w:rFonts w:ascii="Arial" w:eastAsia="宋体" w:hAnsi="Arial" w:cs="Arial"/>
          <w:kern w:val="0"/>
          <w:sz w:val="22"/>
        </w:rPr>
        <w:t>类创新</w:t>
      </w:r>
      <w:proofErr w:type="gramEnd"/>
      <w:r w:rsidRPr="00EA6A6B">
        <w:rPr>
          <w:rFonts w:ascii="Arial" w:eastAsia="宋体" w:hAnsi="Arial" w:cs="Arial"/>
          <w:kern w:val="0"/>
          <w:sz w:val="22"/>
        </w:rPr>
        <w:t>主体均存在着严重的</w:t>
      </w:r>
      <w:r w:rsidRPr="00EA6A6B">
        <w:rPr>
          <w:rFonts w:ascii="Arial" w:eastAsia="宋体" w:hAnsi="Arial" w:cs="Arial"/>
          <w:kern w:val="0"/>
          <w:sz w:val="22"/>
        </w:rPr>
        <w:t>“</w:t>
      </w:r>
      <w:r w:rsidRPr="00EA6A6B">
        <w:rPr>
          <w:rFonts w:ascii="Arial" w:eastAsia="宋体" w:hAnsi="Arial" w:cs="Arial"/>
          <w:kern w:val="0"/>
          <w:sz w:val="22"/>
        </w:rPr>
        <w:t>政府依赖</w:t>
      </w:r>
      <w:r w:rsidRPr="00EA6A6B">
        <w:rPr>
          <w:rFonts w:ascii="Arial" w:eastAsia="宋体" w:hAnsi="Arial" w:cs="Arial"/>
          <w:kern w:val="0"/>
          <w:sz w:val="22"/>
        </w:rPr>
        <w:t>”</w:t>
      </w:r>
      <w:r w:rsidRPr="00EA6A6B">
        <w:rPr>
          <w:rFonts w:ascii="Arial" w:eastAsia="宋体" w:hAnsi="Arial" w:cs="Arial"/>
          <w:kern w:val="0"/>
          <w:sz w:val="22"/>
        </w:rPr>
        <w:t>现象，并容易产生具有典型创新惯性特征的</w:t>
      </w:r>
      <w:r w:rsidRPr="00EA6A6B">
        <w:rPr>
          <w:rFonts w:ascii="Arial" w:eastAsia="宋体" w:hAnsi="Arial" w:cs="Arial"/>
          <w:kern w:val="0"/>
          <w:sz w:val="22"/>
        </w:rPr>
        <w:t>“</w:t>
      </w:r>
      <w:r w:rsidRPr="00EA6A6B">
        <w:rPr>
          <w:rFonts w:ascii="Arial" w:eastAsia="宋体" w:hAnsi="Arial" w:cs="Arial"/>
          <w:kern w:val="0"/>
          <w:sz w:val="22"/>
        </w:rPr>
        <w:t>一窝蜂</w:t>
      </w:r>
      <w:r w:rsidRPr="00EA6A6B">
        <w:rPr>
          <w:rFonts w:ascii="Arial" w:eastAsia="宋体" w:hAnsi="Arial" w:cs="Arial"/>
          <w:kern w:val="0"/>
          <w:sz w:val="22"/>
        </w:rPr>
        <w:t>”</w:t>
      </w:r>
      <w:r w:rsidRPr="00EA6A6B">
        <w:rPr>
          <w:rFonts w:ascii="Arial" w:eastAsia="宋体" w:hAnsi="Arial" w:cs="Arial"/>
          <w:kern w:val="0"/>
          <w:sz w:val="22"/>
        </w:rPr>
        <w:t>问题、不确定性原理（</w:t>
      </w:r>
      <w:proofErr w:type="spellStart"/>
      <w:r w:rsidRPr="00EA6A6B">
        <w:rPr>
          <w:rFonts w:ascii="Times New Roman" w:eastAsia="宋体" w:hAnsi="Times New Roman" w:cs="Times New Roman"/>
          <w:kern w:val="0"/>
          <w:sz w:val="22"/>
        </w:rPr>
        <w:t>Uncertaintyprinciple</w:t>
      </w:r>
      <w:proofErr w:type="spellEnd"/>
      <w:r w:rsidRPr="00EA6A6B">
        <w:rPr>
          <w:rFonts w:ascii="Arial" w:eastAsia="宋体" w:hAnsi="Arial" w:cs="Arial"/>
          <w:kern w:val="0"/>
          <w:sz w:val="22"/>
        </w:rPr>
        <w:t>）是海</w:t>
      </w:r>
      <w:proofErr w:type="gramStart"/>
      <w:r w:rsidRPr="00EA6A6B">
        <w:rPr>
          <w:rFonts w:ascii="Arial" w:eastAsia="宋体" w:hAnsi="Arial" w:cs="Arial"/>
          <w:kern w:val="0"/>
          <w:sz w:val="22"/>
        </w:rPr>
        <w:t>森堡于</w:t>
      </w:r>
      <w:r w:rsidRPr="00EA6A6B">
        <w:rPr>
          <w:rFonts w:ascii="Arial" w:eastAsia="宋体" w:hAnsi="Arial" w:cs="Arial"/>
          <w:kern w:val="0"/>
          <w:sz w:val="22"/>
        </w:rPr>
        <w:t>1927</w:t>
      </w:r>
      <w:r w:rsidRPr="00EA6A6B">
        <w:rPr>
          <w:rFonts w:ascii="Arial" w:eastAsia="宋体" w:hAnsi="Arial" w:cs="Arial"/>
          <w:kern w:val="0"/>
          <w:sz w:val="22"/>
        </w:rPr>
        <w:t>年</w:t>
      </w:r>
      <w:proofErr w:type="gramEnd"/>
      <w:r w:rsidRPr="00EA6A6B">
        <w:rPr>
          <w:rFonts w:ascii="Arial" w:eastAsia="宋体" w:hAnsi="Arial" w:cs="Arial"/>
          <w:kern w:val="0"/>
          <w:sz w:val="22"/>
        </w:rPr>
        <w:t>提出的物理学原理。</w:t>
      </w:r>
      <w:r>
        <w:rPr>
          <w:rFonts w:ascii="Arial" w:eastAsia="宋体" w:hAnsi="Arial" w:cs="Arial"/>
          <w:kern w:val="0"/>
          <w:sz w:val="22"/>
        </w:rPr>
        <w:t>P55</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宋体" w:eastAsia="宋体" w:hAnsi="宋体" w:cs="宋体"/>
          <w:kern w:val="0"/>
          <w:sz w:val="24"/>
          <w:szCs w:val="24"/>
        </w:rPr>
        <w:lastRenderedPageBreak/>
        <w:drawing>
          <wp:inline distT="0" distB="0" distL="0" distR="0" wp14:anchorId="79BC08AD" wp14:editId="5A18340B">
            <wp:extent cx="5274310" cy="1671320"/>
            <wp:effectExtent l="0" t="0" r="2540" b="5080"/>
            <wp:docPr id="89617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3915" name=""/>
                    <pic:cNvPicPr/>
                  </pic:nvPicPr>
                  <pic:blipFill>
                    <a:blip r:embed="rId8"/>
                    <a:stretch>
                      <a:fillRect/>
                    </a:stretch>
                  </pic:blipFill>
                  <pic:spPr>
                    <a:xfrm>
                      <a:off x="0" y="0"/>
                      <a:ext cx="5274310" cy="1671320"/>
                    </a:xfrm>
                    <a:prstGeom prst="rect">
                      <a:avLst/>
                    </a:prstGeom>
                  </pic:spPr>
                </pic:pic>
              </a:graphicData>
            </a:graphic>
          </wp:inline>
        </w:drawing>
      </w:r>
    </w:p>
    <w:p w:rsidR="00EA6A6B" w:rsidRPr="00EA6A6B" w:rsidRDefault="00EA6A6B" w:rsidP="00EA6A6B">
      <w:pPr>
        <w:widowControl/>
        <w:shd w:val="clear" w:color="auto" w:fill="FFFFFF"/>
        <w:jc w:val="left"/>
        <w:rPr>
          <w:rFonts w:ascii="宋体" w:eastAsia="宋体" w:hAnsi="宋体" w:cs="宋体"/>
          <w:kern w:val="0"/>
          <w:sz w:val="24"/>
          <w:szCs w:val="24"/>
        </w:rPr>
      </w:pPr>
      <w:r>
        <w:rPr>
          <w:rFonts w:ascii="Arial" w:hAnsi="Arial" w:cs="Arial"/>
          <w:sz w:val="17"/>
          <w:szCs w:val="17"/>
          <w:shd w:val="clear" w:color="auto" w:fill="FFFFFF"/>
        </w:rPr>
        <w:t>•“</w:t>
      </w:r>
      <w:r>
        <w:rPr>
          <w:rFonts w:ascii="Arial" w:hAnsi="Arial" w:cs="Arial"/>
          <w:sz w:val="17"/>
          <w:szCs w:val="17"/>
          <w:shd w:val="clear" w:color="auto" w:fill="FFFFFF"/>
        </w:rPr>
        <w:t>创新惯性障碍</w:t>
      </w:r>
      <w:r>
        <w:rPr>
          <w:rFonts w:ascii="Arial" w:hAnsi="Arial" w:cs="Arial"/>
          <w:sz w:val="17"/>
          <w:szCs w:val="17"/>
          <w:shd w:val="clear" w:color="auto" w:fill="FFFFFF"/>
        </w:rPr>
        <w:t>”</w:t>
      </w:r>
      <w:r>
        <w:rPr>
          <w:rFonts w:ascii="Arial" w:hAnsi="Arial" w:cs="Arial"/>
          <w:sz w:val="17"/>
          <w:szCs w:val="17"/>
          <w:shd w:val="clear" w:color="auto" w:fill="FFFFFF"/>
        </w:rPr>
        <w:t>是导致方向错误型技术创新陷阱的重要原因。技术创新特别是原始性创新具有典型的</w:t>
      </w:r>
      <w:r>
        <w:rPr>
          <w:rFonts w:ascii="Arial" w:hAnsi="Arial" w:cs="Arial"/>
          <w:sz w:val="17"/>
          <w:szCs w:val="17"/>
          <w:shd w:val="clear" w:color="auto" w:fill="FFFFFF"/>
        </w:rPr>
        <w:t>“</w:t>
      </w:r>
      <w:r>
        <w:rPr>
          <w:rFonts w:ascii="Arial" w:hAnsi="Arial" w:cs="Arial"/>
          <w:sz w:val="17"/>
          <w:szCs w:val="17"/>
          <w:shd w:val="clear" w:color="auto" w:fill="FFFFFF"/>
        </w:rPr>
        <w:t>不确定性</w:t>
      </w:r>
      <w:r>
        <w:rPr>
          <w:rFonts w:ascii="Arial" w:hAnsi="Arial" w:cs="Arial"/>
          <w:sz w:val="17"/>
          <w:szCs w:val="17"/>
          <w:shd w:val="clear" w:color="auto" w:fill="FFFFFF"/>
        </w:rPr>
        <w:t>”</w:t>
      </w:r>
      <w:r>
        <w:rPr>
          <w:rFonts w:ascii="Arial" w:hAnsi="Arial" w:cs="Arial"/>
          <w:sz w:val="17"/>
          <w:szCs w:val="17"/>
          <w:shd w:val="clear" w:color="auto" w:fill="FFFFFF"/>
        </w:rPr>
        <w:t>特征，创新的方向、路径及方法都不确定，未来结果是开放性的，具有多种可能的情景，且最先进的技术并不一定能赢得市场。</w:t>
      </w:r>
      <w:r>
        <w:rPr>
          <w:rFonts w:ascii="Arial" w:hAnsi="Arial" w:cs="Arial"/>
          <w:sz w:val="17"/>
          <w:szCs w:val="17"/>
          <w:shd w:val="clear" w:color="auto" w:fill="FFFFFF"/>
        </w:rPr>
        <w:t>•“</w:t>
      </w:r>
      <w:r>
        <w:rPr>
          <w:rFonts w:ascii="Arial" w:hAnsi="Arial" w:cs="Arial"/>
          <w:sz w:val="17"/>
          <w:szCs w:val="17"/>
          <w:shd w:val="clear" w:color="auto" w:fill="FFFFFF"/>
        </w:rPr>
        <w:t>创新惯性</w:t>
      </w:r>
      <w:r>
        <w:rPr>
          <w:rFonts w:ascii="Arial" w:hAnsi="Arial" w:cs="Arial"/>
          <w:sz w:val="17"/>
          <w:szCs w:val="17"/>
          <w:shd w:val="clear" w:color="auto" w:fill="FFFFFF"/>
        </w:rPr>
        <w:t>”</w:t>
      </w:r>
      <w:r>
        <w:rPr>
          <w:rFonts w:ascii="Arial" w:hAnsi="Arial" w:cs="Arial"/>
          <w:sz w:val="17"/>
          <w:szCs w:val="17"/>
          <w:shd w:val="clear" w:color="auto" w:fill="FFFFFF"/>
        </w:rPr>
        <w:t>则导致创新主体的创新活动具有相对明确的单向性及指向性，用</w:t>
      </w:r>
      <w:r>
        <w:rPr>
          <w:rFonts w:ascii="Arial" w:hAnsi="Arial" w:cs="Arial"/>
          <w:sz w:val="17"/>
          <w:szCs w:val="17"/>
          <w:shd w:val="clear" w:color="auto" w:fill="FFFFFF"/>
        </w:rPr>
        <w:t>“</w:t>
      </w:r>
      <w:r>
        <w:rPr>
          <w:rFonts w:ascii="Arial" w:hAnsi="Arial" w:cs="Arial"/>
          <w:sz w:val="17"/>
          <w:szCs w:val="17"/>
          <w:shd w:val="clear" w:color="auto" w:fill="FFFFFF"/>
        </w:rPr>
        <w:t>单向性</w:t>
      </w:r>
      <w:r>
        <w:rPr>
          <w:rFonts w:ascii="Arial" w:hAnsi="Arial" w:cs="Arial"/>
          <w:sz w:val="17"/>
          <w:szCs w:val="17"/>
          <w:shd w:val="clear" w:color="auto" w:fill="FFFFFF"/>
        </w:rPr>
        <w:t>”</w:t>
      </w:r>
      <w:r>
        <w:rPr>
          <w:rFonts w:ascii="Arial" w:hAnsi="Arial" w:cs="Arial"/>
          <w:sz w:val="17"/>
          <w:szCs w:val="17"/>
          <w:shd w:val="clear" w:color="auto" w:fill="FFFFFF"/>
        </w:rPr>
        <w:t>应对</w:t>
      </w:r>
      <w:r>
        <w:rPr>
          <w:rFonts w:ascii="Arial" w:hAnsi="Arial" w:cs="Arial"/>
          <w:sz w:val="17"/>
          <w:szCs w:val="17"/>
          <w:shd w:val="clear" w:color="auto" w:fill="FFFFFF"/>
        </w:rPr>
        <w:t>“</w:t>
      </w:r>
      <w:r>
        <w:rPr>
          <w:rFonts w:ascii="Arial" w:hAnsi="Arial" w:cs="Arial"/>
          <w:sz w:val="17"/>
          <w:szCs w:val="17"/>
          <w:shd w:val="clear" w:color="auto" w:fill="FFFFFF"/>
        </w:rPr>
        <w:t>不确定性</w:t>
      </w:r>
      <w:r>
        <w:rPr>
          <w:rFonts w:ascii="Arial" w:hAnsi="Arial" w:cs="Arial"/>
          <w:sz w:val="17"/>
          <w:szCs w:val="17"/>
          <w:shd w:val="clear" w:color="auto" w:fill="FFFFFF"/>
        </w:rPr>
        <w:t>”</w:t>
      </w:r>
      <w:r>
        <w:rPr>
          <w:rFonts w:ascii="Arial" w:hAnsi="Arial" w:cs="Arial"/>
          <w:sz w:val="17"/>
          <w:szCs w:val="17"/>
          <w:shd w:val="clear" w:color="auto" w:fill="FFFFFF"/>
        </w:rPr>
        <w:t>，创新活动失败的概率较大。既定的创新逻辑和行为</w:t>
      </w:r>
      <w:proofErr w:type="gramStart"/>
      <w:r>
        <w:rPr>
          <w:rFonts w:ascii="Arial" w:hAnsi="Arial" w:cs="Arial"/>
          <w:sz w:val="17"/>
          <w:szCs w:val="17"/>
          <w:shd w:val="clear" w:color="auto" w:fill="FFFFFF"/>
        </w:rPr>
        <w:t>惯式难以</w:t>
      </w:r>
      <w:proofErr w:type="gramEnd"/>
      <w:r>
        <w:rPr>
          <w:rFonts w:ascii="Arial" w:hAnsi="Arial" w:cs="Arial"/>
          <w:sz w:val="17"/>
          <w:szCs w:val="17"/>
          <w:shd w:val="clear" w:color="auto" w:fill="FFFFFF"/>
        </w:rPr>
        <w:t>应对复杂多变的</w:t>
      </w:r>
      <w:r>
        <w:rPr>
          <w:rFonts w:ascii="Arial" w:hAnsi="Arial" w:cs="Arial"/>
          <w:sz w:val="17"/>
          <w:szCs w:val="17"/>
          <w:shd w:val="clear" w:color="auto" w:fill="FFFFFF"/>
        </w:rPr>
        <w:t>“</w:t>
      </w:r>
      <w:r>
        <w:rPr>
          <w:rFonts w:ascii="Arial" w:hAnsi="Arial" w:cs="Arial"/>
          <w:sz w:val="17"/>
          <w:szCs w:val="17"/>
          <w:shd w:val="clear" w:color="auto" w:fill="FFFFFF"/>
        </w:rPr>
        <w:t>需求引动</w:t>
      </w:r>
      <w:r>
        <w:rPr>
          <w:rFonts w:ascii="Arial" w:hAnsi="Arial" w:cs="Arial"/>
          <w:sz w:val="17"/>
          <w:szCs w:val="17"/>
          <w:shd w:val="clear" w:color="auto" w:fill="FFFFFF"/>
        </w:rPr>
        <w:t>”</w:t>
      </w:r>
      <w:r>
        <w:rPr>
          <w:rFonts w:ascii="Arial" w:hAnsi="Arial" w:cs="Arial"/>
          <w:sz w:val="17"/>
          <w:szCs w:val="17"/>
          <w:shd w:val="clear" w:color="auto" w:fill="FFFFFF"/>
        </w:rPr>
        <w:t>，创新惯性障碍可能将企业创新活动带入闭门造车的危险境地。</w:t>
      </w:r>
      <w:r w:rsidRPr="00EA6A6B">
        <w:rPr>
          <w:rFonts w:ascii="Arial" w:eastAsia="宋体" w:hAnsi="Arial" w:cs="Arial"/>
          <w:kern w:val="0"/>
          <w:sz w:val="16"/>
          <w:szCs w:val="16"/>
        </w:rPr>
        <w:br/>
      </w:r>
      <w:r w:rsidRPr="00EA6A6B">
        <w:rPr>
          <w:rFonts w:ascii="Arial" w:eastAsia="宋体" w:hAnsi="Arial" w:cs="Arial"/>
          <w:kern w:val="0"/>
          <w:sz w:val="16"/>
          <w:szCs w:val="16"/>
        </w:rPr>
        <w:t>低研发陷阱是指因技术创新主体能力不足、垄断及创新风险大等因素导致的创新主体不愿意进行创新问题。</w:t>
      </w:r>
      <w:r w:rsidRPr="00EA6A6B">
        <w:rPr>
          <w:rFonts w:ascii="Arial" w:eastAsia="宋体" w:hAnsi="Arial" w:cs="Arial"/>
          <w:kern w:val="0"/>
          <w:sz w:val="16"/>
          <w:szCs w:val="16"/>
        </w:rPr>
        <w:t>•</w:t>
      </w:r>
      <w:r w:rsidRPr="00EA6A6B">
        <w:rPr>
          <w:rFonts w:ascii="Arial" w:eastAsia="宋体" w:hAnsi="Arial" w:cs="Arial"/>
          <w:kern w:val="0"/>
          <w:sz w:val="16"/>
          <w:szCs w:val="16"/>
        </w:rPr>
        <w:t>贫困导致科技创新投入不足，如果一个区域的发展水平较低，位于该区域的创新主体更容易</w:t>
      </w:r>
      <w:proofErr w:type="gramStart"/>
      <w:r w:rsidRPr="00EA6A6B">
        <w:rPr>
          <w:rFonts w:ascii="Arial" w:eastAsia="宋体" w:hAnsi="Arial" w:cs="Arial"/>
          <w:kern w:val="0"/>
          <w:sz w:val="16"/>
          <w:szCs w:val="16"/>
        </w:rPr>
        <w:t>陷入低研发</w:t>
      </w:r>
      <w:proofErr w:type="gramEnd"/>
      <w:r w:rsidRPr="00EA6A6B">
        <w:rPr>
          <w:rFonts w:ascii="Arial" w:eastAsia="宋体" w:hAnsi="Arial" w:cs="Arial"/>
          <w:kern w:val="0"/>
          <w:sz w:val="16"/>
          <w:szCs w:val="16"/>
        </w:rPr>
        <w:t>陷阱、低技术陷阱及技术创新陷阱。</w:t>
      </w:r>
      <w:r w:rsidRPr="00EA6A6B">
        <w:rPr>
          <w:rFonts w:ascii="Arial" w:eastAsia="宋体" w:hAnsi="Arial" w:cs="Arial"/>
          <w:kern w:val="0"/>
          <w:sz w:val="16"/>
          <w:szCs w:val="16"/>
        </w:rPr>
        <w:t>•</w:t>
      </w:r>
      <w:r w:rsidRPr="00EA6A6B">
        <w:rPr>
          <w:rFonts w:ascii="Arial" w:eastAsia="宋体" w:hAnsi="Arial" w:cs="Arial"/>
          <w:kern w:val="0"/>
          <w:sz w:val="16"/>
          <w:szCs w:val="16"/>
        </w:rPr>
        <w:t>技术间隔、死亡之谷及达尔文之海等问题也是导致低研发陷阱的重要因素。企业即使率先完成了技术创新，也并不能保证其就能取得领先优势，创新风险导致企业特别是新兴企业的自主创新极易出现</w:t>
      </w:r>
      <w:r w:rsidRPr="00EA6A6B">
        <w:rPr>
          <w:rFonts w:ascii="Arial" w:eastAsia="宋体" w:hAnsi="Arial" w:cs="Arial"/>
          <w:kern w:val="0"/>
          <w:sz w:val="16"/>
          <w:szCs w:val="16"/>
        </w:rPr>
        <w:t>“</w:t>
      </w:r>
      <w:r w:rsidRPr="00EA6A6B">
        <w:rPr>
          <w:rFonts w:ascii="Arial" w:eastAsia="宋体" w:hAnsi="Arial" w:cs="Arial"/>
          <w:kern w:val="0"/>
          <w:sz w:val="16"/>
          <w:szCs w:val="16"/>
        </w:rPr>
        <w:t>失败陷阱</w:t>
      </w:r>
      <w:r w:rsidRPr="00EA6A6B">
        <w:rPr>
          <w:rFonts w:ascii="Arial" w:eastAsia="宋体" w:hAnsi="Arial" w:cs="Arial"/>
          <w:kern w:val="0"/>
          <w:sz w:val="16"/>
          <w:szCs w:val="16"/>
        </w:rPr>
        <w:t>”</w:t>
      </w:r>
      <w:r w:rsidRPr="00EA6A6B">
        <w:rPr>
          <w:rFonts w:ascii="Arial" w:eastAsia="宋体" w:hAnsi="Arial" w:cs="Arial"/>
          <w:kern w:val="0"/>
          <w:sz w:val="16"/>
          <w:szCs w:val="16"/>
        </w:rPr>
        <w:t>和</w:t>
      </w:r>
      <w:r w:rsidRPr="00EA6A6B">
        <w:rPr>
          <w:rFonts w:ascii="Arial" w:eastAsia="宋体" w:hAnsi="Arial" w:cs="Arial"/>
          <w:kern w:val="0"/>
          <w:sz w:val="16"/>
          <w:szCs w:val="16"/>
        </w:rPr>
        <w:t>“</w:t>
      </w:r>
      <w:r w:rsidRPr="00EA6A6B">
        <w:rPr>
          <w:rFonts w:ascii="Arial" w:eastAsia="宋体" w:hAnsi="Arial" w:cs="Arial"/>
          <w:kern w:val="0"/>
          <w:sz w:val="16"/>
          <w:szCs w:val="16"/>
        </w:rPr>
        <w:t>能力陷阱</w:t>
      </w:r>
      <w:r w:rsidRPr="00EA6A6B">
        <w:rPr>
          <w:rFonts w:ascii="Arial" w:eastAsia="宋体" w:hAnsi="Arial" w:cs="Arial"/>
          <w:kern w:val="0"/>
          <w:sz w:val="16"/>
          <w:szCs w:val="16"/>
        </w:rPr>
        <w:t>”</w:t>
      </w:r>
      <w:r w:rsidRPr="00EA6A6B">
        <w:rPr>
          <w:rFonts w:ascii="Arial" w:eastAsia="宋体" w:hAnsi="Arial" w:cs="Arial"/>
          <w:kern w:val="0"/>
          <w:sz w:val="16"/>
          <w:szCs w:val="16"/>
        </w:rPr>
        <w:t>。巨大的技术转换成本，以及企业技术学习的路径依赖，都将自觉不自觉地排斥新技术的应用，对于尚没有形成技术路径依赖的</w:t>
      </w:r>
      <w:r w:rsidRPr="00EA6A6B">
        <w:rPr>
          <w:rFonts w:ascii="Arial" w:eastAsia="宋体" w:hAnsi="Arial" w:cs="Arial"/>
          <w:kern w:val="0"/>
          <w:sz w:val="16"/>
          <w:szCs w:val="16"/>
        </w:rPr>
        <w:t>“</w:t>
      </w:r>
      <w:r w:rsidRPr="00EA6A6B">
        <w:rPr>
          <w:rFonts w:ascii="Arial" w:eastAsia="宋体" w:hAnsi="Arial" w:cs="Arial"/>
          <w:kern w:val="0"/>
          <w:sz w:val="16"/>
          <w:szCs w:val="16"/>
        </w:rPr>
        <w:t>跟随者</w:t>
      </w:r>
      <w:r w:rsidRPr="00EA6A6B">
        <w:rPr>
          <w:rFonts w:ascii="Arial" w:eastAsia="宋体" w:hAnsi="Arial" w:cs="Arial"/>
          <w:kern w:val="0"/>
          <w:sz w:val="16"/>
          <w:szCs w:val="16"/>
        </w:rPr>
        <w:t>”</w:t>
      </w:r>
      <w:r w:rsidRPr="00EA6A6B">
        <w:rPr>
          <w:rFonts w:ascii="Arial" w:eastAsia="宋体" w:hAnsi="Arial" w:cs="Arial"/>
          <w:kern w:val="0"/>
          <w:sz w:val="16"/>
          <w:szCs w:val="16"/>
        </w:rPr>
        <w:t>来说，反而更容易通过采用新技术而成为产业领先者。</w:t>
      </w:r>
      <w:r w:rsidRPr="00EA6A6B">
        <w:rPr>
          <w:rFonts w:ascii="Arial" w:eastAsia="宋体" w:hAnsi="Arial" w:cs="Arial"/>
          <w:kern w:val="0"/>
          <w:sz w:val="16"/>
          <w:szCs w:val="16"/>
        </w:rPr>
        <w:t>•</w:t>
      </w:r>
      <w:r w:rsidRPr="00EA6A6B">
        <w:rPr>
          <w:rFonts w:ascii="Arial" w:eastAsia="宋体" w:hAnsi="Arial" w:cs="Arial"/>
          <w:kern w:val="0"/>
          <w:sz w:val="16"/>
          <w:szCs w:val="16"/>
        </w:rPr>
        <w:t>在原有技术处于发展的阶段，新的替代技术的突然出现，会在原有技术和新技术之间形成</w:t>
      </w:r>
      <w:r w:rsidRPr="00EA6A6B">
        <w:rPr>
          <w:rFonts w:ascii="Arial" w:eastAsia="宋体" w:hAnsi="Arial" w:cs="Arial"/>
          <w:kern w:val="0"/>
          <w:sz w:val="16"/>
          <w:szCs w:val="16"/>
        </w:rPr>
        <w:t>“</w:t>
      </w:r>
      <w:r w:rsidRPr="00EA6A6B">
        <w:rPr>
          <w:rFonts w:ascii="Arial" w:eastAsia="宋体" w:hAnsi="Arial" w:cs="Arial"/>
          <w:kern w:val="0"/>
          <w:sz w:val="16"/>
          <w:szCs w:val="16"/>
        </w:rPr>
        <w:t>技术间隔</w:t>
      </w:r>
      <w:r w:rsidRPr="00EA6A6B">
        <w:rPr>
          <w:rFonts w:ascii="Arial" w:eastAsia="宋体" w:hAnsi="Arial" w:cs="Arial"/>
          <w:kern w:val="0"/>
          <w:sz w:val="16"/>
          <w:szCs w:val="16"/>
        </w:rPr>
        <w:t>”</w:t>
      </w:r>
      <w:r w:rsidRPr="00EA6A6B">
        <w:rPr>
          <w:rFonts w:ascii="Arial" w:eastAsia="宋体" w:hAnsi="Arial" w:cs="Arial"/>
          <w:kern w:val="0"/>
          <w:sz w:val="16"/>
          <w:szCs w:val="16"/>
        </w:rPr>
        <w:t>，技术的不连续性导致企业经常会面临不成熟问题并对其产业结构产生破坏性影响。</w:t>
      </w:r>
      <w:r w:rsidRPr="00EA6A6B">
        <w:rPr>
          <w:rFonts w:ascii="Arial" w:eastAsia="宋体" w:hAnsi="Arial" w:cs="Arial"/>
          <w:kern w:val="0"/>
          <w:sz w:val="16"/>
          <w:szCs w:val="16"/>
        </w:rPr>
        <w:t>•</w:t>
      </w:r>
      <w:r w:rsidRPr="00EA6A6B">
        <w:rPr>
          <w:rFonts w:ascii="Arial" w:eastAsia="宋体" w:hAnsi="Arial" w:cs="Arial"/>
          <w:kern w:val="0"/>
          <w:sz w:val="16"/>
          <w:szCs w:val="16"/>
        </w:rPr>
        <w:t>曾任美国众议院科学委员会副委员长的</w:t>
      </w:r>
      <w:r w:rsidRPr="00EA6A6B">
        <w:rPr>
          <w:rFonts w:ascii="Times New Roman" w:eastAsia="宋体" w:hAnsi="Times New Roman" w:cs="Times New Roman"/>
          <w:kern w:val="0"/>
          <w:sz w:val="16"/>
          <w:szCs w:val="16"/>
        </w:rPr>
        <w:t>Vernon</w:t>
      </w:r>
      <w:r w:rsidRPr="00EA6A6B">
        <w:rPr>
          <w:rFonts w:ascii="Arial" w:eastAsia="宋体" w:hAnsi="Arial" w:cs="Arial"/>
          <w:kern w:val="0"/>
          <w:sz w:val="16"/>
          <w:szCs w:val="16"/>
        </w:rPr>
        <w:t>提出了</w:t>
      </w:r>
      <w:r w:rsidRPr="00EA6A6B">
        <w:rPr>
          <w:rFonts w:ascii="Arial" w:eastAsia="宋体" w:hAnsi="Arial" w:cs="Arial"/>
          <w:kern w:val="0"/>
          <w:sz w:val="16"/>
          <w:szCs w:val="16"/>
        </w:rPr>
        <w:t>“</w:t>
      </w:r>
      <w:r w:rsidRPr="00EA6A6B">
        <w:rPr>
          <w:rFonts w:ascii="Arial" w:eastAsia="宋体" w:hAnsi="Arial" w:cs="Arial"/>
          <w:kern w:val="0"/>
          <w:sz w:val="16"/>
          <w:szCs w:val="16"/>
        </w:rPr>
        <w:t>死亡之谷</w:t>
      </w:r>
      <w:r w:rsidRPr="00EA6A6B">
        <w:rPr>
          <w:rFonts w:ascii="Arial" w:eastAsia="宋体" w:hAnsi="Arial" w:cs="Arial"/>
          <w:kern w:val="0"/>
          <w:sz w:val="16"/>
          <w:szCs w:val="16"/>
        </w:rPr>
        <w:t>”</w:t>
      </w:r>
      <w:r w:rsidRPr="00EA6A6B">
        <w:rPr>
          <w:rFonts w:ascii="Arial" w:eastAsia="宋体" w:hAnsi="Arial" w:cs="Arial"/>
          <w:kern w:val="0"/>
          <w:sz w:val="16"/>
          <w:szCs w:val="16"/>
        </w:rPr>
        <w:t>（</w:t>
      </w:r>
      <w:proofErr w:type="spellStart"/>
      <w:r w:rsidRPr="00EA6A6B">
        <w:rPr>
          <w:rFonts w:ascii="Times New Roman" w:eastAsia="宋体" w:hAnsi="Times New Roman" w:cs="Times New Roman"/>
          <w:kern w:val="0"/>
          <w:sz w:val="16"/>
          <w:szCs w:val="16"/>
        </w:rPr>
        <w:t>VallyofDeath</w:t>
      </w:r>
      <w:proofErr w:type="spellEnd"/>
      <w:r w:rsidRPr="00EA6A6B">
        <w:rPr>
          <w:rFonts w:ascii="Arial" w:eastAsia="宋体" w:hAnsi="Arial" w:cs="Arial"/>
          <w:kern w:val="0"/>
          <w:sz w:val="16"/>
          <w:szCs w:val="16"/>
        </w:rPr>
        <w:t>）概念</w:t>
      </w:r>
      <w:r w:rsidRPr="00EA6A6B">
        <w:rPr>
          <w:rFonts w:ascii="Arial" w:eastAsia="宋体" w:hAnsi="Arial" w:cs="Arial"/>
          <w:kern w:val="0"/>
          <w:sz w:val="16"/>
          <w:szCs w:val="16"/>
        </w:rPr>
        <w:t>——</w:t>
      </w:r>
      <w:r w:rsidRPr="00EA6A6B">
        <w:rPr>
          <w:rFonts w:ascii="Arial" w:eastAsia="宋体" w:hAnsi="Arial" w:cs="Arial"/>
          <w:kern w:val="0"/>
          <w:sz w:val="16"/>
          <w:szCs w:val="16"/>
        </w:rPr>
        <w:t>企业创新行为与技术市场化、商业化之间存在的某种沟壑阻碍了企业创新发展，</w:t>
      </w:r>
      <w:r w:rsidRPr="00EA6A6B">
        <w:rPr>
          <w:rFonts w:ascii="Arial" w:eastAsia="宋体" w:hAnsi="Arial" w:cs="Arial"/>
          <w:kern w:val="0"/>
          <w:sz w:val="16"/>
          <w:szCs w:val="16"/>
        </w:rPr>
        <w:t>“</w:t>
      </w:r>
      <w:r w:rsidRPr="00EA6A6B">
        <w:rPr>
          <w:rFonts w:ascii="Arial" w:eastAsia="宋体" w:hAnsi="Arial" w:cs="Arial"/>
          <w:kern w:val="0"/>
          <w:sz w:val="16"/>
          <w:szCs w:val="16"/>
        </w:rPr>
        <w:t>死亡之谷</w:t>
      </w:r>
      <w:r w:rsidRPr="00EA6A6B">
        <w:rPr>
          <w:rFonts w:ascii="Arial" w:eastAsia="宋体" w:hAnsi="Arial" w:cs="Arial"/>
          <w:kern w:val="0"/>
          <w:sz w:val="16"/>
          <w:szCs w:val="16"/>
        </w:rPr>
        <w:t>”</w:t>
      </w:r>
      <w:r w:rsidRPr="00EA6A6B">
        <w:rPr>
          <w:rFonts w:ascii="Arial" w:eastAsia="宋体" w:hAnsi="Arial" w:cs="Arial"/>
          <w:kern w:val="0"/>
          <w:sz w:val="16"/>
          <w:szCs w:val="16"/>
        </w:rPr>
        <w:t>体现了企业技术创新成果的产业化风险。</w:t>
      </w:r>
      <w:r w:rsidRPr="00EA6A6B">
        <w:rPr>
          <w:rFonts w:ascii="Arial" w:eastAsia="宋体" w:hAnsi="Arial" w:cs="Arial"/>
          <w:kern w:val="0"/>
          <w:sz w:val="16"/>
          <w:szCs w:val="16"/>
        </w:rPr>
        <w:t>•</w:t>
      </w:r>
      <w:r w:rsidRPr="00EA6A6B">
        <w:rPr>
          <w:rFonts w:ascii="Arial" w:eastAsia="宋体" w:hAnsi="Arial" w:cs="Arial"/>
          <w:kern w:val="0"/>
          <w:sz w:val="16"/>
          <w:szCs w:val="16"/>
        </w:rPr>
        <w:t>即使创新成果被转变成了产品，产品从投入生产到大规模产业化之间依然存在一个巨大的鸿沟</w:t>
      </w:r>
      <w:r w:rsidRPr="00EA6A6B">
        <w:rPr>
          <w:rFonts w:ascii="Arial" w:eastAsia="宋体" w:hAnsi="Arial" w:cs="Arial"/>
          <w:kern w:val="0"/>
          <w:sz w:val="16"/>
          <w:szCs w:val="16"/>
        </w:rPr>
        <w:t>——“</w:t>
      </w:r>
      <w:r w:rsidRPr="00EA6A6B">
        <w:rPr>
          <w:rFonts w:ascii="Arial" w:eastAsia="宋体" w:hAnsi="Arial" w:cs="Arial"/>
          <w:kern w:val="0"/>
          <w:sz w:val="16"/>
          <w:szCs w:val="16"/>
        </w:rPr>
        <w:t>达尔文之海</w:t>
      </w:r>
      <w:r w:rsidRPr="00EA6A6B">
        <w:rPr>
          <w:rFonts w:ascii="Arial" w:eastAsia="宋体" w:hAnsi="Arial" w:cs="Arial"/>
          <w:kern w:val="0"/>
          <w:sz w:val="16"/>
          <w:szCs w:val="16"/>
        </w:rPr>
        <w:t>”(</w:t>
      </w:r>
      <w:proofErr w:type="spellStart"/>
      <w:r w:rsidRPr="00EA6A6B">
        <w:rPr>
          <w:rFonts w:ascii="Times New Roman" w:eastAsia="宋体" w:hAnsi="Times New Roman" w:cs="Times New Roman"/>
          <w:kern w:val="0"/>
          <w:sz w:val="16"/>
          <w:szCs w:val="16"/>
        </w:rPr>
        <w:t>DarwinRise</w:t>
      </w:r>
      <w:proofErr w:type="spellEnd"/>
      <w:r w:rsidRPr="00EA6A6B">
        <w:rPr>
          <w:rFonts w:ascii="Arial" w:eastAsia="宋体" w:hAnsi="Arial" w:cs="Arial"/>
          <w:kern w:val="0"/>
          <w:sz w:val="16"/>
          <w:szCs w:val="16"/>
        </w:rPr>
        <w:t>)</w:t>
      </w:r>
      <w:r w:rsidRPr="00EA6A6B">
        <w:rPr>
          <w:rFonts w:ascii="Arial" w:eastAsia="宋体" w:hAnsi="Arial" w:cs="Arial"/>
          <w:kern w:val="0"/>
          <w:sz w:val="16"/>
          <w:szCs w:val="16"/>
        </w:rPr>
        <w:t>。</w:t>
      </w:r>
      <w:r w:rsidRPr="00EA6A6B">
        <w:rPr>
          <w:rFonts w:ascii="Arial" w:eastAsia="宋体" w:hAnsi="Arial" w:cs="Arial"/>
          <w:kern w:val="0"/>
          <w:sz w:val="16"/>
          <w:szCs w:val="16"/>
        </w:rPr>
        <w:t>•</w:t>
      </w:r>
      <w:r w:rsidRPr="00EA6A6B">
        <w:rPr>
          <w:rFonts w:ascii="Arial" w:eastAsia="宋体" w:hAnsi="Arial" w:cs="Arial"/>
          <w:kern w:val="0"/>
          <w:sz w:val="16"/>
          <w:szCs w:val="16"/>
        </w:rPr>
        <w:t>较高的失败率导致大多数创新主体主观上倾向于规避自主创新尤其是原始性创新，只有公平且竞争激烈的市场环境才能有效激发各创新主体的创新意愿。</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Cs w:val="21"/>
        </w:rPr>
        <w:t>《中国科技人力资源发展研究报告（</w:t>
      </w:r>
      <w:r w:rsidRPr="00EA6A6B">
        <w:rPr>
          <w:rFonts w:ascii="Arial" w:eastAsia="宋体" w:hAnsi="Arial" w:cs="Arial"/>
          <w:kern w:val="0"/>
          <w:szCs w:val="21"/>
        </w:rPr>
        <w:t>2020</w:t>
      </w:r>
      <w:r w:rsidRPr="00EA6A6B">
        <w:rPr>
          <w:rFonts w:ascii="Arial" w:eastAsia="宋体" w:hAnsi="Arial" w:cs="Arial"/>
          <w:kern w:val="0"/>
          <w:szCs w:val="21"/>
        </w:rPr>
        <w:t>）》。报告显示，我国</w:t>
      </w:r>
      <w:r w:rsidRPr="00EA6A6B">
        <w:rPr>
          <w:rFonts w:ascii="Arial" w:eastAsia="宋体" w:hAnsi="Arial" w:cs="Arial"/>
          <w:kern w:val="0"/>
          <w:szCs w:val="21"/>
        </w:rPr>
        <w:t>R&amp;D</w:t>
      </w:r>
      <w:r w:rsidRPr="00EA6A6B">
        <w:rPr>
          <w:rFonts w:ascii="Arial" w:eastAsia="宋体" w:hAnsi="Arial" w:cs="Arial"/>
          <w:kern w:val="0"/>
          <w:szCs w:val="21"/>
        </w:rPr>
        <w:t>研究人员总量（全时当量）在</w:t>
      </w:r>
      <w:r w:rsidRPr="00EA6A6B">
        <w:rPr>
          <w:rFonts w:ascii="Arial" w:eastAsia="宋体" w:hAnsi="Arial" w:cs="Arial"/>
          <w:kern w:val="0"/>
          <w:szCs w:val="21"/>
        </w:rPr>
        <w:t>2010</w:t>
      </w:r>
      <w:r w:rsidRPr="00EA6A6B">
        <w:rPr>
          <w:rFonts w:ascii="Arial" w:eastAsia="宋体" w:hAnsi="Arial" w:cs="Arial"/>
          <w:kern w:val="0"/>
          <w:szCs w:val="21"/>
        </w:rPr>
        <w:t>年超过美国之后，一直位列世界第一。截至</w:t>
      </w:r>
      <w:r w:rsidRPr="00EA6A6B">
        <w:rPr>
          <w:rFonts w:ascii="Arial" w:eastAsia="宋体" w:hAnsi="Arial" w:cs="Arial"/>
          <w:kern w:val="0"/>
          <w:szCs w:val="21"/>
        </w:rPr>
        <w:t>2020</w:t>
      </w:r>
      <w:r w:rsidRPr="00EA6A6B">
        <w:rPr>
          <w:rFonts w:ascii="Arial" w:eastAsia="宋体" w:hAnsi="Arial" w:cs="Arial"/>
          <w:kern w:val="0"/>
          <w:szCs w:val="21"/>
        </w:rPr>
        <w:t>年年底，我国科技人力资源总量超过</w:t>
      </w:r>
      <w:r w:rsidRPr="00EA6A6B">
        <w:rPr>
          <w:rFonts w:ascii="Arial" w:eastAsia="宋体" w:hAnsi="Arial" w:cs="Arial"/>
          <w:kern w:val="0"/>
          <w:szCs w:val="21"/>
        </w:rPr>
        <w:t>1.1</w:t>
      </w:r>
      <w:r w:rsidRPr="00EA6A6B">
        <w:rPr>
          <w:rFonts w:ascii="Arial" w:eastAsia="宋体" w:hAnsi="Arial" w:cs="Arial"/>
          <w:kern w:val="0"/>
          <w:szCs w:val="21"/>
        </w:rPr>
        <w:t>亿人，位居世界首位；而且结构不断优化，年轻化特点和趋势明显。从科技人力资源总量上来看，，但研发人力投入的强度在国际上仍处于落后水平，高技术人才缺乏仍是制约我国科技创新发展的重要因素。</w:t>
      </w:r>
      <w:r w:rsidRPr="00EA6A6B">
        <w:rPr>
          <w:rFonts w:ascii="Arial" w:eastAsia="宋体" w:hAnsi="Arial" w:cs="Arial"/>
          <w:kern w:val="0"/>
          <w:szCs w:val="21"/>
        </w:rPr>
        <w:t>•</w:t>
      </w:r>
      <w:r w:rsidRPr="00EA6A6B">
        <w:rPr>
          <w:rFonts w:ascii="Arial" w:eastAsia="宋体" w:hAnsi="Arial" w:cs="Arial"/>
          <w:kern w:val="0"/>
          <w:szCs w:val="21"/>
        </w:rPr>
        <w:t>近</w:t>
      </w:r>
      <w:r w:rsidRPr="00EA6A6B">
        <w:rPr>
          <w:rFonts w:ascii="Arial" w:eastAsia="宋体" w:hAnsi="Arial" w:cs="Arial"/>
          <w:kern w:val="0"/>
          <w:szCs w:val="21"/>
        </w:rPr>
        <w:t>30</w:t>
      </w:r>
      <w:r w:rsidRPr="00EA6A6B">
        <w:rPr>
          <w:rFonts w:ascii="Arial" w:eastAsia="宋体" w:hAnsi="Arial" w:cs="Arial"/>
          <w:kern w:val="0"/>
          <w:szCs w:val="21"/>
        </w:rPr>
        <w:t>年中美科研经费投入，中国从不到美国</w:t>
      </w:r>
      <w:r w:rsidRPr="00EA6A6B">
        <w:rPr>
          <w:rFonts w:ascii="Arial" w:eastAsia="宋体" w:hAnsi="Arial" w:cs="Arial"/>
          <w:kern w:val="0"/>
          <w:szCs w:val="21"/>
        </w:rPr>
        <w:t>3%</w:t>
      </w:r>
      <w:r w:rsidRPr="00EA6A6B">
        <w:rPr>
          <w:rFonts w:ascii="Arial" w:eastAsia="宋体" w:hAnsi="Arial" w:cs="Arial"/>
          <w:kern w:val="0"/>
          <w:szCs w:val="21"/>
        </w:rPr>
        <w:t>开始追赶，到</w:t>
      </w:r>
      <w:r w:rsidRPr="00EA6A6B">
        <w:rPr>
          <w:rFonts w:ascii="Arial" w:eastAsia="宋体" w:hAnsi="Arial" w:cs="Arial"/>
          <w:kern w:val="0"/>
          <w:szCs w:val="21"/>
        </w:rPr>
        <w:t>2022</w:t>
      </w:r>
      <w:r w:rsidRPr="00EA6A6B">
        <w:rPr>
          <w:rFonts w:ascii="Arial" w:eastAsia="宋体" w:hAnsi="Arial" w:cs="Arial"/>
          <w:kern w:val="0"/>
          <w:szCs w:val="21"/>
        </w:rPr>
        <w:t>年的</w:t>
      </w:r>
      <w:r w:rsidRPr="00EA6A6B">
        <w:rPr>
          <w:rFonts w:ascii="Arial" w:eastAsia="宋体" w:hAnsi="Arial" w:cs="Arial"/>
          <w:kern w:val="0"/>
          <w:szCs w:val="21"/>
        </w:rPr>
        <w:t>64.4%</w:t>
      </w:r>
      <w:r w:rsidRPr="00EA6A6B">
        <w:rPr>
          <w:rFonts w:ascii="Arial" w:eastAsia="宋体" w:hAnsi="Arial" w:cs="Arial"/>
          <w:kern w:val="0"/>
          <w:szCs w:val="21"/>
        </w:rPr>
        <w:t>。</w:t>
      </w:r>
      <w:r w:rsidRPr="00EA6A6B">
        <w:rPr>
          <w:rFonts w:ascii="Arial" w:eastAsia="宋体" w:hAnsi="Arial" w:cs="Arial"/>
          <w:kern w:val="0"/>
          <w:szCs w:val="21"/>
        </w:rPr>
        <w:t>•2022</w:t>
      </w:r>
      <w:r w:rsidRPr="00EA6A6B">
        <w:rPr>
          <w:rFonts w:ascii="Arial" w:eastAsia="宋体" w:hAnsi="Arial" w:cs="Arial"/>
          <w:kern w:val="0"/>
          <w:szCs w:val="21"/>
        </w:rPr>
        <w:t>年科研投入（美元）：美国（</w:t>
      </w:r>
      <w:r w:rsidRPr="00EA6A6B">
        <w:rPr>
          <w:rFonts w:ascii="Arial" w:eastAsia="宋体" w:hAnsi="Arial" w:cs="Arial"/>
          <w:kern w:val="0"/>
          <w:szCs w:val="21"/>
        </w:rPr>
        <w:t>7132</w:t>
      </w:r>
      <w:r w:rsidRPr="00EA6A6B">
        <w:rPr>
          <w:rFonts w:ascii="Arial" w:eastAsia="宋体" w:hAnsi="Arial" w:cs="Arial"/>
          <w:kern w:val="0"/>
          <w:szCs w:val="21"/>
        </w:rPr>
        <w:t>亿）；中国（</w:t>
      </w:r>
      <w:r w:rsidRPr="00EA6A6B">
        <w:rPr>
          <w:rFonts w:ascii="Arial" w:eastAsia="宋体" w:hAnsi="Arial" w:cs="Arial"/>
          <w:kern w:val="0"/>
          <w:szCs w:val="21"/>
        </w:rPr>
        <w:t>4590</w:t>
      </w:r>
      <w:r w:rsidRPr="00EA6A6B">
        <w:rPr>
          <w:rFonts w:ascii="Arial" w:eastAsia="宋体" w:hAnsi="Arial" w:cs="Arial"/>
          <w:kern w:val="0"/>
          <w:szCs w:val="21"/>
        </w:rPr>
        <w:t>亿）；欧盟（</w:t>
      </w:r>
      <w:r w:rsidRPr="00EA6A6B">
        <w:rPr>
          <w:rFonts w:ascii="Arial" w:eastAsia="宋体" w:hAnsi="Arial" w:cs="Arial"/>
          <w:kern w:val="0"/>
          <w:szCs w:val="21"/>
        </w:rPr>
        <w:t>3780</w:t>
      </w:r>
      <w:r w:rsidRPr="00EA6A6B">
        <w:rPr>
          <w:rFonts w:ascii="Arial" w:eastAsia="宋体" w:hAnsi="Arial" w:cs="Arial"/>
          <w:kern w:val="0"/>
          <w:szCs w:val="21"/>
        </w:rPr>
        <w:t>亿）；日本（</w:t>
      </w:r>
      <w:r w:rsidRPr="00EA6A6B">
        <w:rPr>
          <w:rFonts w:ascii="Arial" w:eastAsia="宋体" w:hAnsi="Arial" w:cs="Arial"/>
          <w:kern w:val="0"/>
          <w:szCs w:val="21"/>
        </w:rPr>
        <w:t>1354</w:t>
      </w:r>
      <w:r w:rsidRPr="00EA6A6B">
        <w:rPr>
          <w:rFonts w:ascii="Arial" w:eastAsia="宋体" w:hAnsi="Arial" w:cs="Arial"/>
          <w:kern w:val="0"/>
          <w:szCs w:val="21"/>
        </w:rPr>
        <w:t>亿）</w:t>
      </w:r>
      <w:r w:rsidRPr="00EA6A6B">
        <w:rPr>
          <w:rFonts w:ascii="Arial" w:eastAsia="宋体" w:hAnsi="Arial" w:cs="Arial"/>
          <w:kern w:val="0"/>
          <w:szCs w:val="21"/>
        </w:rPr>
        <w:t>•https://www.bilibili.com/video/BV1d8411s7rH/?vd_source=558b3e352a3c5c79cac681f0a2d04aa3</w:t>
      </w:r>
      <w:r w:rsidRPr="00EA6A6B">
        <w:rPr>
          <w:rFonts w:ascii="Arial" w:eastAsia="宋体" w:hAnsi="Arial" w:cs="Arial"/>
          <w:kern w:val="0"/>
          <w:sz w:val="30"/>
          <w:szCs w:val="30"/>
        </w:rPr>
        <w:t>•</w:t>
      </w:r>
      <w:r w:rsidRPr="00EA6A6B">
        <w:rPr>
          <w:rFonts w:ascii="Arial" w:eastAsia="宋体" w:hAnsi="Arial" w:cs="Arial"/>
          <w:kern w:val="0"/>
          <w:sz w:val="30"/>
          <w:szCs w:val="30"/>
        </w:rPr>
        <w:t>如何提升创新素养？</w:t>
      </w:r>
      <w:r w:rsidRPr="00EA6A6B">
        <w:rPr>
          <w:rFonts w:ascii="Arial" w:eastAsia="宋体" w:hAnsi="Arial" w:cs="Arial"/>
          <w:kern w:val="0"/>
          <w:sz w:val="30"/>
          <w:szCs w:val="30"/>
        </w:rPr>
        <w:t>•</w:t>
      </w:r>
      <w:r w:rsidRPr="00EA6A6B">
        <w:rPr>
          <w:rFonts w:ascii="Arial" w:eastAsia="宋体" w:hAnsi="Arial" w:cs="Arial"/>
          <w:kern w:val="0"/>
          <w:sz w:val="30"/>
          <w:szCs w:val="30"/>
        </w:rPr>
        <w:t>如何发挥好能力？</w:t>
      </w:r>
      <w:r w:rsidRPr="00EA6A6B">
        <w:rPr>
          <w:rFonts w:ascii="Arial" w:eastAsia="宋体" w:hAnsi="Arial" w:cs="Arial"/>
          <w:kern w:val="0"/>
          <w:sz w:val="40"/>
          <w:szCs w:val="40"/>
        </w:rPr>
        <w:t>如何应对？新动能</w:t>
      </w:r>
    </w:p>
    <w:p w:rsidR="00EA6A6B" w:rsidRDefault="00EA6A6B">
      <w:r w:rsidRPr="00EA6A6B">
        <w:lastRenderedPageBreak/>
        <w:drawing>
          <wp:inline distT="0" distB="0" distL="0" distR="0" wp14:anchorId="3E99C28B" wp14:editId="73347A29">
            <wp:extent cx="5274310" cy="2794000"/>
            <wp:effectExtent l="0" t="0" r="2540" b="6350"/>
            <wp:docPr id="245214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14674" name=""/>
                    <pic:cNvPicPr/>
                  </pic:nvPicPr>
                  <pic:blipFill>
                    <a:blip r:embed="rId9"/>
                    <a:stretch>
                      <a:fillRect/>
                    </a:stretch>
                  </pic:blipFill>
                  <pic:spPr>
                    <a:xfrm>
                      <a:off x="0" y="0"/>
                      <a:ext cx="5274310" cy="2794000"/>
                    </a:xfrm>
                    <a:prstGeom prst="rect">
                      <a:avLst/>
                    </a:prstGeom>
                  </pic:spPr>
                </pic:pic>
              </a:graphicData>
            </a:graphic>
          </wp:inline>
        </w:drawing>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30"/>
          <w:szCs w:val="30"/>
        </w:rPr>
        <w:t>应对：激发科技创新的动力市场需求是拉力科技发展是推力</w:t>
      </w:r>
      <w:r w:rsidRPr="00EA6A6B">
        <w:rPr>
          <w:rFonts w:ascii="Arial" w:eastAsia="宋体" w:hAnsi="Arial" w:cs="Arial"/>
          <w:kern w:val="0"/>
          <w:sz w:val="22"/>
        </w:rPr>
        <w:t>市场需求规模对技术创新有着决定性作用</w:t>
      </w:r>
      <w:r w:rsidRPr="00EA6A6B">
        <w:rPr>
          <w:rFonts w:ascii="Arial" w:eastAsia="宋体" w:hAnsi="Arial" w:cs="Arial"/>
          <w:kern w:val="0"/>
          <w:sz w:val="12"/>
          <w:szCs w:val="12"/>
        </w:rPr>
        <w:t>技术创新的</w:t>
      </w:r>
      <w:r w:rsidRPr="00EA6A6B">
        <w:rPr>
          <w:rFonts w:ascii="Arial" w:eastAsia="宋体" w:hAnsi="Arial" w:cs="Arial"/>
          <w:kern w:val="0"/>
          <w:sz w:val="12"/>
          <w:szCs w:val="12"/>
        </w:rPr>
        <w:t>“</w:t>
      </w:r>
      <w:r w:rsidRPr="00EA6A6B">
        <w:rPr>
          <w:rFonts w:ascii="Arial" w:eastAsia="宋体" w:hAnsi="Arial" w:cs="Arial"/>
          <w:kern w:val="0"/>
          <w:sz w:val="12"/>
          <w:szCs w:val="12"/>
        </w:rPr>
        <w:t>需求拉动假说</w:t>
      </w:r>
      <w:r w:rsidRPr="00EA6A6B">
        <w:rPr>
          <w:rFonts w:ascii="Arial" w:eastAsia="宋体" w:hAnsi="Arial" w:cs="Arial"/>
          <w:kern w:val="0"/>
          <w:sz w:val="12"/>
          <w:szCs w:val="12"/>
        </w:rPr>
        <w:t>”</w:t>
      </w:r>
      <w:r w:rsidRPr="00EA6A6B">
        <w:rPr>
          <w:rFonts w:ascii="Arial" w:eastAsia="宋体" w:hAnsi="Arial" w:cs="Arial"/>
          <w:kern w:val="0"/>
          <w:sz w:val="12"/>
          <w:szCs w:val="12"/>
        </w:rPr>
        <w:t>认为，决定创新活动效率和方向的一个主要因素是市场需求，需求导向、需求规模与盈利能力的变化是促进微观企业研发投入的最有效的内在激励机制，即</w:t>
      </w:r>
      <w:r w:rsidRPr="00EA6A6B">
        <w:rPr>
          <w:rFonts w:ascii="Arial" w:eastAsia="宋体" w:hAnsi="Arial" w:cs="Arial"/>
          <w:kern w:val="0"/>
          <w:sz w:val="12"/>
          <w:szCs w:val="12"/>
        </w:rPr>
        <w:t>“</w:t>
      </w:r>
      <w:r w:rsidRPr="00EA6A6B">
        <w:rPr>
          <w:rFonts w:ascii="Arial" w:eastAsia="宋体" w:hAnsi="Arial" w:cs="Arial"/>
          <w:kern w:val="0"/>
          <w:sz w:val="12"/>
          <w:szCs w:val="12"/>
        </w:rPr>
        <w:t>需求引致创新</w:t>
      </w:r>
      <w:r w:rsidRPr="00EA6A6B">
        <w:rPr>
          <w:rFonts w:ascii="Arial" w:eastAsia="宋体" w:hAnsi="Arial" w:cs="Arial"/>
          <w:kern w:val="0"/>
          <w:sz w:val="12"/>
          <w:szCs w:val="12"/>
        </w:rPr>
        <w:t>”</w:t>
      </w:r>
      <w:r w:rsidRPr="00EA6A6B">
        <w:rPr>
          <w:rFonts w:ascii="Arial" w:eastAsia="宋体" w:hAnsi="Arial" w:cs="Arial"/>
          <w:kern w:val="0"/>
          <w:sz w:val="12"/>
          <w:szCs w:val="12"/>
        </w:rPr>
        <w:t>机制。根据杨格和斯密的观点，一个社会创造、吸收新知识和发明新技术的能力是由市场大小决定的，这意味如果缺乏足够大规模的市场，不仅新技术不能被发明，即使发明了，在商业上也无法大范围推广。市场需求规模对技术创新起着决定性作用，从理论机制上来看，主要表现在三个方面。市场规模可以分摊企业研发成本，提高研发盈利预期水平。市场规模影响市场结构和技术创新动力。市场规模对长期技术创新效率有着决定性影响。</w:t>
      </w:r>
      <w:r w:rsidRPr="00EA6A6B">
        <w:rPr>
          <w:rFonts w:ascii="Arial" w:eastAsia="宋体" w:hAnsi="Arial" w:cs="Arial"/>
          <w:kern w:val="0"/>
          <w:sz w:val="22"/>
        </w:rPr>
        <w:t>重大科技突破是技术创新的原动力</w:t>
      </w:r>
      <w:r w:rsidRPr="00EA6A6B">
        <w:rPr>
          <w:rFonts w:ascii="Arial" w:eastAsia="宋体" w:hAnsi="Arial" w:cs="Arial"/>
          <w:kern w:val="0"/>
          <w:sz w:val="15"/>
          <w:szCs w:val="15"/>
        </w:rPr>
        <w:t>技术推动理论认为，技术创新是由技术发展的推动作用而产生的，科学技术上的重大突破是技术创新的原动力，是驱使技术创新活动得以产生和开展的根本动因。先进科学技术直接服务于经济领域，从而促使企业不断采用先进科技进行适用性创新。仅有市场需求，没有科学技术的保障，企业创新是无法实现的。以信息技术对技术创新的影响为例：互联网的外部性能够通过增加研发成果的共享人数来降低平均成本，从而鼓励企业提高研发投入水平。有学者通过案例分析发现互联网能够促进企业的创新主动性。</w:t>
      </w:r>
      <w:r w:rsidRPr="00EA6A6B">
        <w:rPr>
          <w:rFonts w:ascii="Arial" w:eastAsia="宋体" w:hAnsi="Arial" w:cs="Arial"/>
          <w:kern w:val="0"/>
          <w:sz w:val="15"/>
          <w:szCs w:val="15"/>
        </w:rPr>
        <w:t>2003</w:t>
      </w:r>
      <w:r w:rsidRPr="00EA6A6B">
        <w:rPr>
          <w:rFonts w:ascii="Arial" w:eastAsia="宋体" w:hAnsi="Arial" w:cs="Arial"/>
          <w:kern w:val="0"/>
          <w:sz w:val="15"/>
          <w:szCs w:val="15"/>
        </w:rPr>
        <w:t>年，美国人切萨布鲁夫首次提出了</w:t>
      </w:r>
      <w:r w:rsidRPr="00EA6A6B">
        <w:rPr>
          <w:rFonts w:ascii="Arial" w:eastAsia="宋体" w:hAnsi="Arial" w:cs="Arial"/>
          <w:kern w:val="0"/>
          <w:sz w:val="15"/>
          <w:szCs w:val="15"/>
        </w:rPr>
        <w:t>“</w:t>
      </w:r>
      <w:r w:rsidRPr="00EA6A6B">
        <w:rPr>
          <w:rFonts w:ascii="Arial" w:eastAsia="宋体" w:hAnsi="Arial" w:cs="Arial"/>
          <w:kern w:val="0"/>
          <w:sz w:val="15"/>
          <w:szCs w:val="15"/>
        </w:rPr>
        <w:t>开放式创新</w:t>
      </w:r>
      <w:r w:rsidRPr="00EA6A6B">
        <w:rPr>
          <w:rFonts w:ascii="Arial" w:eastAsia="宋体" w:hAnsi="Arial" w:cs="Arial"/>
          <w:kern w:val="0"/>
          <w:sz w:val="15"/>
          <w:szCs w:val="15"/>
        </w:rPr>
        <w:t>”</w:t>
      </w:r>
      <w:r w:rsidRPr="00EA6A6B">
        <w:rPr>
          <w:rFonts w:ascii="Arial" w:eastAsia="宋体" w:hAnsi="Arial" w:cs="Arial"/>
          <w:kern w:val="0"/>
          <w:sz w:val="15"/>
          <w:szCs w:val="15"/>
        </w:rPr>
        <w:t>的概念，</w:t>
      </w:r>
      <w:proofErr w:type="gramStart"/>
      <w:r w:rsidRPr="00EA6A6B">
        <w:rPr>
          <w:rFonts w:ascii="Arial" w:eastAsia="宋体" w:hAnsi="Arial" w:cs="Arial"/>
          <w:kern w:val="0"/>
          <w:sz w:val="15"/>
          <w:szCs w:val="15"/>
        </w:rPr>
        <w:t>指协调</w:t>
      </w:r>
      <w:proofErr w:type="gramEnd"/>
      <w:r w:rsidRPr="00EA6A6B">
        <w:rPr>
          <w:rFonts w:ascii="Arial" w:eastAsia="宋体" w:hAnsi="Arial" w:cs="Arial"/>
          <w:kern w:val="0"/>
          <w:sz w:val="15"/>
          <w:szCs w:val="15"/>
        </w:rPr>
        <w:t>企业内部资源和外部资源开展创新的模式。以互联网为代表的信息技术促进了开放创新模式向深入发展，进一步推动了创新要素和资源的整合，从而降低了创新成本、提高了创新效率，成为开放创新发展的一个重要趋势。</w:t>
      </w:r>
      <w:r w:rsidRPr="00EA6A6B">
        <w:rPr>
          <w:rFonts w:ascii="Arial" w:eastAsia="宋体" w:hAnsi="Arial" w:cs="Arial"/>
          <w:kern w:val="0"/>
          <w:sz w:val="15"/>
          <w:szCs w:val="15"/>
        </w:rPr>
        <w:t>1.</w:t>
      </w:r>
      <w:r w:rsidRPr="00EA6A6B">
        <w:rPr>
          <w:rFonts w:ascii="Arial" w:eastAsia="宋体" w:hAnsi="Arial" w:cs="Arial"/>
          <w:kern w:val="0"/>
          <w:sz w:val="15"/>
          <w:szCs w:val="15"/>
        </w:rPr>
        <w:t>降低创新参与门槛，扩大创新主体范围；</w:t>
      </w:r>
      <w:r w:rsidRPr="00EA6A6B">
        <w:rPr>
          <w:rFonts w:ascii="Arial" w:eastAsia="宋体" w:hAnsi="Arial" w:cs="Arial"/>
          <w:kern w:val="0"/>
          <w:sz w:val="15"/>
          <w:szCs w:val="15"/>
        </w:rPr>
        <w:t>2.</w:t>
      </w:r>
      <w:r w:rsidRPr="00EA6A6B">
        <w:rPr>
          <w:rFonts w:ascii="Arial" w:eastAsia="宋体" w:hAnsi="Arial" w:cs="Arial"/>
          <w:kern w:val="0"/>
          <w:sz w:val="15"/>
          <w:szCs w:val="15"/>
        </w:rPr>
        <w:t>企业可以在更大范围利用创新要素和资源，加快创新的速度；</w:t>
      </w:r>
      <w:r w:rsidRPr="00EA6A6B">
        <w:rPr>
          <w:rFonts w:ascii="Arial" w:eastAsia="宋体" w:hAnsi="Arial" w:cs="Arial"/>
          <w:kern w:val="0"/>
          <w:sz w:val="15"/>
          <w:szCs w:val="15"/>
        </w:rPr>
        <w:t>3.</w:t>
      </w:r>
      <w:r w:rsidRPr="00EA6A6B">
        <w:rPr>
          <w:rFonts w:ascii="Arial" w:eastAsia="宋体" w:hAnsi="Arial" w:cs="Arial"/>
          <w:kern w:val="0"/>
          <w:sz w:val="15"/>
          <w:szCs w:val="15"/>
        </w:rPr>
        <w:t>互联网提供零边际成本的交互平台，促进企业生产组织方式变革；</w:t>
      </w:r>
      <w:r w:rsidRPr="00EA6A6B">
        <w:rPr>
          <w:rFonts w:ascii="Arial" w:eastAsia="宋体" w:hAnsi="Arial" w:cs="Arial"/>
          <w:kern w:val="0"/>
          <w:sz w:val="15"/>
          <w:szCs w:val="15"/>
        </w:rPr>
        <w:t>4.</w:t>
      </w:r>
      <w:r w:rsidRPr="00EA6A6B">
        <w:rPr>
          <w:rFonts w:ascii="Arial" w:eastAsia="宋体" w:hAnsi="Arial" w:cs="Arial"/>
          <w:kern w:val="0"/>
          <w:sz w:val="15"/>
          <w:szCs w:val="15"/>
        </w:rPr>
        <w:t>互联网的快速信息交互能力使得企业可以及时便捷地获取市场需求，提高创新绩效；</w:t>
      </w:r>
      <w:r w:rsidRPr="00EA6A6B">
        <w:rPr>
          <w:rFonts w:ascii="Arial" w:eastAsia="宋体" w:hAnsi="Arial" w:cs="Arial"/>
          <w:kern w:val="0"/>
          <w:sz w:val="15"/>
          <w:szCs w:val="15"/>
        </w:rPr>
        <w:t>5.</w:t>
      </w:r>
      <w:r w:rsidRPr="00EA6A6B">
        <w:rPr>
          <w:rFonts w:ascii="Arial" w:eastAsia="宋体" w:hAnsi="Arial" w:cs="Arial"/>
          <w:kern w:val="0"/>
          <w:sz w:val="15"/>
          <w:szCs w:val="15"/>
        </w:rPr>
        <w:t>互联网减小信息不对称，扩大市场范围；</w:t>
      </w:r>
      <w:r w:rsidRPr="00EA6A6B">
        <w:rPr>
          <w:rFonts w:ascii="Arial" w:eastAsia="宋体" w:hAnsi="Arial" w:cs="Arial"/>
          <w:kern w:val="0"/>
          <w:sz w:val="15"/>
          <w:szCs w:val="15"/>
        </w:rPr>
        <w:t>6.</w:t>
      </w:r>
      <w:r w:rsidRPr="00EA6A6B">
        <w:rPr>
          <w:rFonts w:ascii="Arial" w:eastAsia="宋体" w:hAnsi="Arial" w:cs="Arial"/>
          <w:kern w:val="0"/>
          <w:sz w:val="15"/>
          <w:szCs w:val="15"/>
        </w:rPr>
        <w:t>互联网的全时性、无边界性促进创新者之间更加密切的分工合作。</w:t>
      </w:r>
      <w:r w:rsidRPr="00EA6A6B">
        <w:rPr>
          <w:rFonts w:ascii="Arial" w:eastAsia="宋体" w:hAnsi="Arial" w:cs="Arial"/>
          <w:kern w:val="0"/>
          <w:sz w:val="30"/>
          <w:szCs w:val="30"/>
        </w:rPr>
        <w:t>政府导向是引力或压力</w:t>
      </w:r>
      <w:r w:rsidRPr="00EA6A6B">
        <w:rPr>
          <w:rFonts w:ascii="Times New Roman" w:eastAsia="宋体" w:hAnsi="Times New Roman" w:cs="Times New Roman"/>
          <w:kern w:val="0"/>
          <w:sz w:val="22"/>
        </w:rPr>
        <w:t>“</w:t>
      </w:r>
      <w:r w:rsidRPr="00EA6A6B">
        <w:rPr>
          <w:rFonts w:ascii="Arial" w:eastAsia="宋体" w:hAnsi="Arial" w:cs="Arial"/>
          <w:kern w:val="0"/>
          <w:sz w:val="22"/>
        </w:rPr>
        <w:t>文革</w:t>
      </w:r>
      <w:r w:rsidRPr="00EA6A6B">
        <w:rPr>
          <w:rFonts w:ascii="Times New Roman" w:eastAsia="宋体" w:hAnsi="Times New Roman" w:cs="Times New Roman"/>
          <w:kern w:val="0"/>
          <w:sz w:val="22"/>
        </w:rPr>
        <w:t>”</w:t>
      </w:r>
      <w:r w:rsidRPr="00EA6A6B">
        <w:rPr>
          <w:rFonts w:ascii="Arial" w:eastAsia="宋体" w:hAnsi="Arial" w:cs="Arial"/>
          <w:kern w:val="0"/>
          <w:sz w:val="22"/>
        </w:rPr>
        <w:t>期间科技发展为何停滞？</w:t>
      </w:r>
      <w:r w:rsidRPr="00EA6A6B">
        <w:rPr>
          <w:rFonts w:ascii="Arial" w:eastAsia="宋体" w:hAnsi="Arial" w:cs="Arial"/>
          <w:kern w:val="0"/>
          <w:sz w:val="17"/>
          <w:szCs w:val="17"/>
        </w:rPr>
        <w:t>政策</w:t>
      </w:r>
      <w:proofErr w:type="gramStart"/>
      <w:r w:rsidRPr="00EA6A6B">
        <w:rPr>
          <w:rFonts w:ascii="Arial" w:eastAsia="宋体" w:hAnsi="Arial" w:cs="Arial"/>
          <w:kern w:val="0"/>
          <w:sz w:val="17"/>
          <w:szCs w:val="17"/>
        </w:rPr>
        <w:t>导向初</w:t>
      </w:r>
      <w:proofErr w:type="gramEnd"/>
      <w:r w:rsidRPr="00EA6A6B">
        <w:rPr>
          <w:rFonts w:ascii="Arial" w:eastAsia="宋体" w:hAnsi="Arial" w:cs="Arial"/>
          <w:kern w:val="0"/>
          <w:sz w:val="17"/>
          <w:szCs w:val="17"/>
        </w:rPr>
        <w:t>了偏差是重要原因之一。科技发展离不开有利的政策环境。</w:t>
      </w:r>
    </w:p>
    <w:p w:rsidR="00EA6A6B" w:rsidRDefault="00EA6A6B">
      <w:r w:rsidRPr="00EA6A6B">
        <w:drawing>
          <wp:anchor distT="0" distB="0" distL="114300" distR="114300" simplePos="0" relativeHeight="251658240" behindDoc="0" locked="0" layoutInCell="1" allowOverlap="1" wp14:anchorId="7E74354A">
            <wp:simplePos x="1141679" y="7685188"/>
            <wp:positionH relativeFrom="column">
              <wp:align>left</wp:align>
            </wp:positionH>
            <wp:positionV relativeFrom="paragraph">
              <wp:align>top</wp:align>
            </wp:positionV>
            <wp:extent cx="5274310" cy="1123315"/>
            <wp:effectExtent l="0" t="0" r="2540" b="635"/>
            <wp:wrapSquare wrapText="bothSides"/>
            <wp:docPr id="1389139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948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123315"/>
                    </a:xfrm>
                    <a:prstGeom prst="rect">
                      <a:avLst/>
                    </a:prstGeom>
                  </pic:spPr>
                </pic:pic>
              </a:graphicData>
            </a:graphic>
          </wp:anchor>
        </w:drawing>
      </w:r>
      <w:r>
        <w:br w:type="textWrapping" w:clear="all"/>
      </w:r>
      <w:r w:rsidRPr="00EA6A6B">
        <w:lastRenderedPageBreak/>
        <w:drawing>
          <wp:inline distT="0" distB="0" distL="0" distR="0" wp14:anchorId="066DE739" wp14:editId="5451C259">
            <wp:extent cx="5274310" cy="3121660"/>
            <wp:effectExtent l="0" t="0" r="2540" b="2540"/>
            <wp:docPr id="2120211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264" name=""/>
                    <pic:cNvPicPr/>
                  </pic:nvPicPr>
                  <pic:blipFill>
                    <a:blip r:embed="rId11"/>
                    <a:stretch>
                      <a:fillRect/>
                    </a:stretch>
                  </pic:blipFill>
                  <pic:spPr>
                    <a:xfrm>
                      <a:off x="0" y="0"/>
                      <a:ext cx="5274310" cy="3121660"/>
                    </a:xfrm>
                    <a:prstGeom prst="rect">
                      <a:avLst/>
                    </a:prstGeom>
                  </pic:spPr>
                </pic:pic>
              </a:graphicData>
            </a:graphic>
          </wp:inline>
        </w:drawing>
      </w:r>
      <w:r w:rsidRPr="00EA6A6B">
        <w:drawing>
          <wp:inline distT="0" distB="0" distL="0" distR="0" wp14:anchorId="2A7A1FE1" wp14:editId="4C7C717A">
            <wp:extent cx="5274310" cy="3002915"/>
            <wp:effectExtent l="0" t="0" r="2540" b="6985"/>
            <wp:docPr id="809121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1294" name=""/>
                    <pic:cNvPicPr/>
                  </pic:nvPicPr>
                  <pic:blipFill>
                    <a:blip r:embed="rId12"/>
                    <a:stretch>
                      <a:fillRect/>
                    </a:stretch>
                  </pic:blipFill>
                  <pic:spPr>
                    <a:xfrm>
                      <a:off x="0" y="0"/>
                      <a:ext cx="5274310" cy="3002915"/>
                    </a:xfrm>
                    <a:prstGeom prst="rect">
                      <a:avLst/>
                    </a:prstGeom>
                  </pic:spPr>
                </pic:pic>
              </a:graphicData>
            </a:graphic>
          </wp:inline>
        </w:drawing>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25"/>
          <w:szCs w:val="25"/>
        </w:rPr>
        <w:t>热点：绿色转型与科技创新</w:t>
      </w:r>
      <w:r w:rsidRPr="00EA6A6B">
        <w:rPr>
          <w:rFonts w:ascii="Arial" w:eastAsia="宋体" w:hAnsi="Arial" w:cs="Arial"/>
          <w:kern w:val="0"/>
          <w:sz w:val="17"/>
          <w:szCs w:val="17"/>
        </w:rPr>
        <w:t>•</w:t>
      </w:r>
      <w:r w:rsidRPr="00EA6A6B">
        <w:rPr>
          <w:rFonts w:ascii="Arial" w:eastAsia="宋体" w:hAnsi="Arial" w:cs="Arial"/>
          <w:kern w:val="0"/>
          <w:sz w:val="17"/>
          <w:szCs w:val="17"/>
        </w:rPr>
        <w:t>绿色转型是指以生态文明建设为主导，以循环经济为基础，以绿色管理为保障，发展模式向可持续发展转变，实现资源节约、环境友好、生态平衡，人、自然、社会和谐发展。其核心内容是从传统发展模式向科学发展模式转变，就是由人与自然相背离以及经济、社会、生态相分割的发展形态，向人与自然和谐共生以及经济、社会、生态协调发展形态的转变为使绿色转型内涵更加立体化直观化。</w:t>
      </w:r>
    </w:p>
    <w:p w:rsidR="00EA6A6B" w:rsidRPr="00EA6A6B" w:rsidRDefault="00EA6A6B" w:rsidP="00EA6A6B">
      <w:pPr>
        <w:widowControl/>
        <w:shd w:val="clear" w:color="auto" w:fill="FFFFFF"/>
        <w:jc w:val="left"/>
        <w:rPr>
          <w:rFonts w:ascii="宋体" w:eastAsia="宋体" w:hAnsi="宋体" w:cs="宋体"/>
          <w:kern w:val="0"/>
          <w:sz w:val="24"/>
          <w:szCs w:val="24"/>
        </w:rPr>
      </w:pPr>
      <w:proofErr w:type="gramStart"/>
      <w:r w:rsidRPr="00EA6A6B">
        <w:rPr>
          <w:rFonts w:ascii="Arial" w:eastAsia="宋体" w:hAnsi="Arial" w:cs="Arial"/>
          <w:kern w:val="0"/>
          <w:sz w:val="20"/>
          <w:szCs w:val="20"/>
        </w:rPr>
        <w:t>双碳目标</w:t>
      </w:r>
      <w:proofErr w:type="gramEnd"/>
      <w:r w:rsidRPr="00EA6A6B">
        <w:rPr>
          <w:rFonts w:ascii="Arial" w:eastAsia="宋体" w:hAnsi="Arial" w:cs="Arial"/>
          <w:kern w:val="0"/>
          <w:sz w:val="20"/>
          <w:szCs w:val="20"/>
        </w:rPr>
        <w:t>市场需求科技创新政府导向：实现</w:t>
      </w:r>
      <w:proofErr w:type="gramStart"/>
      <w:r w:rsidRPr="00EA6A6B">
        <w:rPr>
          <w:rFonts w:ascii="Arial" w:eastAsia="宋体" w:hAnsi="Arial" w:cs="Arial"/>
          <w:kern w:val="0"/>
          <w:sz w:val="20"/>
          <w:szCs w:val="20"/>
        </w:rPr>
        <w:t>碳达峰碳</w:t>
      </w:r>
      <w:proofErr w:type="gramEnd"/>
      <w:r w:rsidRPr="00EA6A6B">
        <w:rPr>
          <w:rFonts w:ascii="Arial" w:eastAsia="宋体" w:hAnsi="Arial" w:cs="Arial"/>
          <w:kern w:val="0"/>
          <w:sz w:val="20"/>
          <w:szCs w:val="20"/>
        </w:rPr>
        <w:t>中和的行政要求内在逻辑：发挥市场需求的拉动作用</w:t>
      </w:r>
      <w:r w:rsidRPr="00EA6A6B">
        <w:rPr>
          <w:rFonts w:ascii="Arial" w:eastAsia="宋体" w:hAnsi="Arial" w:cs="Arial"/>
          <w:kern w:val="0"/>
          <w:sz w:val="20"/>
          <w:szCs w:val="20"/>
        </w:rPr>
        <w:t>1.</w:t>
      </w:r>
      <w:r w:rsidRPr="00EA6A6B">
        <w:rPr>
          <w:rFonts w:ascii="Arial" w:eastAsia="宋体" w:hAnsi="Arial" w:cs="Arial"/>
          <w:kern w:val="0"/>
          <w:sz w:val="20"/>
          <w:szCs w:val="20"/>
        </w:rPr>
        <w:t>把</w:t>
      </w:r>
      <w:proofErr w:type="gramStart"/>
      <w:r w:rsidRPr="00EA6A6B">
        <w:rPr>
          <w:rFonts w:ascii="Arial" w:eastAsia="宋体" w:hAnsi="Arial" w:cs="Arial"/>
          <w:kern w:val="0"/>
          <w:sz w:val="20"/>
          <w:szCs w:val="20"/>
        </w:rPr>
        <w:t>双碳目标</w:t>
      </w:r>
      <w:proofErr w:type="gramEnd"/>
      <w:r w:rsidRPr="00EA6A6B">
        <w:rPr>
          <w:rFonts w:ascii="Arial" w:eastAsia="宋体" w:hAnsi="Arial" w:cs="Arial"/>
          <w:kern w:val="0"/>
          <w:sz w:val="20"/>
          <w:szCs w:val="20"/>
        </w:rPr>
        <w:t>转变成市场需求</w:t>
      </w:r>
      <w:r w:rsidRPr="00EA6A6B">
        <w:rPr>
          <w:rFonts w:ascii="Arial" w:eastAsia="宋体" w:hAnsi="Arial" w:cs="Arial"/>
          <w:kern w:val="0"/>
          <w:sz w:val="20"/>
          <w:szCs w:val="20"/>
        </w:rPr>
        <w:t>2.</w:t>
      </w:r>
      <w:r w:rsidRPr="00EA6A6B">
        <w:rPr>
          <w:rFonts w:ascii="Arial" w:eastAsia="宋体" w:hAnsi="Arial" w:cs="Arial"/>
          <w:kern w:val="0"/>
          <w:sz w:val="20"/>
          <w:szCs w:val="20"/>
        </w:rPr>
        <w:t>把</w:t>
      </w:r>
      <w:proofErr w:type="gramStart"/>
      <w:r w:rsidRPr="00EA6A6B">
        <w:rPr>
          <w:rFonts w:ascii="Arial" w:eastAsia="宋体" w:hAnsi="Arial" w:cs="Arial"/>
          <w:kern w:val="0"/>
          <w:sz w:val="20"/>
          <w:szCs w:val="20"/>
        </w:rPr>
        <w:t>双碳目标</w:t>
      </w:r>
      <w:proofErr w:type="gramEnd"/>
      <w:r w:rsidRPr="00EA6A6B">
        <w:rPr>
          <w:rFonts w:ascii="Arial" w:eastAsia="宋体" w:hAnsi="Arial" w:cs="Arial"/>
          <w:kern w:val="0"/>
          <w:sz w:val="20"/>
          <w:szCs w:val="20"/>
        </w:rPr>
        <w:t>转变成市场对更生态环保技术（更高质量及更高效率）的需求</w:t>
      </w:r>
      <w:r w:rsidRPr="00EA6A6B">
        <w:rPr>
          <w:rFonts w:ascii="Arial" w:eastAsia="宋体" w:hAnsi="Arial" w:cs="Arial"/>
          <w:kern w:val="0"/>
          <w:sz w:val="20"/>
          <w:szCs w:val="20"/>
        </w:rPr>
        <w:t>3.</w:t>
      </w:r>
      <w:r w:rsidRPr="00EA6A6B">
        <w:rPr>
          <w:rFonts w:ascii="Arial" w:eastAsia="宋体" w:hAnsi="Arial" w:cs="Arial"/>
          <w:kern w:val="0"/>
          <w:sz w:val="20"/>
          <w:szCs w:val="20"/>
        </w:rPr>
        <w:t>利用市场需求推动科技创新例如：电动车及电池的科技创新科技发展内在逻辑：发挥科技进步的推动作用</w:t>
      </w:r>
      <w:r w:rsidRPr="00EA6A6B">
        <w:rPr>
          <w:rFonts w:ascii="Arial" w:eastAsia="宋体" w:hAnsi="Arial" w:cs="Arial"/>
          <w:kern w:val="0"/>
          <w:sz w:val="20"/>
          <w:szCs w:val="20"/>
        </w:rPr>
        <w:t>1.</w:t>
      </w:r>
      <w:r w:rsidRPr="00EA6A6B">
        <w:rPr>
          <w:rFonts w:ascii="Arial" w:eastAsia="宋体" w:hAnsi="Arial" w:cs="Arial"/>
          <w:kern w:val="0"/>
          <w:sz w:val="20"/>
          <w:szCs w:val="20"/>
        </w:rPr>
        <w:t>把</w:t>
      </w:r>
      <w:proofErr w:type="gramStart"/>
      <w:r w:rsidRPr="00EA6A6B">
        <w:rPr>
          <w:rFonts w:ascii="Arial" w:eastAsia="宋体" w:hAnsi="Arial" w:cs="Arial"/>
          <w:kern w:val="0"/>
          <w:sz w:val="20"/>
          <w:szCs w:val="20"/>
        </w:rPr>
        <w:t>双碳目标</w:t>
      </w:r>
      <w:proofErr w:type="gramEnd"/>
      <w:r w:rsidRPr="00EA6A6B">
        <w:rPr>
          <w:rFonts w:ascii="Arial" w:eastAsia="宋体" w:hAnsi="Arial" w:cs="Arial"/>
          <w:kern w:val="0"/>
          <w:sz w:val="20"/>
          <w:szCs w:val="20"/>
        </w:rPr>
        <w:t>转变成新科技需求（难度大）</w:t>
      </w:r>
      <w:r w:rsidRPr="00EA6A6B">
        <w:rPr>
          <w:rFonts w:ascii="Arial" w:eastAsia="宋体" w:hAnsi="Arial" w:cs="Arial"/>
          <w:kern w:val="0"/>
          <w:sz w:val="20"/>
          <w:szCs w:val="20"/>
        </w:rPr>
        <w:t>2.</w:t>
      </w:r>
      <w:r w:rsidRPr="00EA6A6B">
        <w:rPr>
          <w:rFonts w:ascii="Arial" w:eastAsia="宋体" w:hAnsi="Arial" w:cs="Arial"/>
          <w:kern w:val="0"/>
          <w:sz w:val="20"/>
          <w:szCs w:val="20"/>
        </w:rPr>
        <w:t>利用科技进步推动科技创新</w:t>
      </w:r>
      <w:r w:rsidRPr="00EA6A6B">
        <w:rPr>
          <w:rFonts w:ascii="Arial" w:eastAsia="宋体" w:hAnsi="Arial" w:cs="Arial"/>
          <w:kern w:val="0"/>
          <w:sz w:val="15"/>
          <w:szCs w:val="15"/>
        </w:rPr>
        <w:t>技术进步对能源消费和</w:t>
      </w:r>
      <w:proofErr w:type="gramStart"/>
      <w:r w:rsidRPr="00EA6A6B">
        <w:rPr>
          <w:rFonts w:ascii="Arial" w:eastAsia="宋体" w:hAnsi="Arial" w:cs="Arial"/>
          <w:kern w:val="0"/>
          <w:sz w:val="15"/>
          <w:szCs w:val="15"/>
        </w:rPr>
        <w:t>碳排放</w:t>
      </w:r>
      <w:proofErr w:type="gramEnd"/>
      <w:r w:rsidRPr="00EA6A6B">
        <w:rPr>
          <w:rFonts w:ascii="Arial" w:eastAsia="宋体" w:hAnsi="Arial" w:cs="Arial"/>
          <w:kern w:val="0"/>
          <w:sz w:val="15"/>
          <w:szCs w:val="15"/>
        </w:rPr>
        <w:t>的影响具有双重性。技术进步无疑是促进节能减排的关键驱动力，是实现</w:t>
      </w:r>
      <w:proofErr w:type="gramStart"/>
      <w:r w:rsidRPr="00EA6A6B">
        <w:rPr>
          <w:rFonts w:ascii="Arial" w:eastAsia="宋体" w:hAnsi="Arial" w:cs="Arial"/>
          <w:kern w:val="0"/>
          <w:sz w:val="15"/>
          <w:szCs w:val="15"/>
        </w:rPr>
        <w:t>碳达峰碳</w:t>
      </w:r>
      <w:proofErr w:type="gramEnd"/>
      <w:r w:rsidRPr="00EA6A6B">
        <w:rPr>
          <w:rFonts w:ascii="Arial" w:eastAsia="宋体" w:hAnsi="Arial" w:cs="Arial"/>
          <w:kern w:val="0"/>
          <w:sz w:val="15"/>
          <w:szCs w:val="15"/>
        </w:rPr>
        <w:t>中和（</w:t>
      </w:r>
      <w:r w:rsidRPr="00EA6A6B">
        <w:rPr>
          <w:rFonts w:ascii="Arial" w:eastAsia="宋体" w:hAnsi="Arial" w:cs="Arial"/>
          <w:kern w:val="0"/>
          <w:sz w:val="15"/>
          <w:szCs w:val="15"/>
        </w:rPr>
        <w:t>“</w:t>
      </w:r>
      <w:r w:rsidRPr="00EA6A6B">
        <w:rPr>
          <w:rFonts w:ascii="Arial" w:eastAsia="宋体" w:hAnsi="Arial" w:cs="Arial"/>
          <w:kern w:val="0"/>
          <w:sz w:val="15"/>
          <w:szCs w:val="15"/>
        </w:rPr>
        <w:t>双碳</w:t>
      </w:r>
      <w:r w:rsidRPr="00EA6A6B">
        <w:rPr>
          <w:rFonts w:ascii="Arial" w:eastAsia="宋体" w:hAnsi="Arial" w:cs="Arial"/>
          <w:kern w:val="0"/>
          <w:sz w:val="15"/>
          <w:szCs w:val="15"/>
        </w:rPr>
        <w:t>”</w:t>
      </w:r>
      <w:r w:rsidRPr="00EA6A6B">
        <w:rPr>
          <w:rFonts w:ascii="Arial" w:eastAsia="宋体" w:hAnsi="Arial" w:cs="Arial"/>
          <w:kern w:val="0"/>
          <w:sz w:val="15"/>
          <w:szCs w:val="15"/>
        </w:rPr>
        <w:t>）目标的主要手段。但其也可能通过促进经济增长及改变企业和居民的经济行为而增加能源消费和</w:t>
      </w:r>
      <w:proofErr w:type="gramStart"/>
      <w:r w:rsidRPr="00EA6A6B">
        <w:rPr>
          <w:rFonts w:ascii="Arial" w:eastAsia="宋体" w:hAnsi="Arial" w:cs="Arial"/>
          <w:kern w:val="0"/>
          <w:sz w:val="15"/>
          <w:szCs w:val="15"/>
        </w:rPr>
        <w:t>碳排放</w:t>
      </w:r>
      <w:proofErr w:type="gramEnd"/>
      <w:r w:rsidRPr="00EA6A6B">
        <w:rPr>
          <w:rFonts w:ascii="Arial" w:eastAsia="宋体" w:hAnsi="Arial" w:cs="Arial"/>
          <w:kern w:val="0"/>
          <w:sz w:val="15"/>
          <w:szCs w:val="15"/>
        </w:rPr>
        <w:t>，从而弱化预期的节能减排效果。科技本身的双</w:t>
      </w:r>
      <w:proofErr w:type="gramStart"/>
      <w:r w:rsidRPr="00EA6A6B">
        <w:rPr>
          <w:rFonts w:ascii="Arial" w:eastAsia="宋体" w:hAnsi="Arial" w:cs="Arial"/>
          <w:kern w:val="0"/>
          <w:sz w:val="15"/>
          <w:szCs w:val="15"/>
        </w:rPr>
        <w:t>刃</w:t>
      </w:r>
      <w:proofErr w:type="gramEnd"/>
      <w:r w:rsidRPr="00EA6A6B">
        <w:rPr>
          <w:rFonts w:ascii="Arial" w:eastAsia="宋体" w:hAnsi="Arial" w:cs="Arial"/>
          <w:kern w:val="0"/>
          <w:sz w:val="15"/>
          <w:szCs w:val="15"/>
        </w:rPr>
        <w:t>性</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35"/>
          <w:szCs w:val="35"/>
        </w:rPr>
        <w:lastRenderedPageBreak/>
        <w:t>市场活力（拉力）行政约束（压力）</w:t>
      </w:r>
      <w:r w:rsidRPr="00EA6A6B">
        <w:rPr>
          <w:rFonts w:ascii="Arial" w:eastAsia="宋体" w:hAnsi="Arial" w:cs="Arial"/>
          <w:kern w:val="0"/>
          <w:sz w:val="20"/>
          <w:szCs w:val="20"/>
        </w:rPr>
        <w:t>绿色发展导向下公平且竞争激烈的市场环境</w:t>
      </w:r>
      <w:r w:rsidRPr="00EA6A6B">
        <w:rPr>
          <w:rFonts w:ascii="Arial" w:eastAsia="宋体" w:hAnsi="Arial" w:cs="Arial"/>
          <w:kern w:val="0"/>
          <w:sz w:val="20"/>
          <w:szCs w:val="20"/>
        </w:rPr>
        <w:t>1.</w:t>
      </w:r>
      <w:r w:rsidRPr="00EA6A6B">
        <w:rPr>
          <w:rFonts w:ascii="Arial" w:eastAsia="宋体" w:hAnsi="Arial" w:cs="Arial"/>
          <w:kern w:val="0"/>
          <w:sz w:val="20"/>
          <w:szCs w:val="20"/>
        </w:rPr>
        <w:t>绿色消费（以可再生能源为代表）</w:t>
      </w:r>
      <w:r w:rsidRPr="00EA6A6B">
        <w:rPr>
          <w:rFonts w:ascii="Arial" w:eastAsia="宋体" w:hAnsi="Arial" w:cs="Arial"/>
          <w:kern w:val="0"/>
          <w:sz w:val="20"/>
          <w:szCs w:val="20"/>
        </w:rPr>
        <w:t>2.</w:t>
      </w:r>
      <w:proofErr w:type="gramStart"/>
      <w:r w:rsidRPr="00EA6A6B">
        <w:rPr>
          <w:rFonts w:ascii="Arial" w:eastAsia="宋体" w:hAnsi="Arial" w:cs="Arial"/>
          <w:kern w:val="0"/>
          <w:sz w:val="20"/>
          <w:szCs w:val="20"/>
        </w:rPr>
        <w:t>碳排放权</w:t>
      </w:r>
      <w:proofErr w:type="gramEnd"/>
      <w:r w:rsidRPr="00EA6A6B">
        <w:rPr>
          <w:rFonts w:ascii="Arial" w:eastAsia="宋体" w:hAnsi="Arial" w:cs="Arial"/>
          <w:kern w:val="0"/>
          <w:sz w:val="20"/>
          <w:szCs w:val="20"/>
        </w:rPr>
        <w:t>、用</w:t>
      </w:r>
      <w:proofErr w:type="gramStart"/>
      <w:r w:rsidRPr="00EA6A6B">
        <w:rPr>
          <w:rFonts w:ascii="Arial" w:eastAsia="宋体" w:hAnsi="Arial" w:cs="Arial"/>
          <w:kern w:val="0"/>
          <w:sz w:val="20"/>
          <w:szCs w:val="20"/>
        </w:rPr>
        <w:t>能权交易及碳汇</w:t>
      </w:r>
      <w:proofErr w:type="gramEnd"/>
      <w:r w:rsidRPr="00EA6A6B">
        <w:rPr>
          <w:rFonts w:ascii="Arial" w:eastAsia="宋体" w:hAnsi="Arial" w:cs="Arial"/>
          <w:kern w:val="0"/>
          <w:sz w:val="20"/>
          <w:szCs w:val="20"/>
        </w:rPr>
        <w:t>交易（内化成企业成本）</w:t>
      </w:r>
      <w:r w:rsidRPr="00EA6A6B">
        <w:rPr>
          <w:rFonts w:ascii="Arial" w:eastAsia="宋体" w:hAnsi="Arial" w:cs="Arial"/>
          <w:kern w:val="0"/>
          <w:sz w:val="20"/>
          <w:szCs w:val="20"/>
        </w:rPr>
        <w:t>3.</w:t>
      </w:r>
      <w:r w:rsidRPr="00EA6A6B">
        <w:rPr>
          <w:rFonts w:ascii="Arial" w:eastAsia="宋体" w:hAnsi="Arial" w:cs="Arial"/>
          <w:kern w:val="0"/>
          <w:sz w:val="20"/>
          <w:szCs w:val="20"/>
        </w:rPr>
        <w:t>绿色金融（杠杆）</w:t>
      </w:r>
      <w:r w:rsidRPr="00EA6A6B">
        <w:rPr>
          <w:rFonts w:ascii="Arial" w:eastAsia="宋体" w:hAnsi="Arial" w:cs="Arial"/>
          <w:kern w:val="0"/>
          <w:sz w:val="17"/>
          <w:szCs w:val="17"/>
        </w:rPr>
        <w:t>绿色发展导向下偏好应用新科技的制度环境及社会氛围</w:t>
      </w:r>
      <w:r w:rsidRPr="00EA6A6B">
        <w:rPr>
          <w:rFonts w:ascii="Arial" w:eastAsia="宋体" w:hAnsi="Arial" w:cs="Arial"/>
          <w:kern w:val="0"/>
          <w:sz w:val="17"/>
          <w:szCs w:val="17"/>
        </w:rPr>
        <w:t>1.</w:t>
      </w:r>
      <w:r w:rsidRPr="00EA6A6B">
        <w:rPr>
          <w:rFonts w:ascii="Arial" w:eastAsia="宋体" w:hAnsi="Arial" w:cs="Arial"/>
          <w:kern w:val="0"/>
          <w:sz w:val="17"/>
          <w:szCs w:val="17"/>
        </w:rPr>
        <w:t>激励：领跑者机制；例如，构建有新科技偏好的绿色政府采购及财政投入类生态环保项目建设机制</w:t>
      </w:r>
      <w:r w:rsidRPr="00EA6A6B">
        <w:rPr>
          <w:rFonts w:ascii="Arial" w:eastAsia="宋体" w:hAnsi="Arial" w:cs="Arial"/>
          <w:kern w:val="0"/>
          <w:sz w:val="17"/>
          <w:szCs w:val="17"/>
        </w:rPr>
        <w:t>(</w:t>
      </w:r>
      <w:r w:rsidRPr="00EA6A6B">
        <w:rPr>
          <w:rFonts w:ascii="Arial" w:eastAsia="宋体" w:hAnsi="Arial" w:cs="Arial"/>
          <w:kern w:val="0"/>
          <w:sz w:val="17"/>
          <w:szCs w:val="17"/>
        </w:rPr>
        <w:t>智慧时代的科技特色：更高效率、更智能</w:t>
      </w:r>
      <w:r w:rsidRPr="00EA6A6B">
        <w:rPr>
          <w:rFonts w:ascii="Arial" w:eastAsia="宋体" w:hAnsi="Arial" w:cs="Arial"/>
          <w:kern w:val="0"/>
          <w:sz w:val="17"/>
          <w:szCs w:val="17"/>
        </w:rPr>
        <w:t>)2.</w:t>
      </w:r>
      <w:r w:rsidRPr="00EA6A6B">
        <w:rPr>
          <w:rFonts w:ascii="Arial" w:eastAsia="宋体" w:hAnsi="Arial" w:cs="Arial"/>
          <w:kern w:val="0"/>
          <w:sz w:val="17"/>
          <w:szCs w:val="17"/>
        </w:rPr>
        <w:t>约束：倒逼机制。例如，限制燃油车的发展及鼓励电动车技术的应用；再如，限制化石能源应用，鼓励新能源的开发利用合理及适度的压力（政府管理及投入；基于科技双</w:t>
      </w:r>
      <w:proofErr w:type="gramStart"/>
      <w:r w:rsidRPr="00EA6A6B">
        <w:rPr>
          <w:rFonts w:ascii="Arial" w:eastAsia="宋体" w:hAnsi="Arial" w:cs="Arial"/>
          <w:kern w:val="0"/>
          <w:sz w:val="17"/>
          <w:szCs w:val="17"/>
        </w:rPr>
        <w:t>刃</w:t>
      </w:r>
      <w:proofErr w:type="gramEnd"/>
      <w:r w:rsidRPr="00EA6A6B">
        <w:rPr>
          <w:rFonts w:ascii="Arial" w:eastAsia="宋体" w:hAnsi="Arial" w:cs="Arial"/>
          <w:kern w:val="0"/>
          <w:sz w:val="17"/>
          <w:szCs w:val="17"/>
        </w:rPr>
        <w:t>性认知的政策导向）</w:t>
      </w:r>
      <w:r w:rsidRPr="00EA6A6B">
        <w:rPr>
          <w:rFonts w:ascii="Arial" w:eastAsia="宋体" w:hAnsi="Arial" w:cs="Arial"/>
          <w:kern w:val="0"/>
          <w:sz w:val="17"/>
          <w:szCs w:val="17"/>
        </w:rPr>
        <w:t>1.</w:t>
      </w:r>
      <w:r w:rsidRPr="00EA6A6B">
        <w:rPr>
          <w:rFonts w:ascii="Arial" w:eastAsia="宋体" w:hAnsi="Arial" w:cs="Arial"/>
          <w:kern w:val="0"/>
          <w:sz w:val="17"/>
          <w:szCs w:val="17"/>
        </w:rPr>
        <w:t>生态环境保护目标</w:t>
      </w:r>
      <w:r w:rsidRPr="00EA6A6B">
        <w:rPr>
          <w:rFonts w:ascii="Arial" w:eastAsia="宋体" w:hAnsi="Arial" w:cs="Arial"/>
          <w:kern w:val="0"/>
          <w:sz w:val="17"/>
          <w:szCs w:val="17"/>
        </w:rPr>
        <w:t>2.</w:t>
      </w:r>
      <w:r w:rsidRPr="00EA6A6B">
        <w:rPr>
          <w:rFonts w:ascii="Arial" w:eastAsia="宋体" w:hAnsi="Arial" w:cs="Arial"/>
          <w:kern w:val="0"/>
          <w:sz w:val="17"/>
          <w:szCs w:val="17"/>
        </w:rPr>
        <w:t>生态环境保护标准</w:t>
      </w:r>
      <w:r w:rsidRPr="00EA6A6B">
        <w:rPr>
          <w:rFonts w:ascii="Arial" w:eastAsia="宋体" w:hAnsi="Arial" w:cs="Arial"/>
          <w:kern w:val="0"/>
          <w:sz w:val="17"/>
          <w:szCs w:val="17"/>
        </w:rPr>
        <w:t>3.</w:t>
      </w:r>
      <w:r w:rsidRPr="00EA6A6B">
        <w:rPr>
          <w:rFonts w:ascii="Arial" w:eastAsia="宋体" w:hAnsi="Arial" w:cs="Arial"/>
          <w:kern w:val="0"/>
          <w:sz w:val="17"/>
          <w:szCs w:val="17"/>
        </w:rPr>
        <w:t>基于环境权</w:t>
      </w:r>
      <w:proofErr w:type="gramStart"/>
      <w:r w:rsidRPr="00EA6A6B">
        <w:rPr>
          <w:rFonts w:ascii="Arial" w:eastAsia="宋体" w:hAnsi="Arial" w:cs="Arial"/>
          <w:kern w:val="0"/>
          <w:sz w:val="17"/>
          <w:szCs w:val="17"/>
        </w:rPr>
        <w:t>的碳排放权</w:t>
      </w:r>
      <w:proofErr w:type="gramEnd"/>
      <w:r w:rsidRPr="00EA6A6B">
        <w:rPr>
          <w:rFonts w:ascii="Arial" w:eastAsia="宋体" w:hAnsi="Arial" w:cs="Arial"/>
          <w:kern w:val="0"/>
          <w:sz w:val="17"/>
          <w:szCs w:val="17"/>
        </w:rPr>
        <w:t>及用</w:t>
      </w:r>
      <w:proofErr w:type="gramStart"/>
      <w:r w:rsidRPr="00EA6A6B">
        <w:rPr>
          <w:rFonts w:ascii="Arial" w:eastAsia="宋体" w:hAnsi="Arial" w:cs="Arial"/>
          <w:kern w:val="0"/>
          <w:sz w:val="17"/>
          <w:szCs w:val="17"/>
        </w:rPr>
        <w:t>能权配额</w:t>
      </w:r>
      <w:proofErr w:type="gramEnd"/>
      <w:r w:rsidRPr="00EA6A6B">
        <w:rPr>
          <w:rFonts w:ascii="Arial" w:eastAsia="宋体" w:hAnsi="Arial" w:cs="Arial"/>
          <w:kern w:val="0"/>
          <w:sz w:val="17"/>
          <w:szCs w:val="17"/>
        </w:rPr>
        <w:t>等</w:t>
      </w:r>
      <w:r w:rsidRPr="00EA6A6B">
        <w:rPr>
          <w:rFonts w:ascii="Arial" w:eastAsia="宋体" w:hAnsi="Arial" w:cs="Arial"/>
          <w:kern w:val="0"/>
          <w:sz w:val="17"/>
          <w:szCs w:val="17"/>
        </w:rPr>
        <w:t>4.</w:t>
      </w:r>
      <w:r w:rsidRPr="00EA6A6B">
        <w:rPr>
          <w:rFonts w:ascii="Arial" w:eastAsia="宋体" w:hAnsi="Arial" w:cs="Arial"/>
          <w:kern w:val="0"/>
          <w:sz w:val="17"/>
          <w:szCs w:val="17"/>
        </w:rPr>
        <w:t>财政补贴（特殊需求导致的政府投入）等支持政策</w:t>
      </w:r>
      <w:r w:rsidRPr="00EA6A6B">
        <w:rPr>
          <w:rFonts w:ascii="Arial" w:eastAsia="宋体" w:hAnsi="Arial" w:cs="Arial"/>
          <w:kern w:val="0"/>
          <w:sz w:val="17"/>
          <w:szCs w:val="17"/>
        </w:rPr>
        <w:t>5.</w:t>
      </w:r>
      <w:r w:rsidRPr="00EA6A6B">
        <w:rPr>
          <w:rFonts w:ascii="Arial" w:eastAsia="宋体" w:hAnsi="Arial" w:cs="Arial"/>
          <w:kern w:val="0"/>
          <w:sz w:val="17"/>
          <w:szCs w:val="17"/>
        </w:rPr>
        <w:t>罚款等行政处罚及环境税等经济（市场化）手段</w:t>
      </w:r>
      <w:r w:rsidRPr="00EA6A6B">
        <w:rPr>
          <w:rFonts w:ascii="Arial" w:eastAsia="宋体" w:hAnsi="Arial" w:cs="Arial"/>
          <w:kern w:val="0"/>
          <w:sz w:val="35"/>
          <w:szCs w:val="35"/>
        </w:rPr>
        <w:t>科技发展（推力）</w:t>
      </w:r>
      <w:r w:rsidRPr="00EA6A6B">
        <w:rPr>
          <w:rFonts w:ascii="Arial" w:eastAsia="宋体" w:hAnsi="Arial" w:cs="Arial"/>
          <w:kern w:val="0"/>
          <w:sz w:val="20"/>
          <w:szCs w:val="20"/>
        </w:rPr>
        <w:t>深化市场机制支持应用新科技</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55"/>
          <w:szCs w:val="55"/>
        </w:rPr>
        <w:t>什么是</w:t>
      </w:r>
      <w:r w:rsidRPr="00EA6A6B">
        <w:rPr>
          <w:rFonts w:ascii="Arial" w:eastAsia="宋体" w:hAnsi="Arial" w:cs="Arial"/>
          <w:kern w:val="0"/>
          <w:sz w:val="55"/>
          <w:szCs w:val="55"/>
        </w:rPr>
        <w:t>“</w:t>
      </w:r>
      <w:r w:rsidRPr="00EA6A6B">
        <w:rPr>
          <w:rFonts w:ascii="Arial" w:eastAsia="宋体" w:hAnsi="Arial" w:cs="Arial"/>
          <w:kern w:val="0"/>
          <w:sz w:val="55"/>
          <w:szCs w:val="55"/>
        </w:rPr>
        <w:t>新赛道</w:t>
      </w:r>
      <w:r w:rsidRPr="00EA6A6B">
        <w:rPr>
          <w:rFonts w:ascii="Arial" w:eastAsia="宋体" w:hAnsi="Arial" w:cs="Arial"/>
          <w:kern w:val="0"/>
          <w:sz w:val="55"/>
          <w:szCs w:val="55"/>
        </w:rPr>
        <w:t>”</w:t>
      </w:r>
      <w:r w:rsidRPr="00EA6A6B">
        <w:rPr>
          <w:rFonts w:ascii="Arial" w:eastAsia="宋体" w:hAnsi="Arial" w:cs="Arial"/>
          <w:kern w:val="0"/>
          <w:sz w:val="55"/>
          <w:szCs w:val="55"/>
        </w:rPr>
        <w:t>？</w:t>
      </w:r>
      <w:r>
        <w:rPr>
          <w:rFonts w:ascii="Arial" w:eastAsia="宋体" w:hAnsi="Arial" w:cs="Arial" w:hint="eastAsia"/>
          <w:kern w:val="0"/>
          <w:sz w:val="55"/>
          <w:szCs w:val="55"/>
        </w:rPr>
        <w:t>p</w:t>
      </w:r>
      <w:r>
        <w:rPr>
          <w:rFonts w:ascii="Arial" w:eastAsia="宋体" w:hAnsi="Arial" w:cs="Arial"/>
          <w:kern w:val="0"/>
          <w:sz w:val="55"/>
          <w:szCs w:val="55"/>
        </w:rPr>
        <w:t>63</w:t>
      </w:r>
      <w:r w:rsidRPr="00EA6A6B">
        <w:rPr>
          <w:rFonts w:ascii="Arial" w:eastAsia="宋体" w:hAnsi="Arial" w:cs="Arial"/>
          <w:kern w:val="0"/>
          <w:sz w:val="30"/>
          <w:szCs w:val="30"/>
        </w:rPr>
        <w:t>•</w:t>
      </w:r>
      <w:r w:rsidRPr="00EA6A6B">
        <w:rPr>
          <w:rFonts w:ascii="Arial" w:eastAsia="宋体" w:hAnsi="Arial" w:cs="Arial"/>
          <w:kern w:val="0"/>
          <w:sz w:val="30"/>
          <w:szCs w:val="30"/>
        </w:rPr>
        <w:t>例如：</w:t>
      </w:r>
      <w:proofErr w:type="gramStart"/>
      <w:r w:rsidRPr="00EA6A6B">
        <w:rPr>
          <w:rFonts w:ascii="Arial" w:eastAsia="宋体" w:hAnsi="Arial" w:cs="Arial"/>
          <w:kern w:val="0"/>
          <w:sz w:val="30"/>
          <w:szCs w:val="30"/>
        </w:rPr>
        <w:t>碳达峰碳</w:t>
      </w:r>
      <w:proofErr w:type="gramEnd"/>
      <w:r w:rsidRPr="00EA6A6B">
        <w:rPr>
          <w:rFonts w:ascii="Arial" w:eastAsia="宋体" w:hAnsi="Arial" w:cs="Arial"/>
          <w:kern w:val="0"/>
          <w:sz w:val="30"/>
          <w:szCs w:val="30"/>
        </w:rPr>
        <w:t>中和：新能源</w:t>
      </w:r>
      <w:r w:rsidRPr="00EA6A6B">
        <w:rPr>
          <w:rFonts w:ascii="Arial" w:eastAsia="宋体" w:hAnsi="Arial" w:cs="Arial"/>
          <w:kern w:val="0"/>
          <w:sz w:val="17"/>
          <w:szCs w:val="17"/>
        </w:rPr>
        <w:t>•</w:t>
      </w:r>
      <w:r w:rsidRPr="00EA6A6B">
        <w:rPr>
          <w:rFonts w:ascii="Arial" w:eastAsia="宋体" w:hAnsi="Arial" w:cs="Arial"/>
          <w:kern w:val="0"/>
          <w:sz w:val="17"/>
          <w:szCs w:val="17"/>
        </w:rPr>
        <w:t>超越</w:t>
      </w:r>
      <w:proofErr w:type="gramStart"/>
      <w:r w:rsidRPr="00EA6A6B">
        <w:rPr>
          <w:rFonts w:ascii="Arial" w:eastAsia="宋体" w:hAnsi="Arial" w:cs="Arial"/>
          <w:kern w:val="0"/>
          <w:sz w:val="17"/>
          <w:szCs w:val="17"/>
        </w:rPr>
        <w:t>净零碳</w:t>
      </w:r>
      <w:proofErr w:type="gramEnd"/>
      <w:r w:rsidRPr="00EA6A6B">
        <w:rPr>
          <w:rFonts w:ascii="Arial" w:eastAsia="宋体" w:hAnsi="Arial" w:cs="Arial"/>
          <w:kern w:val="0"/>
          <w:sz w:val="17"/>
          <w:szCs w:val="17"/>
        </w:rPr>
        <w:t>，需要进行能源革命。在我们有限的地球空间里，不可再生的化石能源不仅不能支撑人类未来的长远发展，其带来的气候灾难更让人类站在事关存亡的</w:t>
      </w:r>
      <w:r w:rsidRPr="00EA6A6B">
        <w:rPr>
          <w:rFonts w:ascii="Arial" w:eastAsia="宋体" w:hAnsi="Arial" w:cs="Arial"/>
          <w:kern w:val="0"/>
          <w:sz w:val="17"/>
          <w:szCs w:val="17"/>
        </w:rPr>
        <w:t>“</w:t>
      </w:r>
      <w:r w:rsidRPr="00EA6A6B">
        <w:rPr>
          <w:rFonts w:ascii="Arial" w:eastAsia="宋体" w:hAnsi="Arial" w:cs="Arial"/>
          <w:kern w:val="0"/>
          <w:sz w:val="17"/>
          <w:szCs w:val="17"/>
        </w:rPr>
        <w:t>十字路口</w:t>
      </w:r>
      <w:r w:rsidRPr="00EA6A6B">
        <w:rPr>
          <w:rFonts w:ascii="Arial" w:eastAsia="宋体" w:hAnsi="Arial" w:cs="Arial"/>
          <w:kern w:val="0"/>
          <w:sz w:val="17"/>
          <w:szCs w:val="17"/>
        </w:rPr>
        <w:t>”</w:t>
      </w:r>
      <w:r w:rsidRPr="00EA6A6B">
        <w:rPr>
          <w:rFonts w:ascii="Arial" w:eastAsia="宋体" w:hAnsi="Arial" w:cs="Arial"/>
          <w:kern w:val="0"/>
          <w:sz w:val="17"/>
          <w:szCs w:val="17"/>
        </w:rPr>
        <w:t>。应对气候变化，必须加快化石能源的退出。在某些国家某些地区的某些发展阶段，化石能源作为</w:t>
      </w:r>
      <w:r w:rsidRPr="00EA6A6B">
        <w:rPr>
          <w:rFonts w:ascii="Arial" w:eastAsia="宋体" w:hAnsi="Arial" w:cs="Arial"/>
          <w:kern w:val="0"/>
          <w:sz w:val="17"/>
          <w:szCs w:val="17"/>
        </w:rPr>
        <w:t>“</w:t>
      </w:r>
      <w:r w:rsidRPr="00EA6A6B">
        <w:rPr>
          <w:rFonts w:ascii="Arial" w:eastAsia="宋体" w:hAnsi="Arial" w:cs="Arial"/>
          <w:kern w:val="0"/>
          <w:sz w:val="17"/>
          <w:szCs w:val="17"/>
        </w:rPr>
        <w:t>压舱石</w:t>
      </w:r>
      <w:r w:rsidRPr="00EA6A6B">
        <w:rPr>
          <w:rFonts w:ascii="Arial" w:eastAsia="宋体" w:hAnsi="Arial" w:cs="Arial"/>
          <w:kern w:val="0"/>
          <w:sz w:val="17"/>
          <w:szCs w:val="17"/>
        </w:rPr>
        <w:t>”</w:t>
      </w:r>
      <w:r w:rsidRPr="00EA6A6B">
        <w:rPr>
          <w:rFonts w:ascii="Arial" w:eastAsia="宋体" w:hAnsi="Arial" w:cs="Arial"/>
          <w:kern w:val="0"/>
          <w:sz w:val="17"/>
          <w:szCs w:val="17"/>
        </w:rPr>
        <w:t>存在是有必要的，但随着颠覆性</w:t>
      </w:r>
      <w:proofErr w:type="gramStart"/>
      <w:r w:rsidRPr="00EA6A6B">
        <w:rPr>
          <w:rFonts w:ascii="Arial" w:eastAsia="宋体" w:hAnsi="Arial" w:cs="Arial"/>
          <w:kern w:val="0"/>
          <w:sz w:val="17"/>
          <w:szCs w:val="17"/>
        </w:rPr>
        <w:t>的零碳能源</w:t>
      </w:r>
      <w:proofErr w:type="gramEnd"/>
      <w:r w:rsidRPr="00EA6A6B">
        <w:rPr>
          <w:rFonts w:ascii="Arial" w:eastAsia="宋体" w:hAnsi="Arial" w:cs="Arial"/>
          <w:kern w:val="0"/>
          <w:sz w:val="17"/>
          <w:szCs w:val="17"/>
        </w:rPr>
        <w:t>被大规模开发利用，及其成本的大幅度降低，化石能源的市场空间正在被压缩和替代，更高质量</w:t>
      </w:r>
      <w:proofErr w:type="gramStart"/>
      <w:r w:rsidRPr="00EA6A6B">
        <w:rPr>
          <w:rFonts w:ascii="Arial" w:eastAsia="宋体" w:hAnsi="Arial" w:cs="Arial"/>
          <w:kern w:val="0"/>
          <w:sz w:val="17"/>
          <w:szCs w:val="17"/>
        </w:rPr>
        <w:t>的零碳能源</w:t>
      </w:r>
      <w:proofErr w:type="gramEnd"/>
      <w:r w:rsidRPr="00EA6A6B">
        <w:rPr>
          <w:rFonts w:ascii="Arial" w:eastAsia="宋体" w:hAnsi="Arial" w:cs="Arial"/>
          <w:kern w:val="0"/>
          <w:sz w:val="17"/>
          <w:szCs w:val="17"/>
        </w:rPr>
        <w:t>服务将支撑我们地球与人类更好的发展，一场席卷全球的新能源革命正在轰轰烈烈的展开。</w:t>
      </w:r>
      <w:r w:rsidRPr="00EA6A6B">
        <w:rPr>
          <w:rFonts w:ascii="Arial" w:eastAsia="宋体" w:hAnsi="Arial" w:cs="Arial"/>
          <w:kern w:val="0"/>
          <w:sz w:val="17"/>
          <w:szCs w:val="17"/>
        </w:rPr>
        <w:t>•</w:t>
      </w:r>
      <w:r w:rsidRPr="00EA6A6B">
        <w:rPr>
          <w:rFonts w:ascii="Arial" w:eastAsia="宋体" w:hAnsi="Arial" w:cs="Arial"/>
          <w:kern w:val="0"/>
          <w:sz w:val="17"/>
          <w:szCs w:val="17"/>
        </w:rPr>
        <w:t>超越</w:t>
      </w:r>
      <w:proofErr w:type="gramStart"/>
      <w:r w:rsidRPr="00EA6A6B">
        <w:rPr>
          <w:rFonts w:ascii="Arial" w:eastAsia="宋体" w:hAnsi="Arial" w:cs="Arial"/>
          <w:kern w:val="0"/>
          <w:sz w:val="17"/>
          <w:szCs w:val="17"/>
        </w:rPr>
        <w:t>净零碳</w:t>
      </w:r>
      <w:proofErr w:type="gramEnd"/>
      <w:r w:rsidRPr="00EA6A6B">
        <w:rPr>
          <w:rFonts w:ascii="Arial" w:eastAsia="宋体" w:hAnsi="Arial" w:cs="Arial"/>
          <w:kern w:val="0"/>
          <w:sz w:val="17"/>
          <w:szCs w:val="17"/>
        </w:rPr>
        <w:t>，是一种</w:t>
      </w:r>
      <w:r w:rsidRPr="00EA6A6B">
        <w:rPr>
          <w:rFonts w:ascii="Arial" w:eastAsia="宋体" w:hAnsi="Arial" w:cs="Arial"/>
          <w:kern w:val="0"/>
          <w:sz w:val="17"/>
          <w:szCs w:val="17"/>
        </w:rPr>
        <w:t>“</w:t>
      </w:r>
      <w:r w:rsidRPr="00EA6A6B">
        <w:rPr>
          <w:rFonts w:ascii="Arial" w:eastAsia="宋体" w:hAnsi="Arial" w:cs="Arial"/>
          <w:kern w:val="0"/>
          <w:sz w:val="17"/>
          <w:szCs w:val="17"/>
        </w:rPr>
        <w:t>换赛道</w:t>
      </w:r>
      <w:r w:rsidRPr="00EA6A6B">
        <w:rPr>
          <w:rFonts w:ascii="Arial" w:eastAsia="宋体" w:hAnsi="Arial" w:cs="Arial"/>
          <w:kern w:val="0"/>
          <w:sz w:val="17"/>
          <w:szCs w:val="17"/>
        </w:rPr>
        <w:t>”</w:t>
      </w:r>
      <w:r w:rsidRPr="00EA6A6B">
        <w:rPr>
          <w:rFonts w:ascii="Arial" w:eastAsia="宋体" w:hAnsi="Arial" w:cs="Arial"/>
          <w:kern w:val="0"/>
          <w:sz w:val="17"/>
          <w:szCs w:val="17"/>
        </w:rPr>
        <w:t>式的发展模式。面对日益严峻的能源资源约束、生态环境保护压力、全球气候变化挑战，各国均需要推动能源领域的消费革命、供给革命、技术革命，努力构建清洁低碳、安全高效的能源体系。面向碳中和的能源绿色低碳转型，其核心是以一种颠覆性、变革性的能源技术作为战略支撑，形成全新能源大系统，这不是</w:t>
      </w:r>
      <w:r w:rsidRPr="00EA6A6B">
        <w:rPr>
          <w:rFonts w:ascii="Arial" w:eastAsia="宋体" w:hAnsi="Arial" w:cs="Arial"/>
          <w:kern w:val="0"/>
          <w:sz w:val="17"/>
          <w:szCs w:val="17"/>
        </w:rPr>
        <w:t>“</w:t>
      </w:r>
      <w:r w:rsidRPr="00EA6A6B">
        <w:rPr>
          <w:rFonts w:ascii="Arial" w:eastAsia="宋体" w:hAnsi="Arial" w:cs="Arial"/>
          <w:kern w:val="0"/>
          <w:sz w:val="17"/>
          <w:szCs w:val="17"/>
        </w:rPr>
        <w:t>弯道超车</w:t>
      </w:r>
      <w:r w:rsidRPr="00EA6A6B">
        <w:rPr>
          <w:rFonts w:ascii="Arial" w:eastAsia="宋体" w:hAnsi="Arial" w:cs="Arial"/>
          <w:kern w:val="0"/>
          <w:sz w:val="17"/>
          <w:szCs w:val="17"/>
        </w:rPr>
        <w:t>”</w:t>
      </w:r>
      <w:r w:rsidRPr="00EA6A6B">
        <w:rPr>
          <w:rFonts w:ascii="Arial" w:eastAsia="宋体" w:hAnsi="Arial" w:cs="Arial"/>
          <w:kern w:val="0"/>
          <w:sz w:val="17"/>
          <w:szCs w:val="17"/>
        </w:rPr>
        <w:t>，而是换了一个赛道，重新定义人类社会的资源利用方式。开发利用可再生能源是一种典型的</w:t>
      </w:r>
      <w:r w:rsidRPr="00EA6A6B">
        <w:rPr>
          <w:rFonts w:ascii="Arial" w:eastAsia="宋体" w:hAnsi="Arial" w:cs="Arial"/>
          <w:kern w:val="0"/>
          <w:sz w:val="17"/>
          <w:szCs w:val="17"/>
        </w:rPr>
        <w:t>“</w:t>
      </w:r>
      <w:r w:rsidRPr="00EA6A6B">
        <w:rPr>
          <w:rFonts w:ascii="Arial" w:eastAsia="宋体" w:hAnsi="Arial" w:cs="Arial"/>
          <w:kern w:val="0"/>
          <w:sz w:val="17"/>
          <w:szCs w:val="17"/>
        </w:rPr>
        <w:t>换赛道</w:t>
      </w:r>
      <w:r w:rsidRPr="00EA6A6B">
        <w:rPr>
          <w:rFonts w:ascii="Arial" w:eastAsia="宋体" w:hAnsi="Arial" w:cs="Arial"/>
          <w:kern w:val="0"/>
          <w:sz w:val="17"/>
          <w:szCs w:val="17"/>
        </w:rPr>
        <w:t>”</w:t>
      </w:r>
      <w:r w:rsidRPr="00EA6A6B">
        <w:rPr>
          <w:rFonts w:ascii="Arial" w:eastAsia="宋体" w:hAnsi="Arial" w:cs="Arial"/>
          <w:kern w:val="0"/>
          <w:sz w:val="17"/>
          <w:szCs w:val="17"/>
        </w:rPr>
        <w:t>发展模式，</w:t>
      </w:r>
      <w:r w:rsidRPr="00EA6A6B">
        <w:rPr>
          <w:rFonts w:ascii="Times New Roman" w:eastAsia="宋体" w:hAnsi="Times New Roman" w:cs="Times New Roman"/>
          <w:kern w:val="0"/>
          <w:sz w:val="17"/>
          <w:szCs w:val="17"/>
        </w:rPr>
        <w:t>APEC</w:t>
      </w:r>
      <w:r w:rsidRPr="00EA6A6B">
        <w:rPr>
          <w:rFonts w:ascii="Arial" w:eastAsia="宋体" w:hAnsi="Arial" w:cs="Arial"/>
          <w:kern w:val="0"/>
          <w:sz w:val="17"/>
          <w:szCs w:val="17"/>
        </w:rPr>
        <w:t>各经济体成员应在可再生能源开发利用方面加强合作，以利于共同实现碳中和及超越</w:t>
      </w:r>
      <w:proofErr w:type="gramStart"/>
      <w:r w:rsidRPr="00EA6A6B">
        <w:rPr>
          <w:rFonts w:ascii="Arial" w:eastAsia="宋体" w:hAnsi="Arial" w:cs="Arial"/>
          <w:kern w:val="0"/>
          <w:sz w:val="17"/>
          <w:szCs w:val="17"/>
        </w:rPr>
        <w:t>净零碳</w:t>
      </w:r>
      <w:proofErr w:type="gramEnd"/>
      <w:r w:rsidRPr="00EA6A6B">
        <w:rPr>
          <w:rFonts w:ascii="Arial" w:eastAsia="宋体" w:hAnsi="Arial" w:cs="Arial"/>
          <w:kern w:val="0"/>
          <w:sz w:val="17"/>
          <w:szCs w:val="17"/>
        </w:rPr>
        <w:t>目标。</w:t>
      </w:r>
      <w:r w:rsidRPr="00EA6A6B">
        <w:rPr>
          <w:rFonts w:ascii="Arial" w:eastAsia="宋体" w:hAnsi="Arial" w:cs="Arial"/>
          <w:kern w:val="0"/>
          <w:sz w:val="32"/>
          <w:szCs w:val="32"/>
        </w:rPr>
        <w:t>弯道超车换道超车</w:t>
      </w:r>
    </w:p>
    <w:p w:rsidR="00EA6A6B" w:rsidRPr="00EA6A6B" w:rsidRDefault="00EA6A6B" w:rsidP="00EA6A6B">
      <w:pPr>
        <w:widowControl/>
        <w:shd w:val="clear" w:color="auto" w:fill="FFFFFF"/>
        <w:jc w:val="left"/>
        <w:rPr>
          <w:rFonts w:ascii="宋体" w:eastAsia="宋体" w:hAnsi="宋体" w:cs="宋体"/>
          <w:kern w:val="0"/>
          <w:sz w:val="24"/>
          <w:szCs w:val="24"/>
        </w:rPr>
      </w:pPr>
      <w:r w:rsidRPr="00EA6A6B">
        <w:rPr>
          <w:rFonts w:ascii="Arial" w:eastAsia="宋体" w:hAnsi="Arial" w:cs="Arial"/>
          <w:kern w:val="0"/>
          <w:sz w:val="55"/>
          <w:szCs w:val="55"/>
        </w:rPr>
        <w:t>展望</w:t>
      </w:r>
      <w:r w:rsidRPr="00EA6A6B">
        <w:rPr>
          <w:rFonts w:ascii="Arial" w:eastAsia="宋体" w:hAnsi="Arial" w:cs="Arial"/>
          <w:kern w:val="0"/>
          <w:sz w:val="20"/>
          <w:szCs w:val="20"/>
        </w:rPr>
        <w:t>•</w:t>
      </w:r>
      <w:r w:rsidRPr="00EA6A6B">
        <w:rPr>
          <w:rFonts w:ascii="Arial" w:eastAsia="宋体" w:hAnsi="Arial" w:cs="Arial"/>
          <w:kern w:val="0"/>
          <w:sz w:val="20"/>
          <w:szCs w:val="20"/>
        </w:rPr>
        <w:t>在新发展阶段，中国需要重点应对</w:t>
      </w:r>
      <w:r w:rsidRPr="00EA6A6B">
        <w:rPr>
          <w:rFonts w:ascii="Arial" w:eastAsia="宋体" w:hAnsi="Arial" w:cs="Arial"/>
          <w:kern w:val="0"/>
          <w:sz w:val="20"/>
          <w:szCs w:val="20"/>
        </w:rPr>
        <w:t>“</w:t>
      </w:r>
      <w:r w:rsidRPr="00EA6A6B">
        <w:rPr>
          <w:rFonts w:ascii="Arial" w:eastAsia="宋体" w:hAnsi="Arial" w:cs="Arial"/>
          <w:kern w:val="0"/>
          <w:sz w:val="20"/>
          <w:szCs w:val="20"/>
        </w:rPr>
        <w:t>大国赶超陷阱</w:t>
      </w:r>
      <w:r w:rsidRPr="00EA6A6B">
        <w:rPr>
          <w:rFonts w:ascii="Arial" w:eastAsia="宋体" w:hAnsi="Arial" w:cs="Arial"/>
          <w:kern w:val="0"/>
          <w:sz w:val="20"/>
          <w:szCs w:val="20"/>
        </w:rPr>
        <w:t>”“</w:t>
      </w:r>
      <w:r w:rsidRPr="00EA6A6B">
        <w:rPr>
          <w:rFonts w:ascii="Arial" w:eastAsia="宋体" w:hAnsi="Arial" w:cs="Arial"/>
          <w:kern w:val="0"/>
          <w:sz w:val="20"/>
          <w:szCs w:val="20"/>
        </w:rPr>
        <w:t>修昔底德陷阱</w:t>
      </w:r>
      <w:r w:rsidRPr="00EA6A6B">
        <w:rPr>
          <w:rFonts w:ascii="Arial" w:eastAsia="宋体" w:hAnsi="Arial" w:cs="Arial"/>
          <w:kern w:val="0"/>
          <w:sz w:val="20"/>
          <w:szCs w:val="20"/>
        </w:rPr>
        <w:t>”</w:t>
      </w:r>
      <w:r w:rsidRPr="00EA6A6B">
        <w:rPr>
          <w:rFonts w:ascii="Arial" w:eastAsia="宋体" w:hAnsi="Arial" w:cs="Arial"/>
          <w:kern w:val="0"/>
          <w:sz w:val="20"/>
          <w:szCs w:val="20"/>
        </w:rPr>
        <w:t>及</w:t>
      </w:r>
      <w:r w:rsidRPr="00EA6A6B">
        <w:rPr>
          <w:rFonts w:ascii="Arial" w:eastAsia="宋体" w:hAnsi="Arial" w:cs="Arial"/>
          <w:kern w:val="0"/>
          <w:sz w:val="20"/>
          <w:szCs w:val="20"/>
        </w:rPr>
        <w:t>“</w:t>
      </w:r>
      <w:r w:rsidRPr="00EA6A6B">
        <w:rPr>
          <w:rFonts w:ascii="Arial" w:eastAsia="宋体" w:hAnsi="Arial" w:cs="Arial"/>
          <w:kern w:val="0"/>
          <w:sz w:val="20"/>
          <w:szCs w:val="20"/>
        </w:rPr>
        <w:t>科技追赶陷阱</w:t>
      </w:r>
      <w:r w:rsidRPr="00EA6A6B">
        <w:rPr>
          <w:rFonts w:ascii="Arial" w:eastAsia="宋体" w:hAnsi="Arial" w:cs="Arial"/>
          <w:kern w:val="0"/>
          <w:sz w:val="20"/>
          <w:szCs w:val="20"/>
        </w:rPr>
        <w:t>”</w:t>
      </w:r>
      <w:r w:rsidRPr="00EA6A6B">
        <w:rPr>
          <w:rFonts w:ascii="Arial" w:eastAsia="宋体" w:hAnsi="Arial" w:cs="Arial"/>
          <w:kern w:val="0"/>
          <w:sz w:val="20"/>
          <w:szCs w:val="20"/>
        </w:rPr>
        <w:t>，这三个陷阱之间存在着密切的关联。</w:t>
      </w:r>
      <w:r w:rsidRPr="00EA6A6B">
        <w:rPr>
          <w:rFonts w:ascii="Arial" w:eastAsia="宋体" w:hAnsi="Arial" w:cs="Arial"/>
          <w:kern w:val="0"/>
          <w:sz w:val="20"/>
          <w:szCs w:val="20"/>
        </w:rPr>
        <w:t>“</w:t>
      </w:r>
      <w:r w:rsidRPr="00EA6A6B">
        <w:rPr>
          <w:rFonts w:ascii="Arial" w:eastAsia="宋体" w:hAnsi="Arial" w:cs="Arial"/>
          <w:kern w:val="0"/>
          <w:sz w:val="20"/>
          <w:szCs w:val="20"/>
        </w:rPr>
        <w:t>大国赶超陷阱</w:t>
      </w:r>
      <w:r w:rsidRPr="00EA6A6B">
        <w:rPr>
          <w:rFonts w:ascii="Arial" w:eastAsia="宋体" w:hAnsi="Arial" w:cs="Arial"/>
          <w:kern w:val="0"/>
          <w:sz w:val="20"/>
          <w:szCs w:val="20"/>
        </w:rPr>
        <w:t>”</w:t>
      </w:r>
      <w:r w:rsidRPr="00EA6A6B">
        <w:rPr>
          <w:rFonts w:ascii="Arial" w:eastAsia="宋体" w:hAnsi="Arial" w:cs="Arial"/>
          <w:kern w:val="0"/>
          <w:sz w:val="20"/>
          <w:szCs w:val="20"/>
        </w:rPr>
        <w:t>与</w:t>
      </w:r>
      <w:r w:rsidRPr="00EA6A6B">
        <w:rPr>
          <w:rFonts w:ascii="Arial" w:eastAsia="宋体" w:hAnsi="Arial" w:cs="Arial"/>
          <w:kern w:val="0"/>
          <w:sz w:val="20"/>
          <w:szCs w:val="20"/>
        </w:rPr>
        <w:t>“</w:t>
      </w:r>
      <w:r w:rsidRPr="00EA6A6B">
        <w:rPr>
          <w:rFonts w:ascii="Arial" w:eastAsia="宋体" w:hAnsi="Arial" w:cs="Arial"/>
          <w:kern w:val="0"/>
          <w:sz w:val="20"/>
          <w:szCs w:val="20"/>
        </w:rPr>
        <w:t>修昔底德陷阱</w:t>
      </w:r>
      <w:r w:rsidRPr="00EA6A6B">
        <w:rPr>
          <w:rFonts w:ascii="Arial" w:eastAsia="宋体" w:hAnsi="Arial" w:cs="Arial"/>
          <w:kern w:val="0"/>
          <w:sz w:val="20"/>
          <w:szCs w:val="20"/>
        </w:rPr>
        <w:t>”</w:t>
      </w:r>
      <w:r w:rsidRPr="00EA6A6B">
        <w:rPr>
          <w:rFonts w:ascii="Arial" w:eastAsia="宋体" w:hAnsi="Arial" w:cs="Arial"/>
          <w:kern w:val="0"/>
          <w:sz w:val="20"/>
          <w:szCs w:val="20"/>
        </w:rPr>
        <w:t>均同美国有关，跨越</w:t>
      </w:r>
      <w:r w:rsidRPr="00EA6A6B">
        <w:rPr>
          <w:rFonts w:ascii="Arial" w:eastAsia="宋体" w:hAnsi="Arial" w:cs="Arial"/>
          <w:kern w:val="0"/>
          <w:sz w:val="20"/>
          <w:szCs w:val="20"/>
        </w:rPr>
        <w:t>“</w:t>
      </w:r>
      <w:r w:rsidRPr="00EA6A6B">
        <w:rPr>
          <w:rFonts w:ascii="Arial" w:eastAsia="宋体" w:hAnsi="Arial" w:cs="Arial"/>
          <w:kern w:val="0"/>
          <w:sz w:val="20"/>
          <w:szCs w:val="20"/>
        </w:rPr>
        <w:t>科技追赶陷阱</w:t>
      </w:r>
      <w:r w:rsidRPr="00EA6A6B">
        <w:rPr>
          <w:rFonts w:ascii="Arial" w:eastAsia="宋体" w:hAnsi="Arial" w:cs="Arial"/>
          <w:kern w:val="0"/>
          <w:sz w:val="20"/>
          <w:szCs w:val="20"/>
        </w:rPr>
        <w:t>”</w:t>
      </w:r>
      <w:r w:rsidRPr="00EA6A6B">
        <w:rPr>
          <w:rFonts w:ascii="Arial" w:eastAsia="宋体" w:hAnsi="Arial" w:cs="Arial"/>
          <w:kern w:val="0"/>
          <w:sz w:val="20"/>
          <w:szCs w:val="20"/>
        </w:rPr>
        <w:t>则是有效应对以上两个陷阱的重要切入点。根据心理学的悲伤五阶段理论，对于难以接受的现实，人们在心理上一般要经过否认、愤怒、挣扎、沮丧及接受五个阶段。中美关系是当今世界上最重要的双边关系之一</w:t>
      </w:r>
      <w:r w:rsidRPr="00EA6A6B">
        <w:rPr>
          <w:rFonts w:ascii="Arial" w:eastAsia="宋体" w:hAnsi="Arial" w:cs="Arial"/>
          <w:kern w:val="0"/>
          <w:sz w:val="20"/>
          <w:szCs w:val="20"/>
        </w:rPr>
        <w:t>,</w:t>
      </w:r>
      <w:r w:rsidRPr="00EA6A6B">
        <w:rPr>
          <w:rFonts w:ascii="Arial" w:eastAsia="宋体" w:hAnsi="Arial" w:cs="Arial"/>
          <w:kern w:val="0"/>
          <w:sz w:val="20"/>
          <w:szCs w:val="20"/>
        </w:rPr>
        <w:t>也是中国处理国际事务的重心，让美国对打压中国的效果产生</w:t>
      </w:r>
      <w:r w:rsidRPr="00EA6A6B">
        <w:rPr>
          <w:rFonts w:ascii="Arial" w:eastAsia="宋体" w:hAnsi="Arial" w:cs="Arial"/>
          <w:kern w:val="0"/>
          <w:sz w:val="20"/>
          <w:szCs w:val="20"/>
        </w:rPr>
        <w:t>“</w:t>
      </w:r>
      <w:r w:rsidRPr="00EA6A6B">
        <w:rPr>
          <w:rFonts w:ascii="Arial" w:eastAsia="宋体" w:hAnsi="Arial" w:cs="Arial"/>
          <w:kern w:val="0"/>
          <w:sz w:val="20"/>
          <w:szCs w:val="20"/>
        </w:rPr>
        <w:t>沮丧</w:t>
      </w:r>
      <w:r w:rsidRPr="00EA6A6B">
        <w:rPr>
          <w:rFonts w:ascii="Arial" w:eastAsia="宋体" w:hAnsi="Arial" w:cs="Arial"/>
          <w:kern w:val="0"/>
          <w:sz w:val="20"/>
          <w:szCs w:val="20"/>
        </w:rPr>
        <w:t>”</w:t>
      </w:r>
      <w:r w:rsidRPr="00EA6A6B">
        <w:rPr>
          <w:rFonts w:ascii="Arial" w:eastAsia="宋体" w:hAnsi="Arial" w:cs="Arial"/>
          <w:kern w:val="0"/>
          <w:sz w:val="20"/>
          <w:szCs w:val="20"/>
        </w:rPr>
        <w:t>的关键在于中国提升国家综合实力，以形成相互制衡的平衡关系。</w:t>
      </w:r>
      <w:r w:rsidRPr="00EA6A6B">
        <w:rPr>
          <w:rFonts w:ascii="Arial" w:eastAsia="宋体" w:hAnsi="Arial" w:cs="Arial"/>
          <w:kern w:val="0"/>
          <w:sz w:val="20"/>
          <w:szCs w:val="20"/>
        </w:rPr>
        <w:t>•</w:t>
      </w:r>
      <w:r w:rsidRPr="00EA6A6B">
        <w:rPr>
          <w:rFonts w:ascii="Arial" w:eastAsia="宋体" w:hAnsi="Arial" w:cs="Arial"/>
          <w:kern w:val="0"/>
          <w:sz w:val="20"/>
          <w:szCs w:val="20"/>
        </w:rPr>
        <w:t>在全球化格局中，美国等西方国家给中国的定位就是中低端产品的制造者及提供者，但中国要进一步发展，就必须走高质量发展之路，诉求不同带来的矛盾较难协调。在国际新变局背景下，中国同信奉</w:t>
      </w:r>
      <w:r w:rsidRPr="00EA6A6B">
        <w:rPr>
          <w:rFonts w:ascii="Arial" w:eastAsia="宋体" w:hAnsi="Arial" w:cs="Arial"/>
          <w:kern w:val="0"/>
          <w:sz w:val="20"/>
          <w:szCs w:val="20"/>
        </w:rPr>
        <w:t>“</w:t>
      </w:r>
      <w:r w:rsidRPr="00EA6A6B">
        <w:rPr>
          <w:rFonts w:ascii="Arial" w:eastAsia="宋体" w:hAnsi="Arial" w:cs="Arial"/>
          <w:kern w:val="0"/>
          <w:sz w:val="20"/>
          <w:szCs w:val="20"/>
        </w:rPr>
        <w:t>修昔底德陷阱</w:t>
      </w:r>
      <w:r w:rsidRPr="00EA6A6B">
        <w:rPr>
          <w:rFonts w:ascii="Arial" w:eastAsia="宋体" w:hAnsi="Arial" w:cs="Arial"/>
          <w:kern w:val="0"/>
          <w:sz w:val="20"/>
          <w:szCs w:val="20"/>
        </w:rPr>
        <w:t>”</w:t>
      </w:r>
      <w:r w:rsidRPr="00EA6A6B">
        <w:rPr>
          <w:rFonts w:ascii="Arial" w:eastAsia="宋体" w:hAnsi="Arial" w:cs="Arial"/>
          <w:kern w:val="0"/>
          <w:sz w:val="20"/>
          <w:szCs w:val="20"/>
        </w:rPr>
        <w:t>理念的美国相处很难，需要在</w:t>
      </w:r>
      <w:r w:rsidRPr="00EA6A6B">
        <w:rPr>
          <w:rFonts w:ascii="Arial" w:eastAsia="宋体" w:hAnsi="Arial" w:cs="Arial"/>
          <w:kern w:val="0"/>
          <w:sz w:val="20"/>
          <w:szCs w:val="20"/>
        </w:rPr>
        <w:t>“</w:t>
      </w:r>
      <w:r w:rsidRPr="00EA6A6B">
        <w:rPr>
          <w:rFonts w:ascii="Arial" w:eastAsia="宋体" w:hAnsi="Arial" w:cs="Arial"/>
          <w:kern w:val="0"/>
          <w:sz w:val="20"/>
          <w:szCs w:val="20"/>
        </w:rPr>
        <w:t>共建人类命运共同体</w:t>
      </w:r>
      <w:r w:rsidRPr="00EA6A6B">
        <w:rPr>
          <w:rFonts w:ascii="Arial" w:eastAsia="宋体" w:hAnsi="Arial" w:cs="Arial"/>
          <w:kern w:val="0"/>
          <w:sz w:val="20"/>
          <w:szCs w:val="20"/>
        </w:rPr>
        <w:t>”</w:t>
      </w:r>
      <w:r w:rsidRPr="00EA6A6B">
        <w:rPr>
          <w:rFonts w:ascii="Arial" w:eastAsia="宋体" w:hAnsi="Arial" w:cs="Arial"/>
          <w:kern w:val="0"/>
          <w:sz w:val="20"/>
          <w:szCs w:val="20"/>
        </w:rPr>
        <w:t>思想的指导下，针对不同的国家分别采取</w:t>
      </w:r>
      <w:r w:rsidRPr="00EA6A6B">
        <w:rPr>
          <w:rFonts w:ascii="Arial" w:eastAsia="宋体" w:hAnsi="Arial" w:cs="Arial"/>
          <w:kern w:val="0"/>
          <w:sz w:val="20"/>
          <w:szCs w:val="20"/>
        </w:rPr>
        <w:t>“</w:t>
      </w:r>
      <w:r w:rsidRPr="00EA6A6B">
        <w:rPr>
          <w:rFonts w:ascii="Arial" w:eastAsia="宋体" w:hAnsi="Arial" w:cs="Arial"/>
          <w:kern w:val="0"/>
          <w:sz w:val="20"/>
          <w:szCs w:val="20"/>
        </w:rPr>
        <w:t>斗争合作</w:t>
      </w:r>
      <w:r w:rsidRPr="00EA6A6B">
        <w:rPr>
          <w:rFonts w:ascii="Arial" w:eastAsia="宋体" w:hAnsi="Arial" w:cs="Arial"/>
          <w:kern w:val="0"/>
          <w:sz w:val="20"/>
          <w:szCs w:val="20"/>
        </w:rPr>
        <w:t>”“</w:t>
      </w:r>
      <w:r w:rsidRPr="00EA6A6B">
        <w:rPr>
          <w:rFonts w:ascii="Arial" w:eastAsia="宋体" w:hAnsi="Arial" w:cs="Arial"/>
          <w:kern w:val="0"/>
          <w:sz w:val="20"/>
          <w:szCs w:val="20"/>
        </w:rPr>
        <w:t>竞争合作</w:t>
      </w:r>
      <w:r w:rsidRPr="00EA6A6B">
        <w:rPr>
          <w:rFonts w:ascii="Arial" w:eastAsia="宋体" w:hAnsi="Arial" w:cs="Arial"/>
          <w:kern w:val="0"/>
          <w:sz w:val="20"/>
          <w:szCs w:val="20"/>
        </w:rPr>
        <w:t>”</w:t>
      </w:r>
      <w:r w:rsidRPr="00EA6A6B">
        <w:rPr>
          <w:rFonts w:ascii="Arial" w:eastAsia="宋体" w:hAnsi="Arial" w:cs="Arial"/>
          <w:kern w:val="0"/>
          <w:sz w:val="20"/>
          <w:szCs w:val="20"/>
        </w:rPr>
        <w:t>及</w:t>
      </w:r>
      <w:r w:rsidRPr="00EA6A6B">
        <w:rPr>
          <w:rFonts w:ascii="Arial" w:eastAsia="宋体" w:hAnsi="Arial" w:cs="Arial"/>
          <w:kern w:val="0"/>
          <w:sz w:val="20"/>
          <w:szCs w:val="20"/>
        </w:rPr>
        <w:t>“</w:t>
      </w:r>
      <w:r w:rsidRPr="00EA6A6B">
        <w:rPr>
          <w:rFonts w:ascii="Arial" w:eastAsia="宋体" w:hAnsi="Arial" w:cs="Arial"/>
          <w:kern w:val="0"/>
          <w:sz w:val="20"/>
          <w:szCs w:val="20"/>
        </w:rPr>
        <w:t>密切合作</w:t>
      </w:r>
      <w:r w:rsidRPr="00EA6A6B">
        <w:rPr>
          <w:rFonts w:ascii="Arial" w:eastAsia="宋体" w:hAnsi="Arial" w:cs="Arial"/>
          <w:kern w:val="0"/>
          <w:sz w:val="20"/>
          <w:szCs w:val="20"/>
        </w:rPr>
        <w:t>”</w:t>
      </w:r>
      <w:r w:rsidRPr="00EA6A6B">
        <w:rPr>
          <w:rFonts w:ascii="Arial" w:eastAsia="宋体" w:hAnsi="Arial" w:cs="Arial"/>
          <w:kern w:val="0"/>
          <w:sz w:val="20"/>
          <w:szCs w:val="20"/>
        </w:rPr>
        <w:t>等不同的合作模式。不同合作模式的目地都是实现共赢，让世界各国享受到中国发展的红利，进而接受中华民族伟大复兴的现实。</w:t>
      </w:r>
      <w:r w:rsidRPr="00EA6A6B">
        <w:rPr>
          <w:rFonts w:ascii="Arial" w:eastAsia="宋体" w:hAnsi="Arial" w:cs="Arial"/>
          <w:kern w:val="0"/>
          <w:sz w:val="20"/>
          <w:szCs w:val="20"/>
        </w:rPr>
        <w:t>•</w:t>
      </w:r>
      <w:r w:rsidRPr="00EA6A6B">
        <w:rPr>
          <w:rFonts w:ascii="Arial" w:eastAsia="宋体" w:hAnsi="Arial" w:cs="Arial"/>
          <w:kern w:val="0"/>
          <w:sz w:val="20"/>
          <w:szCs w:val="20"/>
        </w:rPr>
        <w:t>需要在国际舞台上发出更多</w:t>
      </w:r>
      <w:r w:rsidRPr="00EA6A6B">
        <w:rPr>
          <w:rFonts w:ascii="Arial" w:eastAsia="宋体" w:hAnsi="Arial" w:cs="Arial"/>
          <w:kern w:val="0"/>
          <w:sz w:val="20"/>
          <w:szCs w:val="20"/>
        </w:rPr>
        <w:t>“</w:t>
      </w:r>
      <w:r w:rsidRPr="00EA6A6B">
        <w:rPr>
          <w:rFonts w:ascii="Arial" w:eastAsia="宋体" w:hAnsi="Arial" w:cs="Arial"/>
          <w:kern w:val="0"/>
          <w:sz w:val="20"/>
          <w:szCs w:val="20"/>
        </w:rPr>
        <w:t>中国声音</w:t>
      </w:r>
      <w:r w:rsidRPr="00EA6A6B">
        <w:rPr>
          <w:rFonts w:ascii="Arial" w:eastAsia="宋体" w:hAnsi="Arial" w:cs="Arial"/>
          <w:kern w:val="0"/>
          <w:sz w:val="20"/>
          <w:szCs w:val="20"/>
        </w:rPr>
        <w:t>”——</w:t>
      </w:r>
      <w:r w:rsidRPr="00EA6A6B">
        <w:rPr>
          <w:rFonts w:ascii="Arial" w:eastAsia="宋体" w:hAnsi="Arial" w:cs="Arial"/>
          <w:kern w:val="0"/>
          <w:sz w:val="20"/>
          <w:szCs w:val="20"/>
        </w:rPr>
        <w:t>舆论宣传！</w:t>
      </w:r>
    </w:p>
    <w:p w:rsidR="00EA6A6B" w:rsidRDefault="00EA6A6B"/>
    <w:p w:rsidR="00E00DB2" w:rsidRDefault="00E00DB2">
      <w:r>
        <w:rPr>
          <w:rFonts w:hint="eastAsia"/>
        </w:rPr>
        <w:t>补充：中国有“集中力量办大事”“应对卡脖子”的体制优势</w:t>
      </w:r>
    </w:p>
    <w:p w:rsidR="00E00DB2" w:rsidRPr="00E00DB2" w:rsidRDefault="00E00DB2">
      <w:pPr>
        <w:rPr>
          <w:rFonts w:hint="eastAsia"/>
        </w:rPr>
      </w:pPr>
      <w:r w:rsidRPr="00E00DB2">
        <w:lastRenderedPageBreak/>
        <w:drawing>
          <wp:inline distT="0" distB="0" distL="0" distR="0" wp14:anchorId="5DD78F76" wp14:editId="6B8FAA8A">
            <wp:extent cx="5274310" cy="2658110"/>
            <wp:effectExtent l="0" t="0" r="2540" b="8890"/>
            <wp:docPr id="1839790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0150" name=""/>
                    <pic:cNvPicPr/>
                  </pic:nvPicPr>
                  <pic:blipFill>
                    <a:blip r:embed="rId13"/>
                    <a:stretch>
                      <a:fillRect/>
                    </a:stretch>
                  </pic:blipFill>
                  <pic:spPr>
                    <a:xfrm>
                      <a:off x="0" y="0"/>
                      <a:ext cx="5274310" cy="2658110"/>
                    </a:xfrm>
                    <a:prstGeom prst="rect">
                      <a:avLst/>
                    </a:prstGeom>
                  </pic:spPr>
                </pic:pic>
              </a:graphicData>
            </a:graphic>
          </wp:inline>
        </w:drawing>
      </w:r>
    </w:p>
    <w:sectPr w:rsidR="00E00DB2" w:rsidRPr="00E00D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D2"/>
    <w:rsid w:val="002C3968"/>
    <w:rsid w:val="00D50AE2"/>
    <w:rsid w:val="00D71BD2"/>
    <w:rsid w:val="00E00DB2"/>
    <w:rsid w:val="00EA6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63551"/>
  <w15:chartTrackingRefBased/>
  <w15:docId w15:val="{1899D49E-2725-4D85-A5C5-C4F48E3B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D71BD2"/>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D71BD2"/>
    <w:rPr>
      <w:color w:val="0000FF"/>
      <w:u w:val="single"/>
    </w:rPr>
  </w:style>
  <w:style w:type="character" w:styleId="a4">
    <w:name w:val="FollowedHyperlink"/>
    <w:basedOn w:val="a0"/>
    <w:uiPriority w:val="99"/>
    <w:semiHidden/>
    <w:unhideWhenUsed/>
    <w:rsid w:val="00D71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694">
      <w:bodyDiv w:val="1"/>
      <w:marLeft w:val="0"/>
      <w:marRight w:val="0"/>
      <w:marTop w:val="0"/>
      <w:marBottom w:val="0"/>
      <w:divBdr>
        <w:top w:val="none" w:sz="0" w:space="0" w:color="auto"/>
        <w:left w:val="none" w:sz="0" w:space="0" w:color="auto"/>
        <w:bottom w:val="none" w:sz="0" w:space="0" w:color="auto"/>
        <w:right w:val="none" w:sz="0" w:space="0" w:color="auto"/>
      </w:divBdr>
      <w:divsChild>
        <w:div w:id="16928340">
          <w:marLeft w:val="0"/>
          <w:marRight w:val="0"/>
          <w:marTop w:val="15"/>
          <w:marBottom w:val="0"/>
          <w:divBdr>
            <w:top w:val="single" w:sz="48" w:space="0" w:color="auto"/>
            <w:left w:val="single" w:sz="48" w:space="0" w:color="auto"/>
            <w:bottom w:val="single" w:sz="48" w:space="0" w:color="auto"/>
            <w:right w:val="single" w:sz="48" w:space="0" w:color="auto"/>
          </w:divBdr>
          <w:divsChild>
            <w:div w:id="714475751">
              <w:marLeft w:val="0"/>
              <w:marRight w:val="0"/>
              <w:marTop w:val="0"/>
              <w:marBottom w:val="0"/>
              <w:divBdr>
                <w:top w:val="none" w:sz="0" w:space="0" w:color="auto"/>
                <w:left w:val="none" w:sz="0" w:space="0" w:color="auto"/>
                <w:bottom w:val="none" w:sz="0" w:space="0" w:color="auto"/>
                <w:right w:val="none" w:sz="0" w:space="0" w:color="auto"/>
              </w:divBdr>
            </w:div>
          </w:divsChild>
        </w:div>
        <w:div w:id="1466965909">
          <w:marLeft w:val="0"/>
          <w:marRight w:val="0"/>
          <w:marTop w:val="15"/>
          <w:marBottom w:val="0"/>
          <w:divBdr>
            <w:top w:val="single" w:sz="48" w:space="0" w:color="auto"/>
            <w:left w:val="single" w:sz="48" w:space="0" w:color="auto"/>
            <w:bottom w:val="single" w:sz="48" w:space="0" w:color="auto"/>
            <w:right w:val="single" w:sz="48" w:space="0" w:color="auto"/>
          </w:divBdr>
          <w:divsChild>
            <w:div w:id="3050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9963">
      <w:bodyDiv w:val="1"/>
      <w:marLeft w:val="0"/>
      <w:marRight w:val="0"/>
      <w:marTop w:val="0"/>
      <w:marBottom w:val="0"/>
      <w:divBdr>
        <w:top w:val="none" w:sz="0" w:space="0" w:color="auto"/>
        <w:left w:val="none" w:sz="0" w:space="0" w:color="auto"/>
        <w:bottom w:val="none" w:sz="0" w:space="0" w:color="auto"/>
        <w:right w:val="none" w:sz="0" w:space="0" w:color="auto"/>
      </w:divBdr>
      <w:divsChild>
        <w:div w:id="433014143">
          <w:marLeft w:val="0"/>
          <w:marRight w:val="0"/>
          <w:marTop w:val="15"/>
          <w:marBottom w:val="0"/>
          <w:divBdr>
            <w:top w:val="single" w:sz="48" w:space="0" w:color="auto"/>
            <w:left w:val="single" w:sz="48" w:space="0" w:color="auto"/>
            <w:bottom w:val="single" w:sz="48" w:space="0" w:color="auto"/>
            <w:right w:val="single" w:sz="48" w:space="0" w:color="auto"/>
          </w:divBdr>
          <w:divsChild>
            <w:div w:id="2023704815">
              <w:marLeft w:val="0"/>
              <w:marRight w:val="0"/>
              <w:marTop w:val="0"/>
              <w:marBottom w:val="0"/>
              <w:divBdr>
                <w:top w:val="none" w:sz="0" w:space="0" w:color="auto"/>
                <w:left w:val="none" w:sz="0" w:space="0" w:color="auto"/>
                <w:bottom w:val="none" w:sz="0" w:space="0" w:color="auto"/>
                <w:right w:val="none" w:sz="0" w:space="0" w:color="auto"/>
              </w:divBdr>
            </w:div>
          </w:divsChild>
        </w:div>
        <w:div w:id="1076516787">
          <w:marLeft w:val="0"/>
          <w:marRight w:val="0"/>
          <w:marTop w:val="15"/>
          <w:marBottom w:val="0"/>
          <w:divBdr>
            <w:top w:val="single" w:sz="48" w:space="0" w:color="auto"/>
            <w:left w:val="single" w:sz="48" w:space="0" w:color="auto"/>
            <w:bottom w:val="single" w:sz="48" w:space="0" w:color="auto"/>
            <w:right w:val="single" w:sz="48" w:space="0" w:color="auto"/>
          </w:divBdr>
          <w:divsChild>
            <w:div w:id="614948078">
              <w:marLeft w:val="0"/>
              <w:marRight w:val="0"/>
              <w:marTop w:val="0"/>
              <w:marBottom w:val="0"/>
              <w:divBdr>
                <w:top w:val="none" w:sz="0" w:space="0" w:color="auto"/>
                <w:left w:val="none" w:sz="0" w:space="0" w:color="auto"/>
                <w:bottom w:val="none" w:sz="0" w:space="0" w:color="auto"/>
                <w:right w:val="none" w:sz="0" w:space="0" w:color="auto"/>
              </w:divBdr>
            </w:div>
          </w:divsChild>
        </w:div>
        <w:div w:id="269318535">
          <w:marLeft w:val="0"/>
          <w:marRight w:val="0"/>
          <w:marTop w:val="15"/>
          <w:marBottom w:val="0"/>
          <w:divBdr>
            <w:top w:val="single" w:sz="48" w:space="0" w:color="auto"/>
            <w:left w:val="single" w:sz="48" w:space="0" w:color="auto"/>
            <w:bottom w:val="single" w:sz="48" w:space="0" w:color="auto"/>
            <w:right w:val="single" w:sz="48" w:space="0" w:color="auto"/>
          </w:divBdr>
          <w:divsChild>
            <w:div w:id="269626985">
              <w:marLeft w:val="0"/>
              <w:marRight w:val="0"/>
              <w:marTop w:val="0"/>
              <w:marBottom w:val="0"/>
              <w:divBdr>
                <w:top w:val="none" w:sz="0" w:space="0" w:color="auto"/>
                <w:left w:val="none" w:sz="0" w:space="0" w:color="auto"/>
                <w:bottom w:val="none" w:sz="0" w:space="0" w:color="auto"/>
                <w:right w:val="none" w:sz="0" w:space="0" w:color="auto"/>
              </w:divBdr>
            </w:div>
          </w:divsChild>
        </w:div>
        <w:div w:id="2062363147">
          <w:marLeft w:val="0"/>
          <w:marRight w:val="0"/>
          <w:marTop w:val="15"/>
          <w:marBottom w:val="0"/>
          <w:divBdr>
            <w:top w:val="single" w:sz="48" w:space="0" w:color="auto"/>
            <w:left w:val="single" w:sz="48" w:space="0" w:color="auto"/>
            <w:bottom w:val="single" w:sz="48" w:space="0" w:color="auto"/>
            <w:right w:val="single" w:sz="48" w:space="0" w:color="auto"/>
          </w:divBdr>
          <w:divsChild>
            <w:div w:id="13638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8104">
      <w:bodyDiv w:val="1"/>
      <w:marLeft w:val="0"/>
      <w:marRight w:val="0"/>
      <w:marTop w:val="0"/>
      <w:marBottom w:val="0"/>
      <w:divBdr>
        <w:top w:val="none" w:sz="0" w:space="0" w:color="auto"/>
        <w:left w:val="none" w:sz="0" w:space="0" w:color="auto"/>
        <w:bottom w:val="none" w:sz="0" w:space="0" w:color="auto"/>
        <w:right w:val="none" w:sz="0" w:space="0" w:color="auto"/>
      </w:divBdr>
      <w:divsChild>
        <w:div w:id="587346650">
          <w:marLeft w:val="0"/>
          <w:marRight w:val="0"/>
          <w:marTop w:val="15"/>
          <w:marBottom w:val="0"/>
          <w:divBdr>
            <w:top w:val="single" w:sz="48" w:space="0" w:color="auto"/>
            <w:left w:val="single" w:sz="48" w:space="0" w:color="auto"/>
            <w:bottom w:val="single" w:sz="48" w:space="0" w:color="auto"/>
            <w:right w:val="single" w:sz="48" w:space="0" w:color="auto"/>
          </w:divBdr>
          <w:divsChild>
            <w:div w:id="1716586000">
              <w:marLeft w:val="0"/>
              <w:marRight w:val="0"/>
              <w:marTop w:val="0"/>
              <w:marBottom w:val="0"/>
              <w:divBdr>
                <w:top w:val="none" w:sz="0" w:space="0" w:color="auto"/>
                <w:left w:val="none" w:sz="0" w:space="0" w:color="auto"/>
                <w:bottom w:val="none" w:sz="0" w:space="0" w:color="auto"/>
                <w:right w:val="none" w:sz="0" w:space="0" w:color="auto"/>
              </w:divBdr>
            </w:div>
          </w:divsChild>
        </w:div>
        <w:div w:id="628902816">
          <w:marLeft w:val="0"/>
          <w:marRight w:val="0"/>
          <w:marTop w:val="15"/>
          <w:marBottom w:val="0"/>
          <w:divBdr>
            <w:top w:val="single" w:sz="48" w:space="0" w:color="auto"/>
            <w:left w:val="single" w:sz="48" w:space="0" w:color="auto"/>
            <w:bottom w:val="single" w:sz="48" w:space="0" w:color="auto"/>
            <w:right w:val="single" w:sz="48" w:space="0" w:color="auto"/>
          </w:divBdr>
          <w:divsChild>
            <w:div w:id="1709716561">
              <w:marLeft w:val="0"/>
              <w:marRight w:val="0"/>
              <w:marTop w:val="0"/>
              <w:marBottom w:val="0"/>
              <w:divBdr>
                <w:top w:val="none" w:sz="0" w:space="0" w:color="auto"/>
                <w:left w:val="none" w:sz="0" w:space="0" w:color="auto"/>
                <w:bottom w:val="none" w:sz="0" w:space="0" w:color="auto"/>
                <w:right w:val="none" w:sz="0" w:space="0" w:color="auto"/>
              </w:divBdr>
            </w:div>
          </w:divsChild>
        </w:div>
        <w:div w:id="1690836927">
          <w:marLeft w:val="0"/>
          <w:marRight w:val="0"/>
          <w:marTop w:val="15"/>
          <w:marBottom w:val="0"/>
          <w:divBdr>
            <w:top w:val="single" w:sz="48" w:space="0" w:color="auto"/>
            <w:left w:val="single" w:sz="48" w:space="0" w:color="auto"/>
            <w:bottom w:val="single" w:sz="48" w:space="0" w:color="auto"/>
            <w:right w:val="single" w:sz="48" w:space="0" w:color="auto"/>
          </w:divBdr>
          <w:divsChild>
            <w:div w:id="1288704981">
              <w:marLeft w:val="0"/>
              <w:marRight w:val="0"/>
              <w:marTop w:val="0"/>
              <w:marBottom w:val="0"/>
              <w:divBdr>
                <w:top w:val="none" w:sz="0" w:space="0" w:color="auto"/>
                <w:left w:val="none" w:sz="0" w:space="0" w:color="auto"/>
                <w:bottom w:val="none" w:sz="0" w:space="0" w:color="auto"/>
                <w:right w:val="none" w:sz="0" w:space="0" w:color="auto"/>
              </w:divBdr>
            </w:div>
          </w:divsChild>
        </w:div>
        <w:div w:id="377053121">
          <w:marLeft w:val="0"/>
          <w:marRight w:val="0"/>
          <w:marTop w:val="15"/>
          <w:marBottom w:val="0"/>
          <w:divBdr>
            <w:top w:val="single" w:sz="48" w:space="0" w:color="auto"/>
            <w:left w:val="single" w:sz="48" w:space="0" w:color="auto"/>
            <w:bottom w:val="single" w:sz="48" w:space="0" w:color="auto"/>
            <w:right w:val="single" w:sz="48" w:space="0" w:color="auto"/>
          </w:divBdr>
          <w:divsChild>
            <w:div w:id="2242491">
              <w:marLeft w:val="0"/>
              <w:marRight w:val="0"/>
              <w:marTop w:val="0"/>
              <w:marBottom w:val="0"/>
              <w:divBdr>
                <w:top w:val="none" w:sz="0" w:space="0" w:color="auto"/>
                <w:left w:val="none" w:sz="0" w:space="0" w:color="auto"/>
                <w:bottom w:val="none" w:sz="0" w:space="0" w:color="auto"/>
                <w:right w:val="none" w:sz="0" w:space="0" w:color="auto"/>
              </w:divBdr>
            </w:div>
          </w:divsChild>
        </w:div>
        <w:div w:id="2121802167">
          <w:marLeft w:val="0"/>
          <w:marRight w:val="0"/>
          <w:marTop w:val="15"/>
          <w:marBottom w:val="0"/>
          <w:divBdr>
            <w:top w:val="single" w:sz="48" w:space="0" w:color="auto"/>
            <w:left w:val="single" w:sz="48" w:space="0" w:color="auto"/>
            <w:bottom w:val="single" w:sz="48" w:space="0" w:color="auto"/>
            <w:right w:val="single" w:sz="48" w:space="0" w:color="auto"/>
          </w:divBdr>
          <w:divsChild>
            <w:div w:id="505287725">
              <w:marLeft w:val="0"/>
              <w:marRight w:val="0"/>
              <w:marTop w:val="0"/>
              <w:marBottom w:val="0"/>
              <w:divBdr>
                <w:top w:val="none" w:sz="0" w:space="0" w:color="auto"/>
                <w:left w:val="none" w:sz="0" w:space="0" w:color="auto"/>
                <w:bottom w:val="none" w:sz="0" w:space="0" w:color="auto"/>
                <w:right w:val="none" w:sz="0" w:space="0" w:color="auto"/>
              </w:divBdr>
            </w:div>
          </w:divsChild>
        </w:div>
        <w:div w:id="1061175925">
          <w:marLeft w:val="0"/>
          <w:marRight w:val="0"/>
          <w:marTop w:val="15"/>
          <w:marBottom w:val="0"/>
          <w:divBdr>
            <w:top w:val="single" w:sz="48" w:space="0" w:color="auto"/>
            <w:left w:val="single" w:sz="48" w:space="0" w:color="auto"/>
            <w:bottom w:val="single" w:sz="48" w:space="0" w:color="auto"/>
            <w:right w:val="single" w:sz="48" w:space="0" w:color="auto"/>
          </w:divBdr>
          <w:divsChild>
            <w:div w:id="1941134891">
              <w:marLeft w:val="0"/>
              <w:marRight w:val="0"/>
              <w:marTop w:val="0"/>
              <w:marBottom w:val="0"/>
              <w:divBdr>
                <w:top w:val="none" w:sz="0" w:space="0" w:color="auto"/>
                <w:left w:val="none" w:sz="0" w:space="0" w:color="auto"/>
                <w:bottom w:val="none" w:sz="0" w:space="0" w:color="auto"/>
                <w:right w:val="none" w:sz="0" w:space="0" w:color="auto"/>
              </w:divBdr>
            </w:div>
          </w:divsChild>
        </w:div>
        <w:div w:id="239678067">
          <w:marLeft w:val="0"/>
          <w:marRight w:val="0"/>
          <w:marTop w:val="15"/>
          <w:marBottom w:val="0"/>
          <w:divBdr>
            <w:top w:val="single" w:sz="48" w:space="0" w:color="auto"/>
            <w:left w:val="single" w:sz="48" w:space="0" w:color="auto"/>
            <w:bottom w:val="single" w:sz="48" w:space="0" w:color="auto"/>
            <w:right w:val="single" w:sz="48" w:space="0" w:color="auto"/>
          </w:divBdr>
          <w:divsChild>
            <w:div w:id="4162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6540">
      <w:bodyDiv w:val="1"/>
      <w:marLeft w:val="0"/>
      <w:marRight w:val="0"/>
      <w:marTop w:val="0"/>
      <w:marBottom w:val="0"/>
      <w:divBdr>
        <w:top w:val="none" w:sz="0" w:space="0" w:color="auto"/>
        <w:left w:val="none" w:sz="0" w:space="0" w:color="auto"/>
        <w:bottom w:val="none" w:sz="0" w:space="0" w:color="auto"/>
        <w:right w:val="none" w:sz="0" w:space="0" w:color="auto"/>
      </w:divBdr>
      <w:divsChild>
        <w:div w:id="1264655764">
          <w:marLeft w:val="0"/>
          <w:marRight w:val="0"/>
          <w:marTop w:val="15"/>
          <w:marBottom w:val="0"/>
          <w:divBdr>
            <w:top w:val="single" w:sz="48" w:space="0" w:color="auto"/>
            <w:left w:val="single" w:sz="48" w:space="0" w:color="auto"/>
            <w:bottom w:val="single" w:sz="48" w:space="0" w:color="auto"/>
            <w:right w:val="single" w:sz="48" w:space="0" w:color="auto"/>
          </w:divBdr>
          <w:divsChild>
            <w:div w:id="2022966544">
              <w:marLeft w:val="0"/>
              <w:marRight w:val="0"/>
              <w:marTop w:val="0"/>
              <w:marBottom w:val="0"/>
              <w:divBdr>
                <w:top w:val="none" w:sz="0" w:space="0" w:color="auto"/>
                <w:left w:val="none" w:sz="0" w:space="0" w:color="auto"/>
                <w:bottom w:val="none" w:sz="0" w:space="0" w:color="auto"/>
                <w:right w:val="none" w:sz="0" w:space="0" w:color="auto"/>
              </w:divBdr>
            </w:div>
          </w:divsChild>
        </w:div>
        <w:div w:id="1008604184">
          <w:marLeft w:val="0"/>
          <w:marRight w:val="0"/>
          <w:marTop w:val="15"/>
          <w:marBottom w:val="0"/>
          <w:divBdr>
            <w:top w:val="single" w:sz="48" w:space="0" w:color="auto"/>
            <w:left w:val="single" w:sz="48" w:space="0" w:color="auto"/>
            <w:bottom w:val="single" w:sz="48" w:space="0" w:color="auto"/>
            <w:right w:val="single" w:sz="48" w:space="0" w:color="auto"/>
          </w:divBdr>
          <w:divsChild>
            <w:div w:id="1464418567">
              <w:marLeft w:val="0"/>
              <w:marRight w:val="0"/>
              <w:marTop w:val="0"/>
              <w:marBottom w:val="0"/>
              <w:divBdr>
                <w:top w:val="none" w:sz="0" w:space="0" w:color="auto"/>
                <w:left w:val="none" w:sz="0" w:space="0" w:color="auto"/>
                <w:bottom w:val="none" w:sz="0" w:space="0" w:color="auto"/>
                <w:right w:val="none" w:sz="0" w:space="0" w:color="auto"/>
              </w:divBdr>
            </w:div>
          </w:divsChild>
        </w:div>
        <w:div w:id="612639821">
          <w:marLeft w:val="0"/>
          <w:marRight w:val="0"/>
          <w:marTop w:val="15"/>
          <w:marBottom w:val="0"/>
          <w:divBdr>
            <w:top w:val="single" w:sz="48" w:space="0" w:color="auto"/>
            <w:left w:val="single" w:sz="48" w:space="0" w:color="auto"/>
            <w:bottom w:val="single" w:sz="48" w:space="0" w:color="auto"/>
            <w:right w:val="single" w:sz="48" w:space="0" w:color="auto"/>
          </w:divBdr>
          <w:divsChild>
            <w:div w:id="16532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4679">
      <w:bodyDiv w:val="1"/>
      <w:marLeft w:val="0"/>
      <w:marRight w:val="0"/>
      <w:marTop w:val="0"/>
      <w:marBottom w:val="0"/>
      <w:divBdr>
        <w:top w:val="none" w:sz="0" w:space="0" w:color="auto"/>
        <w:left w:val="none" w:sz="0" w:space="0" w:color="auto"/>
        <w:bottom w:val="none" w:sz="0" w:space="0" w:color="auto"/>
        <w:right w:val="none" w:sz="0" w:space="0" w:color="auto"/>
      </w:divBdr>
      <w:divsChild>
        <w:div w:id="1553269338">
          <w:marLeft w:val="0"/>
          <w:marRight w:val="0"/>
          <w:marTop w:val="15"/>
          <w:marBottom w:val="0"/>
          <w:divBdr>
            <w:top w:val="single" w:sz="48" w:space="0" w:color="auto"/>
            <w:left w:val="single" w:sz="48" w:space="0" w:color="auto"/>
            <w:bottom w:val="single" w:sz="48" w:space="0" w:color="auto"/>
            <w:right w:val="single" w:sz="48" w:space="0" w:color="auto"/>
          </w:divBdr>
          <w:divsChild>
            <w:div w:id="1978367561">
              <w:marLeft w:val="0"/>
              <w:marRight w:val="0"/>
              <w:marTop w:val="0"/>
              <w:marBottom w:val="0"/>
              <w:divBdr>
                <w:top w:val="none" w:sz="0" w:space="0" w:color="auto"/>
                <w:left w:val="none" w:sz="0" w:space="0" w:color="auto"/>
                <w:bottom w:val="none" w:sz="0" w:space="0" w:color="auto"/>
                <w:right w:val="none" w:sz="0" w:space="0" w:color="auto"/>
              </w:divBdr>
            </w:div>
          </w:divsChild>
        </w:div>
        <w:div w:id="1585064384">
          <w:marLeft w:val="0"/>
          <w:marRight w:val="0"/>
          <w:marTop w:val="15"/>
          <w:marBottom w:val="0"/>
          <w:divBdr>
            <w:top w:val="single" w:sz="48" w:space="0" w:color="auto"/>
            <w:left w:val="single" w:sz="48" w:space="0" w:color="auto"/>
            <w:bottom w:val="single" w:sz="48" w:space="0" w:color="auto"/>
            <w:right w:val="single" w:sz="48" w:space="0" w:color="auto"/>
          </w:divBdr>
          <w:divsChild>
            <w:div w:id="740761615">
              <w:marLeft w:val="0"/>
              <w:marRight w:val="0"/>
              <w:marTop w:val="0"/>
              <w:marBottom w:val="0"/>
              <w:divBdr>
                <w:top w:val="none" w:sz="0" w:space="0" w:color="auto"/>
                <w:left w:val="none" w:sz="0" w:space="0" w:color="auto"/>
                <w:bottom w:val="none" w:sz="0" w:space="0" w:color="auto"/>
                <w:right w:val="none" w:sz="0" w:space="0" w:color="auto"/>
              </w:divBdr>
            </w:div>
          </w:divsChild>
        </w:div>
        <w:div w:id="920679041">
          <w:marLeft w:val="0"/>
          <w:marRight w:val="0"/>
          <w:marTop w:val="15"/>
          <w:marBottom w:val="0"/>
          <w:divBdr>
            <w:top w:val="single" w:sz="48" w:space="0" w:color="auto"/>
            <w:left w:val="single" w:sz="48" w:space="0" w:color="auto"/>
            <w:bottom w:val="single" w:sz="48" w:space="0" w:color="auto"/>
            <w:right w:val="single" w:sz="48" w:space="0" w:color="auto"/>
          </w:divBdr>
          <w:divsChild>
            <w:div w:id="975723267">
              <w:marLeft w:val="0"/>
              <w:marRight w:val="0"/>
              <w:marTop w:val="0"/>
              <w:marBottom w:val="0"/>
              <w:divBdr>
                <w:top w:val="none" w:sz="0" w:space="0" w:color="auto"/>
                <w:left w:val="none" w:sz="0" w:space="0" w:color="auto"/>
                <w:bottom w:val="none" w:sz="0" w:space="0" w:color="auto"/>
                <w:right w:val="none" w:sz="0" w:space="0" w:color="auto"/>
              </w:divBdr>
            </w:div>
          </w:divsChild>
        </w:div>
        <w:div w:id="830484775">
          <w:marLeft w:val="0"/>
          <w:marRight w:val="0"/>
          <w:marTop w:val="15"/>
          <w:marBottom w:val="0"/>
          <w:divBdr>
            <w:top w:val="single" w:sz="48" w:space="0" w:color="auto"/>
            <w:left w:val="single" w:sz="48" w:space="0" w:color="auto"/>
            <w:bottom w:val="single" w:sz="48" w:space="0" w:color="auto"/>
            <w:right w:val="single" w:sz="48" w:space="0" w:color="auto"/>
          </w:divBdr>
          <w:divsChild>
            <w:div w:id="1960599493">
              <w:marLeft w:val="0"/>
              <w:marRight w:val="0"/>
              <w:marTop w:val="0"/>
              <w:marBottom w:val="0"/>
              <w:divBdr>
                <w:top w:val="none" w:sz="0" w:space="0" w:color="auto"/>
                <w:left w:val="none" w:sz="0" w:space="0" w:color="auto"/>
                <w:bottom w:val="none" w:sz="0" w:space="0" w:color="auto"/>
                <w:right w:val="none" w:sz="0" w:space="0" w:color="auto"/>
              </w:divBdr>
            </w:div>
          </w:divsChild>
        </w:div>
        <w:div w:id="285746727">
          <w:marLeft w:val="0"/>
          <w:marRight w:val="0"/>
          <w:marTop w:val="15"/>
          <w:marBottom w:val="0"/>
          <w:divBdr>
            <w:top w:val="single" w:sz="48" w:space="0" w:color="auto"/>
            <w:left w:val="single" w:sz="48" w:space="0" w:color="auto"/>
            <w:bottom w:val="single" w:sz="48" w:space="0" w:color="auto"/>
            <w:right w:val="single" w:sz="48" w:space="0" w:color="auto"/>
          </w:divBdr>
          <w:divsChild>
            <w:div w:id="9027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4087">
      <w:bodyDiv w:val="1"/>
      <w:marLeft w:val="0"/>
      <w:marRight w:val="0"/>
      <w:marTop w:val="0"/>
      <w:marBottom w:val="0"/>
      <w:divBdr>
        <w:top w:val="none" w:sz="0" w:space="0" w:color="auto"/>
        <w:left w:val="none" w:sz="0" w:space="0" w:color="auto"/>
        <w:bottom w:val="none" w:sz="0" w:space="0" w:color="auto"/>
        <w:right w:val="none" w:sz="0" w:space="0" w:color="auto"/>
      </w:divBdr>
      <w:divsChild>
        <w:div w:id="1396050339">
          <w:marLeft w:val="0"/>
          <w:marRight w:val="0"/>
          <w:marTop w:val="15"/>
          <w:marBottom w:val="0"/>
          <w:divBdr>
            <w:top w:val="single" w:sz="48" w:space="0" w:color="auto"/>
            <w:left w:val="single" w:sz="48" w:space="0" w:color="auto"/>
            <w:bottom w:val="single" w:sz="48" w:space="0" w:color="auto"/>
            <w:right w:val="single" w:sz="48" w:space="0" w:color="auto"/>
          </w:divBdr>
          <w:divsChild>
            <w:div w:id="9413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7728">
      <w:bodyDiv w:val="1"/>
      <w:marLeft w:val="0"/>
      <w:marRight w:val="0"/>
      <w:marTop w:val="0"/>
      <w:marBottom w:val="0"/>
      <w:divBdr>
        <w:top w:val="none" w:sz="0" w:space="0" w:color="auto"/>
        <w:left w:val="none" w:sz="0" w:space="0" w:color="auto"/>
        <w:bottom w:val="none" w:sz="0" w:space="0" w:color="auto"/>
        <w:right w:val="none" w:sz="0" w:space="0" w:color="auto"/>
      </w:divBdr>
      <w:divsChild>
        <w:div w:id="1237281416">
          <w:marLeft w:val="0"/>
          <w:marRight w:val="0"/>
          <w:marTop w:val="15"/>
          <w:marBottom w:val="0"/>
          <w:divBdr>
            <w:top w:val="single" w:sz="48" w:space="0" w:color="auto"/>
            <w:left w:val="single" w:sz="48" w:space="0" w:color="auto"/>
            <w:bottom w:val="single" w:sz="48" w:space="0" w:color="auto"/>
            <w:right w:val="single" w:sz="48" w:space="0" w:color="auto"/>
          </w:divBdr>
          <w:divsChild>
            <w:div w:id="2067683943">
              <w:marLeft w:val="0"/>
              <w:marRight w:val="0"/>
              <w:marTop w:val="0"/>
              <w:marBottom w:val="0"/>
              <w:divBdr>
                <w:top w:val="none" w:sz="0" w:space="0" w:color="auto"/>
                <w:left w:val="none" w:sz="0" w:space="0" w:color="auto"/>
                <w:bottom w:val="none" w:sz="0" w:space="0" w:color="auto"/>
                <w:right w:val="none" w:sz="0" w:space="0" w:color="auto"/>
              </w:divBdr>
            </w:div>
          </w:divsChild>
        </w:div>
        <w:div w:id="142963810">
          <w:marLeft w:val="0"/>
          <w:marRight w:val="0"/>
          <w:marTop w:val="15"/>
          <w:marBottom w:val="0"/>
          <w:divBdr>
            <w:top w:val="single" w:sz="48" w:space="0" w:color="auto"/>
            <w:left w:val="single" w:sz="48" w:space="0" w:color="auto"/>
            <w:bottom w:val="single" w:sz="48" w:space="0" w:color="auto"/>
            <w:right w:val="single" w:sz="48" w:space="0" w:color="auto"/>
          </w:divBdr>
          <w:divsChild>
            <w:div w:id="306130824">
              <w:marLeft w:val="0"/>
              <w:marRight w:val="0"/>
              <w:marTop w:val="0"/>
              <w:marBottom w:val="0"/>
              <w:divBdr>
                <w:top w:val="none" w:sz="0" w:space="0" w:color="auto"/>
                <w:left w:val="none" w:sz="0" w:space="0" w:color="auto"/>
                <w:bottom w:val="none" w:sz="0" w:space="0" w:color="auto"/>
                <w:right w:val="none" w:sz="0" w:space="0" w:color="auto"/>
              </w:divBdr>
            </w:div>
          </w:divsChild>
        </w:div>
        <w:div w:id="714935859">
          <w:marLeft w:val="0"/>
          <w:marRight w:val="0"/>
          <w:marTop w:val="15"/>
          <w:marBottom w:val="0"/>
          <w:divBdr>
            <w:top w:val="single" w:sz="48" w:space="0" w:color="auto"/>
            <w:left w:val="single" w:sz="48" w:space="0" w:color="auto"/>
            <w:bottom w:val="single" w:sz="48" w:space="0" w:color="auto"/>
            <w:right w:val="single" w:sz="48" w:space="0" w:color="auto"/>
          </w:divBdr>
          <w:divsChild>
            <w:div w:id="252664179">
              <w:marLeft w:val="0"/>
              <w:marRight w:val="0"/>
              <w:marTop w:val="0"/>
              <w:marBottom w:val="0"/>
              <w:divBdr>
                <w:top w:val="none" w:sz="0" w:space="0" w:color="auto"/>
                <w:left w:val="none" w:sz="0" w:space="0" w:color="auto"/>
                <w:bottom w:val="none" w:sz="0" w:space="0" w:color="auto"/>
                <w:right w:val="none" w:sz="0" w:space="0" w:color="auto"/>
              </w:divBdr>
            </w:div>
          </w:divsChild>
        </w:div>
        <w:div w:id="604968848">
          <w:marLeft w:val="0"/>
          <w:marRight w:val="0"/>
          <w:marTop w:val="15"/>
          <w:marBottom w:val="0"/>
          <w:divBdr>
            <w:top w:val="single" w:sz="48" w:space="0" w:color="auto"/>
            <w:left w:val="single" w:sz="48" w:space="0" w:color="auto"/>
            <w:bottom w:val="single" w:sz="48" w:space="0" w:color="auto"/>
            <w:right w:val="single" w:sz="48" w:space="0" w:color="auto"/>
          </w:divBdr>
          <w:divsChild>
            <w:div w:id="1035304923">
              <w:marLeft w:val="0"/>
              <w:marRight w:val="0"/>
              <w:marTop w:val="0"/>
              <w:marBottom w:val="0"/>
              <w:divBdr>
                <w:top w:val="none" w:sz="0" w:space="0" w:color="auto"/>
                <w:left w:val="none" w:sz="0" w:space="0" w:color="auto"/>
                <w:bottom w:val="none" w:sz="0" w:space="0" w:color="auto"/>
                <w:right w:val="none" w:sz="0" w:space="0" w:color="auto"/>
              </w:divBdr>
            </w:div>
          </w:divsChild>
        </w:div>
        <w:div w:id="1951282766">
          <w:marLeft w:val="0"/>
          <w:marRight w:val="0"/>
          <w:marTop w:val="15"/>
          <w:marBottom w:val="0"/>
          <w:divBdr>
            <w:top w:val="single" w:sz="48" w:space="0" w:color="auto"/>
            <w:left w:val="single" w:sz="48" w:space="0" w:color="auto"/>
            <w:bottom w:val="single" w:sz="48" w:space="0" w:color="auto"/>
            <w:right w:val="single" w:sz="48" w:space="0" w:color="auto"/>
          </w:divBdr>
          <w:divsChild>
            <w:div w:id="2034914730">
              <w:marLeft w:val="0"/>
              <w:marRight w:val="0"/>
              <w:marTop w:val="0"/>
              <w:marBottom w:val="0"/>
              <w:divBdr>
                <w:top w:val="none" w:sz="0" w:space="0" w:color="auto"/>
                <w:left w:val="none" w:sz="0" w:space="0" w:color="auto"/>
                <w:bottom w:val="none" w:sz="0" w:space="0" w:color="auto"/>
                <w:right w:val="none" w:sz="0" w:space="0" w:color="auto"/>
              </w:divBdr>
            </w:div>
          </w:divsChild>
        </w:div>
        <w:div w:id="1210806085">
          <w:marLeft w:val="0"/>
          <w:marRight w:val="0"/>
          <w:marTop w:val="15"/>
          <w:marBottom w:val="0"/>
          <w:divBdr>
            <w:top w:val="single" w:sz="48" w:space="0" w:color="auto"/>
            <w:left w:val="single" w:sz="48" w:space="0" w:color="auto"/>
            <w:bottom w:val="single" w:sz="48" w:space="0" w:color="auto"/>
            <w:right w:val="single" w:sz="48" w:space="0" w:color="auto"/>
          </w:divBdr>
          <w:divsChild>
            <w:div w:id="15624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350">
      <w:bodyDiv w:val="1"/>
      <w:marLeft w:val="0"/>
      <w:marRight w:val="0"/>
      <w:marTop w:val="0"/>
      <w:marBottom w:val="0"/>
      <w:divBdr>
        <w:top w:val="none" w:sz="0" w:space="0" w:color="auto"/>
        <w:left w:val="none" w:sz="0" w:space="0" w:color="auto"/>
        <w:bottom w:val="none" w:sz="0" w:space="0" w:color="auto"/>
        <w:right w:val="none" w:sz="0" w:space="0" w:color="auto"/>
      </w:divBdr>
      <w:divsChild>
        <w:div w:id="1557662357">
          <w:marLeft w:val="0"/>
          <w:marRight w:val="0"/>
          <w:marTop w:val="15"/>
          <w:marBottom w:val="0"/>
          <w:divBdr>
            <w:top w:val="single" w:sz="48" w:space="0" w:color="auto"/>
            <w:left w:val="single" w:sz="48" w:space="0" w:color="auto"/>
            <w:bottom w:val="single" w:sz="48" w:space="0" w:color="auto"/>
            <w:right w:val="single" w:sz="48" w:space="0" w:color="auto"/>
          </w:divBdr>
          <w:divsChild>
            <w:div w:id="10778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60598">
      <w:bodyDiv w:val="1"/>
      <w:marLeft w:val="0"/>
      <w:marRight w:val="0"/>
      <w:marTop w:val="0"/>
      <w:marBottom w:val="0"/>
      <w:divBdr>
        <w:top w:val="none" w:sz="0" w:space="0" w:color="auto"/>
        <w:left w:val="none" w:sz="0" w:space="0" w:color="auto"/>
        <w:bottom w:val="none" w:sz="0" w:space="0" w:color="auto"/>
        <w:right w:val="none" w:sz="0" w:space="0" w:color="auto"/>
      </w:divBdr>
      <w:divsChild>
        <w:div w:id="2125273393">
          <w:marLeft w:val="0"/>
          <w:marRight w:val="0"/>
          <w:marTop w:val="15"/>
          <w:marBottom w:val="0"/>
          <w:divBdr>
            <w:top w:val="single" w:sz="48" w:space="0" w:color="auto"/>
            <w:left w:val="single" w:sz="48" w:space="0" w:color="auto"/>
            <w:bottom w:val="single" w:sz="48" w:space="0" w:color="auto"/>
            <w:right w:val="single" w:sz="48" w:space="0" w:color="auto"/>
          </w:divBdr>
          <w:divsChild>
            <w:div w:id="1200512260">
              <w:marLeft w:val="0"/>
              <w:marRight w:val="0"/>
              <w:marTop w:val="0"/>
              <w:marBottom w:val="0"/>
              <w:divBdr>
                <w:top w:val="none" w:sz="0" w:space="0" w:color="auto"/>
                <w:left w:val="none" w:sz="0" w:space="0" w:color="auto"/>
                <w:bottom w:val="none" w:sz="0" w:space="0" w:color="auto"/>
                <w:right w:val="none" w:sz="0" w:space="0" w:color="auto"/>
              </w:divBdr>
            </w:div>
          </w:divsChild>
        </w:div>
        <w:div w:id="2126728967">
          <w:marLeft w:val="0"/>
          <w:marRight w:val="0"/>
          <w:marTop w:val="15"/>
          <w:marBottom w:val="0"/>
          <w:divBdr>
            <w:top w:val="single" w:sz="48" w:space="0" w:color="auto"/>
            <w:left w:val="single" w:sz="48" w:space="0" w:color="auto"/>
            <w:bottom w:val="single" w:sz="48" w:space="0" w:color="auto"/>
            <w:right w:val="single" w:sz="48" w:space="0" w:color="auto"/>
          </w:divBdr>
          <w:divsChild>
            <w:div w:id="165023024">
              <w:marLeft w:val="0"/>
              <w:marRight w:val="0"/>
              <w:marTop w:val="0"/>
              <w:marBottom w:val="0"/>
              <w:divBdr>
                <w:top w:val="none" w:sz="0" w:space="0" w:color="auto"/>
                <w:left w:val="none" w:sz="0" w:space="0" w:color="auto"/>
                <w:bottom w:val="none" w:sz="0" w:space="0" w:color="auto"/>
                <w:right w:val="none" w:sz="0" w:space="0" w:color="auto"/>
              </w:divBdr>
            </w:div>
          </w:divsChild>
        </w:div>
        <w:div w:id="480847254">
          <w:marLeft w:val="0"/>
          <w:marRight w:val="0"/>
          <w:marTop w:val="15"/>
          <w:marBottom w:val="0"/>
          <w:divBdr>
            <w:top w:val="single" w:sz="48" w:space="0" w:color="auto"/>
            <w:left w:val="single" w:sz="48" w:space="0" w:color="auto"/>
            <w:bottom w:val="single" w:sz="48" w:space="0" w:color="auto"/>
            <w:right w:val="single" w:sz="48" w:space="0" w:color="auto"/>
          </w:divBdr>
          <w:divsChild>
            <w:div w:id="1768378464">
              <w:marLeft w:val="0"/>
              <w:marRight w:val="0"/>
              <w:marTop w:val="0"/>
              <w:marBottom w:val="0"/>
              <w:divBdr>
                <w:top w:val="none" w:sz="0" w:space="0" w:color="auto"/>
                <w:left w:val="none" w:sz="0" w:space="0" w:color="auto"/>
                <w:bottom w:val="none" w:sz="0" w:space="0" w:color="auto"/>
                <w:right w:val="none" w:sz="0" w:space="0" w:color="auto"/>
              </w:divBdr>
            </w:div>
          </w:divsChild>
        </w:div>
        <w:div w:id="653144947">
          <w:marLeft w:val="0"/>
          <w:marRight w:val="0"/>
          <w:marTop w:val="15"/>
          <w:marBottom w:val="0"/>
          <w:divBdr>
            <w:top w:val="single" w:sz="48" w:space="0" w:color="auto"/>
            <w:left w:val="single" w:sz="48" w:space="0" w:color="auto"/>
            <w:bottom w:val="single" w:sz="48" w:space="0" w:color="auto"/>
            <w:right w:val="single" w:sz="48" w:space="0" w:color="auto"/>
          </w:divBdr>
          <w:divsChild>
            <w:div w:id="501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3086">
      <w:bodyDiv w:val="1"/>
      <w:marLeft w:val="0"/>
      <w:marRight w:val="0"/>
      <w:marTop w:val="0"/>
      <w:marBottom w:val="0"/>
      <w:divBdr>
        <w:top w:val="none" w:sz="0" w:space="0" w:color="auto"/>
        <w:left w:val="none" w:sz="0" w:space="0" w:color="auto"/>
        <w:bottom w:val="none" w:sz="0" w:space="0" w:color="auto"/>
        <w:right w:val="none" w:sz="0" w:space="0" w:color="auto"/>
      </w:divBdr>
      <w:divsChild>
        <w:div w:id="1294096187">
          <w:marLeft w:val="0"/>
          <w:marRight w:val="0"/>
          <w:marTop w:val="15"/>
          <w:marBottom w:val="0"/>
          <w:divBdr>
            <w:top w:val="single" w:sz="48" w:space="0" w:color="auto"/>
            <w:left w:val="single" w:sz="48" w:space="0" w:color="auto"/>
            <w:bottom w:val="single" w:sz="48" w:space="0" w:color="auto"/>
            <w:right w:val="single" w:sz="48" w:space="0" w:color="auto"/>
          </w:divBdr>
          <w:divsChild>
            <w:div w:id="15484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6258">
      <w:bodyDiv w:val="1"/>
      <w:marLeft w:val="0"/>
      <w:marRight w:val="0"/>
      <w:marTop w:val="0"/>
      <w:marBottom w:val="0"/>
      <w:divBdr>
        <w:top w:val="none" w:sz="0" w:space="0" w:color="auto"/>
        <w:left w:val="none" w:sz="0" w:space="0" w:color="auto"/>
        <w:bottom w:val="none" w:sz="0" w:space="0" w:color="auto"/>
        <w:right w:val="none" w:sz="0" w:space="0" w:color="auto"/>
      </w:divBdr>
      <w:divsChild>
        <w:div w:id="1263145962">
          <w:marLeft w:val="0"/>
          <w:marRight w:val="0"/>
          <w:marTop w:val="15"/>
          <w:marBottom w:val="0"/>
          <w:divBdr>
            <w:top w:val="single" w:sz="48" w:space="0" w:color="auto"/>
            <w:left w:val="single" w:sz="48" w:space="0" w:color="auto"/>
            <w:bottom w:val="single" w:sz="48" w:space="0" w:color="auto"/>
            <w:right w:val="single" w:sz="48" w:space="0" w:color="auto"/>
          </w:divBdr>
          <w:divsChild>
            <w:div w:id="136921411">
              <w:marLeft w:val="0"/>
              <w:marRight w:val="0"/>
              <w:marTop w:val="0"/>
              <w:marBottom w:val="0"/>
              <w:divBdr>
                <w:top w:val="none" w:sz="0" w:space="0" w:color="auto"/>
                <w:left w:val="none" w:sz="0" w:space="0" w:color="auto"/>
                <w:bottom w:val="none" w:sz="0" w:space="0" w:color="auto"/>
                <w:right w:val="none" w:sz="0" w:space="0" w:color="auto"/>
              </w:divBdr>
            </w:div>
          </w:divsChild>
        </w:div>
        <w:div w:id="2111731136">
          <w:marLeft w:val="0"/>
          <w:marRight w:val="0"/>
          <w:marTop w:val="15"/>
          <w:marBottom w:val="0"/>
          <w:divBdr>
            <w:top w:val="single" w:sz="48" w:space="0" w:color="auto"/>
            <w:left w:val="single" w:sz="48" w:space="0" w:color="auto"/>
            <w:bottom w:val="single" w:sz="48" w:space="0" w:color="auto"/>
            <w:right w:val="single" w:sz="48" w:space="0" w:color="auto"/>
          </w:divBdr>
          <w:divsChild>
            <w:div w:id="1966348426">
              <w:marLeft w:val="0"/>
              <w:marRight w:val="0"/>
              <w:marTop w:val="0"/>
              <w:marBottom w:val="0"/>
              <w:divBdr>
                <w:top w:val="none" w:sz="0" w:space="0" w:color="auto"/>
                <w:left w:val="none" w:sz="0" w:space="0" w:color="auto"/>
                <w:bottom w:val="none" w:sz="0" w:space="0" w:color="auto"/>
                <w:right w:val="none" w:sz="0" w:space="0" w:color="auto"/>
              </w:divBdr>
            </w:div>
          </w:divsChild>
        </w:div>
        <w:div w:id="722367861">
          <w:marLeft w:val="0"/>
          <w:marRight w:val="0"/>
          <w:marTop w:val="15"/>
          <w:marBottom w:val="0"/>
          <w:divBdr>
            <w:top w:val="single" w:sz="48" w:space="0" w:color="auto"/>
            <w:left w:val="single" w:sz="48" w:space="0" w:color="auto"/>
            <w:bottom w:val="single" w:sz="48" w:space="0" w:color="auto"/>
            <w:right w:val="single" w:sz="48" w:space="0" w:color="auto"/>
          </w:divBdr>
          <w:divsChild>
            <w:div w:id="1934237983">
              <w:marLeft w:val="0"/>
              <w:marRight w:val="0"/>
              <w:marTop w:val="0"/>
              <w:marBottom w:val="0"/>
              <w:divBdr>
                <w:top w:val="none" w:sz="0" w:space="0" w:color="auto"/>
                <w:left w:val="none" w:sz="0" w:space="0" w:color="auto"/>
                <w:bottom w:val="none" w:sz="0" w:space="0" w:color="auto"/>
                <w:right w:val="none" w:sz="0" w:space="0" w:color="auto"/>
              </w:divBdr>
            </w:div>
          </w:divsChild>
        </w:div>
        <w:div w:id="1194464991">
          <w:marLeft w:val="0"/>
          <w:marRight w:val="0"/>
          <w:marTop w:val="15"/>
          <w:marBottom w:val="0"/>
          <w:divBdr>
            <w:top w:val="single" w:sz="48" w:space="0" w:color="auto"/>
            <w:left w:val="single" w:sz="48" w:space="0" w:color="auto"/>
            <w:bottom w:val="single" w:sz="48" w:space="0" w:color="auto"/>
            <w:right w:val="single" w:sz="48" w:space="0" w:color="auto"/>
          </w:divBdr>
          <w:divsChild>
            <w:div w:id="851918290">
              <w:marLeft w:val="0"/>
              <w:marRight w:val="0"/>
              <w:marTop w:val="0"/>
              <w:marBottom w:val="0"/>
              <w:divBdr>
                <w:top w:val="none" w:sz="0" w:space="0" w:color="auto"/>
                <w:left w:val="none" w:sz="0" w:space="0" w:color="auto"/>
                <w:bottom w:val="none" w:sz="0" w:space="0" w:color="auto"/>
                <w:right w:val="none" w:sz="0" w:space="0" w:color="auto"/>
              </w:divBdr>
            </w:div>
          </w:divsChild>
        </w:div>
        <w:div w:id="1302492448">
          <w:marLeft w:val="0"/>
          <w:marRight w:val="0"/>
          <w:marTop w:val="15"/>
          <w:marBottom w:val="0"/>
          <w:divBdr>
            <w:top w:val="single" w:sz="48" w:space="0" w:color="auto"/>
            <w:left w:val="single" w:sz="48" w:space="0" w:color="auto"/>
            <w:bottom w:val="single" w:sz="48" w:space="0" w:color="auto"/>
            <w:right w:val="single" w:sz="48" w:space="0" w:color="auto"/>
          </w:divBdr>
          <w:divsChild>
            <w:div w:id="20018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3142">
      <w:bodyDiv w:val="1"/>
      <w:marLeft w:val="0"/>
      <w:marRight w:val="0"/>
      <w:marTop w:val="0"/>
      <w:marBottom w:val="0"/>
      <w:divBdr>
        <w:top w:val="none" w:sz="0" w:space="0" w:color="auto"/>
        <w:left w:val="none" w:sz="0" w:space="0" w:color="auto"/>
        <w:bottom w:val="none" w:sz="0" w:space="0" w:color="auto"/>
        <w:right w:val="none" w:sz="0" w:space="0" w:color="auto"/>
      </w:divBdr>
      <w:divsChild>
        <w:div w:id="2076972259">
          <w:marLeft w:val="0"/>
          <w:marRight w:val="0"/>
          <w:marTop w:val="15"/>
          <w:marBottom w:val="0"/>
          <w:divBdr>
            <w:top w:val="single" w:sz="48" w:space="0" w:color="auto"/>
            <w:left w:val="single" w:sz="48" w:space="0" w:color="auto"/>
            <w:bottom w:val="single" w:sz="48" w:space="0" w:color="auto"/>
            <w:right w:val="single" w:sz="48" w:space="0" w:color="auto"/>
          </w:divBdr>
        </w:div>
        <w:div w:id="1984041761">
          <w:marLeft w:val="0"/>
          <w:marRight w:val="0"/>
          <w:marTop w:val="15"/>
          <w:marBottom w:val="0"/>
          <w:divBdr>
            <w:top w:val="single" w:sz="48" w:space="0" w:color="auto"/>
            <w:left w:val="single" w:sz="48" w:space="0" w:color="auto"/>
            <w:bottom w:val="single" w:sz="48" w:space="0" w:color="auto"/>
            <w:right w:val="single" w:sz="48" w:space="0" w:color="auto"/>
          </w:divBdr>
          <w:divsChild>
            <w:div w:id="1686907313">
              <w:marLeft w:val="0"/>
              <w:marRight w:val="0"/>
              <w:marTop w:val="0"/>
              <w:marBottom w:val="0"/>
              <w:divBdr>
                <w:top w:val="none" w:sz="0" w:space="0" w:color="auto"/>
                <w:left w:val="none" w:sz="0" w:space="0" w:color="auto"/>
                <w:bottom w:val="none" w:sz="0" w:space="0" w:color="auto"/>
                <w:right w:val="none" w:sz="0" w:space="0" w:color="auto"/>
              </w:divBdr>
            </w:div>
          </w:divsChild>
        </w:div>
        <w:div w:id="1461799931">
          <w:marLeft w:val="0"/>
          <w:marRight w:val="0"/>
          <w:marTop w:val="15"/>
          <w:marBottom w:val="0"/>
          <w:divBdr>
            <w:top w:val="single" w:sz="48" w:space="0" w:color="auto"/>
            <w:left w:val="single" w:sz="48" w:space="0" w:color="auto"/>
            <w:bottom w:val="single" w:sz="48" w:space="0" w:color="auto"/>
            <w:right w:val="single" w:sz="48" w:space="0" w:color="auto"/>
          </w:divBdr>
          <w:divsChild>
            <w:div w:id="1643999866">
              <w:marLeft w:val="0"/>
              <w:marRight w:val="0"/>
              <w:marTop w:val="0"/>
              <w:marBottom w:val="0"/>
              <w:divBdr>
                <w:top w:val="none" w:sz="0" w:space="0" w:color="auto"/>
                <w:left w:val="none" w:sz="0" w:space="0" w:color="auto"/>
                <w:bottom w:val="none" w:sz="0" w:space="0" w:color="auto"/>
                <w:right w:val="none" w:sz="0" w:space="0" w:color="auto"/>
              </w:divBdr>
            </w:div>
          </w:divsChild>
        </w:div>
        <w:div w:id="1136610004">
          <w:marLeft w:val="0"/>
          <w:marRight w:val="0"/>
          <w:marTop w:val="15"/>
          <w:marBottom w:val="0"/>
          <w:divBdr>
            <w:top w:val="single" w:sz="48" w:space="0" w:color="auto"/>
            <w:left w:val="single" w:sz="48" w:space="0" w:color="auto"/>
            <w:bottom w:val="single" w:sz="48" w:space="0" w:color="auto"/>
            <w:right w:val="single" w:sz="48" w:space="0" w:color="auto"/>
          </w:divBdr>
          <w:divsChild>
            <w:div w:id="2135367657">
              <w:marLeft w:val="0"/>
              <w:marRight w:val="0"/>
              <w:marTop w:val="0"/>
              <w:marBottom w:val="0"/>
              <w:divBdr>
                <w:top w:val="none" w:sz="0" w:space="0" w:color="auto"/>
                <w:left w:val="none" w:sz="0" w:space="0" w:color="auto"/>
                <w:bottom w:val="none" w:sz="0" w:space="0" w:color="auto"/>
                <w:right w:val="none" w:sz="0" w:space="0" w:color="auto"/>
              </w:divBdr>
            </w:div>
          </w:divsChild>
        </w:div>
        <w:div w:id="1473064377">
          <w:marLeft w:val="0"/>
          <w:marRight w:val="0"/>
          <w:marTop w:val="15"/>
          <w:marBottom w:val="0"/>
          <w:divBdr>
            <w:top w:val="single" w:sz="48" w:space="0" w:color="auto"/>
            <w:left w:val="single" w:sz="48" w:space="0" w:color="auto"/>
            <w:bottom w:val="single" w:sz="48" w:space="0" w:color="auto"/>
            <w:right w:val="single" w:sz="48" w:space="0" w:color="auto"/>
          </w:divBdr>
          <w:divsChild>
            <w:div w:id="1344473024">
              <w:marLeft w:val="0"/>
              <w:marRight w:val="0"/>
              <w:marTop w:val="0"/>
              <w:marBottom w:val="0"/>
              <w:divBdr>
                <w:top w:val="none" w:sz="0" w:space="0" w:color="auto"/>
                <w:left w:val="none" w:sz="0" w:space="0" w:color="auto"/>
                <w:bottom w:val="none" w:sz="0" w:space="0" w:color="auto"/>
                <w:right w:val="none" w:sz="0" w:space="0" w:color="auto"/>
              </w:divBdr>
            </w:div>
          </w:divsChild>
        </w:div>
        <w:div w:id="755976550">
          <w:marLeft w:val="0"/>
          <w:marRight w:val="0"/>
          <w:marTop w:val="15"/>
          <w:marBottom w:val="0"/>
          <w:divBdr>
            <w:top w:val="single" w:sz="48" w:space="0" w:color="auto"/>
            <w:left w:val="single" w:sz="48" w:space="0" w:color="auto"/>
            <w:bottom w:val="single" w:sz="48" w:space="0" w:color="auto"/>
            <w:right w:val="single" w:sz="48" w:space="0" w:color="auto"/>
          </w:divBdr>
          <w:divsChild>
            <w:div w:id="672757973">
              <w:marLeft w:val="0"/>
              <w:marRight w:val="0"/>
              <w:marTop w:val="0"/>
              <w:marBottom w:val="0"/>
              <w:divBdr>
                <w:top w:val="none" w:sz="0" w:space="0" w:color="auto"/>
                <w:left w:val="none" w:sz="0" w:space="0" w:color="auto"/>
                <w:bottom w:val="none" w:sz="0" w:space="0" w:color="auto"/>
                <w:right w:val="none" w:sz="0" w:space="0" w:color="auto"/>
              </w:divBdr>
            </w:div>
          </w:divsChild>
        </w:div>
        <w:div w:id="1649048308">
          <w:marLeft w:val="0"/>
          <w:marRight w:val="0"/>
          <w:marTop w:val="15"/>
          <w:marBottom w:val="0"/>
          <w:divBdr>
            <w:top w:val="single" w:sz="48" w:space="0" w:color="auto"/>
            <w:left w:val="single" w:sz="48" w:space="0" w:color="auto"/>
            <w:bottom w:val="single" w:sz="48" w:space="0" w:color="auto"/>
            <w:right w:val="single" w:sz="48" w:space="0" w:color="auto"/>
          </w:divBdr>
          <w:divsChild>
            <w:div w:id="1940598913">
              <w:marLeft w:val="0"/>
              <w:marRight w:val="0"/>
              <w:marTop w:val="0"/>
              <w:marBottom w:val="0"/>
              <w:divBdr>
                <w:top w:val="none" w:sz="0" w:space="0" w:color="auto"/>
                <w:left w:val="none" w:sz="0" w:space="0" w:color="auto"/>
                <w:bottom w:val="none" w:sz="0" w:space="0" w:color="auto"/>
                <w:right w:val="none" w:sz="0" w:space="0" w:color="auto"/>
              </w:divBdr>
            </w:div>
          </w:divsChild>
        </w:div>
        <w:div w:id="755130024">
          <w:marLeft w:val="0"/>
          <w:marRight w:val="0"/>
          <w:marTop w:val="15"/>
          <w:marBottom w:val="0"/>
          <w:divBdr>
            <w:top w:val="single" w:sz="48" w:space="0" w:color="auto"/>
            <w:left w:val="single" w:sz="48" w:space="0" w:color="auto"/>
            <w:bottom w:val="single" w:sz="48" w:space="0" w:color="auto"/>
            <w:right w:val="single" w:sz="48" w:space="0" w:color="auto"/>
          </w:divBdr>
          <w:divsChild>
            <w:div w:id="1815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183">
      <w:bodyDiv w:val="1"/>
      <w:marLeft w:val="0"/>
      <w:marRight w:val="0"/>
      <w:marTop w:val="0"/>
      <w:marBottom w:val="0"/>
      <w:divBdr>
        <w:top w:val="none" w:sz="0" w:space="0" w:color="auto"/>
        <w:left w:val="none" w:sz="0" w:space="0" w:color="auto"/>
        <w:bottom w:val="none" w:sz="0" w:space="0" w:color="auto"/>
        <w:right w:val="none" w:sz="0" w:space="0" w:color="auto"/>
      </w:divBdr>
      <w:divsChild>
        <w:div w:id="1035037002">
          <w:marLeft w:val="0"/>
          <w:marRight w:val="0"/>
          <w:marTop w:val="15"/>
          <w:marBottom w:val="0"/>
          <w:divBdr>
            <w:top w:val="single" w:sz="48" w:space="0" w:color="auto"/>
            <w:left w:val="single" w:sz="48" w:space="0" w:color="auto"/>
            <w:bottom w:val="single" w:sz="48" w:space="0" w:color="auto"/>
            <w:right w:val="single" w:sz="48" w:space="0" w:color="auto"/>
          </w:divBdr>
          <w:divsChild>
            <w:div w:id="13562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9026">
      <w:bodyDiv w:val="1"/>
      <w:marLeft w:val="0"/>
      <w:marRight w:val="0"/>
      <w:marTop w:val="0"/>
      <w:marBottom w:val="0"/>
      <w:divBdr>
        <w:top w:val="none" w:sz="0" w:space="0" w:color="auto"/>
        <w:left w:val="none" w:sz="0" w:space="0" w:color="auto"/>
        <w:bottom w:val="none" w:sz="0" w:space="0" w:color="auto"/>
        <w:right w:val="none" w:sz="0" w:space="0" w:color="auto"/>
      </w:divBdr>
      <w:divsChild>
        <w:div w:id="1505820897">
          <w:marLeft w:val="0"/>
          <w:marRight w:val="0"/>
          <w:marTop w:val="15"/>
          <w:marBottom w:val="0"/>
          <w:divBdr>
            <w:top w:val="single" w:sz="48" w:space="0" w:color="auto"/>
            <w:left w:val="single" w:sz="48" w:space="0" w:color="auto"/>
            <w:bottom w:val="single" w:sz="48" w:space="0" w:color="auto"/>
            <w:right w:val="single" w:sz="48" w:space="0" w:color="auto"/>
          </w:divBdr>
          <w:divsChild>
            <w:div w:id="3649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7354">
      <w:bodyDiv w:val="1"/>
      <w:marLeft w:val="0"/>
      <w:marRight w:val="0"/>
      <w:marTop w:val="0"/>
      <w:marBottom w:val="0"/>
      <w:divBdr>
        <w:top w:val="none" w:sz="0" w:space="0" w:color="auto"/>
        <w:left w:val="none" w:sz="0" w:space="0" w:color="auto"/>
        <w:bottom w:val="none" w:sz="0" w:space="0" w:color="auto"/>
        <w:right w:val="none" w:sz="0" w:space="0" w:color="auto"/>
      </w:divBdr>
      <w:divsChild>
        <w:div w:id="1142768149">
          <w:marLeft w:val="0"/>
          <w:marRight w:val="0"/>
          <w:marTop w:val="15"/>
          <w:marBottom w:val="0"/>
          <w:divBdr>
            <w:top w:val="single" w:sz="48" w:space="0" w:color="auto"/>
            <w:left w:val="single" w:sz="48" w:space="0" w:color="auto"/>
            <w:bottom w:val="single" w:sz="48" w:space="0" w:color="auto"/>
            <w:right w:val="single" w:sz="48" w:space="0" w:color="auto"/>
          </w:divBdr>
          <w:divsChild>
            <w:div w:id="1777367514">
              <w:marLeft w:val="0"/>
              <w:marRight w:val="0"/>
              <w:marTop w:val="0"/>
              <w:marBottom w:val="0"/>
              <w:divBdr>
                <w:top w:val="none" w:sz="0" w:space="0" w:color="auto"/>
                <w:left w:val="none" w:sz="0" w:space="0" w:color="auto"/>
                <w:bottom w:val="none" w:sz="0" w:space="0" w:color="auto"/>
                <w:right w:val="none" w:sz="0" w:space="0" w:color="auto"/>
              </w:divBdr>
            </w:div>
          </w:divsChild>
        </w:div>
        <w:div w:id="162012964">
          <w:marLeft w:val="0"/>
          <w:marRight w:val="0"/>
          <w:marTop w:val="15"/>
          <w:marBottom w:val="0"/>
          <w:divBdr>
            <w:top w:val="single" w:sz="48" w:space="0" w:color="auto"/>
            <w:left w:val="single" w:sz="48" w:space="0" w:color="auto"/>
            <w:bottom w:val="single" w:sz="48" w:space="0" w:color="auto"/>
            <w:right w:val="single" w:sz="48" w:space="0" w:color="auto"/>
          </w:divBdr>
          <w:divsChild>
            <w:div w:id="1249386008">
              <w:marLeft w:val="0"/>
              <w:marRight w:val="0"/>
              <w:marTop w:val="0"/>
              <w:marBottom w:val="0"/>
              <w:divBdr>
                <w:top w:val="none" w:sz="0" w:space="0" w:color="auto"/>
                <w:left w:val="none" w:sz="0" w:space="0" w:color="auto"/>
                <w:bottom w:val="none" w:sz="0" w:space="0" w:color="auto"/>
                <w:right w:val="none" w:sz="0" w:space="0" w:color="auto"/>
              </w:divBdr>
            </w:div>
          </w:divsChild>
        </w:div>
        <w:div w:id="1387022293">
          <w:marLeft w:val="0"/>
          <w:marRight w:val="0"/>
          <w:marTop w:val="15"/>
          <w:marBottom w:val="0"/>
          <w:divBdr>
            <w:top w:val="single" w:sz="48" w:space="0" w:color="auto"/>
            <w:left w:val="single" w:sz="48" w:space="0" w:color="auto"/>
            <w:bottom w:val="single" w:sz="48" w:space="0" w:color="auto"/>
            <w:right w:val="single" w:sz="48" w:space="0" w:color="auto"/>
          </w:divBdr>
          <w:divsChild>
            <w:div w:id="744061759">
              <w:marLeft w:val="0"/>
              <w:marRight w:val="0"/>
              <w:marTop w:val="0"/>
              <w:marBottom w:val="0"/>
              <w:divBdr>
                <w:top w:val="none" w:sz="0" w:space="0" w:color="auto"/>
                <w:left w:val="none" w:sz="0" w:space="0" w:color="auto"/>
                <w:bottom w:val="none" w:sz="0" w:space="0" w:color="auto"/>
                <w:right w:val="none" w:sz="0" w:space="0" w:color="auto"/>
              </w:divBdr>
            </w:div>
          </w:divsChild>
        </w:div>
        <w:div w:id="46876952">
          <w:marLeft w:val="0"/>
          <w:marRight w:val="0"/>
          <w:marTop w:val="15"/>
          <w:marBottom w:val="0"/>
          <w:divBdr>
            <w:top w:val="single" w:sz="48" w:space="0" w:color="auto"/>
            <w:left w:val="single" w:sz="48" w:space="0" w:color="auto"/>
            <w:bottom w:val="single" w:sz="48" w:space="0" w:color="auto"/>
            <w:right w:val="single" w:sz="48" w:space="0" w:color="auto"/>
          </w:divBdr>
          <w:divsChild>
            <w:div w:id="1087651027">
              <w:marLeft w:val="0"/>
              <w:marRight w:val="0"/>
              <w:marTop w:val="0"/>
              <w:marBottom w:val="0"/>
              <w:divBdr>
                <w:top w:val="none" w:sz="0" w:space="0" w:color="auto"/>
                <w:left w:val="none" w:sz="0" w:space="0" w:color="auto"/>
                <w:bottom w:val="none" w:sz="0" w:space="0" w:color="auto"/>
                <w:right w:val="none" w:sz="0" w:space="0" w:color="auto"/>
              </w:divBdr>
            </w:div>
          </w:divsChild>
        </w:div>
        <w:div w:id="1234655405">
          <w:marLeft w:val="0"/>
          <w:marRight w:val="0"/>
          <w:marTop w:val="15"/>
          <w:marBottom w:val="0"/>
          <w:divBdr>
            <w:top w:val="single" w:sz="48" w:space="0" w:color="auto"/>
            <w:left w:val="single" w:sz="48" w:space="0" w:color="auto"/>
            <w:bottom w:val="single" w:sz="48" w:space="0" w:color="auto"/>
            <w:right w:val="single" w:sz="48" w:space="0" w:color="auto"/>
          </w:divBdr>
          <w:divsChild>
            <w:div w:id="940257605">
              <w:marLeft w:val="0"/>
              <w:marRight w:val="0"/>
              <w:marTop w:val="0"/>
              <w:marBottom w:val="0"/>
              <w:divBdr>
                <w:top w:val="none" w:sz="0" w:space="0" w:color="auto"/>
                <w:left w:val="none" w:sz="0" w:space="0" w:color="auto"/>
                <w:bottom w:val="none" w:sz="0" w:space="0" w:color="auto"/>
                <w:right w:val="none" w:sz="0" w:space="0" w:color="auto"/>
              </w:divBdr>
            </w:div>
          </w:divsChild>
        </w:div>
        <w:div w:id="1707413909">
          <w:marLeft w:val="0"/>
          <w:marRight w:val="0"/>
          <w:marTop w:val="15"/>
          <w:marBottom w:val="0"/>
          <w:divBdr>
            <w:top w:val="single" w:sz="48" w:space="0" w:color="auto"/>
            <w:left w:val="single" w:sz="48" w:space="0" w:color="auto"/>
            <w:bottom w:val="single" w:sz="48" w:space="0" w:color="auto"/>
            <w:right w:val="single" w:sz="48" w:space="0" w:color="auto"/>
          </w:divBdr>
          <w:divsChild>
            <w:div w:id="4165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6465">
      <w:bodyDiv w:val="1"/>
      <w:marLeft w:val="0"/>
      <w:marRight w:val="0"/>
      <w:marTop w:val="0"/>
      <w:marBottom w:val="0"/>
      <w:divBdr>
        <w:top w:val="none" w:sz="0" w:space="0" w:color="auto"/>
        <w:left w:val="none" w:sz="0" w:space="0" w:color="auto"/>
        <w:bottom w:val="none" w:sz="0" w:space="0" w:color="auto"/>
        <w:right w:val="none" w:sz="0" w:space="0" w:color="auto"/>
      </w:divBdr>
      <w:divsChild>
        <w:div w:id="1970479008">
          <w:marLeft w:val="0"/>
          <w:marRight w:val="0"/>
          <w:marTop w:val="15"/>
          <w:marBottom w:val="0"/>
          <w:divBdr>
            <w:top w:val="single" w:sz="48" w:space="0" w:color="auto"/>
            <w:left w:val="single" w:sz="48" w:space="0" w:color="auto"/>
            <w:bottom w:val="single" w:sz="48" w:space="0" w:color="auto"/>
            <w:right w:val="single" w:sz="48" w:space="0" w:color="auto"/>
          </w:divBdr>
          <w:divsChild>
            <w:div w:id="16993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21</Pages>
  <Words>3683</Words>
  <Characters>20999</Characters>
  <Application>Microsoft Office Word</Application>
  <DocSecurity>0</DocSecurity>
  <Lines>174</Lines>
  <Paragraphs>49</Paragraphs>
  <ScaleCrop>false</ScaleCrop>
  <Company/>
  <LinksUpToDate>false</LinksUpToDate>
  <CharactersWithSpaces>24633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3146569121@qq.com</dc:creator>
  <cp:keywords/>
  <dc:description/>
  <cp:lastModifiedBy>3146569121@qq.com</cp:lastModifiedBy>
  <cp:revision>1</cp:revision>
  <dcterms:created xsi:type="dcterms:W3CDTF">2023-06-20T12:16:00Z</dcterms:created>
  <dcterms:modified xsi:type="dcterms:W3CDTF">2023-06-20T13:12:00Z</dcterms:modified>
</cp:coreProperties>
</file>