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5E967" w14:textId="5457470D" w:rsidR="00680489" w:rsidRPr="0047430E" w:rsidRDefault="00736413" w:rsidP="0075404F">
      <w:pPr>
        <w:pStyle w:val="TOC2"/>
        <w:rPr>
          <w:rFonts w:eastAsiaTheme="minorEastAsia"/>
          <w:noProof/>
        </w:rPr>
      </w:pPr>
      <w:r w:rsidRPr="0047430E">
        <w:fldChar w:fldCharType="begin"/>
      </w:r>
      <w:r w:rsidRPr="0047430E">
        <w:instrText xml:space="preserve"> TOC \o "1-2" \h \z \u </w:instrText>
      </w:r>
      <w:r w:rsidRPr="0047430E">
        <w:fldChar w:fldCharType="separate"/>
      </w:r>
      <w:hyperlink w:anchor="_Toc127193325" w:history="1">
        <w:r w:rsidR="00680489" w:rsidRPr="0047430E">
          <w:rPr>
            <w:rStyle w:val="Hyperlink"/>
            <w:noProof/>
          </w:rPr>
          <w:t>Original Request</w:t>
        </w:r>
        <w:r w:rsidR="00680489" w:rsidRPr="0047430E">
          <w:rPr>
            <w:noProof/>
            <w:webHidden/>
          </w:rPr>
          <w:tab/>
        </w:r>
        <w:r w:rsidR="00680489" w:rsidRPr="0047430E">
          <w:rPr>
            <w:noProof/>
            <w:webHidden/>
          </w:rPr>
          <w:fldChar w:fldCharType="begin"/>
        </w:r>
        <w:r w:rsidR="00680489" w:rsidRPr="0047430E">
          <w:rPr>
            <w:noProof/>
            <w:webHidden/>
          </w:rPr>
          <w:instrText xml:space="preserve"> PAGEREF _Toc127193325 \h </w:instrText>
        </w:r>
        <w:r w:rsidR="00680489" w:rsidRPr="0047430E">
          <w:rPr>
            <w:noProof/>
            <w:webHidden/>
          </w:rPr>
        </w:r>
        <w:r w:rsidR="00680489" w:rsidRPr="0047430E">
          <w:rPr>
            <w:noProof/>
            <w:webHidden/>
          </w:rPr>
          <w:fldChar w:fldCharType="separate"/>
        </w:r>
        <w:r w:rsidR="00680489" w:rsidRPr="0047430E">
          <w:rPr>
            <w:noProof/>
            <w:webHidden/>
          </w:rPr>
          <w:t>1</w:t>
        </w:r>
        <w:r w:rsidR="00680489" w:rsidRPr="0047430E">
          <w:rPr>
            <w:noProof/>
            <w:webHidden/>
          </w:rPr>
          <w:fldChar w:fldCharType="end"/>
        </w:r>
      </w:hyperlink>
    </w:p>
    <w:p w14:paraId="13D7D562" w14:textId="699A4587" w:rsidR="00680489" w:rsidRPr="0047430E" w:rsidRDefault="00EC2280" w:rsidP="0075404F">
      <w:pPr>
        <w:pStyle w:val="TOC2"/>
        <w:rPr>
          <w:rFonts w:eastAsiaTheme="minorEastAsia"/>
          <w:noProof/>
        </w:rPr>
      </w:pPr>
      <w:hyperlink w:anchor="_Toc127193326" w:history="1">
        <w:r w:rsidR="00680489" w:rsidRPr="0047430E">
          <w:rPr>
            <w:rStyle w:val="Hyperlink"/>
            <w:noProof/>
          </w:rPr>
          <w:t>First Draft</w:t>
        </w:r>
        <w:r w:rsidR="00680489" w:rsidRPr="0047430E">
          <w:rPr>
            <w:noProof/>
            <w:webHidden/>
          </w:rPr>
          <w:tab/>
        </w:r>
        <w:r w:rsidR="00680489" w:rsidRPr="0047430E">
          <w:rPr>
            <w:noProof/>
            <w:webHidden/>
          </w:rPr>
          <w:fldChar w:fldCharType="begin"/>
        </w:r>
        <w:r w:rsidR="00680489" w:rsidRPr="0047430E">
          <w:rPr>
            <w:noProof/>
            <w:webHidden/>
          </w:rPr>
          <w:instrText xml:space="preserve"> PAGEREF _Toc127193326 \h </w:instrText>
        </w:r>
        <w:r w:rsidR="00680489" w:rsidRPr="0047430E">
          <w:rPr>
            <w:noProof/>
            <w:webHidden/>
          </w:rPr>
        </w:r>
        <w:r w:rsidR="00680489" w:rsidRPr="0047430E">
          <w:rPr>
            <w:noProof/>
            <w:webHidden/>
          </w:rPr>
          <w:fldChar w:fldCharType="separate"/>
        </w:r>
        <w:r w:rsidR="00680489" w:rsidRPr="0047430E">
          <w:rPr>
            <w:noProof/>
            <w:webHidden/>
          </w:rPr>
          <w:t>1</w:t>
        </w:r>
        <w:r w:rsidR="00680489" w:rsidRPr="0047430E">
          <w:rPr>
            <w:noProof/>
            <w:webHidden/>
          </w:rPr>
          <w:fldChar w:fldCharType="end"/>
        </w:r>
      </w:hyperlink>
    </w:p>
    <w:p w14:paraId="5A21D695" w14:textId="6374DEE8" w:rsidR="00680489" w:rsidRPr="0047430E" w:rsidRDefault="00EC2280" w:rsidP="0075404F">
      <w:pPr>
        <w:pStyle w:val="TOC2"/>
        <w:rPr>
          <w:rFonts w:eastAsiaTheme="minorEastAsia"/>
          <w:noProof/>
        </w:rPr>
      </w:pPr>
      <w:hyperlink w:anchor="_Toc127193327" w:history="1">
        <w:r w:rsidR="00680489" w:rsidRPr="0047430E">
          <w:rPr>
            <w:rStyle w:val="Hyperlink"/>
            <w:noProof/>
          </w:rPr>
          <w:t>Data Sources Used</w:t>
        </w:r>
        <w:r w:rsidR="00680489" w:rsidRPr="0047430E">
          <w:rPr>
            <w:noProof/>
            <w:webHidden/>
          </w:rPr>
          <w:tab/>
        </w:r>
        <w:r w:rsidR="00680489" w:rsidRPr="0047430E">
          <w:rPr>
            <w:noProof/>
            <w:webHidden/>
          </w:rPr>
          <w:fldChar w:fldCharType="begin"/>
        </w:r>
        <w:r w:rsidR="00680489" w:rsidRPr="0047430E">
          <w:rPr>
            <w:noProof/>
            <w:webHidden/>
          </w:rPr>
          <w:instrText xml:space="preserve"> PAGEREF _Toc127193327 \h </w:instrText>
        </w:r>
        <w:r w:rsidR="00680489" w:rsidRPr="0047430E">
          <w:rPr>
            <w:noProof/>
            <w:webHidden/>
          </w:rPr>
        </w:r>
        <w:r w:rsidR="00680489" w:rsidRPr="0047430E">
          <w:rPr>
            <w:noProof/>
            <w:webHidden/>
          </w:rPr>
          <w:fldChar w:fldCharType="separate"/>
        </w:r>
        <w:r w:rsidR="00680489" w:rsidRPr="0047430E">
          <w:rPr>
            <w:noProof/>
            <w:webHidden/>
          </w:rPr>
          <w:t>2</w:t>
        </w:r>
        <w:r w:rsidR="00680489" w:rsidRPr="0047430E">
          <w:rPr>
            <w:noProof/>
            <w:webHidden/>
          </w:rPr>
          <w:fldChar w:fldCharType="end"/>
        </w:r>
      </w:hyperlink>
    </w:p>
    <w:p w14:paraId="5F3204FE" w14:textId="61C8FF8D" w:rsidR="00680489" w:rsidRPr="0047430E" w:rsidRDefault="00EC2280" w:rsidP="0075404F">
      <w:pPr>
        <w:pStyle w:val="TOC2"/>
        <w:rPr>
          <w:rFonts w:eastAsiaTheme="minorEastAsia"/>
          <w:noProof/>
        </w:rPr>
      </w:pPr>
      <w:hyperlink w:anchor="_Toc127193328" w:history="1">
        <w:r w:rsidR="00680489" w:rsidRPr="0047430E">
          <w:rPr>
            <w:rStyle w:val="Hyperlink"/>
            <w:noProof/>
          </w:rPr>
          <w:t>Notes</w:t>
        </w:r>
        <w:r w:rsidR="00680489" w:rsidRPr="0047430E">
          <w:rPr>
            <w:noProof/>
            <w:webHidden/>
          </w:rPr>
          <w:tab/>
        </w:r>
        <w:r w:rsidR="00680489" w:rsidRPr="0047430E">
          <w:rPr>
            <w:noProof/>
            <w:webHidden/>
          </w:rPr>
          <w:fldChar w:fldCharType="begin"/>
        </w:r>
        <w:r w:rsidR="00680489" w:rsidRPr="0047430E">
          <w:rPr>
            <w:noProof/>
            <w:webHidden/>
          </w:rPr>
          <w:instrText xml:space="preserve"> PAGEREF _Toc127193328 \h </w:instrText>
        </w:r>
        <w:r w:rsidR="00680489" w:rsidRPr="0047430E">
          <w:rPr>
            <w:noProof/>
            <w:webHidden/>
          </w:rPr>
        </w:r>
        <w:r w:rsidR="00680489" w:rsidRPr="0047430E">
          <w:rPr>
            <w:noProof/>
            <w:webHidden/>
          </w:rPr>
          <w:fldChar w:fldCharType="separate"/>
        </w:r>
        <w:r w:rsidR="00680489" w:rsidRPr="0047430E">
          <w:rPr>
            <w:noProof/>
            <w:webHidden/>
          </w:rPr>
          <w:t>3</w:t>
        </w:r>
        <w:r w:rsidR="00680489" w:rsidRPr="0047430E">
          <w:rPr>
            <w:noProof/>
            <w:webHidden/>
          </w:rPr>
          <w:fldChar w:fldCharType="end"/>
        </w:r>
      </w:hyperlink>
    </w:p>
    <w:p w14:paraId="4DDAE748" w14:textId="1CF66F93" w:rsidR="00736413" w:rsidRPr="0047430E" w:rsidRDefault="00736413" w:rsidP="0075404F">
      <w:pPr>
        <w:pStyle w:val="Heading2"/>
      </w:pPr>
      <w:r w:rsidRPr="0047430E">
        <w:fldChar w:fldCharType="end"/>
      </w:r>
    </w:p>
    <w:p w14:paraId="4C2732E0" w14:textId="3D3FA648" w:rsidR="00011256" w:rsidRPr="0047430E" w:rsidRDefault="00736413" w:rsidP="0075404F">
      <w:pPr>
        <w:pStyle w:val="Heading2"/>
      </w:pPr>
      <w:bookmarkStart w:id="0" w:name="_Toc127193325"/>
      <w:r w:rsidRPr="0047430E">
        <w:t>Original Request</w:t>
      </w:r>
      <w:bookmarkEnd w:id="0"/>
    </w:p>
    <w:p w14:paraId="7C32146E" w14:textId="77777777" w:rsidR="005D1E17" w:rsidRPr="0047430E" w:rsidRDefault="005D1E17" w:rsidP="0075404F">
      <w:r w:rsidRPr="0047430E">
        <w:t>General Description:</w:t>
      </w:r>
    </w:p>
    <w:p w14:paraId="3D103F63" w14:textId="110D52CD" w:rsidR="005D1E17" w:rsidRPr="0047430E" w:rsidRDefault="005D1E17" w:rsidP="0075404F">
      <w:r w:rsidRPr="0047430E">
        <w:t>We are looking to develop practice level (each practice has their own report) that visually displays the number of patients they have referred to the study over time as compared to the practice average. The goal for completion and dissemination of these reports is early March 2023. We are envisioning that this would involve collaboration between someone on the data team (Sabrina?) and Kim Wiggins, who will have these numbers from the weekly reports she runs</w:t>
      </w:r>
      <w:r w:rsidR="004579CB" w:rsidRPr="0047430E">
        <w:t xml:space="preserve"> (new numbers should not be calculated without Kim)</w:t>
      </w:r>
      <w:r w:rsidRPr="0047430E">
        <w:t xml:space="preserve">. It would be helpful to have a report mock up for Sean and Tamara to review and provide feedback on in January (does not need to be “real data”). Below is a list of data points that the brainstorming group brought up to </w:t>
      </w:r>
      <w:r w:rsidR="0012298B" w:rsidRPr="0047430E">
        <w:t>include but we have time to get creative with this!</w:t>
      </w:r>
    </w:p>
    <w:p w14:paraId="335C93EE" w14:textId="77777777" w:rsidR="005D1E17" w:rsidRPr="0047430E" w:rsidRDefault="005D1E17" w:rsidP="0075404F">
      <w:r w:rsidRPr="0047430E">
        <w:t>Data points to consider:</w:t>
      </w:r>
    </w:p>
    <w:p w14:paraId="2B2A4423" w14:textId="77777777" w:rsidR="006F0464" w:rsidRPr="0047430E" w:rsidRDefault="005D1E17" w:rsidP="0075404F">
      <w:pPr>
        <w:pStyle w:val="ListParagraph"/>
        <w:numPr>
          <w:ilvl w:val="0"/>
          <w:numId w:val="2"/>
        </w:numPr>
      </w:pPr>
      <w:r w:rsidRPr="0047430E">
        <w:t>Patients referred by each practice with some display of this rate over time</w:t>
      </w:r>
      <w:r w:rsidR="006F0464" w:rsidRPr="0047430E">
        <w:br/>
        <w:t>use these charts from Kim’s weekly reports as example/inspiration. We’d keep the red line (patients identified by practices) and replace the other one with that particular practice’s referral trajectory.</w:t>
      </w:r>
    </w:p>
    <w:p w14:paraId="0F84BFE5" w14:textId="77777777" w:rsidR="006F0464" w:rsidRPr="0047430E" w:rsidRDefault="006F0464" w:rsidP="0075404F">
      <w:pPr>
        <w:rPr>
          <w:color w:val="1F497D"/>
        </w:rPr>
      </w:pPr>
      <w:r w:rsidRPr="0047430E">
        <w:rPr>
          <w:noProof/>
        </w:rPr>
        <w:drawing>
          <wp:inline distT="0" distB="0" distL="0" distR="0" wp14:anchorId="279416D9" wp14:editId="42539A41">
            <wp:extent cx="5936673" cy="206365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3595" cy="2076491"/>
                    </a:xfrm>
                    <a:prstGeom prst="rect">
                      <a:avLst/>
                    </a:prstGeom>
                    <a:noFill/>
                    <a:ln>
                      <a:noFill/>
                    </a:ln>
                  </pic:spPr>
                </pic:pic>
              </a:graphicData>
            </a:graphic>
          </wp:inline>
        </w:drawing>
      </w:r>
    </w:p>
    <w:p w14:paraId="05B81AFB" w14:textId="77777777" w:rsidR="0012298B" w:rsidRPr="0047430E" w:rsidRDefault="0012298B" w:rsidP="0075404F">
      <w:pPr>
        <w:pStyle w:val="ListParagraph"/>
        <w:numPr>
          <w:ilvl w:val="1"/>
          <w:numId w:val="2"/>
        </w:numPr>
      </w:pPr>
      <w:r w:rsidRPr="0047430E">
        <w:t>What happened to the patients</w:t>
      </w:r>
    </w:p>
    <w:p w14:paraId="02EFBCAC" w14:textId="77777777" w:rsidR="0012298B" w:rsidRPr="0047430E" w:rsidRDefault="0012298B" w:rsidP="0075404F">
      <w:pPr>
        <w:pStyle w:val="ListParagraph"/>
        <w:numPr>
          <w:ilvl w:val="2"/>
          <w:numId w:val="2"/>
        </w:numPr>
      </w:pPr>
      <w:r w:rsidRPr="0047430E">
        <w:t>For virtual practices: engaged with virCIS, completed, didn’t participate, etc.</w:t>
      </w:r>
    </w:p>
    <w:p w14:paraId="4225B4E9" w14:textId="77777777" w:rsidR="0012298B" w:rsidRPr="0047430E" w:rsidRDefault="0012298B" w:rsidP="0075404F">
      <w:pPr>
        <w:pStyle w:val="ListParagraph"/>
        <w:numPr>
          <w:ilvl w:val="2"/>
          <w:numId w:val="2"/>
        </w:numPr>
      </w:pPr>
      <w:r w:rsidRPr="0047430E">
        <w:t>For TIPS,TIPS w/ PF: consented/enrolled, reached max contact, declined, etc.</w:t>
      </w:r>
    </w:p>
    <w:p w14:paraId="3B9A1F79" w14:textId="77777777" w:rsidR="005D1E17" w:rsidRPr="0047430E" w:rsidRDefault="005D1E17" w:rsidP="0075404F">
      <w:pPr>
        <w:pStyle w:val="ListParagraph"/>
        <w:numPr>
          <w:ilvl w:val="0"/>
          <w:numId w:val="2"/>
        </w:numPr>
      </w:pPr>
      <w:r w:rsidRPr="0047430E">
        <w:t>Average number</w:t>
      </w:r>
      <w:r w:rsidR="0012298B" w:rsidRPr="0047430E">
        <w:t xml:space="preserve"> of patients referred</w:t>
      </w:r>
      <w:r w:rsidRPr="0047430E">
        <w:t xml:space="preserve"> across all practices</w:t>
      </w:r>
    </w:p>
    <w:p w14:paraId="22B62F4A" w14:textId="77777777" w:rsidR="005D1E17" w:rsidRPr="0047430E" w:rsidRDefault="005D1E17" w:rsidP="0075404F">
      <w:pPr>
        <w:pStyle w:val="ListParagraph"/>
        <w:numPr>
          <w:ilvl w:val="0"/>
          <w:numId w:val="2"/>
        </w:numPr>
      </w:pPr>
      <w:r w:rsidRPr="0047430E">
        <w:t xml:space="preserve">Average number </w:t>
      </w:r>
      <w:r w:rsidR="0012298B" w:rsidRPr="0047430E">
        <w:t xml:space="preserve">of patients referred from practices in the same </w:t>
      </w:r>
      <w:r w:rsidRPr="0047430E">
        <w:t>arm (TIPS, TIPS w/ PF, Virtual)</w:t>
      </w:r>
    </w:p>
    <w:p w14:paraId="4240E48D" w14:textId="77777777" w:rsidR="005D1E17" w:rsidRPr="0047430E" w:rsidRDefault="005D1E17" w:rsidP="0075404F">
      <w:pPr>
        <w:pStyle w:val="ListParagraph"/>
        <w:numPr>
          <w:ilvl w:val="0"/>
          <w:numId w:val="2"/>
        </w:numPr>
      </w:pPr>
      <w:r w:rsidRPr="0047430E">
        <w:t xml:space="preserve">Count of Spanish speaking and English speaking patients </w:t>
      </w:r>
    </w:p>
    <w:p w14:paraId="6DF9A348" w14:textId="2424425A" w:rsidR="00910C56" w:rsidRPr="0047430E" w:rsidRDefault="0012298B" w:rsidP="0075404F">
      <w:pPr>
        <w:pStyle w:val="ListParagraph"/>
        <w:numPr>
          <w:ilvl w:val="0"/>
          <w:numId w:val="2"/>
        </w:numPr>
      </w:pPr>
      <w:r w:rsidRPr="0047430E">
        <w:t>Other things you think the practices might be interested in/motivated by</w:t>
      </w:r>
    </w:p>
    <w:p w14:paraId="773200A6" w14:textId="72033513" w:rsidR="00910C56" w:rsidRPr="0047430E" w:rsidRDefault="002D7B06" w:rsidP="0075404F">
      <w:pPr>
        <w:pStyle w:val="Heading2"/>
      </w:pPr>
      <w:r w:rsidRPr="0047430E">
        <w:t>Notes</w:t>
      </w:r>
    </w:p>
    <w:p w14:paraId="3938A74A" w14:textId="17FBAFA2" w:rsidR="006A7357" w:rsidRPr="0047430E" w:rsidRDefault="00D8115A" w:rsidP="0075404F">
      <w:pPr>
        <w:pStyle w:val="ListParagraph"/>
        <w:numPr>
          <w:ilvl w:val="0"/>
          <w:numId w:val="4"/>
        </w:numPr>
      </w:pPr>
      <w:r w:rsidRPr="0047430E">
        <w:t>Showing change over time didn’t work for</w:t>
      </w:r>
      <w:r w:rsidR="006534C6" w:rsidRPr="0047430E">
        <w:t xml:space="preserve"> most practices; either a) they had one upload and there’s only one point (ex: </w:t>
      </w:r>
      <w:r w:rsidRPr="0047430E">
        <w:t xml:space="preserve"> </w:t>
      </w:r>
      <w:r w:rsidR="00514526" w:rsidRPr="0047430E">
        <w:t xml:space="preserve">practice </w:t>
      </w:r>
      <w:r w:rsidR="00BF5126" w:rsidRPr="0047430E">
        <w:t xml:space="preserve">splitid 17, all 17 patients uploaded in June – would be one dot, not a line) and/or b) the scale is so markedly different than the intervention total that it just </w:t>
      </w:r>
      <w:r w:rsidR="003816AD" w:rsidRPr="0047430E">
        <w:t xml:space="preserve">doesn’t look right; the highest referral </w:t>
      </w:r>
      <w:r w:rsidR="002F3011" w:rsidRPr="0047430E">
        <w:t xml:space="preserve">is 18, but a </w:t>
      </w:r>
      <w:r w:rsidR="006A7357" w:rsidRPr="0047430E">
        <w:t>majority of individual practices have fewer than 10. (image below)</w:t>
      </w:r>
    </w:p>
    <w:p w14:paraId="2D8DA083" w14:textId="12DE3CFE" w:rsidR="006A7357" w:rsidRPr="0047430E" w:rsidRDefault="006A7357" w:rsidP="0075404F">
      <w:r w:rsidRPr="0047430E">
        <w:rPr>
          <w:noProof/>
        </w:rPr>
        <w:lastRenderedPageBreak/>
        <w:drawing>
          <wp:inline distT="0" distB="0" distL="0" distR="0" wp14:anchorId="72D69D9C" wp14:editId="2E69527F">
            <wp:extent cx="4350327" cy="268477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0766" cy="2697386"/>
                    </a:xfrm>
                    <a:prstGeom prst="rect">
                      <a:avLst/>
                    </a:prstGeom>
                    <a:noFill/>
                  </pic:spPr>
                </pic:pic>
              </a:graphicData>
            </a:graphic>
          </wp:inline>
        </w:drawing>
      </w:r>
    </w:p>
    <w:p w14:paraId="7B42028C" w14:textId="54955058" w:rsidR="00641590" w:rsidRPr="0047430E" w:rsidRDefault="003E7436" w:rsidP="0075404F">
      <w:pPr>
        <w:pStyle w:val="Heading2"/>
      </w:pPr>
      <w:bookmarkStart w:id="1" w:name="_Toc127193327"/>
      <w:r w:rsidRPr="0047430E">
        <w:t>Data Sources</w:t>
      </w:r>
      <w:r w:rsidR="1503D637" w:rsidRPr="0047430E">
        <w:t>, Definitions</w:t>
      </w:r>
      <w:bookmarkEnd w:id="1"/>
    </w:p>
    <w:p w14:paraId="6F1C0C95" w14:textId="7CF82C38" w:rsidR="007603FB" w:rsidRPr="0047430E" w:rsidRDefault="008E4736" w:rsidP="0075404F">
      <w:pPr>
        <w:rPr>
          <w:rStyle w:val="Heading3Char"/>
          <w:rFonts w:ascii="Lato" w:hAnsi="Lato"/>
        </w:rPr>
      </w:pPr>
      <w:r w:rsidRPr="0047430E">
        <w:rPr>
          <w:rStyle w:val="Heading3Char"/>
          <w:rFonts w:ascii="Lato" w:hAnsi="Lato"/>
        </w:rPr>
        <w:t>Files, Project / Report IDs</w:t>
      </w:r>
      <w:r w:rsidR="00CA5A96" w:rsidRPr="0047430E">
        <w:rPr>
          <w:rStyle w:val="Heading3Char"/>
          <w:rFonts w:ascii="Lato" w:hAnsi="Lato"/>
        </w:rPr>
        <w:t xml:space="preserve">: </w:t>
      </w:r>
      <w:r w:rsidR="088B8C42" w:rsidRPr="0047430E">
        <w:rPr>
          <w:rStyle w:val="Heading3Char"/>
          <w:rFonts w:ascii="Lato" w:hAnsi="Lato"/>
        </w:rPr>
        <w:t>Data Sources &amp; saved datafiles</w:t>
      </w:r>
    </w:p>
    <w:p w14:paraId="58F94737" w14:textId="77777777" w:rsidR="00CE166F" w:rsidRPr="0047430E" w:rsidRDefault="00CE166F" w:rsidP="0075404F">
      <w:pPr>
        <w:pStyle w:val="ListParagraph"/>
        <w:numPr>
          <w:ilvl w:val="0"/>
          <w:numId w:val="4"/>
        </w:numPr>
      </w:pPr>
      <w:r w:rsidRPr="0047430E">
        <w:t>Practice Info, Referred Patients</w:t>
      </w:r>
    </w:p>
    <w:p w14:paraId="487638AB" w14:textId="32645665" w:rsidR="00CE166F" w:rsidRPr="0047430E" w:rsidRDefault="00CE166F" w:rsidP="0075404F">
      <w:pPr>
        <w:pStyle w:val="ListParagraph"/>
        <w:numPr>
          <w:ilvl w:val="1"/>
          <w:numId w:val="4"/>
        </w:numPr>
      </w:pPr>
      <w:r w:rsidRPr="0047430E">
        <w:t xml:space="preserve">PROJECT </w:t>
      </w:r>
      <w:r w:rsidR="004645FB" w:rsidRPr="0047430E">
        <w:t xml:space="preserve">Patient Recruitment Database </w:t>
      </w:r>
      <w:r w:rsidRPr="0047430E">
        <w:t xml:space="preserve">[ID </w:t>
      </w:r>
      <w:r w:rsidR="004645FB" w:rsidRPr="0047430E">
        <w:t>24705</w:t>
      </w:r>
      <w:r w:rsidRPr="0047430E">
        <w:t>]</w:t>
      </w:r>
      <w:r w:rsidR="004645FB" w:rsidRPr="0047430E">
        <w:t xml:space="preserve">; </w:t>
      </w:r>
    </w:p>
    <w:p w14:paraId="14589122" w14:textId="5755544B" w:rsidR="00CA5A96" w:rsidRPr="0047430E" w:rsidRDefault="00CE166F" w:rsidP="0075404F">
      <w:pPr>
        <w:pStyle w:val="ListParagraph"/>
        <w:numPr>
          <w:ilvl w:val="1"/>
          <w:numId w:val="4"/>
        </w:numPr>
      </w:pPr>
      <w:r w:rsidRPr="0047430E">
        <w:t xml:space="preserve">REPORT </w:t>
      </w:r>
      <w:r w:rsidR="004645FB" w:rsidRPr="0047430E">
        <w:t xml:space="preserve">Patient IDs for Individual Prac Report (KW) </w:t>
      </w:r>
      <w:r w:rsidRPr="0047430E">
        <w:t>[ID 88650]</w:t>
      </w:r>
    </w:p>
    <w:p w14:paraId="7F8FAF50" w14:textId="3D1B0F6F" w:rsidR="00CE166F" w:rsidRPr="0047430E" w:rsidRDefault="00C770B0" w:rsidP="0075404F">
      <w:pPr>
        <w:pStyle w:val="ListParagraph"/>
        <w:numPr>
          <w:ilvl w:val="1"/>
          <w:numId w:val="4"/>
        </w:numPr>
      </w:pPr>
      <w:r w:rsidRPr="0047430E">
        <w:t xml:space="preserve">SAVED </w:t>
      </w:r>
      <w:r w:rsidR="04E56481" w:rsidRPr="0047430E">
        <w:t>as</w:t>
      </w:r>
      <w:r w:rsidR="006B53C9" w:rsidRPr="0047430E">
        <w:t xml:space="preserve"> lineline_</w:t>
      </w:r>
      <w:r w:rsidR="64866713" w:rsidRPr="0047430E">
        <w:t>pr</w:t>
      </w:r>
      <w:r w:rsidR="006B53C9" w:rsidRPr="0047430E">
        <w:t>.csv</w:t>
      </w:r>
    </w:p>
    <w:p w14:paraId="1C314E8D" w14:textId="3C402F67" w:rsidR="006B53C9" w:rsidRPr="0047430E" w:rsidRDefault="000035E1" w:rsidP="0075404F">
      <w:pPr>
        <w:pStyle w:val="ListParagraph"/>
        <w:numPr>
          <w:ilvl w:val="0"/>
          <w:numId w:val="4"/>
        </w:numPr>
      </w:pPr>
      <w:r w:rsidRPr="0047430E">
        <w:t>Patient Benchmarks:</w:t>
      </w:r>
    </w:p>
    <w:p w14:paraId="05674D80" w14:textId="57F67A4A" w:rsidR="000035E1" w:rsidRPr="0047430E" w:rsidRDefault="000035E1" w:rsidP="0075404F">
      <w:pPr>
        <w:pStyle w:val="ListParagraph"/>
        <w:numPr>
          <w:ilvl w:val="1"/>
          <w:numId w:val="4"/>
        </w:numPr>
      </w:pPr>
      <w:r w:rsidRPr="0047430E">
        <w:t xml:space="preserve">PROJECT </w:t>
      </w:r>
      <w:r w:rsidR="0050091F" w:rsidRPr="0047430E">
        <w:t xml:space="preserve">Patient Assessment Database [ID </w:t>
      </w:r>
      <w:r w:rsidR="00DE00C7" w:rsidRPr="0047430E">
        <w:t>23698</w:t>
      </w:r>
      <w:r w:rsidR="0050091F" w:rsidRPr="0047430E">
        <w:t>]</w:t>
      </w:r>
    </w:p>
    <w:p w14:paraId="62C74DB7" w14:textId="25BE438C" w:rsidR="0050091F" w:rsidRPr="0047430E" w:rsidRDefault="0050091F" w:rsidP="0075404F">
      <w:pPr>
        <w:pStyle w:val="ListParagraph"/>
        <w:numPr>
          <w:ilvl w:val="1"/>
          <w:numId w:val="4"/>
        </w:numPr>
      </w:pPr>
      <w:r w:rsidRPr="0047430E">
        <w:t>REPORT 81709</w:t>
      </w:r>
    </w:p>
    <w:p w14:paraId="0FC14931" w14:textId="77B21BB1" w:rsidR="45625E25" w:rsidRPr="0047430E" w:rsidRDefault="45625E25" w:rsidP="0075404F">
      <w:pPr>
        <w:pStyle w:val="ListParagraph"/>
        <w:numPr>
          <w:ilvl w:val="1"/>
          <w:numId w:val="4"/>
        </w:numPr>
      </w:pPr>
      <w:r w:rsidRPr="0047430E">
        <w:t>Saved as linelist_pt.csv</w:t>
      </w:r>
    </w:p>
    <w:p w14:paraId="50FA01F6" w14:textId="1BDA3096" w:rsidR="706F2935" w:rsidRPr="0047430E" w:rsidRDefault="706F2935" w:rsidP="0075404F"/>
    <w:p w14:paraId="75567A5A" w14:textId="3CF6BBC0" w:rsidR="00F80E19" w:rsidRPr="0047430E" w:rsidRDefault="00EF4942" w:rsidP="00D86E7A">
      <w:pPr>
        <w:pStyle w:val="Heading2"/>
      </w:pPr>
      <w:r w:rsidRPr="0047430E">
        <w:t>Updated Content Specifications</w:t>
      </w:r>
    </w:p>
    <w:p w14:paraId="65437B77" w14:textId="29AF760F" w:rsidR="706F2935" w:rsidRPr="0047430E" w:rsidRDefault="00EF4942" w:rsidP="0075404F">
      <w:r w:rsidRPr="0047430E">
        <w:t>Email from Tristen</w:t>
      </w:r>
      <w:r w:rsidR="00264A8D" w:rsidRPr="0047430E">
        <w:t>, 02/14</w:t>
      </w:r>
    </w:p>
    <w:p w14:paraId="5BD108EA" w14:textId="77777777" w:rsidR="00F80E19" w:rsidRPr="0047430E" w:rsidRDefault="00F80E19" w:rsidP="0075404F">
      <w:r w:rsidRPr="0047430E">
        <w:t xml:space="preserve">Of the XX </w:t>
      </w:r>
      <w:commentRangeStart w:id="2"/>
      <w:r w:rsidRPr="0047430E">
        <w:rPr>
          <w:i/>
          <w:iCs/>
        </w:rPr>
        <w:t>patients</w:t>
      </w:r>
      <w:r w:rsidRPr="0047430E">
        <w:t xml:space="preserve"> </w:t>
      </w:r>
      <w:commentRangeEnd w:id="2"/>
      <w:r w:rsidR="003E2120" w:rsidRPr="0047430E">
        <w:rPr>
          <w:rStyle w:val="CommentReference"/>
        </w:rPr>
        <w:commentReference w:id="2"/>
      </w:r>
      <w:r w:rsidRPr="0047430E">
        <w:t xml:space="preserve">your practice has </w:t>
      </w:r>
      <w:r w:rsidRPr="0047430E">
        <w:rPr>
          <w:color w:val="FF0000"/>
        </w:rPr>
        <w:t>referred to the study</w:t>
      </w:r>
      <w:r w:rsidRPr="0047430E">
        <w:t xml:space="preserve">, XX </w:t>
      </w:r>
      <w:commentRangeStart w:id="3"/>
      <w:r w:rsidRPr="0047430E">
        <w:rPr>
          <w:i/>
          <w:iCs/>
        </w:rPr>
        <w:t>have</w:t>
      </w:r>
      <w:r w:rsidRPr="0047430E">
        <w:t xml:space="preserve"> </w:t>
      </w:r>
      <w:r w:rsidRPr="0047430E">
        <w:rPr>
          <w:color w:val="FF0000"/>
        </w:rPr>
        <w:t>e</w:t>
      </w:r>
      <w:commentRangeEnd w:id="3"/>
      <w:r w:rsidR="00C80EA3" w:rsidRPr="0047430E">
        <w:rPr>
          <w:rStyle w:val="CommentReference"/>
        </w:rPr>
        <w:commentReference w:id="3"/>
      </w:r>
      <w:r w:rsidRPr="0047430E">
        <w:rPr>
          <w:color w:val="FF0000"/>
        </w:rPr>
        <w:t>nrolled</w:t>
      </w:r>
      <w:r w:rsidRPr="0047430E">
        <w:t xml:space="preserve"> (XX%), the study team is </w:t>
      </w:r>
      <w:r w:rsidRPr="0047430E">
        <w:rPr>
          <w:color w:val="FF0000"/>
        </w:rPr>
        <w:t xml:space="preserve">in the process of recruiting </w:t>
      </w:r>
      <w:r w:rsidRPr="0047430E">
        <w:t xml:space="preserve">XX (XX%), and XX </w:t>
      </w:r>
      <w:commentRangeStart w:id="4"/>
      <w:r w:rsidRPr="0047430E">
        <w:rPr>
          <w:i/>
          <w:iCs/>
        </w:rPr>
        <w:t xml:space="preserve">are </w:t>
      </w:r>
      <w:commentRangeEnd w:id="4"/>
      <w:r w:rsidR="00E13993" w:rsidRPr="0047430E">
        <w:rPr>
          <w:rStyle w:val="CommentReference"/>
        </w:rPr>
        <w:commentReference w:id="4"/>
      </w:r>
      <w:r w:rsidRPr="0047430E">
        <w:rPr>
          <w:color w:val="FF0000"/>
        </w:rPr>
        <w:t xml:space="preserve">not participating </w:t>
      </w:r>
      <w:r w:rsidRPr="0047430E">
        <w:t>(XX%). For referred patients who are not participating, we’ve documented the following reasons: Declined to Participate (n=5), Duplicate or Invalid Referrals (n=1), and Other (n=2)</w:t>
      </w:r>
    </w:p>
    <w:p w14:paraId="7D4FDF0F" w14:textId="77777777" w:rsidR="00F80E19" w:rsidRPr="0075404F" w:rsidRDefault="00F80E19" w:rsidP="0075404F">
      <w:pPr>
        <w:rPr>
          <w:i/>
          <w:iCs/>
        </w:rPr>
      </w:pPr>
      <w:r w:rsidRPr="0075404F">
        <w:rPr>
          <w:i/>
          <w:iCs/>
        </w:rPr>
        <w:t>INTERNAL NOTES:</w:t>
      </w:r>
    </w:p>
    <w:p w14:paraId="7C2D2B6C" w14:textId="77777777" w:rsidR="00F80E19" w:rsidRPr="0047430E" w:rsidRDefault="00F80E19" w:rsidP="0075404F">
      <w:pPr>
        <w:pStyle w:val="ListParagraph"/>
        <w:numPr>
          <w:ilvl w:val="0"/>
          <w:numId w:val="5"/>
        </w:numPr>
      </w:pPr>
      <w:r w:rsidRPr="0047430E">
        <w:rPr>
          <w:i/>
          <w:iCs/>
        </w:rPr>
        <w:t>“referred to the study</w:t>
      </w:r>
      <w:r w:rsidRPr="0047430E">
        <w:t>”: # patients the practice has submitted to the PPR</w:t>
      </w:r>
    </w:p>
    <w:p w14:paraId="6BE7BA81" w14:textId="77777777" w:rsidR="00F80E19" w:rsidRPr="0047430E" w:rsidRDefault="00F80E19" w:rsidP="0075404F">
      <w:pPr>
        <w:pStyle w:val="ListParagraph"/>
        <w:numPr>
          <w:ilvl w:val="0"/>
          <w:numId w:val="5"/>
        </w:numPr>
      </w:pPr>
      <w:r w:rsidRPr="0047430E">
        <w:rPr>
          <w:i/>
          <w:iCs/>
        </w:rPr>
        <w:t xml:space="preserve">“enrolled”: </w:t>
      </w:r>
      <w:r w:rsidRPr="0047430E">
        <w:t xml:space="preserve"># patients who have completed the consent form </w:t>
      </w:r>
      <w:r w:rsidRPr="0047430E">
        <w:br/>
        <w:t xml:space="preserve">([consent_sig]&lt;&gt;”” OR </w:t>
      </w:r>
      <w:r w:rsidRPr="0047430E">
        <w:rPr>
          <w:color w:val="AAAAAA"/>
          <w:sz w:val="18"/>
          <w:szCs w:val="18"/>
          <w:shd w:val="clear" w:color="auto" w:fill="FFFFFF"/>
        </w:rPr>
        <w:t>[</w:t>
      </w:r>
      <w:r w:rsidRPr="0047430E">
        <w:rPr>
          <w:rStyle w:val="text-dangerrc"/>
          <w:sz w:val="18"/>
          <w:szCs w:val="18"/>
          <w:shd w:val="clear" w:color="auto" w:fill="FFFFFF"/>
        </w:rPr>
        <w:t>scanned_consent_ucd</w:t>
      </w:r>
      <w:r w:rsidRPr="0047430E">
        <w:rPr>
          <w:color w:val="AAAAAA"/>
          <w:sz w:val="18"/>
          <w:szCs w:val="18"/>
          <w:shd w:val="clear" w:color="auto" w:fill="FFFFFF"/>
        </w:rPr>
        <w:t>]&lt;&gt;””)</w:t>
      </w:r>
    </w:p>
    <w:p w14:paraId="502357D6" w14:textId="3C1FA253" w:rsidR="00A76A99" w:rsidRPr="0047430E" w:rsidRDefault="00A76A99" w:rsidP="0075404F">
      <w:pPr>
        <w:pStyle w:val="ListParagraph"/>
        <w:numPr>
          <w:ilvl w:val="1"/>
          <w:numId w:val="5"/>
        </w:numPr>
      </w:pPr>
      <w:commentRangeStart w:id="5"/>
      <w:commentRangeStart w:id="6"/>
      <w:r w:rsidRPr="0047430E">
        <w:t xml:space="preserve">KW Question: And patientend_dtd == “”? Include patients not participating? </w:t>
      </w:r>
      <w:commentRangeEnd w:id="5"/>
      <w:r w:rsidR="00C80EA3" w:rsidRPr="0047430E">
        <w:rPr>
          <w:rStyle w:val="CommentReference"/>
        </w:rPr>
        <w:commentReference w:id="5"/>
      </w:r>
      <w:commentRangeEnd w:id="6"/>
      <w:r w:rsidR="00A92F74" w:rsidRPr="0047430E">
        <w:rPr>
          <w:rStyle w:val="CommentReference"/>
        </w:rPr>
        <w:commentReference w:id="6"/>
      </w:r>
    </w:p>
    <w:p w14:paraId="33EAD2D6" w14:textId="77777777" w:rsidR="00F80E19" w:rsidRPr="0047430E" w:rsidRDefault="00F80E19" w:rsidP="0075404F">
      <w:pPr>
        <w:pStyle w:val="ListParagraph"/>
        <w:numPr>
          <w:ilvl w:val="0"/>
          <w:numId w:val="5"/>
        </w:numPr>
      </w:pPr>
      <w:r w:rsidRPr="0047430E">
        <w:rPr>
          <w:i/>
          <w:iCs/>
        </w:rPr>
        <w:t>“in the</w:t>
      </w:r>
      <w:r w:rsidRPr="0047430E">
        <w:t xml:space="preserve"> </w:t>
      </w:r>
      <w:r w:rsidRPr="0047430E">
        <w:rPr>
          <w:i/>
          <w:iCs/>
        </w:rPr>
        <w:t xml:space="preserve">process of recruiting”: </w:t>
      </w:r>
      <w:r w:rsidRPr="0047430E">
        <w:t>Referred but not enrolled or end dated</w:t>
      </w:r>
    </w:p>
    <w:p w14:paraId="52A72BD7" w14:textId="77777777" w:rsidR="00F80E19" w:rsidRPr="0047430E" w:rsidRDefault="00F80E19" w:rsidP="0075404F">
      <w:pPr>
        <w:pStyle w:val="ListParagraph"/>
        <w:numPr>
          <w:ilvl w:val="0"/>
          <w:numId w:val="5"/>
        </w:numPr>
      </w:pPr>
      <w:r w:rsidRPr="0047430E">
        <w:t>“</w:t>
      </w:r>
      <w:r w:rsidRPr="0047430E">
        <w:rPr>
          <w:i/>
          <w:iCs/>
        </w:rPr>
        <w:t>not participating</w:t>
      </w:r>
      <w:r w:rsidRPr="0047430E">
        <w:t>”: # patients who have an end date</w:t>
      </w:r>
    </w:p>
    <w:p w14:paraId="5DAB49ED" w14:textId="77777777" w:rsidR="0006381C" w:rsidRPr="0047430E" w:rsidRDefault="0006381C" w:rsidP="0075404F"/>
    <w:p w14:paraId="0AF0D992" w14:textId="704A3E8D" w:rsidR="002079BB" w:rsidRDefault="00163F8D" w:rsidP="0075404F">
      <w:pPr>
        <w:pStyle w:val="Heading2"/>
      </w:pPr>
      <w:r>
        <w:lastRenderedPageBreak/>
        <w:t>Data</w:t>
      </w:r>
      <w:r w:rsidR="00D86E7A">
        <w:t xml:space="preserve"> Sources, Procedures</w:t>
      </w:r>
    </w:p>
    <w:p w14:paraId="61ACA14B" w14:textId="5FA0F80D" w:rsidR="00285F08" w:rsidRDefault="006234B9" w:rsidP="00F90D25">
      <w:pPr>
        <w:pStyle w:val="Heading3"/>
      </w:pPr>
      <w:r>
        <w:t>Linelists</w:t>
      </w:r>
      <w:r w:rsidR="00D303D4">
        <w:t>: All Referred</w:t>
      </w:r>
    </w:p>
    <w:p w14:paraId="414C18FB" w14:textId="77777777" w:rsidR="00285F08" w:rsidRDefault="00163F8D" w:rsidP="00285F08">
      <w:r w:rsidRPr="0075404F">
        <w:t>L</w:t>
      </w:r>
      <w:r w:rsidR="00300FFE" w:rsidRPr="0075404F">
        <w:t>inelists for practices and patients</w:t>
      </w:r>
      <w:r w:rsidRPr="0075404F">
        <w:t xml:space="preserve"> extracted from API / REDCap, </w:t>
      </w:r>
      <w:r w:rsidR="003F43FF" w:rsidRPr="0075404F">
        <w:t>refactor</w:t>
      </w:r>
      <w:r w:rsidRPr="0075404F">
        <w:t>ed, and saved in dir</w:t>
      </w:r>
    </w:p>
    <w:p w14:paraId="79420538" w14:textId="68A30D17" w:rsidR="00B525BD" w:rsidRDefault="00852CD2" w:rsidP="0039472F">
      <w:pPr>
        <w:pStyle w:val="ListParagraph"/>
        <w:numPr>
          <w:ilvl w:val="0"/>
          <w:numId w:val="7"/>
        </w:numPr>
      </w:pPr>
      <w:r w:rsidRPr="0047430E">
        <w:t>Recruitment Database, report ID 88650</w:t>
      </w:r>
      <w:r w:rsidR="0011150F">
        <w:t xml:space="preserve"> </w:t>
      </w:r>
    </w:p>
    <w:p w14:paraId="010E2E5B" w14:textId="3E11CCC6" w:rsidR="00612571" w:rsidRDefault="0039472F" w:rsidP="00285F08">
      <w:pPr>
        <w:pStyle w:val="ListParagraph"/>
        <w:numPr>
          <w:ilvl w:val="0"/>
          <w:numId w:val="7"/>
        </w:numPr>
      </w:pPr>
      <w:r>
        <w:t>Linelists saved and added</w:t>
      </w:r>
      <w:r w:rsidR="00612571">
        <w:t xml:space="preserve"> to Teams folder</w:t>
      </w:r>
      <w:r>
        <w:t>: CGM/General/Files/Data/Practice_Reports/202302/data</w:t>
      </w:r>
    </w:p>
    <w:p w14:paraId="33BCEAAA" w14:textId="35D0C3FF" w:rsidR="00572A21" w:rsidRDefault="00572A21" w:rsidP="0075404F">
      <w:pPr>
        <w:pStyle w:val="Caption"/>
      </w:pPr>
      <w:r>
        <w:t xml:space="preserve">Table </w:t>
      </w:r>
      <w:fldSimple w:instr=" SEQ Table \* ARABIC ">
        <w:r w:rsidR="004B0B32">
          <w:rPr>
            <w:noProof/>
          </w:rPr>
          <w:t>1</w:t>
        </w:r>
      </w:fldSimple>
      <w:r>
        <w:t xml:space="preserve"> </w:t>
      </w:r>
      <w:r w:rsidRPr="00EE34FF">
        <w:t>linelist</w:t>
      </w:r>
      <w:r>
        <w:t>_pr</w:t>
      </w:r>
      <w:r w:rsidR="001408A2">
        <w:t>, 2023-02-25 [33: 3]</w:t>
      </w:r>
    </w:p>
    <w:tbl>
      <w:tblPr>
        <w:tblStyle w:val="TableGrid"/>
        <w:tblW w:w="0" w:type="auto"/>
        <w:tblLook w:val="04A0" w:firstRow="1" w:lastRow="0" w:firstColumn="1" w:lastColumn="0" w:noHBand="0" w:noVBand="1"/>
      </w:tblPr>
      <w:tblGrid>
        <w:gridCol w:w="3325"/>
        <w:gridCol w:w="2160"/>
        <w:gridCol w:w="2430"/>
        <w:gridCol w:w="2875"/>
      </w:tblGrid>
      <w:tr w:rsidR="00FC32DE" w:rsidRPr="00D0697E" w14:paraId="1A412CCB" w14:textId="77777777" w:rsidTr="00AA1662">
        <w:tc>
          <w:tcPr>
            <w:tcW w:w="3325" w:type="dxa"/>
            <w:shd w:val="clear" w:color="auto" w:fill="E7E6E6" w:themeFill="background2"/>
          </w:tcPr>
          <w:p w14:paraId="32599E46" w14:textId="084F0C36" w:rsidR="00FC32DE" w:rsidRPr="00D0697E" w:rsidRDefault="00FC32DE" w:rsidP="0075404F">
            <w:r w:rsidRPr="00D0697E">
              <w:t>original</w:t>
            </w:r>
            <w:r w:rsidR="007F1562">
              <w:t xml:space="preserve"> </w:t>
            </w:r>
            <w:r w:rsidR="00E150C8">
              <w:t>var</w:t>
            </w:r>
            <w:r w:rsidR="007F1562">
              <w:t>, if from report</w:t>
            </w:r>
          </w:p>
        </w:tc>
        <w:tc>
          <w:tcPr>
            <w:tcW w:w="2160" w:type="dxa"/>
            <w:shd w:val="clear" w:color="auto" w:fill="E7E6E6" w:themeFill="background2"/>
          </w:tcPr>
          <w:p w14:paraId="3319BFBE" w14:textId="4875B6DD" w:rsidR="00FC32DE" w:rsidRPr="00D0697E" w:rsidRDefault="007F1562" w:rsidP="0075404F">
            <w:r>
              <w:t>variable</w:t>
            </w:r>
          </w:p>
        </w:tc>
        <w:tc>
          <w:tcPr>
            <w:tcW w:w="2430" w:type="dxa"/>
            <w:shd w:val="clear" w:color="auto" w:fill="E7E6E6" w:themeFill="background2"/>
          </w:tcPr>
          <w:p w14:paraId="7DDDAD78" w14:textId="4753C427" w:rsidR="00FC32DE" w:rsidRPr="00D0697E" w:rsidRDefault="00AA1662" w:rsidP="0075404F">
            <w:r>
              <w:t>settings</w:t>
            </w:r>
          </w:p>
        </w:tc>
        <w:tc>
          <w:tcPr>
            <w:tcW w:w="2875" w:type="dxa"/>
            <w:shd w:val="clear" w:color="auto" w:fill="E7E6E6" w:themeFill="background2"/>
          </w:tcPr>
          <w:p w14:paraId="3C54BF71" w14:textId="7C85B006" w:rsidR="00FC32DE" w:rsidRPr="00D0697E" w:rsidRDefault="00F859EF" w:rsidP="0075404F">
            <w:r>
              <w:t>notes</w:t>
            </w:r>
          </w:p>
        </w:tc>
      </w:tr>
      <w:tr w:rsidR="00FC32DE" w:rsidRPr="0047430E" w14:paraId="25B029F6" w14:textId="77777777" w:rsidTr="00AA1662">
        <w:tc>
          <w:tcPr>
            <w:tcW w:w="3325" w:type="dxa"/>
          </w:tcPr>
          <w:p w14:paraId="516019F3" w14:textId="54D27302" w:rsidR="00FC32DE" w:rsidRPr="00140267" w:rsidRDefault="00B212FA" w:rsidP="0075404F">
            <w:pPr>
              <w:rPr>
                <w:sz w:val="20"/>
                <w:szCs w:val="20"/>
              </w:rPr>
            </w:pPr>
            <w:r w:rsidRPr="00140267">
              <w:rPr>
                <w:sz w:val="20"/>
                <w:szCs w:val="20"/>
              </w:rPr>
              <w:t>splitid</w:t>
            </w:r>
          </w:p>
        </w:tc>
        <w:tc>
          <w:tcPr>
            <w:tcW w:w="2160" w:type="dxa"/>
          </w:tcPr>
          <w:p w14:paraId="6ED04D93" w14:textId="5A170E5E" w:rsidR="00FC32DE" w:rsidRPr="00140267" w:rsidRDefault="00B212FA" w:rsidP="0075404F">
            <w:pPr>
              <w:rPr>
                <w:sz w:val="20"/>
                <w:szCs w:val="20"/>
              </w:rPr>
            </w:pPr>
            <w:r w:rsidRPr="00140267">
              <w:rPr>
                <w:sz w:val="20"/>
                <w:szCs w:val="20"/>
              </w:rPr>
              <w:t>id_split</w:t>
            </w:r>
          </w:p>
        </w:tc>
        <w:tc>
          <w:tcPr>
            <w:tcW w:w="2430" w:type="dxa"/>
          </w:tcPr>
          <w:p w14:paraId="483CF97C" w14:textId="77777777" w:rsidR="00FC32DE" w:rsidRPr="00140267" w:rsidRDefault="00FC32DE" w:rsidP="0075404F">
            <w:pPr>
              <w:rPr>
                <w:sz w:val="20"/>
                <w:szCs w:val="20"/>
              </w:rPr>
            </w:pPr>
          </w:p>
        </w:tc>
        <w:tc>
          <w:tcPr>
            <w:tcW w:w="2875" w:type="dxa"/>
          </w:tcPr>
          <w:p w14:paraId="663BF844" w14:textId="35E75A52" w:rsidR="00FC32DE" w:rsidRPr="00140267" w:rsidRDefault="00D4406C" w:rsidP="0075404F">
            <w:pPr>
              <w:rPr>
                <w:sz w:val="20"/>
                <w:szCs w:val="20"/>
              </w:rPr>
            </w:pPr>
            <w:r w:rsidRPr="00140267">
              <w:rPr>
                <w:sz w:val="20"/>
                <w:szCs w:val="20"/>
              </w:rPr>
              <w:t>primary key, parameter</w:t>
            </w:r>
          </w:p>
        </w:tc>
      </w:tr>
      <w:tr w:rsidR="00B212FA" w:rsidRPr="0047430E" w14:paraId="3EBCAC14" w14:textId="77777777" w:rsidTr="00AA1662">
        <w:tc>
          <w:tcPr>
            <w:tcW w:w="3325" w:type="dxa"/>
          </w:tcPr>
          <w:p w14:paraId="34E2ABFD" w14:textId="153C35FA" w:rsidR="00B212FA" w:rsidRPr="00140267" w:rsidRDefault="00B212FA" w:rsidP="0075404F">
            <w:pPr>
              <w:rPr>
                <w:sz w:val="20"/>
                <w:szCs w:val="20"/>
              </w:rPr>
            </w:pPr>
            <w:r w:rsidRPr="00140267">
              <w:rPr>
                <w:sz w:val="20"/>
                <w:szCs w:val="20"/>
              </w:rPr>
              <w:t>interventionarm_final</w:t>
            </w:r>
          </w:p>
        </w:tc>
        <w:tc>
          <w:tcPr>
            <w:tcW w:w="2160" w:type="dxa"/>
          </w:tcPr>
          <w:p w14:paraId="76ECD20A" w14:textId="6CB86AF1" w:rsidR="00B212FA" w:rsidRPr="00140267" w:rsidRDefault="00B212FA" w:rsidP="0075404F">
            <w:pPr>
              <w:rPr>
                <w:sz w:val="20"/>
                <w:szCs w:val="20"/>
              </w:rPr>
            </w:pPr>
            <w:r w:rsidRPr="00140267">
              <w:rPr>
                <w:sz w:val="20"/>
                <w:szCs w:val="20"/>
              </w:rPr>
              <w:t>cd_arm</w:t>
            </w:r>
          </w:p>
        </w:tc>
        <w:tc>
          <w:tcPr>
            <w:tcW w:w="2430" w:type="dxa"/>
          </w:tcPr>
          <w:p w14:paraId="7642AE42" w14:textId="3E798F95" w:rsidR="00B212FA" w:rsidRPr="00140267" w:rsidRDefault="00F859EF" w:rsidP="0075404F">
            <w:pPr>
              <w:rPr>
                <w:sz w:val="20"/>
                <w:szCs w:val="20"/>
              </w:rPr>
            </w:pPr>
            <w:r w:rsidRPr="00140267">
              <w:rPr>
                <w:sz w:val="20"/>
                <w:szCs w:val="20"/>
              </w:rPr>
              <w:t xml:space="preserve">where not </w:t>
            </w:r>
            <w:r w:rsidR="00615FB9" w:rsidRPr="00140267">
              <w:rPr>
                <w:sz w:val="20"/>
                <w:szCs w:val="20"/>
              </w:rPr>
              <w:t>NA</w:t>
            </w:r>
          </w:p>
        </w:tc>
        <w:tc>
          <w:tcPr>
            <w:tcW w:w="2875" w:type="dxa"/>
          </w:tcPr>
          <w:p w14:paraId="77241814" w14:textId="2B8E635E" w:rsidR="00B212FA" w:rsidRPr="00140267" w:rsidRDefault="00615FB9" w:rsidP="0075404F">
            <w:pPr>
              <w:rPr>
                <w:sz w:val="20"/>
                <w:szCs w:val="20"/>
              </w:rPr>
            </w:pPr>
            <w:r w:rsidRPr="00140267">
              <w:rPr>
                <w:sz w:val="20"/>
                <w:szCs w:val="20"/>
              </w:rPr>
              <w:t>add factor levels, labels</w:t>
            </w:r>
          </w:p>
        </w:tc>
      </w:tr>
      <w:tr w:rsidR="00CA4B12" w:rsidRPr="0047430E" w14:paraId="76C9FB13" w14:textId="77777777" w:rsidTr="00AA1662">
        <w:tc>
          <w:tcPr>
            <w:tcW w:w="3325" w:type="dxa"/>
          </w:tcPr>
          <w:p w14:paraId="4F7D4520" w14:textId="6DF94F2A" w:rsidR="00CA4B12" w:rsidRPr="00140267" w:rsidRDefault="00CA4B12" w:rsidP="0075404F">
            <w:pPr>
              <w:rPr>
                <w:sz w:val="20"/>
                <w:szCs w:val="20"/>
              </w:rPr>
            </w:pPr>
            <w:r w:rsidRPr="00140267">
              <w:rPr>
                <w:sz w:val="20"/>
                <w:szCs w:val="20"/>
              </w:rPr>
              <w:t>clinicname_preferred</w:t>
            </w:r>
          </w:p>
        </w:tc>
        <w:tc>
          <w:tcPr>
            <w:tcW w:w="2160" w:type="dxa"/>
          </w:tcPr>
          <w:p w14:paraId="13D1B32C" w14:textId="3FA3BC6B" w:rsidR="00CA4B12" w:rsidRPr="00140267" w:rsidRDefault="00CA4B12" w:rsidP="0075404F">
            <w:pPr>
              <w:rPr>
                <w:sz w:val="20"/>
                <w:szCs w:val="20"/>
              </w:rPr>
            </w:pPr>
            <w:r w:rsidRPr="00140267">
              <w:rPr>
                <w:sz w:val="20"/>
                <w:szCs w:val="20"/>
              </w:rPr>
              <w:t>prac_name</w:t>
            </w:r>
          </w:p>
        </w:tc>
        <w:tc>
          <w:tcPr>
            <w:tcW w:w="2430" w:type="dxa"/>
          </w:tcPr>
          <w:p w14:paraId="6ED34A97" w14:textId="77777777" w:rsidR="00CA4B12" w:rsidRPr="00140267" w:rsidRDefault="00CA4B12" w:rsidP="0075404F">
            <w:pPr>
              <w:rPr>
                <w:sz w:val="20"/>
                <w:szCs w:val="20"/>
              </w:rPr>
            </w:pPr>
          </w:p>
        </w:tc>
        <w:tc>
          <w:tcPr>
            <w:tcW w:w="2875" w:type="dxa"/>
          </w:tcPr>
          <w:p w14:paraId="3AE1781E" w14:textId="77777777" w:rsidR="00CA4B12" w:rsidRPr="00140267" w:rsidRDefault="00CA4B12" w:rsidP="0075404F">
            <w:pPr>
              <w:rPr>
                <w:sz w:val="20"/>
                <w:szCs w:val="20"/>
              </w:rPr>
            </w:pPr>
          </w:p>
        </w:tc>
      </w:tr>
    </w:tbl>
    <w:p w14:paraId="27359F45" w14:textId="02AFD465" w:rsidR="00B525BD" w:rsidRDefault="00B525BD" w:rsidP="0075404F">
      <w:pPr>
        <w:pStyle w:val="Caption"/>
      </w:pPr>
    </w:p>
    <w:p w14:paraId="26BB187A" w14:textId="304D4B1E" w:rsidR="004B0B32" w:rsidRDefault="004B0B32" w:rsidP="0075404F">
      <w:pPr>
        <w:pStyle w:val="Caption"/>
      </w:pPr>
      <w:r>
        <w:t xml:space="preserve">Table </w:t>
      </w:r>
      <w:fldSimple w:instr=" SEQ Table \* ARABIC ">
        <w:r>
          <w:rPr>
            <w:noProof/>
          </w:rPr>
          <w:t>2</w:t>
        </w:r>
      </w:fldSimple>
      <w:r>
        <w:t xml:space="preserve"> linelist_pt</w:t>
      </w:r>
      <w:r w:rsidR="001408A2">
        <w:t>, 2023—2025 [269 : 6]</w:t>
      </w:r>
      <w:r w:rsidR="00B969D8">
        <w:t>; joined linelist_pr for practice info</w:t>
      </w:r>
    </w:p>
    <w:tbl>
      <w:tblPr>
        <w:tblStyle w:val="TableGrid"/>
        <w:tblW w:w="0" w:type="auto"/>
        <w:tblLook w:val="04A0" w:firstRow="1" w:lastRow="0" w:firstColumn="1" w:lastColumn="0" w:noHBand="0" w:noVBand="1"/>
      </w:tblPr>
      <w:tblGrid>
        <w:gridCol w:w="3325"/>
        <w:gridCol w:w="2160"/>
        <w:gridCol w:w="2430"/>
        <w:gridCol w:w="2875"/>
      </w:tblGrid>
      <w:tr w:rsidR="00B525BD" w:rsidRPr="00D0697E" w14:paraId="07CFDDCF" w14:textId="77777777" w:rsidTr="00AA1662">
        <w:tc>
          <w:tcPr>
            <w:tcW w:w="3325" w:type="dxa"/>
            <w:shd w:val="clear" w:color="auto" w:fill="E7E6E6" w:themeFill="background2"/>
          </w:tcPr>
          <w:p w14:paraId="4F2BD3C3" w14:textId="1A2AEC7E" w:rsidR="00B525BD" w:rsidRPr="00D0697E" w:rsidRDefault="00B525BD" w:rsidP="0075404F">
            <w:r w:rsidRPr="00D0697E">
              <w:t xml:space="preserve">original </w:t>
            </w:r>
            <w:r w:rsidR="00E150C8">
              <w:t>var</w:t>
            </w:r>
            <w:r w:rsidR="007F1562">
              <w:t>, if from report</w:t>
            </w:r>
          </w:p>
        </w:tc>
        <w:tc>
          <w:tcPr>
            <w:tcW w:w="2160" w:type="dxa"/>
            <w:shd w:val="clear" w:color="auto" w:fill="E7E6E6" w:themeFill="background2"/>
          </w:tcPr>
          <w:p w14:paraId="5F67B46F" w14:textId="07A6097A" w:rsidR="00B525BD" w:rsidRPr="00D0697E" w:rsidRDefault="007F1562" w:rsidP="0075404F">
            <w:r>
              <w:t>variable</w:t>
            </w:r>
          </w:p>
        </w:tc>
        <w:tc>
          <w:tcPr>
            <w:tcW w:w="2430" w:type="dxa"/>
            <w:shd w:val="clear" w:color="auto" w:fill="E7E6E6" w:themeFill="background2"/>
          </w:tcPr>
          <w:p w14:paraId="2881E2F0" w14:textId="7398DE83" w:rsidR="00B525BD" w:rsidRPr="00D0697E" w:rsidRDefault="00AA1662" w:rsidP="0075404F">
            <w:r>
              <w:t>settings</w:t>
            </w:r>
          </w:p>
        </w:tc>
        <w:tc>
          <w:tcPr>
            <w:tcW w:w="2875" w:type="dxa"/>
            <w:shd w:val="clear" w:color="auto" w:fill="E7E6E6" w:themeFill="background2"/>
          </w:tcPr>
          <w:p w14:paraId="19EBD826" w14:textId="77777777" w:rsidR="00B525BD" w:rsidRPr="00D0697E" w:rsidRDefault="00B525BD" w:rsidP="0075404F">
            <w:r>
              <w:t>notes</w:t>
            </w:r>
          </w:p>
        </w:tc>
      </w:tr>
      <w:tr w:rsidR="00B525BD" w:rsidRPr="0047430E" w14:paraId="690B64E0" w14:textId="77777777" w:rsidTr="00AA1662">
        <w:tc>
          <w:tcPr>
            <w:tcW w:w="3325" w:type="dxa"/>
          </w:tcPr>
          <w:p w14:paraId="4C7D03EC" w14:textId="77777777" w:rsidR="00B525BD" w:rsidRPr="00294B4F" w:rsidRDefault="00B525BD" w:rsidP="0075404F">
            <w:pPr>
              <w:rPr>
                <w:color w:val="7F7F7F" w:themeColor="text1" w:themeTint="80"/>
                <w:sz w:val="20"/>
                <w:szCs w:val="20"/>
              </w:rPr>
            </w:pPr>
            <w:r w:rsidRPr="00294B4F">
              <w:rPr>
                <w:color w:val="7F7F7F" w:themeColor="text1" w:themeTint="80"/>
                <w:sz w:val="20"/>
                <w:szCs w:val="20"/>
              </w:rPr>
              <w:t>splitid</w:t>
            </w:r>
          </w:p>
        </w:tc>
        <w:tc>
          <w:tcPr>
            <w:tcW w:w="2160" w:type="dxa"/>
          </w:tcPr>
          <w:p w14:paraId="730C57A3" w14:textId="77777777" w:rsidR="00B525BD" w:rsidRPr="00140267" w:rsidRDefault="00B525BD" w:rsidP="0075404F">
            <w:pPr>
              <w:rPr>
                <w:sz w:val="20"/>
                <w:szCs w:val="20"/>
              </w:rPr>
            </w:pPr>
            <w:r w:rsidRPr="00140267">
              <w:rPr>
                <w:sz w:val="20"/>
                <w:szCs w:val="20"/>
              </w:rPr>
              <w:t>id_split</w:t>
            </w:r>
          </w:p>
        </w:tc>
        <w:tc>
          <w:tcPr>
            <w:tcW w:w="2430" w:type="dxa"/>
          </w:tcPr>
          <w:p w14:paraId="3B8AFF6D" w14:textId="77777777" w:rsidR="00B525BD" w:rsidRPr="00140267" w:rsidRDefault="00B525BD" w:rsidP="0075404F">
            <w:pPr>
              <w:rPr>
                <w:sz w:val="20"/>
                <w:szCs w:val="20"/>
              </w:rPr>
            </w:pPr>
          </w:p>
        </w:tc>
        <w:tc>
          <w:tcPr>
            <w:tcW w:w="2875" w:type="dxa"/>
          </w:tcPr>
          <w:p w14:paraId="5E75D223" w14:textId="71890C0A" w:rsidR="00B525BD" w:rsidRPr="00140267" w:rsidRDefault="00D4406C" w:rsidP="0075404F">
            <w:pPr>
              <w:rPr>
                <w:sz w:val="20"/>
                <w:szCs w:val="20"/>
              </w:rPr>
            </w:pPr>
            <w:r w:rsidRPr="00140267">
              <w:rPr>
                <w:sz w:val="20"/>
                <w:szCs w:val="20"/>
              </w:rPr>
              <w:t>primary key, parameter</w:t>
            </w:r>
          </w:p>
        </w:tc>
      </w:tr>
      <w:tr w:rsidR="00B525BD" w:rsidRPr="0047430E" w14:paraId="482C9491" w14:textId="77777777" w:rsidTr="00AA1662">
        <w:tc>
          <w:tcPr>
            <w:tcW w:w="3325" w:type="dxa"/>
          </w:tcPr>
          <w:p w14:paraId="7529CF3F" w14:textId="7FF09A4B" w:rsidR="00B525BD" w:rsidRPr="00294B4F" w:rsidRDefault="00B03690" w:rsidP="0075404F">
            <w:pPr>
              <w:rPr>
                <w:color w:val="7F7F7F" w:themeColor="text1" w:themeTint="80"/>
                <w:sz w:val="20"/>
                <w:szCs w:val="20"/>
              </w:rPr>
            </w:pPr>
            <w:r w:rsidRPr="00294B4F">
              <w:rPr>
                <w:color w:val="7F7F7F" w:themeColor="text1" w:themeTint="80"/>
                <w:sz w:val="20"/>
                <w:szCs w:val="20"/>
              </w:rPr>
              <w:t>patientid_calc</w:t>
            </w:r>
          </w:p>
        </w:tc>
        <w:tc>
          <w:tcPr>
            <w:tcW w:w="2160" w:type="dxa"/>
          </w:tcPr>
          <w:p w14:paraId="600096FA" w14:textId="08D2A411" w:rsidR="00B525BD" w:rsidRPr="00140267" w:rsidRDefault="00B03690" w:rsidP="0075404F">
            <w:pPr>
              <w:rPr>
                <w:sz w:val="20"/>
                <w:szCs w:val="20"/>
              </w:rPr>
            </w:pPr>
            <w:r w:rsidRPr="00140267">
              <w:rPr>
                <w:sz w:val="20"/>
                <w:szCs w:val="20"/>
              </w:rPr>
              <w:t>id_patient</w:t>
            </w:r>
          </w:p>
        </w:tc>
        <w:tc>
          <w:tcPr>
            <w:tcW w:w="2430" w:type="dxa"/>
          </w:tcPr>
          <w:p w14:paraId="11ACCEAA" w14:textId="20B61A6E" w:rsidR="00B525BD" w:rsidRPr="00140267" w:rsidRDefault="00B525BD" w:rsidP="0075404F">
            <w:pPr>
              <w:rPr>
                <w:sz w:val="20"/>
                <w:szCs w:val="20"/>
              </w:rPr>
            </w:pPr>
            <w:r w:rsidRPr="00140267">
              <w:rPr>
                <w:sz w:val="20"/>
                <w:szCs w:val="20"/>
              </w:rPr>
              <w:t xml:space="preserve">where not </w:t>
            </w:r>
            <w:r w:rsidR="00B03690" w:rsidRPr="00140267">
              <w:rPr>
                <w:sz w:val="20"/>
                <w:szCs w:val="20"/>
              </w:rPr>
              <w:t>NA</w:t>
            </w:r>
          </w:p>
        </w:tc>
        <w:tc>
          <w:tcPr>
            <w:tcW w:w="2875" w:type="dxa"/>
          </w:tcPr>
          <w:p w14:paraId="2D80FB11" w14:textId="08D373DE" w:rsidR="00B525BD" w:rsidRPr="00140267" w:rsidRDefault="00B525BD" w:rsidP="0075404F">
            <w:pPr>
              <w:rPr>
                <w:sz w:val="20"/>
                <w:szCs w:val="20"/>
              </w:rPr>
            </w:pPr>
          </w:p>
        </w:tc>
      </w:tr>
      <w:tr w:rsidR="00B525BD" w:rsidRPr="0047430E" w14:paraId="74A9B229" w14:textId="77777777" w:rsidTr="00AA1662">
        <w:tc>
          <w:tcPr>
            <w:tcW w:w="3325" w:type="dxa"/>
          </w:tcPr>
          <w:p w14:paraId="714C4CE6" w14:textId="6469B16B" w:rsidR="00B525BD" w:rsidRPr="00294B4F" w:rsidRDefault="00042779" w:rsidP="0075404F">
            <w:pPr>
              <w:rPr>
                <w:color w:val="7F7F7F" w:themeColor="text1" w:themeTint="80"/>
                <w:sz w:val="20"/>
                <w:szCs w:val="20"/>
              </w:rPr>
            </w:pPr>
            <w:r w:rsidRPr="00294B4F">
              <w:rPr>
                <w:color w:val="7F7F7F" w:themeColor="text1" w:themeTint="80"/>
                <w:sz w:val="20"/>
                <w:szCs w:val="20"/>
              </w:rPr>
              <w:t>patientassessment_dtd</w:t>
            </w:r>
          </w:p>
        </w:tc>
        <w:tc>
          <w:tcPr>
            <w:tcW w:w="2160" w:type="dxa"/>
          </w:tcPr>
          <w:p w14:paraId="172F05AC" w14:textId="5F403F18" w:rsidR="00B525BD" w:rsidRPr="00140267" w:rsidRDefault="00042779" w:rsidP="0075404F">
            <w:pPr>
              <w:rPr>
                <w:sz w:val="20"/>
                <w:szCs w:val="20"/>
              </w:rPr>
            </w:pPr>
            <w:r w:rsidRPr="00140267">
              <w:rPr>
                <w:sz w:val="20"/>
                <w:szCs w:val="20"/>
              </w:rPr>
              <w:t>ind_in_ptdb</w:t>
            </w:r>
          </w:p>
        </w:tc>
        <w:tc>
          <w:tcPr>
            <w:tcW w:w="2430" w:type="dxa"/>
          </w:tcPr>
          <w:p w14:paraId="01F9638A" w14:textId="1C859EB8" w:rsidR="00B525BD" w:rsidRPr="00140267" w:rsidRDefault="003C0DD2" w:rsidP="0075404F">
            <w:pPr>
              <w:rPr>
                <w:sz w:val="20"/>
                <w:szCs w:val="20"/>
              </w:rPr>
            </w:pPr>
            <w:r w:rsidRPr="00140267">
              <w:rPr>
                <w:sz w:val="20"/>
                <w:szCs w:val="20"/>
              </w:rPr>
              <w:t>NA = 0, non NA= 1</w:t>
            </w:r>
          </w:p>
        </w:tc>
        <w:tc>
          <w:tcPr>
            <w:tcW w:w="2875" w:type="dxa"/>
          </w:tcPr>
          <w:p w14:paraId="576C669E" w14:textId="1856E3B0" w:rsidR="00B525BD" w:rsidRPr="00140267" w:rsidRDefault="003C0DD2" w:rsidP="0075404F">
            <w:pPr>
              <w:rPr>
                <w:sz w:val="20"/>
                <w:szCs w:val="20"/>
              </w:rPr>
            </w:pPr>
            <w:r w:rsidRPr="00140267">
              <w:rPr>
                <w:sz w:val="20"/>
                <w:szCs w:val="20"/>
              </w:rPr>
              <w:t>for debugging</w:t>
            </w:r>
          </w:p>
        </w:tc>
      </w:tr>
      <w:tr w:rsidR="007F1562" w:rsidRPr="0047430E" w14:paraId="37666336" w14:textId="77777777" w:rsidTr="00AA1662">
        <w:tc>
          <w:tcPr>
            <w:tcW w:w="3325" w:type="dxa"/>
          </w:tcPr>
          <w:p w14:paraId="6DE092B0" w14:textId="77777777" w:rsidR="007F1562" w:rsidRPr="00140267" w:rsidRDefault="007F1562" w:rsidP="0075404F">
            <w:pPr>
              <w:rPr>
                <w:sz w:val="20"/>
                <w:szCs w:val="20"/>
              </w:rPr>
            </w:pPr>
          </w:p>
        </w:tc>
        <w:tc>
          <w:tcPr>
            <w:tcW w:w="2160" w:type="dxa"/>
          </w:tcPr>
          <w:p w14:paraId="5B684CFE" w14:textId="1724AA60" w:rsidR="007F1562" w:rsidRPr="00140267" w:rsidRDefault="00B969D8" w:rsidP="0075404F">
            <w:pPr>
              <w:rPr>
                <w:sz w:val="20"/>
                <w:szCs w:val="20"/>
              </w:rPr>
            </w:pPr>
            <w:r w:rsidRPr="00140267">
              <w:rPr>
                <w:sz w:val="20"/>
                <w:szCs w:val="20"/>
              </w:rPr>
              <w:t>cd_arm</w:t>
            </w:r>
          </w:p>
        </w:tc>
        <w:tc>
          <w:tcPr>
            <w:tcW w:w="2430" w:type="dxa"/>
          </w:tcPr>
          <w:p w14:paraId="4B5E8B35" w14:textId="10564613" w:rsidR="007F1562" w:rsidRPr="00140267" w:rsidRDefault="00E150C8" w:rsidP="0075404F">
            <w:pPr>
              <w:rPr>
                <w:sz w:val="20"/>
                <w:szCs w:val="20"/>
              </w:rPr>
            </w:pPr>
            <w:r w:rsidRPr="00140267">
              <w:rPr>
                <w:sz w:val="20"/>
                <w:szCs w:val="20"/>
              </w:rPr>
              <w:t>…</w:t>
            </w:r>
          </w:p>
        </w:tc>
        <w:tc>
          <w:tcPr>
            <w:tcW w:w="2875" w:type="dxa"/>
          </w:tcPr>
          <w:p w14:paraId="050F4F6B" w14:textId="0786D1A2" w:rsidR="007F1562" w:rsidRPr="00140267" w:rsidRDefault="00B969D8" w:rsidP="0075404F">
            <w:pPr>
              <w:rPr>
                <w:sz w:val="20"/>
                <w:szCs w:val="20"/>
              </w:rPr>
            </w:pPr>
            <w:r w:rsidRPr="00140267">
              <w:rPr>
                <w:sz w:val="20"/>
                <w:szCs w:val="20"/>
              </w:rPr>
              <w:t xml:space="preserve">from </w:t>
            </w:r>
            <w:r w:rsidR="00D4406C" w:rsidRPr="00140267">
              <w:rPr>
                <w:sz w:val="20"/>
                <w:szCs w:val="20"/>
              </w:rPr>
              <w:t>join linelist_pr</w:t>
            </w:r>
          </w:p>
        </w:tc>
      </w:tr>
      <w:tr w:rsidR="00B969D8" w:rsidRPr="0047430E" w14:paraId="6A371382" w14:textId="77777777" w:rsidTr="00AA1662">
        <w:tc>
          <w:tcPr>
            <w:tcW w:w="3325" w:type="dxa"/>
          </w:tcPr>
          <w:p w14:paraId="10DAA0E2" w14:textId="77777777" w:rsidR="00B969D8" w:rsidRPr="00140267" w:rsidRDefault="00B969D8" w:rsidP="0075404F">
            <w:pPr>
              <w:rPr>
                <w:sz w:val="20"/>
                <w:szCs w:val="20"/>
              </w:rPr>
            </w:pPr>
          </w:p>
        </w:tc>
        <w:tc>
          <w:tcPr>
            <w:tcW w:w="2160" w:type="dxa"/>
          </w:tcPr>
          <w:p w14:paraId="2E5AB77F" w14:textId="7BF85A54" w:rsidR="00B969D8" w:rsidRPr="00140267" w:rsidRDefault="00D4406C" w:rsidP="0075404F">
            <w:pPr>
              <w:rPr>
                <w:sz w:val="20"/>
                <w:szCs w:val="20"/>
              </w:rPr>
            </w:pPr>
            <w:r w:rsidRPr="00140267">
              <w:rPr>
                <w:sz w:val="20"/>
                <w:szCs w:val="20"/>
              </w:rPr>
              <w:t>prac_name</w:t>
            </w:r>
          </w:p>
        </w:tc>
        <w:tc>
          <w:tcPr>
            <w:tcW w:w="2430" w:type="dxa"/>
          </w:tcPr>
          <w:p w14:paraId="693E6238" w14:textId="24D40EAE" w:rsidR="00B969D8" w:rsidRPr="00140267" w:rsidRDefault="00D4406C" w:rsidP="0075404F">
            <w:pPr>
              <w:rPr>
                <w:sz w:val="20"/>
                <w:szCs w:val="20"/>
              </w:rPr>
            </w:pPr>
            <w:r w:rsidRPr="00140267">
              <w:rPr>
                <w:sz w:val="20"/>
                <w:szCs w:val="20"/>
              </w:rPr>
              <w:t>…</w:t>
            </w:r>
          </w:p>
        </w:tc>
        <w:tc>
          <w:tcPr>
            <w:tcW w:w="2875" w:type="dxa"/>
          </w:tcPr>
          <w:p w14:paraId="194AEB71" w14:textId="0B57812C" w:rsidR="00B969D8" w:rsidRPr="00140267" w:rsidRDefault="00D4406C" w:rsidP="0075404F">
            <w:pPr>
              <w:rPr>
                <w:sz w:val="20"/>
                <w:szCs w:val="20"/>
              </w:rPr>
            </w:pPr>
            <w:r w:rsidRPr="00140267">
              <w:rPr>
                <w:sz w:val="20"/>
                <w:szCs w:val="20"/>
              </w:rPr>
              <w:t>from join linelist_pr</w:t>
            </w:r>
          </w:p>
        </w:tc>
      </w:tr>
      <w:tr w:rsidR="00902CF3" w:rsidRPr="0047430E" w14:paraId="5696AEF1" w14:textId="77777777" w:rsidTr="00AA1662">
        <w:tc>
          <w:tcPr>
            <w:tcW w:w="3325" w:type="dxa"/>
          </w:tcPr>
          <w:p w14:paraId="4859914A" w14:textId="77777777" w:rsidR="00902CF3" w:rsidRPr="00140267" w:rsidRDefault="00902CF3" w:rsidP="0075404F">
            <w:pPr>
              <w:rPr>
                <w:sz w:val="20"/>
                <w:szCs w:val="20"/>
              </w:rPr>
            </w:pPr>
          </w:p>
        </w:tc>
        <w:tc>
          <w:tcPr>
            <w:tcW w:w="2160" w:type="dxa"/>
          </w:tcPr>
          <w:p w14:paraId="2F27AC09" w14:textId="7964B620" w:rsidR="00902CF3" w:rsidRPr="00140267" w:rsidRDefault="00902CF3" w:rsidP="0075404F">
            <w:pPr>
              <w:rPr>
                <w:sz w:val="20"/>
                <w:szCs w:val="20"/>
              </w:rPr>
            </w:pPr>
            <w:r w:rsidRPr="00140267">
              <w:rPr>
                <w:sz w:val="20"/>
                <w:szCs w:val="20"/>
              </w:rPr>
              <w:t>fct_arm</w:t>
            </w:r>
          </w:p>
        </w:tc>
        <w:tc>
          <w:tcPr>
            <w:tcW w:w="2430" w:type="dxa"/>
          </w:tcPr>
          <w:p w14:paraId="73A7D944" w14:textId="037071B5" w:rsidR="00902CF3" w:rsidRPr="00140267" w:rsidRDefault="00902CF3" w:rsidP="0075404F">
            <w:pPr>
              <w:rPr>
                <w:sz w:val="20"/>
                <w:szCs w:val="20"/>
              </w:rPr>
            </w:pPr>
            <w:r w:rsidRPr="00140267">
              <w:rPr>
                <w:sz w:val="20"/>
                <w:szCs w:val="20"/>
              </w:rPr>
              <w:t>1 = “TIPS”</w:t>
            </w:r>
            <w:r w:rsidR="00140267">
              <w:rPr>
                <w:sz w:val="20"/>
                <w:szCs w:val="20"/>
              </w:rPr>
              <w:t xml:space="preserve">, </w:t>
            </w:r>
            <w:r w:rsidRPr="00140267">
              <w:rPr>
                <w:sz w:val="20"/>
                <w:szCs w:val="20"/>
              </w:rPr>
              <w:t>2 = “TIPS+PF”</w:t>
            </w:r>
          </w:p>
          <w:p w14:paraId="1FFF9B2E" w14:textId="2A84E998" w:rsidR="00902CF3" w:rsidRPr="00140267" w:rsidRDefault="00902CF3" w:rsidP="0075404F">
            <w:pPr>
              <w:rPr>
                <w:sz w:val="20"/>
                <w:szCs w:val="20"/>
              </w:rPr>
            </w:pPr>
            <w:r w:rsidRPr="00140267">
              <w:rPr>
                <w:sz w:val="20"/>
                <w:szCs w:val="20"/>
              </w:rPr>
              <w:t>3 = “virCIS”</w:t>
            </w:r>
          </w:p>
        </w:tc>
        <w:tc>
          <w:tcPr>
            <w:tcW w:w="2875" w:type="dxa"/>
          </w:tcPr>
          <w:p w14:paraId="2BF0F93F" w14:textId="77777777" w:rsidR="00902CF3" w:rsidRPr="00140267" w:rsidRDefault="00902CF3" w:rsidP="0075404F">
            <w:pPr>
              <w:rPr>
                <w:sz w:val="20"/>
                <w:szCs w:val="20"/>
              </w:rPr>
            </w:pPr>
          </w:p>
        </w:tc>
      </w:tr>
    </w:tbl>
    <w:p w14:paraId="10B5BD8E" w14:textId="59E072AA" w:rsidR="00B525BD" w:rsidRDefault="00B525BD" w:rsidP="0075404F"/>
    <w:p w14:paraId="35DE75CA" w14:textId="433B0624" w:rsidR="00FC32DE" w:rsidRDefault="00CA3C48" w:rsidP="006234B9">
      <w:pPr>
        <w:pStyle w:val="Heading3"/>
      </w:pPr>
      <w:r>
        <w:t>Referral Metrics</w:t>
      </w:r>
    </w:p>
    <w:p w14:paraId="6F8C0F74" w14:textId="6DB9107C" w:rsidR="006234B9" w:rsidRDefault="00CA3C48" w:rsidP="00434042">
      <w:pPr>
        <w:pStyle w:val="ListParagraph"/>
        <w:numPr>
          <w:ilvl w:val="0"/>
          <w:numId w:val="9"/>
        </w:numPr>
      </w:pPr>
      <w:r>
        <w:t>Generated from linelists (linelist_pr, linelist_pt), parameterized on id_split</w:t>
      </w:r>
    </w:p>
    <w:p w14:paraId="2FDCA846" w14:textId="227258DE" w:rsidR="00434042" w:rsidRDefault="00434042" w:rsidP="00434042">
      <w:pPr>
        <w:pStyle w:val="ListParagraph"/>
        <w:numPr>
          <w:ilvl w:val="0"/>
          <w:numId w:val="9"/>
        </w:numPr>
      </w:pPr>
      <w:r>
        <w:t xml:space="preserve">Used in </w:t>
      </w:r>
      <w:r w:rsidR="00E722AA">
        <w:t>top portion and bar chart</w:t>
      </w:r>
    </w:p>
    <w:p w14:paraId="35E818F4" w14:textId="59AF62BC" w:rsidR="00795ABB" w:rsidRPr="00FC32DE" w:rsidRDefault="00795ABB" w:rsidP="00434042">
      <w:pPr>
        <w:pStyle w:val="ListParagraph"/>
        <w:numPr>
          <w:ilvl w:val="0"/>
          <w:numId w:val="9"/>
        </w:numPr>
      </w:pPr>
      <w:r>
        <w:t>Only</w:t>
      </w:r>
      <w:r w:rsidR="00B372DA">
        <w:t xml:space="preserve"> includes</w:t>
      </w:r>
      <w:r>
        <w:t xml:space="preserve"> practice</w:t>
      </w:r>
      <w:r w:rsidR="00243439">
        <w:t xml:space="preserve"> </w:t>
      </w:r>
      <w:r>
        <w:t xml:space="preserve">name </w:t>
      </w:r>
      <w:r w:rsidR="00B372DA">
        <w:t>for the practice reporting on</w:t>
      </w:r>
      <w:r>
        <w:t xml:space="preserve">; </w:t>
      </w:r>
      <w:r w:rsidR="00B372DA">
        <w:t>others</w:t>
      </w:r>
      <w:r>
        <w:t xml:space="preserve"> are anonymized</w:t>
      </w:r>
    </w:p>
    <w:tbl>
      <w:tblPr>
        <w:tblStyle w:val="TableGrid"/>
        <w:tblW w:w="0" w:type="auto"/>
        <w:tblLook w:val="04A0" w:firstRow="1" w:lastRow="0" w:firstColumn="1" w:lastColumn="0" w:noHBand="0" w:noVBand="1"/>
      </w:tblPr>
      <w:tblGrid>
        <w:gridCol w:w="3325"/>
        <w:gridCol w:w="2127"/>
        <w:gridCol w:w="2463"/>
        <w:gridCol w:w="2790"/>
      </w:tblGrid>
      <w:tr w:rsidR="008F2224" w:rsidRPr="00D0697E" w14:paraId="491D356B" w14:textId="77777777" w:rsidTr="00294B4F">
        <w:tc>
          <w:tcPr>
            <w:tcW w:w="3325" w:type="dxa"/>
            <w:shd w:val="clear" w:color="auto" w:fill="E7E6E6" w:themeFill="background2"/>
          </w:tcPr>
          <w:p w14:paraId="745B7E36" w14:textId="33DB15CC" w:rsidR="008F2224" w:rsidRDefault="008F2224" w:rsidP="00C56126">
            <w:r>
              <w:t>metric</w:t>
            </w:r>
          </w:p>
        </w:tc>
        <w:tc>
          <w:tcPr>
            <w:tcW w:w="2127" w:type="dxa"/>
            <w:shd w:val="clear" w:color="auto" w:fill="E7E6E6" w:themeFill="background2"/>
          </w:tcPr>
          <w:p w14:paraId="5AC3E296" w14:textId="61E1DDC8" w:rsidR="008F2224" w:rsidRPr="00D0697E" w:rsidRDefault="008F2224" w:rsidP="00C56126">
            <w:r>
              <w:t>var_name</w:t>
            </w:r>
          </w:p>
        </w:tc>
        <w:tc>
          <w:tcPr>
            <w:tcW w:w="2463" w:type="dxa"/>
            <w:shd w:val="clear" w:color="auto" w:fill="E7E6E6" w:themeFill="background2"/>
          </w:tcPr>
          <w:p w14:paraId="27D87800" w14:textId="18E87DF7" w:rsidR="008F2224" w:rsidRPr="00D0697E" w:rsidRDefault="008F2224" w:rsidP="00C56126">
            <w:r>
              <w:t>source</w:t>
            </w:r>
          </w:p>
        </w:tc>
        <w:tc>
          <w:tcPr>
            <w:tcW w:w="2790" w:type="dxa"/>
            <w:shd w:val="clear" w:color="auto" w:fill="E7E6E6" w:themeFill="background2"/>
          </w:tcPr>
          <w:p w14:paraId="368053DE" w14:textId="1F769C56" w:rsidR="008F2224" w:rsidRPr="00D0697E" w:rsidRDefault="008F2224" w:rsidP="00C56126">
            <w:r>
              <w:t>notes</w:t>
            </w:r>
          </w:p>
        </w:tc>
      </w:tr>
      <w:tr w:rsidR="008F2224" w:rsidRPr="0047430E" w14:paraId="0FF54F76" w14:textId="77777777" w:rsidTr="00294B4F">
        <w:tc>
          <w:tcPr>
            <w:tcW w:w="3325" w:type="dxa"/>
          </w:tcPr>
          <w:p w14:paraId="52DE07ED" w14:textId="5606F487" w:rsidR="008F2224" w:rsidRPr="00140267" w:rsidRDefault="008F2224" w:rsidP="00C56126">
            <w:pPr>
              <w:rPr>
                <w:sz w:val="20"/>
                <w:szCs w:val="20"/>
              </w:rPr>
            </w:pPr>
            <w:r w:rsidRPr="00140267">
              <w:rPr>
                <w:sz w:val="20"/>
                <w:szCs w:val="20"/>
              </w:rPr>
              <w:t>total referred pts, study</w:t>
            </w:r>
          </w:p>
        </w:tc>
        <w:tc>
          <w:tcPr>
            <w:tcW w:w="2127" w:type="dxa"/>
          </w:tcPr>
          <w:p w14:paraId="00971BC6" w14:textId="200DF789" w:rsidR="008F2224" w:rsidRPr="00140267" w:rsidRDefault="008F2224" w:rsidP="00C56126">
            <w:pPr>
              <w:rPr>
                <w:sz w:val="20"/>
                <w:szCs w:val="20"/>
              </w:rPr>
            </w:pPr>
            <w:r w:rsidRPr="00140267">
              <w:rPr>
                <w:sz w:val="20"/>
                <w:szCs w:val="20"/>
              </w:rPr>
              <w:t>n_cgm_ref</w:t>
            </w:r>
          </w:p>
        </w:tc>
        <w:tc>
          <w:tcPr>
            <w:tcW w:w="2463" w:type="dxa"/>
          </w:tcPr>
          <w:p w14:paraId="40111C7F" w14:textId="74D0742B" w:rsidR="008F2224" w:rsidRPr="00140267" w:rsidRDefault="008F2224" w:rsidP="00C56126">
            <w:pPr>
              <w:rPr>
                <w:sz w:val="20"/>
                <w:szCs w:val="20"/>
              </w:rPr>
            </w:pPr>
            <w:r w:rsidRPr="00140267">
              <w:rPr>
                <w:sz w:val="20"/>
                <w:szCs w:val="20"/>
              </w:rPr>
              <w:t>linelist_pt</w:t>
            </w:r>
          </w:p>
        </w:tc>
        <w:tc>
          <w:tcPr>
            <w:tcW w:w="2790" w:type="dxa"/>
          </w:tcPr>
          <w:p w14:paraId="6B7F1C5C" w14:textId="0A3E65F4" w:rsidR="008F2224" w:rsidRPr="00140267" w:rsidRDefault="008F2224" w:rsidP="00C56126">
            <w:pPr>
              <w:rPr>
                <w:sz w:val="20"/>
                <w:szCs w:val="20"/>
              </w:rPr>
            </w:pPr>
            <w:r w:rsidRPr="00140267">
              <w:rPr>
                <w:sz w:val="20"/>
                <w:szCs w:val="20"/>
              </w:rPr>
              <w:t>2/25, n = 269</w:t>
            </w:r>
          </w:p>
        </w:tc>
      </w:tr>
      <w:tr w:rsidR="008F2224" w:rsidRPr="0047430E" w14:paraId="0B3B44C4" w14:textId="77777777" w:rsidTr="00294B4F">
        <w:tc>
          <w:tcPr>
            <w:tcW w:w="3325" w:type="dxa"/>
          </w:tcPr>
          <w:p w14:paraId="01443C38" w14:textId="732C8C7B" w:rsidR="008F2224" w:rsidRPr="00140267" w:rsidRDefault="003C1405" w:rsidP="00C56126">
            <w:pPr>
              <w:rPr>
                <w:sz w:val="20"/>
                <w:szCs w:val="20"/>
              </w:rPr>
            </w:pPr>
            <w:r w:rsidRPr="00140267">
              <w:rPr>
                <w:sz w:val="20"/>
                <w:szCs w:val="20"/>
              </w:rPr>
              <w:t xml:space="preserve">avg pts </w:t>
            </w:r>
            <w:r w:rsidR="007843BD" w:rsidRPr="00140267">
              <w:rPr>
                <w:sz w:val="20"/>
                <w:szCs w:val="20"/>
              </w:rPr>
              <w:t>referred</w:t>
            </w:r>
            <w:r w:rsidRPr="00140267">
              <w:rPr>
                <w:sz w:val="20"/>
                <w:szCs w:val="20"/>
              </w:rPr>
              <w:t>, arm</w:t>
            </w:r>
          </w:p>
        </w:tc>
        <w:tc>
          <w:tcPr>
            <w:tcW w:w="2127" w:type="dxa"/>
          </w:tcPr>
          <w:p w14:paraId="50F6218E" w14:textId="417A6543" w:rsidR="008F2224" w:rsidRPr="00140267" w:rsidRDefault="007843BD" w:rsidP="00C56126">
            <w:pPr>
              <w:rPr>
                <w:sz w:val="20"/>
                <w:szCs w:val="20"/>
              </w:rPr>
            </w:pPr>
            <w:r w:rsidRPr="00140267">
              <w:rPr>
                <w:sz w:val="20"/>
                <w:szCs w:val="20"/>
              </w:rPr>
              <w:t>avg_arm_ref</w:t>
            </w:r>
          </w:p>
        </w:tc>
        <w:tc>
          <w:tcPr>
            <w:tcW w:w="2463" w:type="dxa"/>
          </w:tcPr>
          <w:p w14:paraId="0D722D90" w14:textId="52C1FCD4" w:rsidR="008F2224" w:rsidRPr="00140267" w:rsidRDefault="008F2224" w:rsidP="00C56126">
            <w:pPr>
              <w:rPr>
                <w:sz w:val="20"/>
                <w:szCs w:val="20"/>
              </w:rPr>
            </w:pPr>
            <w:r w:rsidRPr="00140267">
              <w:rPr>
                <w:sz w:val="20"/>
                <w:szCs w:val="20"/>
              </w:rPr>
              <w:t>linelist_pt</w:t>
            </w:r>
          </w:p>
        </w:tc>
        <w:tc>
          <w:tcPr>
            <w:tcW w:w="2790" w:type="dxa"/>
          </w:tcPr>
          <w:p w14:paraId="704AB325" w14:textId="7AFBA026" w:rsidR="008F2224" w:rsidRPr="00140267" w:rsidRDefault="00A51269" w:rsidP="00C56126">
            <w:pPr>
              <w:rPr>
                <w:sz w:val="20"/>
                <w:szCs w:val="20"/>
              </w:rPr>
            </w:pPr>
            <w:commentRangeStart w:id="7"/>
            <w:r w:rsidRPr="00140267">
              <w:rPr>
                <w:sz w:val="20"/>
                <w:szCs w:val="20"/>
              </w:rPr>
              <w:t xml:space="preserve">ceiling </w:t>
            </w:r>
            <w:r w:rsidR="009F4F9E" w:rsidRPr="00140267">
              <w:rPr>
                <w:sz w:val="20"/>
                <w:szCs w:val="20"/>
              </w:rPr>
              <w:t>mean</w:t>
            </w:r>
            <w:commentRangeEnd w:id="7"/>
            <w:r w:rsidR="009F4F9E" w:rsidRPr="00140267">
              <w:rPr>
                <w:rStyle w:val="CommentReference"/>
                <w:sz w:val="20"/>
                <w:szCs w:val="20"/>
              </w:rPr>
              <w:commentReference w:id="7"/>
            </w:r>
          </w:p>
        </w:tc>
      </w:tr>
      <w:tr w:rsidR="008F2224" w:rsidRPr="0047430E" w14:paraId="58422058" w14:textId="77777777" w:rsidTr="00294B4F">
        <w:tc>
          <w:tcPr>
            <w:tcW w:w="3325" w:type="dxa"/>
          </w:tcPr>
          <w:p w14:paraId="07ABDE73" w14:textId="63DE2DBE" w:rsidR="008F2224" w:rsidRPr="00140267" w:rsidRDefault="00C251CA" w:rsidP="00C56126">
            <w:pPr>
              <w:rPr>
                <w:sz w:val="20"/>
                <w:szCs w:val="20"/>
              </w:rPr>
            </w:pPr>
            <w:r w:rsidRPr="00140267">
              <w:rPr>
                <w:sz w:val="20"/>
                <w:szCs w:val="20"/>
              </w:rPr>
              <w:t>total referred pts, practice</w:t>
            </w:r>
          </w:p>
        </w:tc>
        <w:tc>
          <w:tcPr>
            <w:tcW w:w="2127" w:type="dxa"/>
          </w:tcPr>
          <w:p w14:paraId="7BC9D12A" w14:textId="7CD4946D" w:rsidR="008F2224" w:rsidRPr="00140267" w:rsidRDefault="00C251CA" w:rsidP="00C56126">
            <w:pPr>
              <w:rPr>
                <w:sz w:val="20"/>
                <w:szCs w:val="20"/>
              </w:rPr>
            </w:pPr>
            <w:r w:rsidRPr="00140267">
              <w:rPr>
                <w:sz w:val="20"/>
                <w:szCs w:val="20"/>
              </w:rPr>
              <w:t>n_pr_ref</w:t>
            </w:r>
          </w:p>
        </w:tc>
        <w:tc>
          <w:tcPr>
            <w:tcW w:w="2463" w:type="dxa"/>
          </w:tcPr>
          <w:p w14:paraId="086A40C8" w14:textId="66A1EF50" w:rsidR="008F2224" w:rsidRPr="00140267" w:rsidRDefault="00C251CA" w:rsidP="00C56126">
            <w:pPr>
              <w:rPr>
                <w:sz w:val="20"/>
                <w:szCs w:val="20"/>
              </w:rPr>
            </w:pPr>
            <w:r w:rsidRPr="00140267">
              <w:rPr>
                <w:sz w:val="20"/>
                <w:szCs w:val="20"/>
              </w:rPr>
              <w:t>linelist_pt</w:t>
            </w:r>
          </w:p>
        </w:tc>
        <w:tc>
          <w:tcPr>
            <w:tcW w:w="2790" w:type="dxa"/>
          </w:tcPr>
          <w:p w14:paraId="6F43EA55" w14:textId="668395F7" w:rsidR="008F2224" w:rsidRPr="00140267" w:rsidRDefault="008F2224" w:rsidP="00C56126">
            <w:pPr>
              <w:rPr>
                <w:sz w:val="20"/>
                <w:szCs w:val="20"/>
              </w:rPr>
            </w:pPr>
          </w:p>
        </w:tc>
      </w:tr>
    </w:tbl>
    <w:p w14:paraId="57E33F22" w14:textId="77777777" w:rsidR="009556D0" w:rsidRPr="0047430E" w:rsidRDefault="009556D0" w:rsidP="0075404F"/>
    <w:p w14:paraId="387A2902" w14:textId="12F69925" w:rsidR="00D303D4" w:rsidRDefault="00D303D4" w:rsidP="00D303D4">
      <w:pPr>
        <w:pStyle w:val="Heading3"/>
      </w:pPr>
      <w:r>
        <w:t>Patient Status</w:t>
      </w:r>
      <w:r>
        <w:t xml:space="preserve"> Metrics</w:t>
      </w:r>
    </w:p>
    <w:p w14:paraId="30357214" w14:textId="33F14A6A" w:rsidR="00217321" w:rsidRPr="00217321" w:rsidRDefault="00217321" w:rsidP="00217321">
      <w:r>
        <w:t>Patient Assessment Database, Report ID 89536</w:t>
      </w:r>
    </w:p>
    <w:p w14:paraId="3E281C27" w14:textId="597A34F0" w:rsidR="004C13D9" w:rsidRDefault="004C13D9" w:rsidP="00D303D4">
      <w:pPr>
        <w:pStyle w:val="ListParagraph"/>
        <w:numPr>
          <w:ilvl w:val="0"/>
          <w:numId w:val="9"/>
        </w:numPr>
      </w:pPr>
      <w:r>
        <w:t xml:space="preserve">Joined to </w:t>
      </w:r>
      <w:r w:rsidR="00D303D4">
        <w:t>linelist_pt</w:t>
      </w:r>
      <w:r>
        <w:t xml:space="preserve"> to capture referred patient_id’s not yet added to the patient assessment database</w:t>
      </w:r>
    </w:p>
    <w:p w14:paraId="4183F83C" w14:textId="29D8D63F" w:rsidR="00D303D4" w:rsidRDefault="004C13D9" w:rsidP="00D303D4">
      <w:pPr>
        <w:pStyle w:val="ListParagraph"/>
        <w:numPr>
          <w:ilvl w:val="0"/>
          <w:numId w:val="9"/>
        </w:numPr>
      </w:pPr>
      <w:r>
        <w:t>Subset to practice-specific patient linelist</w:t>
      </w:r>
    </w:p>
    <w:p w14:paraId="1643F6EF" w14:textId="657A283F" w:rsidR="00D303D4" w:rsidRDefault="00D303D4" w:rsidP="00217321">
      <w:pPr>
        <w:pStyle w:val="ListParagraph"/>
        <w:numPr>
          <w:ilvl w:val="0"/>
          <w:numId w:val="9"/>
        </w:numPr>
      </w:pPr>
      <w:r>
        <w:t xml:space="preserve">Used in </w:t>
      </w:r>
      <w:r w:rsidR="00217321">
        <w:t>inline text (below bar chart) and donut chart</w:t>
      </w:r>
    </w:p>
    <w:p w14:paraId="3ED26AA3" w14:textId="0AEE012F" w:rsidR="00616E73" w:rsidRDefault="00616E73" w:rsidP="00217321">
      <w:pPr>
        <w:pStyle w:val="ListParagraph"/>
        <w:numPr>
          <w:ilvl w:val="0"/>
          <w:numId w:val="9"/>
        </w:numPr>
      </w:pPr>
      <w:r>
        <w:t>Saved as ‘pt_benchmarks.csv’ &gt; upload to Teams (last ran 2/25/2023)</w:t>
      </w:r>
    </w:p>
    <w:p w14:paraId="43B57061" w14:textId="5EFC7FC5" w:rsidR="00D60B12" w:rsidRDefault="00D60B12" w:rsidP="00217321">
      <w:pPr>
        <w:pStyle w:val="ListParagraph"/>
        <w:numPr>
          <w:ilvl w:val="0"/>
          <w:numId w:val="9"/>
        </w:numPr>
      </w:pPr>
      <w:r>
        <w:t>Study-wide metrics, 2/25</w:t>
      </w:r>
      <w:r w:rsidR="008C2546">
        <w:t xml:space="preserve">: ind_end, ind_enroll, &amp; ind_recruit should total n_cgm_referred (269) </w:t>
      </w:r>
    </w:p>
    <w:p w14:paraId="416BBE32" w14:textId="3102680A" w:rsidR="00D60B12" w:rsidRDefault="00CA19EF" w:rsidP="00D60B12">
      <w:pPr>
        <w:pStyle w:val="ListParagraph"/>
        <w:numPr>
          <w:ilvl w:val="1"/>
          <w:numId w:val="9"/>
        </w:numPr>
      </w:pPr>
      <w:r>
        <w:t>i</w:t>
      </w:r>
      <w:r w:rsidR="00D60B12">
        <w:t xml:space="preserve">nd_screen </w:t>
      </w:r>
      <w:r>
        <w:t>n=119</w:t>
      </w:r>
    </w:p>
    <w:p w14:paraId="1B8E6720" w14:textId="21962428" w:rsidR="00CA19EF" w:rsidRPr="00251960" w:rsidRDefault="00CA19EF" w:rsidP="00D60B12">
      <w:pPr>
        <w:pStyle w:val="ListParagraph"/>
        <w:numPr>
          <w:ilvl w:val="1"/>
          <w:numId w:val="9"/>
        </w:numPr>
        <w:rPr>
          <w:color w:val="70AD47" w:themeColor="accent6"/>
        </w:rPr>
      </w:pPr>
      <w:r w:rsidRPr="00251960">
        <w:rPr>
          <w:color w:val="70AD47" w:themeColor="accent6"/>
        </w:rPr>
        <w:t>ind_end n = 54</w:t>
      </w:r>
    </w:p>
    <w:p w14:paraId="4DED478A" w14:textId="569D041E" w:rsidR="00CA19EF" w:rsidRPr="00251960" w:rsidRDefault="00CA19EF" w:rsidP="00D60B12">
      <w:pPr>
        <w:pStyle w:val="ListParagraph"/>
        <w:numPr>
          <w:ilvl w:val="1"/>
          <w:numId w:val="9"/>
        </w:numPr>
        <w:rPr>
          <w:color w:val="70AD47" w:themeColor="accent6"/>
        </w:rPr>
      </w:pPr>
      <w:r w:rsidRPr="00251960">
        <w:rPr>
          <w:color w:val="70AD47" w:themeColor="accent6"/>
        </w:rPr>
        <w:t>ind_</w:t>
      </w:r>
      <w:r w:rsidR="00C363CC" w:rsidRPr="00251960">
        <w:rPr>
          <w:color w:val="70AD47" w:themeColor="accent6"/>
        </w:rPr>
        <w:t>enroll n = 86</w:t>
      </w:r>
    </w:p>
    <w:p w14:paraId="703D583D" w14:textId="5C7CDA9B" w:rsidR="00C363CC" w:rsidRDefault="00C363CC" w:rsidP="00D60B12">
      <w:pPr>
        <w:pStyle w:val="ListParagraph"/>
        <w:numPr>
          <w:ilvl w:val="1"/>
          <w:numId w:val="9"/>
        </w:numPr>
        <w:rPr>
          <w:color w:val="70AD47" w:themeColor="accent6"/>
        </w:rPr>
      </w:pPr>
      <w:r w:rsidRPr="00251960">
        <w:rPr>
          <w:color w:val="70AD47" w:themeColor="accent6"/>
        </w:rPr>
        <w:t>ind_recruit n = 129</w:t>
      </w:r>
    </w:p>
    <w:p w14:paraId="4BAD9BAC" w14:textId="3F539744" w:rsidR="00EC2280" w:rsidRPr="00251960" w:rsidRDefault="00EC2280" w:rsidP="00EC2280">
      <w:pPr>
        <w:pStyle w:val="ListParagraph"/>
        <w:numPr>
          <w:ilvl w:val="2"/>
          <w:numId w:val="9"/>
        </w:numPr>
        <w:rPr>
          <w:color w:val="70AD47" w:themeColor="accent6"/>
        </w:rPr>
      </w:pPr>
      <w:r>
        <w:rPr>
          <w:color w:val="70AD47" w:themeColor="accent6"/>
        </w:rPr>
        <w:t xml:space="preserve">54+86+129 = 269 </w:t>
      </w:r>
    </w:p>
    <w:tbl>
      <w:tblPr>
        <w:tblStyle w:val="TableGrid"/>
        <w:tblW w:w="10705" w:type="dxa"/>
        <w:tblLook w:val="04A0" w:firstRow="1" w:lastRow="0" w:firstColumn="1" w:lastColumn="0" w:noHBand="0" w:noVBand="1"/>
      </w:tblPr>
      <w:tblGrid>
        <w:gridCol w:w="3145"/>
        <w:gridCol w:w="2250"/>
        <w:gridCol w:w="2677"/>
        <w:gridCol w:w="2633"/>
      </w:tblGrid>
      <w:tr w:rsidR="00F54BEC" w:rsidRPr="00D0697E" w14:paraId="2E85D257" w14:textId="77777777" w:rsidTr="006A4DB6">
        <w:tc>
          <w:tcPr>
            <w:tcW w:w="3145" w:type="dxa"/>
            <w:shd w:val="clear" w:color="auto" w:fill="E7E6E6" w:themeFill="background2"/>
          </w:tcPr>
          <w:p w14:paraId="3F6C4E34" w14:textId="77777777" w:rsidR="004C13D9" w:rsidRPr="00D0697E" w:rsidRDefault="004C13D9" w:rsidP="00C56126">
            <w:r w:rsidRPr="00D0697E">
              <w:t xml:space="preserve">original </w:t>
            </w:r>
            <w:r>
              <w:t>var, if from report</w:t>
            </w:r>
          </w:p>
        </w:tc>
        <w:tc>
          <w:tcPr>
            <w:tcW w:w="2250" w:type="dxa"/>
            <w:shd w:val="clear" w:color="auto" w:fill="E7E6E6" w:themeFill="background2"/>
          </w:tcPr>
          <w:p w14:paraId="3900F243" w14:textId="77777777" w:rsidR="004C13D9" w:rsidRPr="00D0697E" w:rsidRDefault="004C13D9" w:rsidP="00C56126">
            <w:r>
              <w:t>variable</w:t>
            </w:r>
          </w:p>
        </w:tc>
        <w:tc>
          <w:tcPr>
            <w:tcW w:w="2677" w:type="dxa"/>
            <w:shd w:val="clear" w:color="auto" w:fill="E7E6E6" w:themeFill="background2"/>
          </w:tcPr>
          <w:p w14:paraId="745AD837" w14:textId="77777777" w:rsidR="004C13D9" w:rsidRPr="00D0697E" w:rsidRDefault="004C13D9" w:rsidP="00C56126">
            <w:r>
              <w:t>settings</w:t>
            </w:r>
          </w:p>
        </w:tc>
        <w:tc>
          <w:tcPr>
            <w:tcW w:w="2633" w:type="dxa"/>
            <w:shd w:val="clear" w:color="auto" w:fill="E7E6E6" w:themeFill="background2"/>
          </w:tcPr>
          <w:p w14:paraId="5C25BB0D" w14:textId="77777777" w:rsidR="004C13D9" w:rsidRPr="00D0697E" w:rsidRDefault="004C13D9" w:rsidP="00C56126">
            <w:r>
              <w:t>notes</w:t>
            </w:r>
          </w:p>
        </w:tc>
      </w:tr>
      <w:tr w:rsidR="00F54BEC" w:rsidRPr="0047430E" w14:paraId="2A37CCF4" w14:textId="77777777" w:rsidTr="006A4DB6">
        <w:tc>
          <w:tcPr>
            <w:tcW w:w="3145" w:type="dxa"/>
          </w:tcPr>
          <w:p w14:paraId="5EE32DAB" w14:textId="69BEEFAE" w:rsidR="004C13D9" w:rsidRPr="00294B4F" w:rsidRDefault="00501391" w:rsidP="00C56126">
            <w:pPr>
              <w:rPr>
                <w:color w:val="7F7F7F" w:themeColor="text1" w:themeTint="80"/>
                <w:sz w:val="20"/>
                <w:szCs w:val="20"/>
              </w:rPr>
            </w:pPr>
            <w:r w:rsidRPr="00294B4F">
              <w:rPr>
                <w:color w:val="7F7F7F" w:themeColor="text1" w:themeTint="80"/>
                <w:sz w:val="20"/>
                <w:szCs w:val="20"/>
              </w:rPr>
              <w:t>screening_survey_english_</w:t>
            </w:r>
            <w:r w:rsidR="00F54BEC" w:rsidRPr="00294B4F">
              <w:rPr>
                <w:color w:val="7F7F7F" w:themeColor="text1" w:themeTint="80"/>
                <w:sz w:val="20"/>
                <w:szCs w:val="20"/>
              </w:rPr>
              <w:t>...</w:t>
            </w:r>
          </w:p>
        </w:tc>
        <w:tc>
          <w:tcPr>
            <w:tcW w:w="2250" w:type="dxa"/>
          </w:tcPr>
          <w:p w14:paraId="4C5BDFB3" w14:textId="27A0C412" w:rsidR="004C13D9" w:rsidRPr="00140267" w:rsidRDefault="00F54BEC" w:rsidP="00C56126">
            <w:pPr>
              <w:rPr>
                <w:sz w:val="20"/>
                <w:szCs w:val="20"/>
              </w:rPr>
            </w:pPr>
            <w:r w:rsidRPr="00140267">
              <w:rPr>
                <w:sz w:val="20"/>
                <w:szCs w:val="20"/>
              </w:rPr>
              <w:t>ind_screen</w:t>
            </w:r>
          </w:p>
        </w:tc>
        <w:tc>
          <w:tcPr>
            <w:tcW w:w="2677" w:type="dxa"/>
          </w:tcPr>
          <w:p w14:paraId="7BA1A30D" w14:textId="1DCE11B0" w:rsidR="004C13D9" w:rsidRPr="00140267" w:rsidRDefault="006A4DB6" w:rsidP="00C56126">
            <w:pPr>
              <w:rPr>
                <w:sz w:val="20"/>
                <w:szCs w:val="20"/>
              </w:rPr>
            </w:pPr>
            <w:r w:rsidRPr="00140267">
              <w:rPr>
                <w:sz w:val="20"/>
                <w:szCs w:val="20"/>
              </w:rPr>
              <w:t>changed 2’s to 1, else 0</w:t>
            </w:r>
          </w:p>
        </w:tc>
        <w:tc>
          <w:tcPr>
            <w:tcW w:w="2633" w:type="dxa"/>
          </w:tcPr>
          <w:p w14:paraId="02F91F70" w14:textId="579A9C41" w:rsidR="004C13D9" w:rsidRPr="00140267" w:rsidRDefault="005F4FE5" w:rsidP="00C56126">
            <w:pPr>
              <w:rPr>
                <w:sz w:val="20"/>
                <w:szCs w:val="20"/>
              </w:rPr>
            </w:pPr>
            <w:r w:rsidRPr="00140267">
              <w:rPr>
                <w:sz w:val="20"/>
                <w:szCs w:val="20"/>
              </w:rPr>
              <w:t xml:space="preserve">&amp; </w:t>
            </w:r>
            <w:r w:rsidR="007143A4" w:rsidRPr="00140267">
              <w:rPr>
                <w:sz w:val="20"/>
                <w:szCs w:val="20"/>
              </w:rPr>
              <w:t>ind_end == 0</w:t>
            </w:r>
          </w:p>
        </w:tc>
      </w:tr>
      <w:tr w:rsidR="00F54BEC" w:rsidRPr="0047430E" w14:paraId="79EB0BEB" w14:textId="77777777" w:rsidTr="006A4DB6">
        <w:tc>
          <w:tcPr>
            <w:tcW w:w="3145" w:type="dxa"/>
          </w:tcPr>
          <w:p w14:paraId="39BE6823" w14:textId="3FC121E7" w:rsidR="004C13D9" w:rsidRPr="00294B4F" w:rsidRDefault="00501391" w:rsidP="00C56126">
            <w:pPr>
              <w:rPr>
                <w:color w:val="7F7F7F" w:themeColor="text1" w:themeTint="80"/>
                <w:sz w:val="20"/>
                <w:szCs w:val="20"/>
              </w:rPr>
            </w:pPr>
            <w:r w:rsidRPr="00294B4F">
              <w:rPr>
                <w:color w:val="7F7F7F" w:themeColor="text1" w:themeTint="80"/>
                <w:sz w:val="20"/>
                <w:szCs w:val="20"/>
              </w:rPr>
              <w:t>patientid</w:t>
            </w:r>
          </w:p>
        </w:tc>
        <w:tc>
          <w:tcPr>
            <w:tcW w:w="2250" w:type="dxa"/>
          </w:tcPr>
          <w:p w14:paraId="58ADD9BC" w14:textId="51F3F873" w:rsidR="004C13D9" w:rsidRPr="00140267" w:rsidRDefault="00F54BEC" w:rsidP="00C56126">
            <w:pPr>
              <w:rPr>
                <w:sz w:val="20"/>
                <w:szCs w:val="20"/>
              </w:rPr>
            </w:pPr>
            <w:r w:rsidRPr="00140267">
              <w:rPr>
                <w:sz w:val="20"/>
                <w:szCs w:val="20"/>
              </w:rPr>
              <w:t>id_patient</w:t>
            </w:r>
          </w:p>
        </w:tc>
        <w:tc>
          <w:tcPr>
            <w:tcW w:w="2677" w:type="dxa"/>
          </w:tcPr>
          <w:p w14:paraId="2086E507" w14:textId="4BB3C1BB" w:rsidR="004C13D9" w:rsidRPr="00140267" w:rsidRDefault="004C13D9" w:rsidP="00C56126">
            <w:pPr>
              <w:rPr>
                <w:sz w:val="20"/>
                <w:szCs w:val="20"/>
              </w:rPr>
            </w:pPr>
          </w:p>
        </w:tc>
        <w:tc>
          <w:tcPr>
            <w:tcW w:w="2633" w:type="dxa"/>
          </w:tcPr>
          <w:p w14:paraId="720D0E50" w14:textId="77777777" w:rsidR="004C13D9" w:rsidRPr="00140267" w:rsidRDefault="004C13D9" w:rsidP="00C56126">
            <w:pPr>
              <w:rPr>
                <w:sz w:val="20"/>
                <w:szCs w:val="20"/>
              </w:rPr>
            </w:pPr>
          </w:p>
        </w:tc>
      </w:tr>
      <w:tr w:rsidR="00F54BEC" w:rsidRPr="0047430E" w14:paraId="0D2245B4" w14:textId="77777777" w:rsidTr="006A4DB6">
        <w:tc>
          <w:tcPr>
            <w:tcW w:w="3145" w:type="dxa"/>
          </w:tcPr>
          <w:p w14:paraId="49353620" w14:textId="31606C7F" w:rsidR="004C13D9" w:rsidRPr="00294B4F" w:rsidRDefault="00501391" w:rsidP="00C56126">
            <w:pPr>
              <w:rPr>
                <w:color w:val="7F7F7F" w:themeColor="text1" w:themeTint="80"/>
                <w:sz w:val="20"/>
                <w:szCs w:val="20"/>
              </w:rPr>
            </w:pPr>
            <w:r w:rsidRPr="00294B4F">
              <w:rPr>
                <w:color w:val="7F7F7F" w:themeColor="text1" w:themeTint="80"/>
                <w:sz w:val="20"/>
                <w:szCs w:val="20"/>
              </w:rPr>
              <w:t>patientend_dtd</w:t>
            </w:r>
          </w:p>
        </w:tc>
        <w:tc>
          <w:tcPr>
            <w:tcW w:w="2250" w:type="dxa"/>
          </w:tcPr>
          <w:p w14:paraId="196A37EE" w14:textId="4B1ED1B4" w:rsidR="004C13D9" w:rsidRPr="00140267" w:rsidRDefault="00F54BEC" w:rsidP="00C56126">
            <w:pPr>
              <w:rPr>
                <w:sz w:val="20"/>
                <w:szCs w:val="20"/>
              </w:rPr>
            </w:pPr>
            <w:r w:rsidRPr="00140267">
              <w:rPr>
                <w:sz w:val="20"/>
                <w:szCs w:val="20"/>
              </w:rPr>
              <w:t>ind_end</w:t>
            </w:r>
          </w:p>
        </w:tc>
        <w:tc>
          <w:tcPr>
            <w:tcW w:w="2677" w:type="dxa"/>
          </w:tcPr>
          <w:p w14:paraId="1AF051D2" w14:textId="181977C2" w:rsidR="004C13D9" w:rsidRPr="00140267" w:rsidRDefault="00137170" w:rsidP="00C56126">
            <w:pPr>
              <w:rPr>
                <w:sz w:val="20"/>
                <w:szCs w:val="20"/>
              </w:rPr>
            </w:pPr>
            <w:r w:rsidRPr="00140267">
              <w:rPr>
                <w:sz w:val="20"/>
                <w:szCs w:val="20"/>
              </w:rPr>
              <w:t xml:space="preserve">NA </w:t>
            </w:r>
            <w:r w:rsidR="005F4FE5" w:rsidRPr="00140267">
              <w:rPr>
                <w:sz w:val="20"/>
                <w:szCs w:val="20"/>
              </w:rPr>
              <w:t>changed to</w:t>
            </w:r>
            <w:r w:rsidRPr="00140267">
              <w:rPr>
                <w:sz w:val="20"/>
                <w:szCs w:val="20"/>
              </w:rPr>
              <w:t xml:space="preserve"> 0</w:t>
            </w:r>
            <w:r w:rsidR="005F4FE5" w:rsidRPr="00140267">
              <w:rPr>
                <w:sz w:val="20"/>
                <w:szCs w:val="20"/>
              </w:rPr>
              <w:t>’s</w:t>
            </w:r>
          </w:p>
        </w:tc>
        <w:tc>
          <w:tcPr>
            <w:tcW w:w="2633" w:type="dxa"/>
          </w:tcPr>
          <w:p w14:paraId="107FAD26" w14:textId="27F3FBE0" w:rsidR="004C13D9" w:rsidRPr="00140267" w:rsidRDefault="005F4FE5" w:rsidP="00C56126">
            <w:pPr>
              <w:rPr>
                <w:sz w:val="20"/>
                <w:szCs w:val="20"/>
              </w:rPr>
            </w:pPr>
            <w:r w:rsidRPr="00140267">
              <w:rPr>
                <w:sz w:val="20"/>
                <w:szCs w:val="20"/>
              </w:rPr>
              <w:t>ind_end == 1</w:t>
            </w:r>
          </w:p>
        </w:tc>
      </w:tr>
      <w:tr w:rsidR="006A4DB6" w:rsidRPr="0047430E" w14:paraId="484B3D45" w14:textId="77777777" w:rsidTr="006A4DB6">
        <w:tc>
          <w:tcPr>
            <w:tcW w:w="3145" w:type="dxa"/>
          </w:tcPr>
          <w:p w14:paraId="76D8B506" w14:textId="6FF15D4E" w:rsidR="004C13D9" w:rsidRPr="00294B4F" w:rsidRDefault="00501391" w:rsidP="00501391">
            <w:pPr>
              <w:tabs>
                <w:tab w:val="left" w:pos="1116"/>
              </w:tabs>
              <w:rPr>
                <w:color w:val="7F7F7F" w:themeColor="text1" w:themeTint="80"/>
                <w:sz w:val="20"/>
                <w:szCs w:val="20"/>
              </w:rPr>
            </w:pPr>
            <w:r w:rsidRPr="00294B4F">
              <w:rPr>
                <w:color w:val="7F7F7F" w:themeColor="text1" w:themeTint="80"/>
                <w:sz w:val="20"/>
                <w:szCs w:val="20"/>
              </w:rPr>
              <w:lastRenderedPageBreak/>
              <w:t>patientend_reason</w:t>
            </w:r>
          </w:p>
        </w:tc>
        <w:tc>
          <w:tcPr>
            <w:tcW w:w="2250" w:type="dxa"/>
          </w:tcPr>
          <w:p w14:paraId="72A58E94" w14:textId="783ADC30" w:rsidR="004C13D9" w:rsidRPr="00140267" w:rsidRDefault="00D945FF" w:rsidP="00C56126">
            <w:pPr>
              <w:rPr>
                <w:sz w:val="20"/>
                <w:szCs w:val="20"/>
              </w:rPr>
            </w:pPr>
            <w:r w:rsidRPr="00140267">
              <w:rPr>
                <w:sz w:val="20"/>
                <w:szCs w:val="20"/>
              </w:rPr>
              <w:t>fct_end_reason</w:t>
            </w:r>
          </w:p>
        </w:tc>
        <w:tc>
          <w:tcPr>
            <w:tcW w:w="2677" w:type="dxa"/>
          </w:tcPr>
          <w:p w14:paraId="545BB714" w14:textId="44EF5F9C" w:rsidR="004C13D9" w:rsidRPr="00140267" w:rsidRDefault="004C13D9" w:rsidP="00C56126">
            <w:pPr>
              <w:rPr>
                <w:sz w:val="20"/>
                <w:szCs w:val="20"/>
              </w:rPr>
            </w:pPr>
          </w:p>
        </w:tc>
        <w:tc>
          <w:tcPr>
            <w:tcW w:w="2633" w:type="dxa"/>
          </w:tcPr>
          <w:p w14:paraId="5D8B6915" w14:textId="44A9B22F" w:rsidR="004C13D9" w:rsidRPr="00140267" w:rsidRDefault="00815985" w:rsidP="00C56126">
            <w:pPr>
              <w:rPr>
                <w:sz w:val="20"/>
                <w:szCs w:val="20"/>
              </w:rPr>
            </w:pPr>
            <w:commentRangeStart w:id="8"/>
            <w:r>
              <w:rPr>
                <w:sz w:val="20"/>
                <w:szCs w:val="20"/>
              </w:rPr>
              <w:t>language</w:t>
            </w:r>
            <w:commentRangeEnd w:id="8"/>
            <w:r>
              <w:rPr>
                <w:rStyle w:val="CommentReference"/>
              </w:rPr>
              <w:commentReference w:id="8"/>
            </w:r>
            <w:r w:rsidR="00BB1D1E">
              <w:rPr>
                <w:sz w:val="20"/>
                <w:szCs w:val="20"/>
              </w:rPr>
              <w:t xml:space="preserve"> in comments</w:t>
            </w:r>
          </w:p>
        </w:tc>
      </w:tr>
      <w:tr w:rsidR="00D945FF" w:rsidRPr="0047430E" w14:paraId="577D5A21" w14:textId="77777777" w:rsidTr="006A4DB6">
        <w:tc>
          <w:tcPr>
            <w:tcW w:w="3145" w:type="dxa"/>
          </w:tcPr>
          <w:p w14:paraId="097A5676" w14:textId="38FB287A" w:rsidR="00D945FF" w:rsidRPr="00294B4F" w:rsidRDefault="00D945FF" w:rsidP="00C56126">
            <w:pPr>
              <w:rPr>
                <w:color w:val="7F7F7F" w:themeColor="text1" w:themeTint="80"/>
                <w:sz w:val="20"/>
                <w:szCs w:val="20"/>
              </w:rPr>
            </w:pPr>
            <w:r w:rsidRPr="00294B4F">
              <w:rPr>
                <w:color w:val="7F7F7F" w:themeColor="text1" w:themeTint="80"/>
                <w:sz w:val="20"/>
                <w:szCs w:val="20"/>
              </w:rPr>
              <w:t>consent_sig</w:t>
            </w:r>
          </w:p>
        </w:tc>
        <w:tc>
          <w:tcPr>
            <w:tcW w:w="2250" w:type="dxa"/>
            <w:vMerge w:val="restart"/>
          </w:tcPr>
          <w:p w14:paraId="3553B0E7" w14:textId="275CE5E4" w:rsidR="00D945FF" w:rsidRPr="00140267" w:rsidRDefault="00D945FF" w:rsidP="00C56126">
            <w:pPr>
              <w:rPr>
                <w:sz w:val="20"/>
                <w:szCs w:val="20"/>
              </w:rPr>
            </w:pPr>
            <w:r w:rsidRPr="00140267">
              <w:rPr>
                <w:sz w:val="20"/>
                <w:szCs w:val="20"/>
              </w:rPr>
              <w:t>ind_enroll</w:t>
            </w:r>
          </w:p>
        </w:tc>
        <w:tc>
          <w:tcPr>
            <w:tcW w:w="2677" w:type="dxa"/>
            <w:vMerge w:val="restart"/>
          </w:tcPr>
          <w:p w14:paraId="66B6650F" w14:textId="28257071" w:rsidR="00D945FF" w:rsidRPr="00140267" w:rsidRDefault="00815985" w:rsidP="00C56126">
            <w:pPr>
              <w:rPr>
                <w:sz w:val="20"/>
                <w:szCs w:val="20"/>
              </w:rPr>
            </w:pPr>
            <w:r>
              <w:rPr>
                <w:sz w:val="20"/>
                <w:szCs w:val="20"/>
              </w:rPr>
              <w:t>values not NA and no end date for patient</w:t>
            </w:r>
          </w:p>
        </w:tc>
        <w:tc>
          <w:tcPr>
            <w:tcW w:w="2633" w:type="dxa"/>
            <w:vMerge w:val="restart"/>
          </w:tcPr>
          <w:p w14:paraId="7E4FD3CD" w14:textId="41F8EFE3" w:rsidR="00D945FF" w:rsidRPr="00140267" w:rsidRDefault="005F4FE5" w:rsidP="00C56126">
            <w:pPr>
              <w:rPr>
                <w:sz w:val="20"/>
                <w:szCs w:val="20"/>
              </w:rPr>
            </w:pPr>
            <w:r w:rsidRPr="00140267">
              <w:rPr>
                <w:sz w:val="20"/>
                <w:szCs w:val="20"/>
              </w:rPr>
              <w:t xml:space="preserve">ind_end == 0 </w:t>
            </w:r>
          </w:p>
        </w:tc>
      </w:tr>
      <w:tr w:rsidR="00D945FF" w:rsidRPr="0047430E" w14:paraId="7D5EE7AF" w14:textId="77777777" w:rsidTr="006A4DB6">
        <w:tc>
          <w:tcPr>
            <w:tcW w:w="3145" w:type="dxa"/>
          </w:tcPr>
          <w:p w14:paraId="7EF78B29" w14:textId="3503ACB1" w:rsidR="00D945FF" w:rsidRPr="00294B4F" w:rsidRDefault="00D945FF" w:rsidP="00C56126">
            <w:pPr>
              <w:rPr>
                <w:color w:val="7F7F7F" w:themeColor="text1" w:themeTint="80"/>
                <w:sz w:val="20"/>
                <w:szCs w:val="20"/>
              </w:rPr>
            </w:pPr>
            <w:r w:rsidRPr="00294B4F">
              <w:rPr>
                <w:color w:val="7F7F7F" w:themeColor="text1" w:themeTint="80"/>
                <w:sz w:val="20"/>
                <w:szCs w:val="20"/>
              </w:rPr>
              <w:t>scanned_consent_ucd</w:t>
            </w:r>
          </w:p>
        </w:tc>
        <w:tc>
          <w:tcPr>
            <w:tcW w:w="2250" w:type="dxa"/>
            <w:vMerge/>
          </w:tcPr>
          <w:p w14:paraId="79A2A8AA" w14:textId="6371DF2E" w:rsidR="00D945FF" w:rsidRPr="00140267" w:rsidRDefault="00D945FF" w:rsidP="00C56126">
            <w:pPr>
              <w:rPr>
                <w:sz w:val="20"/>
                <w:szCs w:val="20"/>
              </w:rPr>
            </w:pPr>
          </w:p>
        </w:tc>
        <w:tc>
          <w:tcPr>
            <w:tcW w:w="2677" w:type="dxa"/>
            <w:vMerge/>
          </w:tcPr>
          <w:p w14:paraId="7C5AF466" w14:textId="051CE856" w:rsidR="00D945FF" w:rsidRPr="00140267" w:rsidRDefault="00D945FF" w:rsidP="00C56126">
            <w:pPr>
              <w:rPr>
                <w:sz w:val="20"/>
                <w:szCs w:val="20"/>
              </w:rPr>
            </w:pPr>
          </w:p>
        </w:tc>
        <w:tc>
          <w:tcPr>
            <w:tcW w:w="2633" w:type="dxa"/>
            <w:vMerge/>
          </w:tcPr>
          <w:p w14:paraId="485EF161" w14:textId="77777777" w:rsidR="00D945FF" w:rsidRPr="00140267" w:rsidRDefault="00D945FF" w:rsidP="00C56126">
            <w:pPr>
              <w:rPr>
                <w:sz w:val="20"/>
                <w:szCs w:val="20"/>
              </w:rPr>
            </w:pPr>
          </w:p>
        </w:tc>
      </w:tr>
      <w:tr w:rsidR="00137170" w:rsidRPr="0047430E" w14:paraId="7E7E49B6" w14:textId="77777777" w:rsidTr="006A4DB6">
        <w:tc>
          <w:tcPr>
            <w:tcW w:w="3145" w:type="dxa"/>
          </w:tcPr>
          <w:p w14:paraId="3F887CF3" w14:textId="77777777" w:rsidR="00137170" w:rsidRPr="00294B4F" w:rsidRDefault="00137170" w:rsidP="00C56126">
            <w:pPr>
              <w:rPr>
                <w:color w:val="7F7F7F" w:themeColor="text1" w:themeTint="80"/>
                <w:sz w:val="20"/>
                <w:szCs w:val="20"/>
              </w:rPr>
            </w:pPr>
          </w:p>
        </w:tc>
        <w:tc>
          <w:tcPr>
            <w:tcW w:w="2250" w:type="dxa"/>
          </w:tcPr>
          <w:p w14:paraId="722E3D88" w14:textId="68056690" w:rsidR="00137170" w:rsidRPr="00140267" w:rsidRDefault="00140267" w:rsidP="00C56126">
            <w:pPr>
              <w:rPr>
                <w:sz w:val="20"/>
                <w:szCs w:val="20"/>
              </w:rPr>
            </w:pPr>
            <w:r w:rsidRPr="00140267">
              <w:rPr>
                <w:sz w:val="20"/>
                <w:szCs w:val="20"/>
              </w:rPr>
              <w:t>ind_recruit</w:t>
            </w:r>
          </w:p>
        </w:tc>
        <w:tc>
          <w:tcPr>
            <w:tcW w:w="2677" w:type="dxa"/>
          </w:tcPr>
          <w:p w14:paraId="72FB80A4" w14:textId="77777777" w:rsidR="00137170" w:rsidRPr="00140267" w:rsidRDefault="00137170" w:rsidP="00C56126">
            <w:pPr>
              <w:rPr>
                <w:sz w:val="20"/>
                <w:szCs w:val="20"/>
              </w:rPr>
            </w:pPr>
          </w:p>
        </w:tc>
        <w:tc>
          <w:tcPr>
            <w:tcW w:w="2633" w:type="dxa"/>
          </w:tcPr>
          <w:p w14:paraId="358305B2" w14:textId="77777777" w:rsidR="00137170" w:rsidRPr="00140267" w:rsidRDefault="00137170" w:rsidP="00C56126">
            <w:pPr>
              <w:rPr>
                <w:sz w:val="20"/>
                <w:szCs w:val="20"/>
              </w:rPr>
            </w:pPr>
          </w:p>
        </w:tc>
      </w:tr>
      <w:tr w:rsidR="006A4DB6" w:rsidRPr="00D0697E" w14:paraId="74D3B660" w14:textId="77777777" w:rsidTr="006A4DB6">
        <w:tc>
          <w:tcPr>
            <w:tcW w:w="3145" w:type="dxa"/>
            <w:shd w:val="clear" w:color="auto" w:fill="E7E6E6" w:themeFill="background2"/>
          </w:tcPr>
          <w:p w14:paraId="29F82EFE" w14:textId="77777777" w:rsidR="00217321" w:rsidRDefault="00217321" w:rsidP="00C56126">
            <w:r>
              <w:t>metric</w:t>
            </w:r>
          </w:p>
        </w:tc>
        <w:tc>
          <w:tcPr>
            <w:tcW w:w="2250" w:type="dxa"/>
            <w:shd w:val="clear" w:color="auto" w:fill="E7E6E6" w:themeFill="background2"/>
          </w:tcPr>
          <w:p w14:paraId="312F9B05" w14:textId="77777777" w:rsidR="00217321" w:rsidRPr="00D0697E" w:rsidRDefault="00217321" w:rsidP="00C56126">
            <w:r>
              <w:t>var_name</w:t>
            </w:r>
          </w:p>
        </w:tc>
        <w:tc>
          <w:tcPr>
            <w:tcW w:w="2677" w:type="dxa"/>
            <w:shd w:val="clear" w:color="auto" w:fill="E7E6E6" w:themeFill="background2"/>
          </w:tcPr>
          <w:p w14:paraId="0A5AD301" w14:textId="77777777" w:rsidR="00217321" w:rsidRPr="00D0697E" w:rsidRDefault="00217321" w:rsidP="00C56126">
            <w:r>
              <w:t>source</w:t>
            </w:r>
          </w:p>
        </w:tc>
        <w:tc>
          <w:tcPr>
            <w:tcW w:w="2633" w:type="dxa"/>
            <w:shd w:val="clear" w:color="auto" w:fill="E7E6E6" w:themeFill="background2"/>
          </w:tcPr>
          <w:p w14:paraId="595D8C14" w14:textId="77777777" w:rsidR="00217321" w:rsidRPr="00D0697E" w:rsidRDefault="00217321" w:rsidP="00C56126">
            <w:r>
              <w:t>notes</w:t>
            </w:r>
          </w:p>
        </w:tc>
      </w:tr>
      <w:tr w:rsidR="006A4DB6" w:rsidRPr="0047430E" w14:paraId="32119E81" w14:textId="77777777" w:rsidTr="006A4DB6">
        <w:tc>
          <w:tcPr>
            <w:tcW w:w="3145" w:type="dxa"/>
          </w:tcPr>
          <w:p w14:paraId="79087C47" w14:textId="77777777" w:rsidR="00217321" w:rsidRDefault="00217321" w:rsidP="00C56126">
            <w:r>
              <w:t>total referred pts, study</w:t>
            </w:r>
          </w:p>
        </w:tc>
        <w:tc>
          <w:tcPr>
            <w:tcW w:w="2250" w:type="dxa"/>
          </w:tcPr>
          <w:p w14:paraId="5594B64A" w14:textId="77777777" w:rsidR="00217321" w:rsidRPr="0047430E" w:rsidRDefault="00217321" w:rsidP="00C56126">
            <w:r>
              <w:t>n_cgm_ref</w:t>
            </w:r>
          </w:p>
        </w:tc>
        <w:tc>
          <w:tcPr>
            <w:tcW w:w="2677" w:type="dxa"/>
          </w:tcPr>
          <w:p w14:paraId="45221085" w14:textId="77777777" w:rsidR="00217321" w:rsidRPr="0047430E" w:rsidRDefault="00217321" w:rsidP="00C56126">
            <w:r>
              <w:t>linelist_pt</w:t>
            </w:r>
          </w:p>
        </w:tc>
        <w:tc>
          <w:tcPr>
            <w:tcW w:w="2633" w:type="dxa"/>
          </w:tcPr>
          <w:p w14:paraId="46E09DC6" w14:textId="77777777" w:rsidR="00217321" w:rsidRPr="0047430E" w:rsidRDefault="00217321" w:rsidP="00C56126">
            <w:r>
              <w:t>2/25, n = 269</w:t>
            </w:r>
          </w:p>
        </w:tc>
      </w:tr>
      <w:tr w:rsidR="006A4DB6" w:rsidRPr="0047430E" w14:paraId="0F446F7B" w14:textId="77777777" w:rsidTr="006A4DB6">
        <w:tc>
          <w:tcPr>
            <w:tcW w:w="3145" w:type="dxa"/>
          </w:tcPr>
          <w:p w14:paraId="68FA9214" w14:textId="77777777" w:rsidR="00217321" w:rsidRDefault="00217321" w:rsidP="00C56126">
            <w:r>
              <w:t>avg pts referred, arm</w:t>
            </w:r>
          </w:p>
        </w:tc>
        <w:tc>
          <w:tcPr>
            <w:tcW w:w="2250" w:type="dxa"/>
          </w:tcPr>
          <w:p w14:paraId="6FC2F396" w14:textId="77777777" w:rsidR="00217321" w:rsidRDefault="00217321" w:rsidP="00C56126">
            <w:r>
              <w:t>avg_arm_ref</w:t>
            </w:r>
          </w:p>
        </w:tc>
        <w:tc>
          <w:tcPr>
            <w:tcW w:w="2677" w:type="dxa"/>
          </w:tcPr>
          <w:p w14:paraId="2507B808" w14:textId="77777777" w:rsidR="00217321" w:rsidRDefault="00217321" w:rsidP="00C56126">
            <w:r>
              <w:t>linelist_pt</w:t>
            </w:r>
          </w:p>
        </w:tc>
        <w:tc>
          <w:tcPr>
            <w:tcW w:w="2633" w:type="dxa"/>
          </w:tcPr>
          <w:p w14:paraId="342BCC2B" w14:textId="77777777" w:rsidR="00217321" w:rsidRPr="0047430E" w:rsidRDefault="00217321" w:rsidP="00C56126">
            <w:commentRangeStart w:id="9"/>
            <w:r>
              <w:t>ceiling mean</w:t>
            </w:r>
            <w:commentRangeEnd w:id="9"/>
            <w:r>
              <w:rPr>
                <w:rStyle w:val="CommentReference"/>
              </w:rPr>
              <w:commentReference w:id="9"/>
            </w:r>
          </w:p>
        </w:tc>
      </w:tr>
      <w:tr w:rsidR="006A4DB6" w:rsidRPr="0047430E" w14:paraId="469C5C3C" w14:textId="77777777" w:rsidTr="006A4DB6">
        <w:tc>
          <w:tcPr>
            <w:tcW w:w="3145" w:type="dxa"/>
          </w:tcPr>
          <w:p w14:paraId="4F757DB3" w14:textId="77777777" w:rsidR="00217321" w:rsidRDefault="00217321" w:rsidP="00C56126">
            <w:r>
              <w:t>total referred pts, practice</w:t>
            </w:r>
          </w:p>
        </w:tc>
        <w:tc>
          <w:tcPr>
            <w:tcW w:w="2250" w:type="dxa"/>
          </w:tcPr>
          <w:p w14:paraId="696428D2" w14:textId="77777777" w:rsidR="00217321" w:rsidRDefault="00217321" w:rsidP="00C56126">
            <w:r>
              <w:t>n_pr_ref</w:t>
            </w:r>
          </w:p>
        </w:tc>
        <w:tc>
          <w:tcPr>
            <w:tcW w:w="2677" w:type="dxa"/>
          </w:tcPr>
          <w:p w14:paraId="427EF69A" w14:textId="77777777" w:rsidR="00217321" w:rsidRDefault="00217321" w:rsidP="00C56126">
            <w:r>
              <w:t>linelist_pt</w:t>
            </w:r>
          </w:p>
        </w:tc>
        <w:tc>
          <w:tcPr>
            <w:tcW w:w="2633" w:type="dxa"/>
          </w:tcPr>
          <w:p w14:paraId="1BC74485" w14:textId="77777777" w:rsidR="00217321" w:rsidRDefault="00217321" w:rsidP="00C56126"/>
        </w:tc>
      </w:tr>
    </w:tbl>
    <w:p w14:paraId="21D91618" w14:textId="77777777" w:rsidR="00852CD2" w:rsidRPr="0047430E" w:rsidRDefault="00852CD2" w:rsidP="0075404F"/>
    <w:p w14:paraId="60EA2FD8" w14:textId="6249DED1" w:rsidR="706F2935" w:rsidRPr="0047430E" w:rsidRDefault="706F2935" w:rsidP="0075404F">
      <w:pPr>
        <w:pStyle w:val="ListParagraph"/>
      </w:pPr>
    </w:p>
    <w:p w14:paraId="47B98673" w14:textId="1DBC3A01" w:rsidR="00522CDC" w:rsidRPr="0047430E" w:rsidRDefault="00641590" w:rsidP="0075404F">
      <w:r w:rsidRPr="0047430E">
        <w:t xml:space="preserve">The table below </w:t>
      </w:r>
      <w:r w:rsidR="007603FB" w:rsidRPr="0047430E">
        <w:t xml:space="preserve">is a comprehensive </w:t>
      </w:r>
      <w:r w:rsidRPr="0047430E">
        <w:t xml:space="preserve">list </w:t>
      </w:r>
      <w:r w:rsidR="007603FB" w:rsidRPr="0047430E">
        <w:t xml:space="preserve">of data sources used in generating the reports (REDCap project ID, report ID’s, variable names) </w:t>
      </w:r>
      <w:r w:rsidRPr="0047430E">
        <w:t xml:space="preserve"> </w:t>
      </w:r>
    </w:p>
    <w:tbl>
      <w:tblPr>
        <w:tblStyle w:val="TableGrid"/>
        <w:tblW w:w="10790" w:type="dxa"/>
        <w:tblLook w:val="04A0" w:firstRow="1" w:lastRow="0" w:firstColumn="1" w:lastColumn="0" w:noHBand="0" w:noVBand="1"/>
      </w:tblPr>
      <w:tblGrid>
        <w:gridCol w:w="2059"/>
        <w:gridCol w:w="2431"/>
        <w:gridCol w:w="1035"/>
        <w:gridCol w:w="1035"/>
        <w:gridCol w:w="1135"/>
        <w:gridCol w:w="1614"/>
        <w:gridCol w:w="1481"/>
      </w:tblGrid>
      <w:tr w:rsidR="008E4736" w:rsidRPr="0047430E" w14:paraId="0EEDFBF2" w14:textId="623C9C70" w:rsidTr="706F2935">
        <w:tc>
          <w:tcPr>
            <w:tcW w:w="2198" w:type="dxa"/>
            <w:shd w:val="clear" w:color="auto" w:fill="E7E6E6" w:themeFill="background2"/>
          </w:tcPr>
          <w:p w14:paraId="408A3C54" w14:textId="77777777" w:rsidR="008E4736" w:rsidRPr="0047430E" w:rsidRDefault="008E4736" w:rsidP="0075404F">
            <w:r w:rsidRPr="0047430E">
              <w:t>label</w:t>
            </w:r>
          </w:p>
          <w:p w14:paraId="16CB3FA9" w14:textId="25120D05" w:rsidR="008E4736" w:rsidRPr="0047430E" w:rsidRDefault="008E4736" w:rsidP="0075404F">
            <w:r w:rsidRPr="0047430E">
              <w:t>Variable</w:t>
            </w:r>
          </w:p>
        </w:tc>
        <w:tc>
          <w:tcPr>
            <w:tcW w:w="2355" w:type="dxa"/>
            <w:shd w:val="clear" w:color="auto" w:fill="E7E6E6" w:themeFill="background2"/>
          </w:tcPr>
          <w:p w14:paraId="60E80849" w14:textId="094D5146" w:rsidR="008E4736" w:rsidRPr="0047430E" w:rsidRDefault="008E4736" w:rsidP="0075404F">
            <w:r w:rsidRPr="0047430E">
              <w:t>REDCap</w:t>
            </w:r>
          </w:p>
          <w:p w14:paraId="5D4D4A8E" w14:textId="55CCA6BB" w:rsidR="008E4736" w:rsidRPr="0047430E" w:rsidRDefault="008E4736" w:rsidP="0075404F">
            <w:r w:rsidRPr="0047430E">
              <w:t>Variable Name</w:t>
            </w:r>
          </w:p>
        </w:tc>
        <w:tc>
          <w:tcPr>
            <w:tcW w:w="960" w:type="dxa"/>
            <w:shd w:val="clear" w:color="auto" w:fill="E7E6E6" w:themeFill="background2"/>
          </w:tcPr>
          <w:p w14:paraId="45E3E36C" w14:textId="67257820" w:rsidR="008E4736" w:rsidRPr="0047430E" w:rsidRDefault="008E4736" w:rsidP="0075404F">
            <w:r w:rsidRPr="0047430E">
              <w:t>REDCap</w:t>
            </w:r>
          </w:p>
          <w:p w14:paraId="785450D0" w14:textId="50310672" w:rsidR="008E4736" w:rsidRPr="0047430E" w:rsidRDefault="008E4736" w:rsidP="0075404F">
            <w:r w:rsidRPr="0047430E">
              <w:t>ProjID</w:t>
            </w:r>
          </w:p>
        </w:tc>
        <w:tc>
          <w:tcPr>
            <w:tcW w:w="930" w:type="dxa"/>
            <w:shd w:val="clear" w:color="auto" w:fill="E7E6E6" w:themeFill="background2"/>
          </w:tcPr>
          <w:p w14:paraId="17CA45C9" w14:textId="2366806F" w:rsidR="008E4736" w:rsidRPr="0047430E" w:rsidRDefault="008E4736" w:rsidP="0075404F">
            <w:r w:rsidRPr="0047430E">
              <w:t xml:space="preserve">REDCap </w:t>
            </w:r>
          </w:p>
          <w:p w14:paraId="793204C5" w14:textId="03D13635" w:rsidR="008E4736" w:rsidRPr="0047430E" w:rsidRDefault="008E4736" w:rsidP="0075404F">
            <w:r w:rsidRPr="0047430E">
              <w:t>RptID</w:t>
            </w:r>
          </w:p>
        </w:tc>
        <w:tc>
          <w:tcPr>
            <w:tcW w:w="1185" w:type="dxa"/>
            <w:shd w:val="clear" w:color="auto" w:fill="E7E6E6" w:themeFill="background2"/>
          </w:tcPr>
          <w:p w14:paraId="15D45689" w14:textId="01B4E079" w:rsidR="008E4736" w:rsidRPr="0047430E" w:rsidRDefault="008E4736" w:rsidP="0075404F">
            <w:r w:rsidRPr="0047430E">
              <w:t xml:space="preserve">Data </w:t>
            </w:r>
            <w:r w:rsidR="00CA5A96" w:rsidRPr="0047430E">
              <w:t>as of:</w:t>
            </w:r>
          </w:p>
          <w:p w14:paraId="58F01446" w14:textId="7A78012A" w:rsidR="008E4736" w:rsidRPr="0047430E" w:rsidRDefault="008E4736" w:rsidP="0075404F">
            <w:r w:rsidRPr="0047430E">
              <w:t>Date</w:t>
            </w:r>
          </w:p>
        </w:tc>
        <w:tc>
          <w:tcPr>
            <w:tcW w:w="1577" w:type="dxa"/>
            <w:shd w:val="clear" w:color="auto" w:fill="E7E6E6" w:themeFill="background2"/>
          </w:tcPr>
          <w:p w14:paraId="077B7C59" w14:textId="6DBC7400" w:rsidR="008E4736" w:rsidRPr="0047430E" w:rsidRDefault="008E4736" w:rsidP="0075404F">
            <w:r w:rsidRPr="0047430E">
              <w:t>KW reference</w:t>
            </w:r>
          </w:p>
          <w:p w14:paraId="67529205" w14:textId="43A733E8" w:rsidR="008E4736" w:rsidRPr="0047430E" w:rsidRDefault="008E4736" w:rsidP="0075404F">
            <w:r w:rsidRPr="0047430E">
              <w:t>Rename</w:t>
            </w:r>
          </w:p>
        </w:tc>
        <w:tc>
          <w:tcPr>
            <w:tcW w:w="1585" w:type="dxa"/>
            <w:shd w:val="clear" w:color="auto" w:fill="E7E6E6" w:themeFill="background2"/>
          </w:tcPr>
          <w:p w14:paraId="4426CEFD" w14:textId="77777777" w:rsidR="008E4736" w:rsidRPr="0047430E" w:rsidRDefault="008E4736" w:rsidP="0075404F">
            <w:r w:rsidRPr="0047430E">
              <w:t>saved as, dir, etc</w:t>
            </w:r>
          </w:p>
          <w:p w14:paraId="4A4A5352" w14:textId="72D25237" w:rsidR="00CA5A96" w:rsidRPr="0047430E" w:rsidRDefault="00CA5A96" w:rsidP="0075404F">
            <w:pPr>
              <w:rPr>
                <w:i/>
                <w:iCs/>
                <w:sz w:val="16"/>
                <w:szCs w:val="16"/>
              </w:rPr>
            </w:pPr>
            <w:r w:rsidRPr="0047430E">
              <w:t>Notes</w:t>
            </w:r>
          </w:p>
        </w:tc>
      </w:tr>
      <w:tr w:rsidR="008E4736" w:rsidRPr="0047430E" w14:paraId="661580DB" w14:textId="37534937" w:rsidTr="706F2935">
        <w:trPr>
          <w:trHeight w:val="495"/>
        </w:trPr>
        <w:tc>
          <w:tcPr>
            <w:tcW w:w="2198" w:type="dxa"/>
          </w:tcPr>
          <w:p w14:paraId="27650422" w14:textId="55ABFA78" w:rsidR="008E4736" w:rsidRPr="0047430E" w:rsidRDefault="008E4736" w:rsidP="0075404F">
            <w:r w:rsidRPr="0047430E">
              <w:t>Split ID</w:t>
            </w:r>
          </w:p>
        </w:tc>
        <w:tc>
          <w:tcPr>
            <w:tcW w:w="2355" w:type="dxa"/>
          </w:tcPr>
          <w:p w14:paraId="1525E161" w14:textId="26B54A79" w:rsidR="008E4736" w:rsidRPr="0047430E" w:rsidRDefault="008E4736" w:rsidP="0075404F">
            <w:r w:rsidRPr="0047430E">
              <w:t>splitID</w:t>
            </w:r>
          </w:p>
        </w:tc>
        <w:tc>
          <w:tcPr>
            <w:tcW w:w="960" w:type="dxa"/>
          </w:tcPr>
          <w:p w14:paraId="6943F1C5" w14:textId="6446FD7B" w:rsidR="008E4736" w:rsidRPr="0047430E" w:rsidRDefault="008E4736" w:rsidP="0075404F">
            <w:r w:rsidRPr="0047430E">
              <w:t>24705</w:t>
            </w:r>
          </w:p>
        </w:tc>
        <w:tc>
          <w:tcPr>
            <w:tcW w:w="930" w:type="dxa"/>
          </w:tcPr>
          <w:p w14:paraId="6E9F00DC" w14:textId="12775531" w:rsidR="008E4736" w:rsidRPr="0047430E" w:rsidRDefault="008E4736" w:rsidP="0075404F">
            <w:r w:rsidRPr="0047430E">
              <w:t>88650</w:t>
            </w:r>
          </w:p>
        </w:tc>
        <w:tc>
          <w:tcPr>
            <w:tcW w:w="1185" w:type="dxa"/>
          </w:tcPr>
          <w:p w14:paraId="64F0E025" w14:textId="070BF5CC" w:rsidR="008E4736" w:rsidRPr="0047430E" w:rsidRDefault="008E4736" w:rsidP="0075404F">
            <w:r w:rsidRPr="0047430E">
              <w:t>02/13</w:t>
            </w:r>
          </w:p>
        </w:tc>
        <w:tc>
          <w:tcPr>
            <w:tcW w:w="1577" w:type="dxa"/>
          </w:tcPr>
          <w:p w14:paraId="07D3DEC3" w14:textId="39EE10BD" w:rsidR="008E4736" w:rsidRPr="0047430E" w:rsidRDefault="008E4736" w:rsidP="0075404F">
            <w:r w:rsidRPr="0047430E">
              <w:t>id_split</w:t>
            </w:r>
          </w:p>
        </w:tc>
        <w:tc>
          <w:tcPr>
            <w:tcW w:w="1585" w:type="dxa"/>
          </w:tcPr>
          <w:p w14:paraId="112C9388" w14:textId="77777777" w:rsidR="008E4736" w:rsidRPr="0047430E" w:rsidRDefault="008E4736" w:rsidP="0075404F"/>
        </w:tc>
      </w:tr>
      <w:tr w:rsidR="008E4736" w:rsidRPr="0047430E" w14:paraId="5D57FCD1" w14:textId="06AF82A3" w:rsidTr="706F2935">
        <w:tc>
          <w:tcPr>
            <w:tcW w:w="2198" w:type="dxa"/>
          </w:tcPr>
          <w:p w14:paraId="589D4037" w14:textId="16EA44EE" w:rsidR="008E4736" w:rsidRPr="0047430E" w:rsidRDefault="008E4736" w:rsidP="0075404F">
            <w:r w:rsidRPr="0047430E">
              <w:t>Practice Name</w:t>
            </w:r>
          </w:p>
        </w:tc>
        <w:tc>
          <w:tcPr>
            <w:tcW w:w="2355" w:type="dxa"/>
          </w:tcPr>
          <w:p w14:paraId="7DDD31A2" w14:textId="6BF25FB7" w:rsidR="008E4736" w:rsidRPr="0047430E" w:rsidRDefault="008E4736" w:rsidP="0075404F">
            <w:r w:rsidRPr="0047430E">
              <w:t>clinicname_preferred</w:t>
            </w:r>
          </w:p>
        </w:tc>
        <w:tc>
          <w:tcPr>
            <w:tcW w:w="960" w:type="dxa"/>
          </w:tcPr>
          <w:p w14:paraId="29C60179" w14:textId="736036E6" w:rsidR="008E4736" w:rsidRPr="0047430E" w:rsidRDefault="008E4736" w:rsidP="0075404F">
            <w:r w:rsidRPr="0047430E">
              <w:t>24705</w:t>
            </w:r>
          </w:p>
        </w:tc>
        <w:tc>
          <w:tcPr>
            <w:tcW w:w="930" w:type="dxa"/>
          </w:tcPr>
          <w:p w14:paraId="2C334EE8" w14:textId="39EDC5C8" w:rsidR="008E4736" w:rsidRPr="0047430E" w:rsidRDefault="008E4736" w:rsidP="0075404F">
            <w:r w:rsidRPr="0047430E">
              <w:t>88650</w:t>
            </w:r>
          </w:p>
        </w:tc>
        <w:tc>
          <w:tcPr>
            <w:tcW w:w="1185" w:type="dxa"/>
          </w:tcPr>
          <w:p w14:paraId="4766ECDA" w14:textId="7C619650" w:rsidR="008E4736" w:rsidRPr="0047430E" w:rsidRDefault="008E4736" w:rsidP="0075404F">
            <w:r w:rsidRPr="0047430E">
              <w:t>02/13</w:t>
            </w:r>
          </w:p>
        </w:tc>
        <w:tc>
          <w:tcPr>
            <w:tcW w:w="1577" w:type="dxa"/>
          </w:tcPr>
          <w:p w14:paraId="5299477A" w14:textId="526C38AC" w:rsidR="008E4736" w:rsidRPr="0047430E" w:rsidRDefault="008E4736" w:rsidP="0075404F">
            <w:r w:rsidRPr="0047430E">
              <w:t>practice_name</w:t>
            </w:r>
          </w:p>
        </w:tc>
        <w:tc>
          <w:tcPr>
            <w:tcW w:w="1585" w:type="dxa"/>
          </w:tcPr>
          <w:p w14:paraId="16336256" w14:textId="77777777" w:rsidR="008E4736" w:rsidRPr="0047430E" w:rsidRDefault="008E4736" w:rsidP="0075404F"/>
        </w:tc>
      </w:tr>
      <w:tr w:rsidR="008E4736" w:rsidRPr="0047430E" w14:paraId="25D1406E" w14:textId="40533DBD" w:rsidTr="706F2935">
        <w:tc>
          <w:tcPr>
            <w:tcW w:w="2198" w:type="dxa"/>
          </w:tcPr>
          <w:p w14:paraId="19459E5C" w14:textId="7E3630C6" w:rsidR="008E4736" w:rsidRPr="0047430E" w:rsidRDefault="008E4736" w:rsidP="0075404F">
            <w:r w:rsidRPr="0047430E">
              <w:t>Study Arm</w:t>
            </w:r>
          </w:p>
        </w:tc>
        <w:tc>
          <w:tcPr>
            <w:tcW w:w="2355" w:type="dxa"/>
          </w:tcPr>
          <w:p w14:paraId="04FABB66" w14:textId="3671B74B" w:rsidR="008E4736" w:rsidRPr="0047430E" w:rsidRDefault="008E4736" w:rsidP="0075404F">
            <w:r w:rsidRPr="0047430E">
              <w:t>interventionarm_final</w:t>
            </w:r>
          </w:p>
        </w:tc>
        <w:tc>
          <w:tcPr>
            <w:tcW w:w="960" w:type="dxa"/>
          </w:tcPr>
          <w:p w14:paraId="21F3E7C9" w14:textId="2AD59A7F" w:rsidR="008E4736" w:rsidRPr="0047430E" w:rsidRDefault="008E4736" w:rsidP="0075404F">
            <w:r w:rsidRPr="0047430E">
              <w:t>24705</w:t>
            </w:r>
          </w:p>
        </w:tc>
        <w:tc>
          <w:tcPr>
            <w:tcW w:w="930" w:type="dxa"/>
          </w:tcPr>
          <w:p w14:paraId="250FD88C" w14:textId="5F94D639" w:rsidR="008E4736" w:rsidRPr="0047430E" w:rsidRDefault="008E4736" w:rsidP="0075404F">
            <w:r w:rsidRPr="0047430E">
              <w:t>88650</w:t>
            </w:r>
          </w:p>
        </w:tc>
        <w:tc>
          <w:tcPr>
            <w:tcW w:w="1185" w:type="dxa"/>
          </w:tcPr>
          <w:p w14:paraId="6BF3341F" w14:textId="6BEB2B9C" w:rsidR="008E4736" w:rsidRPr="0047430E" w:rsidRDefault="008E4736" w:rsidP="0075404F">
            <w:r w:rsidRPr="0047430E">
              <w:t>02/13</w:t>
            </w:r>
          </w:p>
        </w:tc>
        <w:tc>
          <w:tcPr>
            <w:tcW w:w="1577" w:type="dxa"/>
          </w:tcPr>
          <w:p w14:paraId="6C236B1E" w14:textId="64C0C7C0" w:rsidR="008E4736" w:rsidRPr="0047430E" w:rsidRDefault="008E4736" w:rsidP="0075404F">
            <w:r w:rsidRPr="0047430E">
              <w:t>cd_arm, fct_arm</w:t>
            </w:r>
          </w:p>
        </w:tc>
        <w:tc>
          <w:tcPr>
            <w:tcW w:w="1585" w:type="dxa"/>
          </w:tcPr>
          <w:p w14:paraId="54745FD7" w14:textId="77777777" w:rsidR="008E4736" w:rsidRPr="0047430E" w:rsidRDefault="008E4736" w:rsidP="0075404F"/>
        </w:tc>
      </w:tr>
      <w:tr w:rsidR="008E4736" w:rsidRPr="0047430E" w14:paraId="6F97508A" w14:textId="1EE22316" w:rsidTr="706F2935">
        <w:tc>
          <w:tcPr>
            <w:tcW w:w="2198" w:type="dxa"/>
          </w:tcPr>
          <w:p w14:paraId="13E54010" w14:textId="166ECE2D" w:rsidR="008E4736" w:rsidRPr="0047430E" w:rsidRDefault="008E4736" w:rsidP="0075404F">
            <w:r w:rsidRPr="0047430E">
              <w:t>n pts Identified</w:t>
            </w:r>
          </w:p>
        </w:tc>
        <w:tc>
          <w:tcPr>
            <w:tcW w:w="2355" w:type="dxa"/>
          </w:tcPr>
          <w:p w14:paraId="04F91A55" w14:textId="6882EC2A" w:rsidR="008E4736" w:rsidRPr="0047430E" w:rsidRDefault="008E4736" w:rsidP="0075404F">
            <w:r w:rsidRPr="0047430E">
              <w:t>patientassessment_dtd</w:t>
            </w:r>
          </w:p>
        </w:tc>
        <w:tc>
          <w:tcPr>
            <w:tcW w:w="960" w:type="dxa"/>
          </w:tcPr>
          <w:p w14:paraId="6F7EFB1B" w14:textId="4F39997D" w:rsidR="008E4736" w:rsidRPr="0047430E" w:rsidRDefault="008E4736" w:rsidP="0075404F">
            <w:r w:rsidRPr="0047430E">
              <w:t>24705</w:t>
            </w:r>
          </w:p>
        </w:tc>
        <w:tc>
          <w:tcPr>
            <w:tcW w:w="930" w:type="dxa"/>
          </w:tcPr>
          <w:p w14:paraId="6373E14E" w14:textId="0E6E5EE0" w:rsidR="008E4736" w:rsidRPr="0047430E" w:rsidRDefault="008E4736" w:rsidP="0075404F">
            <w:r w:rsidRPr="0047430E">
              <w:t>88650</w:t>
            </w:r>
          </w:p>
        </w:tc>
        <w:tc>
          <w:tcPr>
            <w:tcW w:w="1185" w:type="dxa"/>
          </w:tcPr>
          <w:p w14:paraId="3845C786" w14:textId="579B6E87" w:rsidR="008E4736" w:rsidRPr="0047430E" w:rsidRDefault="008E4736" w:rsidP="0075404F">
            <w:r w:rsidRPr="0047430E">
              <w:t>02/13</w:t>
            </w:r>
          </w:p>
        </w:tc>
        <w:tc>
          <w:tcPr>
            <w:tcW w:w="1577" w:type="dxa"/>
          </w:tcPr>
          <w:p w14:paraId="79AA1BD6" w14:textId="577A3784" w:rsidR="008E4736" w:rsidRPr="0047430E" w:rsidRDefault="008E4736" w:rsidP="0075404F">
            <w:r w:rsidRPr="0047430E">
              <w:t xml:space="preserve">Calculated </w:t>
            </w:r>
          </w:p>
        </w:tc>
        <w:tc>
          <w:tcPr>
            <w:tcW w:w="1585" w:type="dxa"/>
          </w:tcPr>
          <w:p w14:paraId="6468B51E" w14:textId="77777777" w:rsidR="008E4736" w:rsidRPr="0047430E" w:rsidRDefault="008E4736" w:rsidP="0075404F"/>
        </w:tc>
      </w:tr>
      <w:tr w:rsidR="008E4736" w:rsidRPr="0047430E" w14:paraId="55C97F40" w14:textId="6450E84B" w:rsidTr="706F2935">
        <w:tc>
          <w:tcPr>
            <w:tcW w:w="2198" w:type="dxa"/>
          </w:tcPr>
          <w:p w14:paraId="4CDF79AD" w14:textId="70881C66" w:rsidR="008E4736" w:rsidRPr="0047430E" w:rsidRDefault="008E4736" w:rsidP="0075404F">
            <w:r w:rsidRPr="0047430E">
              <w:t>n pts identified</w:t>
            </w:r>
          </w:p>
        </w:tc>
        <w:tc>
          <w:tcPr>
            <w:tcW w:w="2355" w:type="dxa"/>
          </w:tcPr>
          <w:p w14:paraId="4D3D5628" w14:textId="43917C0E" w:rsidR="008E4736" w:rsidRPr="0047430E" w:rsidRDefault="008E4736" w:rsidP="0075404F"/>
        </w:tc>
        <w:tc>
          <w:tcPr>
            <w:tcW w:w="960" w:type="dxa"/>
          </w:tcPr>
          <w:p w14:paraId="057925BE" w14:textId="35FB9B41" w:rsidR="008E4736" w:rsidRPr="0047430E" w:rsidRDefault="008E4736" w:rsidP="0075404F">
            <w:r w:rsidRPr="0047430E">
              <w:t>24705</w:t>
            </w:r>
          </w:p>
        </w:tc>
        <w:tc>
          <w:tcPr>
            <w:tcW w:w="930" w:type="dxa"/>
          </w:tcPr>
          <w:p w14:paraId="451F1DDD" w14:textId="51B93F16" w:rsidR="008E4736" w:rsidRPr="0047430E" w:rsidRDefault="008E4736" w:rsidP="0075404F">
            <w:r w:rsidRPr="0047430E">
              <w:t>88650</w:t>
            </w:r>
          </w:p>
        </w:tc>
        <w:tc>
          <w:tcPr>
            <w:tcW w:w="1185" w:type="dxa"/>
          </w:tcPr>
          <w:p w14:paraId="4A79129C" w14:textId="3DED6CEE" w:rsidR="008E4736" w:rsidRPr="0047430E" w:rsidRDefault="008E4736" w:rsidP="0075404F">
            <w:r w:rsidRPr="0047430E">
              <w:t>02/13</w:t>
            </w:r>
          </w:p>
        </w:tc>
        <w:tc>
          <w:tcPr>
            <w:tcW w:w="1577" w:type="dxa"/>
          </w:tcPr>
          <w:p w14:paraId="69BA5682" w14:textId="3BD3E2B9" w:rsidR="008E4736" w:rsidRPr="0047430E" w:rsidRDefault="008E4736" w:rsidP="0075404F">
            <w:r w:rsidRPr="0047430E">
              <w:t>calculated &gt; id_split</w:t>
            </w:r>
          </w:p>
        </w:tc>
        <w:tc>
          <w:tcPr>
            <w:tcW w:w="1585" w:type="dxa"/>
          </w:tcPr>
          <w:p w14:paraId="0EEC6A07" w14:textId="77777777" w:rsidR="008E4736" w:rsidRPr="0047430E" w:rsidRDefault="008E4736" w:rsidP="0075404F"/>
        </w:tc>
      </w:tr>
      <w:tr w:rsidR="008E4736" w:rsidRPr="0047430E" w14:paraId="53369D3F" w14:textId="13BC04A3" w:rsidTr="706F2935">
        <w:tc>
          <w:tcPr>
            <w:tcW w:w="2198" w:type="dxa"/>
          </w:tcPr>
          <w:p w14:paraId="6242E7DA" w14:textId="38C09A44" w:rsidR="008E4736" w:rsidRPr="0047430E" w:rsidRDefault="008E4736" w:rsidP="0075404F">
            <w:r w:rsidRPr="0047430E">
              <w:t>n pts Identified</w:t>
            </w:r>
          </w:p>
        </w:tc>
        <w:tc>
          <w:tcPr>
            <w:tcW w:w="2355" w:type="dxa"/>
          </w:tcPr>
          <w:p w14:paraId="22F45D96" w14:textId="77777777" w:rsidR="008E4736" w:rsidRPr="0047430E" w:rsidRDefault="008E4736" w:rsidP="0075404F"/>
        </w:tc>
        <w:tc>
          <w:tcPr>
            <w:tcW w:w="960" w:type="dxa"/>
          </w:tcPr>
          <w:p w14:paraId="13B70E20" w14:textId="7BE00C65" w:rsidR="008E4736" w:rsidRPr="0047430E" w:rsidRDefault="008E4736" w:rsidP="0075404F">
            <w:r w:rsidRPr="0047430E">
              <w:t>24705</w:t>
            </w:r>
          </w:p>
        </w:tc>
        <w:tc>
          <w:tcPr>
            <w:tcW w:w="930" w:type="dxa"/>
          </w:tcPr>
          <w:p w14:paraId="70A591CD" w14:textId="5D486ABD" w:rsidR="008E4736" w:rsidRPr="0047430E" w:rsidRDefault="008E4736" w:rsidP="0075404F">
            <w:r w:rsidRPr="0047430E">
              <w:t>88650</w:t>
            </w:r>
          </w:p>
        </w:tc>
        <w:tc>
          <w:tcPr>
            <w:tcW w:w="1185" w:type="dxa"/>
          </w:tcPr>
          <w:p w14:paraId="0830467A" w14:textId="3E33ABCD" w:rsidR="008E4736" w:rsidRPr="0047430E" w:rsidRDefault="008E4736" w:rsidP="0075404F">
            <w:r w:rsidRPr="0047430E">
              <w:t>02/13</w:t>
            </w:r>
          </w:p>
        </w:tc>
        <w:tc>
          <w:tcPr>
            <w:tcW w:w="1577" w:type="dxa"/>
          </w:tcPr>
          <w:p w14:paraId="1AD75DCF" w14:textId="7A896DA4" w:rsidR="008E4736" w:rsidRPr="0047430E" w:rsidRDefault="008E4736" w:rsidP="0075404F">
            <w:r w:rsidRPr="0047430E">
              <w:t>Calculated</w:t>
            </w:r>
          </w:p>
        </w:tc>
        <w:tc>
          <w:tcPr>
            <w:tcW w:w="1585" w:type="dxa"/>
          </w:tcPr>
          <w:p w14:paraId="2F0A9D89" w14:textId="77777777" w:rsidR="008E4736" w:rsidRPr="0047430E" w:rsidRDefault="008E4736" w:rsidP="0075404F"/>
        </w:tc>
      </w:tr>
      <w:tr w:rsidR="008E4736" w:rsidRPr="0047430E" w14:paraId="7435F839" w14:textId="649C62FB" w:rsidTr="706F2935">
        <w:tc>
          <w:tcPr>
            <w:tcW w:w="2198" w:type="dxa"/>
          </w:tcPr>
          <w:p w14:paraId="57133021" w14:textId="4B5D10A6" w:rsidR="008E4736" w:rsidRPr="0047430E" w:rsidRDefault="008E4736" w:rsidP="0075404F">
            <w:r w:rsidRPr="0047430E">
              <w:t>avg patients ref’d</w:t>
            </w:r>
          </w:p>
        </w:tc>
        <w:tc>
          <w:tcPr>
            <w:tcW w:w="2355" w:type="dxa"/>
          </w:tcPr>
          <w:p w14:paraId="0118D8A8" w14:textId="625AC6DC" w:rsidR="008E4736" w:rsidRPr="0047430E" w:rsidRDefault="008E4736" w:rsidP="0075404F">
            <w:r w:rsidRPr="0047430E">
              <w:t>interventionarm_final</w:t>
            </w:r>
          </w:p>
        </w:tc>
        <w:tc>
          <w:tcPr>
            <w:tcW w:w="960" w:type="dxa"/>
          </w:tcPr>
          <w:p w14:paraId="6C990E58" w14:textId="4F8BC980" w:rsidR="008E4736" w:rsidRPr="0047430E" w:rsidRDefault="008E4736" w:rsidP="0075404F">
            <w:r w:rsidRPr="0047430E">
              <w:t>24705</w:t>
            </w:r>
          </w:p>
        </w:tc>
        <w:tc>
          <w:tcPr>
            <w:tcW w:w="930" w:type="dxa"/>
          </w:tcPr>
          <w:p w14:paraId="313C5FDA" w14:textId="40BE1CB3" w:rsidR="008E4736" w:rsidRPr="0047430E" w:rsidRDefault="008E4736" w:rsidP="0075404F">
            <w:r w:rsidRPr="0047430E">
              <w:t>88650</w:t>
            </w:r>
          </w:p>
        </w:tc>
        <w:tc>
          <w:tcPr>
            <w:tcW w:w="1185" w:type="dxa"/>
          </w:tcPr>
          <w:p w14:paraId="2304D6B0" w14:textId="585FD9C4" w:rsidR="008E4736" w:rsidRPr="0047430E" w:rsidRDefault="008E4736" w:rsidP="0075404F">
            <w:r w:rsidRPr="0047430E">
              <w:t>02/13</w:t>
            </w:r>
          </w:p>
        </w:tc>
        <w:tc>
          <w:tcPr>
            <w:tcW w:w="1577" w:type="dxa"/>
          </w:tcPr>
          <w:p w14:paraId="03D586B8" w14:textId="662E8DDA" w:rsidR="008E4736" w:rsidRPr="0047430E" w:rsidRDefault="008E4736" w:rsidP="0075404F"/>
        </w:tc>
        <w:tc>
          <w:tcPr>
            <w:tcW w:w="1585" w:type="dxa"/>
          </w:tcPr>
          <w:p w14:paraId="5E8E2FBE" w14:textId="77777777" w:rsidR="008E4736" w:rsidRPr="0047430E" w:rsidRDefault="008E4736" w:rsidP="0075404F"/>
        </w:tc>
      </w:tr>
    </w:tbl>
    <w:p w14:paraId="7408983E" w14:textId="12F20914" w:rsidR="00545D46" w:rsidRPr="0047430E" w:rsidRDefault="00545D46" w:rsidP="0075404F"/>
    <w:p w14:paraId="1B43887B" w14:textId="193B150B" w:rsidR="00011256" w:rsidRPr="0047430E" w:rsidRDefault="00554449" w:rsidP="0075404F">
      <w:pPr>
        <w:pStyle w:val="Heading2"/>
      </w:pPr>
      <w:bookmarkStart w:id="10" w:name="_Toc127193328"/>
      <w:r w:rsidRPr="0047430E">
        <w:t>Notes</w:t>
      </w:r>
      <w:bookmarkEnd w:id="10"/>
    </w:p>
    <w:p w14:paraId="62C3907C" w14:textId="77777777" w:rsidR="00810607" w:rsidRPr="0047430E" w:rsidRDefault="00810607" w:rsidP="0075404F"/>
    <w:sectPr w:rsidR="00810607" w:rsidRPr="0047430E" w:rsidSect="00522CDC">
      <w:headerReference w:type="default" r:id="rId1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Wiggins, Kimberly" w:date="2023-02-20T13:56:00Z" w:initials="WK">
    <w:p w14:paraId="29DA0305" w14:textId="58ABA36B" w:rsidR="003E2120" w:rsidRDefault="003E2120" w:rsidP="0075404F">
      <w:pPr>
        <w:pStyle w:val="CommentText"/>
      </w:pPr>
      <w:r>
        <w:rPr>
          <w:rStyle w:val="CommentReference"/>
        </w:rPr>
        <w:annotationRef/>
      </w:r>
      <w:r>
        <w:t>Changed to patient(s)</w:t>
      </w:r>
    </w:p>
  </w:comment>
  <w:comment w:id="3" w:author="Wiggins, Kimberly" w:date="2023-02-20T13:42:00Z" w:initials="WK">
    <w:p w14:paraId="2D5D2ECF" w14:textId="57EB8E45" w:rsidR="00C80EA3" w:rsidRDefault="00C80EA3" w:rsidP="0075404F">
      <w:pPr>
        <w:pStyle w:val="CommentText"/>
      </w:pPr>
      <w:r>
        <w:rPr>
          <w:rStyle w:val="CommentReference"/>
        </w:rPr>
        <w:annotationRef/>
      </w:r>
      <w:r>
        <w:t xml:space="preserve">Have/has gets weird when it’s 1: </w:t>
      </w:r>
      <w:r w:rsidR="003E2120">
        <w:t>I changed it slightly so we don’t have the ‘have’/’has’ issue</w:t>
      </w:r>
      <w:r w:rsidR="00CB3B2D">
        <w:t xml:space="preserve"> – lmk if it’s okay</w:t>
      </w:r>
    </w:p>
  </w:comment>
  <w:comment w:id="4" w:author="Wiggins, Kimberly" w:date="2023-02-20T14:06:00Z" w:initials="WK">
    <w:p w14:paraId="77AE33D6" w14:textId="66021DE0" w:rsidR="00E13993" w:rsidRDefault="00E13993" w:rsidP="0075404F">
      <w:pPr>
        <w:pStyle w:val="CommentText"/>
      </w:pPr>
      <w:r>
        <w:rPr>
          <w:rStyle w:val="CommentReference"/>
        </w:rPr>
        <w:annotationRef/>
      </w:r>
      <w:r>
        <w:t>Agreement issues with singular/plural</w:t>
      </w:r>
      <w:r w:rsidR="00DF2C0C">
        <w:t>: I changed to ‘declined’.</w:t>
      </w:r>
    </w:p>
  </w:comment>
  <w:comment w:id="5" w:author="Wiggins, Kimberly" w:date="2023-02-20T13:42:00Z" w:initials="WK">
    <w:p w14:paraId="3FFBDBCE" w14:textId="2BBA6C50" w:rsidR="00C80EA3" w:rsidRDefault="00C80EA3" w:rsidP="0075404F">
      <w:pPr>
        <w:pStyle w:val="CommentText"/>
      </w:pPr>
      <w:r>
        <w:rPr>
          <w:rStyle w:val="CommentReference"/>
        </w:rPr>
        <w:annotationRef/>
      </w:r>
      <w:r>
        <w:t>Question</w:t>
      </w:r>
      <w:r w:rsidR="003E2120">
        <w:t>: There’s an overlap for some patients who have an end date and have enrolled; I separated them to get this finished, but if you don’t want that, lmk. (i.e. I took out patients end_dated from enrolled)</w:t>
      </w:r>
    </w:p>
  </w:comment>
  <w:comment w:id="6" w:author="Wiggins, Kimberly [2]" w:date="2023-02-22T09:21:00Z" w:initials="WK">
    <w:p w14:paraId="56AF847E" w14:textId="6F72CA05" w:rsidR="00A92F74" w:rsidRDefault="00A92F74" w:rsidP="0075404F">
      <w:pPr>
        <w:pStyle w:val="CommentText"/>
      </w:pPr>
      <w:r>
        <w:rPr>
          <w:rStyle w:val="CommentReference"/>
        </w:rPr>
        <w:annotationRef/>
      </w:r>
      <w:r>
        <w:t>Yes that’s fine per TH</w:t>
      </w:r>
    </w:p>
  </w:comment>
  <w:comment w:id="7" w:author="Wiggins, Kimberly" w:date="2023-02-25T18:02:00Z" w:initials="WK">
    <w:p w14:paraId="223BB948" w14:textId="1211F120" w:rsidR="009F4F9E" w:rsidRDefault="009F4F9E">
      <w:pPr>
        <w:pStyle w:val="CommentText"/>
      </w:pPr>
      <w:r>
        <w:rPr>
          <w:rStyle w:val="CommentReference"/>
        </w:rPr>
        <w:annotationRef/>
      </w:r>
      <w:r>
        <w:t xml:space="preserve">Anything above .0 is rounded to next integer (i.e. 7. 1 becomes 8 – so we don’t have </w:t>
      </w:r>
      <w:r w:rsidR="00C251CA">
        <w:t>fractions of patients</w:t>
      </w:r>
    </w:p>
  </w:comment>
  <w:comment w:id="8" w:author="Wiggins, Kimberly" w:date="2023-02-25T18:18:00Z" w:initials="WK">
    <w:p w14:paraId="44D19EAD" w14:textId="77777777" w:rsidR="00BB1D1E" w:rsidRDefault="00815985" w:rsidP="00BB1D1E">
      <w:pPr>
        <w:pStyle w:val="CommentText"/>
      </w:pPr>
      <w:r>
        <w:rPr>
          <w:rStyle w:val="CommentReference"/>
        </w:rPr>
        <w:annotationRef/>
      </w:r>
      <w:r w:rsidR="00BB1D1E">
        <w:t>end_reason_recode &lt;- c(</w:t>
      </w:r>
    </w:p>
    <w:p w14:paraId="38C129EA" w14:textId="77777777" w:rsidR="00BB1D1E" w:rsidRDefault="00BB1D1E" w:rsidP="00BB1D1E">
      <w:pPr>
        <w:pStyle w:val="CommentText"/>
      </w:pPr>
      <w:r>
        <w:t xml:space="preserve">  "Max Attempts"     = "No Response",</w:t>
      </w:r>
    </w:p>
    <w:p w14:paraId="6571D264" w14:textId="77777777" w:rsidR="00BB1D1E" w:rsidRDefault="00BB1D1E" w:rsidP="00BB1D1E">
      <w:pPr>
        <w:pStyle w:val="CommentText"/>
      </w:pPr>
      <w:r>
        <w:t xml:space="preserve">  "Patient Declined" = "Declined to Participate",</w:t>
      </w:r>
    </w:p>
    <w:p w14:paraId="5AA1451B" w14:textId="77777777" w:rsidR="00BB1D1E" w:rsidRDefault="00BB1D1E" w:rsidP="00BB1D1E">
      <w:pPr>
        <w:pStyle w:val="CommentText"/>
      </w:pPr>
      <w:r>
        <w:t xml:space="preserve">  "Record Invalid"   = "Duplicate or Invalid Referrals",</w:t>
      </w:r>
    </w:p>
    <w:p w14:paraId="412AB102" w14:textId="77E50388" w:rsidR="00815985" w:rsidRDefault="00BB1D1E" w:rsidP="00BB1D1E">
      <w:pPr>
        <w:pStyle w:val="CommentText"/>
      </w:pPr>
      <w:r>
        <w:t xml:space="preserve">  "Patient Request"  = "Patient Requested to Leave Study")</w:t>
      </w:r>
    </w:p>
  </w:comment>
  <w:comment w:id="9" w:author="Wiggins, Kimberly" w:date="2023-02-25T18:02:00Z" w:initials="WK">
    <w:p w14:paraId="778B534B" w14:textId="77777777" w:rsidR="00217321" w:rsidRDefault="00217321" w:rsidP="00217321">
      <w:pPr>
        <w:pStyle w:val="CommentText"/>
      </w:pPr>
      <w:r>
        <w:rPr>
          <w:rStyle w:val="CommentReference"/>
        </w:rPr>
        <w:annotationRef/>
      </w:r>
      <w:r>
        <w:t>Anything above .0 is rounded to next integer (i.e. 7. 1 becomes 8 – so we don’t have fractions of patients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DA0305" w15:done="0"/>
  <w15:commentEx w15:paraId="2D5D2ECF" w15:done="0"/>
  <w15:commentEx w15:paraId="77AE33D6" w15:done="0"/>
  <w15:commentEx w15:paraId="3FFBDBCE" w15:done="0"/>
  <w15:commentEx w15:paraId="56AF847E" w15:paraIdParent="3FFBDBCE" w15:done="0"/>
  <w15:commentEx w15:paraId="223BB948" w15:done="0"/>
  <w15:commentEx w15:paraId="412AB102" w15:done="0"/>
  <w15:commentEx w15:paraId="778B53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DFA9E" w16cex:dateUtc="2023-02-20T20:56:00Z"/>
  <w16cex:commentExtensible w16cex:durableId="279DF738" w16cex:dateUtc="2023-02-20T20:42:00Z"/>
  <w16cex:commentExtensible w16cex:durableId="279DFCE7" w16cex:dateUtc="2023-02-20T21:06:00Z"/>
  <w16cex:commentExtensible w16cex:durableId="279DF743" w16cex:dateUtc="2023-02-20T20:42:00Z"/>
  <w16cex:commentExtensible w16cex:durableId="27A4CBB4" w16cex:dateUtc="2023-02-26T01:02:00Z"/>
  <w16cex:commentExtensible w16cex:durableId="27A4CF66" w16cex:dateUtc="2023-02-26T01:18:00Z"/>
  <w16cex:commentExtensible w16cex:durableId="27A4CCC8" w16cex:dateUtc="2023-02-26T0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DA0305" w16cid:durableId="279DFA9E"/>
  <w16cid:commentId w16cid:paraId="2D5D2ECF" w16cid:durableId="279DF738"/>
  <w16cid:commentId w16cid:paraId="77AE33D6" w16cid:durableId="279DFCE7"/>
  <w16cid:commentId w16cid:paraId="3FFBDBCE" w16cid:durableId="279DF743"/>
  <w16cid:commentId w16cid:paraId="56AF847E" w16cid:durableId="27A05D1A"/>
  <w16cid:commentId w16cid:paraId="223BB948" w16cid:durableId="27A4CBB4"/>
  <w16cid:commentId w16cid:paraId="412AB102" w16cid:durableId="27A4CF66"/>
  <w16cid:commentId w16cid:paraId="778B534B" w16cid:durableId="27A4CC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DA185" w14:textId="77777777" w:rsidR="00985A70" w:rsidRDefault="00985A70" w:rsidP="0075404F">
      <w:r>
        <w:separator/>
      </w:r>
    </w:p>
  </w:endnote>
  <w:endnote w:type="continuationSeparator" w:id="0">
    <w:p w14:paraId="08C161BB" w14:textId="77777777" w:rsidR="00985A70" w:rsidRDefault="00985A70" w:rsidP="0075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DC98D" w14:textId="77777777" w:rsidR="00985A70" w:rsidRDefault="00985A70" w:rsidP="0075404F">
      <w:r>
        <w:separator/>
      </w:r>
    </w:p>
  </w:footnote>
  <w:footnote w:type="continuationSeparator" w:id="0">
    <w:p w14:paraId="4ABAF536" w14:textId="77777777" w:rsidR="00985A70" w:rsidRDefault="00985A70" w:rsidP="00754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6BE7C" w14:textId="77777777" w:rsidR="00736413" w:rsidRPr="00D177F6" w:rsidRDefault="00736413" w:rsidP="0075404F">
    <w:r w:rsidRPr="00D177F6">
      <w:t>PREPARE 4 CGM Practice Level Patient Referred Report</w:t>
    </w:r>
  </w:p>
  <w:p w14:paraId="59714B95" w14:textId="77777777" w:rsidR="00736413" w:rsidRDefault="00736413" w:rsidP="0075404F">
    <w:pPr>
      <w:pStyle w:val="Header"/>
    </w:pPr>
  </w:p>
</w:hdr>
</file>

<file path=word/intelligence2.xml><?xml version="1.0" encoding="utf-8"?>
<int2:intelligence xmlns:int2="http://schemas.microsoft.com/office/intelligence/2020/intelligence">
  <int2:observations>
    <int2:textHash int2:hashCode="AzT+SjwD/gNQS3" int2:id="RQy3QVKE">
      <int2:state int2:type="LegacyProofing" int2:value="Rejected"/>
    </int2:textHash>
    <int2:textHash int2:hashCode="eNptdB2yO7B6BW" int2:id="1Q10yUkb">
      <int2:state int2:type="LegacyProofing" int2:value="Rejected"/>
    </int2:textHash>
    <int2:bookmark int2:bookmarkName="_Int_XRi5dVT2" int2:invalidationBookmarkName="" int2:hashCode="CskuFCcQXhkIP8" int2:id="3xEvb3SZ">
      <int2:state int2:type="LegacyProofing" int2:value="Rejected"/>
    </int2:bookmark>
    <int2:bookmark int2:bookmarkName="_Int_w4bz5MrG" int2:invalidationBookmarkName="" int2:hashCode="CskuFCcQXhkIP8" int2:id="1mXFWq3G">
      <int2:state int2:type="LegacyProofing" int2:value="Rejected"/>
    </int2:bookmark>
    <int2:bookmark int2:bookmarkName="_Int_pxTbpBxs" int2:invalidationBookmarkName="" int2:hashCode="CskuFCcQXhkIP8" int2:id="f9VT65aj">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BB0"/>
    <w:multiLevelType w:val="hybridMultilevel"/>
    <w:tmpl w:val="B316D24C"/>
    <w:lvl w:ilvl="0" w:tplc="C3C4C73A">
      <w:start w:val="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F246A"/>
    <w:multiLevelType w:val="hybridMultilevel"/>
    <w:tmpl w:val="28B62986"/>
    <w:lvl w:ilvl="0" w:tplc="662ADCFA">
      <w:start w:val="1"/>
      <w:numFmt w:val="bullet"/>
      <w:lvlText w:val=""/>
      <w:lvlJc w:val="left"/>
      <w:pPr>
        <w:ind w:left="720" w:hanging="360"/>
      </w:pPr>
      <w:rPr>
        <w:rFonts w:ascii="Symbol" w:hAnsi="Symbol" w:hint="default"/>
      </w:rPr>
    </w:lvl>
    <w:lvl w:ilvl="1" w:tplc="EC6A1F1C">
      <w:start w:val="1"/>
      <w:numFmt w:val="bullet"/>
      <w:lvlText w:val="o"/>
      <w:lvlJc w:val="left"/>
      <w:pPr>
        <w:ind w:left="1440" w:hanging="360"/>
      </w:pPr>
      <w:rPr>
        <w:rFonts w:ascii="Courier New" w:hAnsi="Courier New" w:hint="default"/>
      </w:rPr>
    </w:lvl>
    <w:lvl w:ilvl="2" w:tplc="EC843146">
      <w:start w:val="1"/>
      <w:numFmt w:val="bullet"/>
      <w:lvlText w:val=""/>
      <w:lvlJc w:val="left"/>
      <w:pPr>
        <w:ind w:left="2160" w:hanging="360"/>
      </w:pPr>
      <w:rPr>
        <w:rFonts w:ascii="Wingdings" w:hAnsi="Wingdings" w:hint="default"/>
      </w:rPr>
    </w:lvl>
    <w:lvl w:ilvl="3" w:tplc="D84A3DDE">
      <w:start w:val="1"/>
      <w:numFmt w:val="bullet"/>
      <w:lvlText w:val=""/>
      <w:lvlJc w:val="left"/>
      <w:pPr>
        <w:ind w:left="2880" w:hanging="360"/>
      </w:pPr>
      <w:rPr>
        <w:rFonts w:ascii="Symbol" w:hAnsi="Symbol" w:hint="default"/>
      </w:rPr>
    </w:lvl>
    <w:lvl w:ilvl="4" w:tplc="B9DA5C8A">
      <w:start w:val="1"/>
      <w:numFmt w:val="bullet"/>
      <w:lvlText w:val="o"/>
      <w:lvlJc w:val="left"/>
      <w:pPr>
        <w:ind w:left="3600" w:hanging="360"/>
      </w:pPr>
      <w:rPr>
        <w:rFonts w:ascii="Courier New" w:hAnsi="Courier New" w:hint="default"/>
      </w:rPr>
    </w:lvl>
    <w:lvl w:ilvl="5" w:tplc="ABAC55A8">
      <w:start w:val="1"/>
      <w:numFmt w:val="bullet"/>
      <w:lvlText w:val=""/>
      <w:lvlJc w:val="left"/>
      <w:pPr>
        <w:ind w:left="4320" w:hanging="360"/>
      </w:pPr>
      <w:rPr>
        <w:rFonts w:ascii="Wingdings" w:hAnsi="Wingdings" w:hint="default"/>
      </w:rPr>
    </w:lvl>
    <w:lvl w:ilvl="6" w:tplc="9168BFF0">
      <w:start w:val="1"/>
      <w:numFmt w:val="bullet"/>
      <w:lvlText w:val=""/>
      <w:lvlJc w:val="left"/>
      <w:pPr>
        <w:ind w:left="5040" w:hanging="360"/>
      </w:pPr>
      <w:rPr>
        <w:rFonts w:ascii="Symbol" w:hAnsi="Symbol" w:hint="default"/>
      </w:rPr>
    </w:lvl>
    <w:lvl w:ilvl="7" w:tplc="124C67AA">
      <w:start w:val="1"/>
      <w:numFmt w:val="bullet"/>
      <w:lvlText w:val="o"/>
      <w:lvlJc w:val="left"/>
      <w:pPr>
        <w:ind w:left="5760" w:hanging="360"/>
      </w:pPr>
      <w:rPr>
        <w:rFonts w:ascii="Courier New" w:hAnsi="Courier New" w:hint="default"/>
      </w:rPr>
    </w:lvl>
    <w:lvl w:ilvl="8" w:tplc="6B1C9216">
      <w:start w:val="1"/>
      <w:numFmt w:val="bullet"/>
      <w:lvlText w:val=""/>
      <w:lvlJc w:val="left"/>
      <w:pPr>
        <w:ind w:left="6480" w:hanging="360"/>
      </w:pPr>
      <w:rPr>
        <w:rFonts w:ascii="Wingdings" w:hAnsi="Wingdings" w:hint="default"/>
      </w:rPr>
    </w:lvl>
  </w:abstractNum>
  <w:abstractNum w:abstractNumId="2" w15:restartNumberingAfterBreak="0">
    <w:nsid w:val="43380B12"/>
    <w:multiLevelType w:val="hybridMultilevel"/>
    <w:tmpl w:val="3ECCAD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3C48E1"/>
    <w:multiLevelType w:val="hybridMultilevel"/>
    <w:tmpl w:val="26EEDB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660D5328"/>
    <w:multiLevelType w:val="hybridMultilevel"/>
    <w:tmpl w:val="881296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9B11FA"/>
    <w:multiLevelType w:val="hybridMultilevel"/>
    <w:tmpl w:val="D1E6F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2F7C1C"/>
    <w:multiLevelType w:val="hybridMultilevel"/>
    <w:tmpl w:val="3ECCAD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B42DBF"/>
    <w:multiLevelType w:val="hybridMultilevel"/>
    <w:tmpl w:val="49883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DE4D81"/>
    <w:multiLevelType w:val="hybridMultilevel"/>
    <w:tmpl w:val="3D880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7"/>
  </w:num>
  <w:num w:numId="5">
    <w:abstractNumId w:val="3"/>
  </w:num>
  <w:num w:numId="6">
    <w:abstractNumId w:val="4"/>
  </w:num>
  <w:num w:numId="7">
    <w:abstractNumId w:val="6"/>
  </w:num>
  <w:num w:numId="8">
    <w:abstractNumId w:val="2"/>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ggins, Kimberly">
    <w15:presenceInfo w15:providerId="AD" w15:userId="S::kimberly.wiggins@cuanschutz.edu::23e41ff0-8327-47b3-bfa5-f65afc7e2c9d"/>
  </w15:person>
  <w15:person w15:author="Wiggins, Kimberly [2]">
    <w15:presenceInfo w15:providerId="AD" w15:userId="S-1-5-21-3931225680-1871015619-2963001510-22884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E17"/>
    <w:rsid w:val="00003311"/>
    <w:rsid w:val="000035E1"/>
    <w:rsid w:val="00011256"/>
    <w:rsid w:val="00042779"/>
    <w:rsid w:val="00046FA8"/>
    <w:rsid w:val="00055811"/>
    <w:rsid w:val="0006381C"/>
    <w:rsid w:val="000A54C9"/>
    <w:rsid w:val="001050C5"/>
    <w:rsid w:val="0011150F"/>
    <w:rsid w:val="0012298B"/>
    <w:rsid w:val="00137170"/>
    <w:rsid w:val="00140267"/>
    <w:rsid w:val="001408A2"/>
    <w:rsid w:val="001412E5"/>
    <w:rsid w:val="00153980"/>
    <w:rsid w:val="00163F8D"/>
    <w:rsid w:val="001A7FC1"/>
    <w:rsid w:val="001B3FB6"/>
    <w:rsid w:val="001C3C5F"/>
    <w:rsid w:val="001D2CF0"/>
    <w:rsid w:val="001F49BE"/>
    <w:rsid w:val="002079BB"/>
    <w:rsid w:val="00217321"/>
    <w:rsid w:val="00243439"/>
    <w:rsid w:val="00251960"/>
    <w:rsid w:val="00264A8D"/>
    <w:rsid w:val="00272EF4"/>
    <w:rsid w:val="00285F08"/>
    <w:rsid w:val="00294B4F"/>
    <w:rsid w:val="002C35DD"/>
    <w:rsid w:val="002C65D3"/>
    <w:rsid w:val="002D7B06"/>
    <w:rsid w:val="002F3011"/>
    <w:rsid w:val="00300FFE"/>
    <w:rsid w:val="00303DAB"/>
    <w:rsid w:val="003359F3"/>
    <w:rsid w:val="00346AEF"/>
    <w:rsid w:val="003816AD"/>
    <w:rsid w:val="0039472F"/>
    <w:rsid w:val="003C0DD2"/>
    <w:rsid w:val="003C1405"/>
    <w:rsid w:val="003D3877"/>
    <w:rsid w:val="003E2120"/>
    <w:rsid w:val="003E7436"/>
    <w:rsid w:val="003F43FF"/>
    <w:rsid w:val="00406236"/>
    <w:rsid w:val="00434042"/>
    <w:rsid w:val="004579CB"/>
    <w:rsid w:val="004645FB"/>
    <w:rsid w:val="004735E0"/>
    <w:rsid w:val="0047430E"/>
    <w:rsid w:val="004B0B32"/>
    <w:rsid w:val="004B4C63"/>
    <w:rsid w:val="004B7B0E"/>
    <w:rsid w:val="004C13D9"/>
    <w:rsid w:val="0050091F"/>
    <w:rsid w:val="00501391"/>
    <w:rsid w:val="00514526"/>
    <w:rsid w:val="00522CDC"/>
    <w:rsid w:val="00531617"/>
    <w:rsid w:val="00532F28"/>
    <w:rsid w:val="00545D46"/>
    <w:rsid w:val="00554449"/>
    <w:rsid w:val="00572A21"/>
    <w:rsid w:val="00572B4F"/>
    <w:rsid w:val="005A2695"/>
    <w:rsid w:val="005D1E17"/>
    <w:rsid w:val="005E1D07"/>
    <w:rsid w:val="005F4FE5"/>
    <w:rsid w:val="00612571"/>
    <w:rsid w:val="00615FB9"/>
    <w:rsid w:val="00616E73"/>
    <w:rsid w:val="00622AF1"/>
    <w:rsid w:val="006234B9"/>
    <w:rsid w:val="00635A25"/>
    <w:rsid w:val="00641590"/>
    <w:rsid w:val="0065182B"/>
    <w:rsid w:val="006534C6"/>
    <w:rsid w:val="00654090"/>
    <w:rsid w:val="0066010D"/>
    <w:rsid w:val="00680489"/>
    <w:rsid w:val="006A0096"/>
    <w:rsid w:val="006A4DB6"/>
    <w:rsid w:val="006A7357"/>
    <w:rsid w:val="006B53C9"/>
    <w:rsid w:val="006B638D"/>
    <w:rsid w:val="006B6499"/>
    <w:rsid w:val="006F0330"/>
    <w:rsid w:val="006F0464"/>
    <w:rsid w:val="007039CA"/>
    <w:rsid w:val="00704796"/>
    <w:rsid w:val="007143A4"/>
    <w:rsid w:val="00736413"/>
    <w:rsid w:val="0075404F"/>
    <w:rsid w:val="007603FB"/>
    <w:rsid w:val="007843BD"/>
    <w:rsid w:val="00790F12"/>
    <w:rsid w:val="00795ABB"/>
    <w:rsid w:val="007F1562"/>
    <w:rsid w:val="00810607"/>
    <w:rsid w:val="00815985"/>
    <w:rsid w:val="00852CD2"/>
    <w:rsid w:val="00863E97"/>
    <w:rsid w:val="008C2546"/>
    <w:rsid w:val="008E4736"/>
    <w:rsid w:val="008F2224"/>
    <w:rsid w:val="00902CF3"/>
    <w:rsid w:val="00910C56"/>
    <w:rsid w:val="00932611"/>
    <w:rsid w:val="009556D0"/>
    <w:rsid w:val="00985A70"/>
    <w:rsid w:val="009B3551"/>
    <w:rsid w:val="009C53F6"/>
    <w:rsid w:val="009F4F9E"/>
    <w:rsid w:val="00A10355"/>
    <w:rsid w:val="00A235AD"/>
    <w:rsid w:val="00A51269"/>
    <w:rsid w:val="00A656F4"/>
    <w:rsid w:val="00A76A99"/>
    <w:rsid w:val="00A92F74"/>
    <w:rsid w:val="00AA1662"/>
    <w:rsid w:val="00AA7400"/>
    <w:rsid w:val="00AF06EC"/>
    <w:rsid w:val="00B03690"/>
    <w:rsid w:val="00B212FA"/>
    <w:rsid w:val="00B372DA"/>
    <w:rsid w:val="00B47EAC"/>
    <w:rsid w:val="00B525BD"/>
    <w:rsid w:val="00B81657"/>
    <w:rsid w:val="00B969D8"/>
    <w:rsid w:val="00BA105D"/>
    <w:rsid w:val="00BB1376"/>
    <w:rsid w:val="00BB1D1E"/>
    <w:rsid w:val="00BF5126"/>
    <w:rsid w:val="00BF6686"/>
    <w:rsid w:val="00C239FC"/>
    <w:rsid w:val="00C251CA"/>
    <w:rsid w:val="00C363CC"/>
    <w:rsid w:val="00C43759"/>
    <w:rsid w:val="00C60012"/>
    <w:rsid w:val="00C65C1F"/>
    <w:rsid w:val="00C770B0"/>
    <w:rsid w:val="00C80EA3"/>
    <w:rsid w:val="00CA19EF"/>
    <w:rsid w:val="00CA3C48"/>
    <w:rsid w:val="00CA4B12"/>
    <w:rsid w:val="00CA5A96"/>
    <w:rsid w:val="00CB3B2D"/>
    <w:rsid w:val="00CD3B2A"/>
    <w:rsid w:val="00CD4DFA"/>
    <w:rsid w:val="00CE166F"/>
    <w:rsid w:val="00CE16F1"/>
    <w:rsid w:val="00CF6B39"/>
    <w:rsid w:val="00D0697E"/>
    <w:rsid w:val="00D177F6"/>
    <w:rsid w:val="00D303D4"/>
    <w:rsid w:val="00D4406C"/>
    <w:rsid w:val="00D469C1"/>
    <w:rsid w:val="00D52008"/>
    <w:rsid w:val="00D60B12"/>
    <w:rsid w:val="00D6570E"/>
    <w:rsid w:val="00D8115A"/>
    <w:rsid w:val="00D86E7A"/>
    <w:rsid w:val="00D945FF"/>
    <w:rsid w:val="00DB3C9F"/>
    <w:rsid w:val="00DE00C7"/>
    <w:rsid w:val="00DE39BA"/>
    <w:rsid w:val="00DF2C0C"/>
    <w:rsid w:val="00E13993"/>
    <w:rsid w:val="00E150C8"/>
    <w:rsid w:val="00E722AA"/>
    <w:rsid w:val="00E84749"/>
    <w:rsid w:val="00EA0BB3"/>
    <w:rsid w:val="00EA3206"/>
    <w:rsid w:val="00EC2280"/>
    <w:rsid w:val="00EC27D0"/>
    <w:rsid w:val="00EE34FF"/>
    <w:rsid w:val="00EF4942"/>
    <w:rsid w:val="00F007DB"/>
    <w:rsid w:val="00F20519"/>
    <w:rsid w:val="00F54BEC"/>
    <w:rsid w:val="00F8028D"/>
    <w:rsid w:val="00F80E19"/>
    <w:rsid w:val="00F859EF"/>
    <w:rsid w:val="00F90D25"/>
    <w:rsid w:val="00F9181D"/>
    <w:rsid w:val="00FA0ED6"/>
    <w:rsid w:val="00FB1205"/>
    <w:rsid w:val="00FC32DE"/>
    <w:rsid w:val="016A5C26"/>
    <w:rsid w:val="04E56481"/>
    <w:rsid w:val="088B8C42"/>
    <w:rsid w:val="0C05015F"/>
    <w:rsid w:val="127442E3"/>
    <w:rsid w:val="1503D637"/>
    <w:rsid w:val="18CA5C0A"/>
    <w:rsid w:val="1AB8EF02"/>
    <w:rsid w:val="1CBB13EE"/>
    <w:rsid w:val="1F399D8E"/>
    <w:rsid w:val="2AC1DF4F"/>
    <w:rsid w:val="2FE43720"/>
    <w:rsid w:val="3484E124"/>
    <w:rsid w:val="3D29F1C3"/>
    <w:rsid w:val="41E43D9F"/>
    <w:rsid w:val="4466FBB4"/>
    <w:rsid w:val="45625E25"/>
    <w:rsid w:val="49EF4F84"/>
    <w:rsid w:val="4D12D5B5"/>
    <w:rsid w:val="64866713"/>
    <w:rsid w:val="68C5B2B8"/>
    <w:rsid w:val="706F2935"/>
    <w:rsid w:val="716D60B8"/>
    <w:rsid w:val="7C3B6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1641B"/>
  <w15:chartTrackingRefBased/>
  <w15:docId w15:val="{AFE61CA7-9E6C-4DC2-BBF5-922FA9DE9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04F"/>
    <w:rPr>
      <w:rFonts w:ascii="Lato" w:hAnsi="Lato"/>
    </w:rPr>
  </w:style>
  <w:style w:type="paragraph" w:styleId="Heading2">
    <w:name w:val="heading 2"/>
    <w:basedOn w:val="Normal"/>
    <w:next w:val="Normal"/>
    <w:link w:val="Heading2Char"/>
    <w:uiPriority w:val="9"/>
    <w:unhideWhenUsed/>
    <w:qFormat/>
    <w:rsid w:val="000112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E17"/>
    <w:pPr>
      <w:ind w:left="720"/>
      <w:contextualSpacing/>
    </w:pPr>
  </w:style>
  <w:style w:type="table" w:styleId="TableGrid">
    <w:name w:val="Table Grid"/>
    <w:basedOn w:val="TableNormal"/>
    <w:uiPriority w:val="39"/>
    <w:rsid w:val="00522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1125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36413"/>
    <w:pPr>
      <w:spacing w:after="100"/>
      <w:ind w:left="220"/>
    </w:pPr>
  </w:style>
  <w:style w:type="paragraph" w:styleId="TOC1">
    <w:name w:val="toc 1"/>
    <w:basedOn w:val="Normal"/>
    <w:next w:val="Normal"/>
    <w:autoRedefine/>
    <w:uiPriority w:val="39"/>
    <w:semiHidden/>
    <w:unhideWhenUsed/>
    <w:rsid w:val="00736413"/>
    <w:pPr>
      <w:spacing w:after="100"/>
    </w:pPr>
  </w:style>
  <w:style w:type="character" w:styleId="Hyperlink">
    <w:name w:val="Hyperlink"/>
    <w:basedOn w:val="DefaultParagraphFont"/>
    <w:uiPriority w:val="99"/>
    <w:unhideWhenUsed/>
    <w:rsid w:val="00736413"/>
    <w:rPr>
      <w:color w:val="0563C1" w:themeColor="hyperlink"/>
      <w:u w:val="single"/>
    </w:rPr>
  </w:style>
  <w:style w:type="paragraph" w:styleId="Header">
    <w:name w:val="header"/>
    <w:basedOn w:val="Normal"/>
    <w:link w:val="HeaderChar"/>
    <w:uiPriority w:val="99"/>
    <w:unhideWhenUsed/>
    <w:rsid w:val="00736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413"/>
  </w:style>
  <w:style w:type="paragraph" w:styleId="Footer">
    <w:name w:val="footer"/>
    <w:basedOn w:val="Normal"/>
    <w:link w:val="FooterChar"/>
    <w:uiPriority w:val="99"/>
    <w:unhideWhenUsed/>
    <w:rsid w:val="00736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413"/>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text-dangerrc">
    <w:name w:val="text-dangerrc"/>
    <w:basedOn w:val="DefaultParagraphFont"/>
    <w:rsid w:val="00F80E19"/>
  </w:style>
  <w:style w:type="character" w:styleId="CommentReference">
    <w:name w:val="annotation reference"/>
    <w:basedOn w:val="DefaultParagraphFont"/>
    <w:uiPriority w:val="99"/>
    <w:semiHidden/>
    <w:unhideWhenUsed/>
    <w:rsid w:val="00C80EA3"/>
    <w:rPr>
      <w:sz w:val="16"/>
      <w:szCs w:val="16"/>
    </w:rPr>
  </w:style>
  <w:style w:type="paragraph" w:styleId="CommentText">
    <w:name w:val="annotation text"/>
    <w:basedOn w:val="Normal"/>
    <w:link w:val="CommentTextChar"/>
    <w:uiPriority w:val="99"/>
    <w:unhideWhenUsed/>
    <w:rsid w:val="00C80EA3"/>
    <w:pPr>
      <w:spacing w:line="240" w:lineRule="auto"/>
    </w:pPr>
    <w:rPr>
      <w:sz w:val="20"/>
      <w:szCs w:val="20"/>
    </w:rPr>
  </w:style>
  <w:style w:type="character" w:customStyle="1" w:styleId="CommentTextChar">
    <w:name w:val="Comment Text Char"/>
    <w:basedOn w:val="DefaultParagraphFont"/>
    <w:link w:val="CommentText"/>
    <w:uiPriority w:val="99"/>
    <w:rsid w:val="00C80EA3"/>
    <w:rPr>
      <w:sz w:val="20"/>
      <w:szCs w:val="20"/>
    </w:rPr>
  </w:style>
  <w:style w:type="paragraph" w:styleId="CommentSubject">
    <w:name w:val="annotation subject"/>
    <w:basedOn w:val="CommentText"/>
    <w:next w:val="CommentText"/>
    <w:link w:val="CommentSubjectChar"/>
    <w:uiPriority w:val="99"/>
    <w:semiHidden/>
    <w:unhideWhenUsed/>
    <w:rsid w:val="00C80EA3"/>
    <w:rPr>
      <w:b/>
      <w:bCs/>
    </w:rPr>
  </w:style>
  <w:style w:type="character" w:customStyle="1" w:styleId="CommentSubjectChar">
    <w:name w:val="Comment Subject Char"/>
    <w:basedOn w:val="CommentTextChar"/>
    <w:link w:val="CommentSubject"/>
    <w:uiPriority w:val="99"/>
    <w:semiHidden/>
    <w:rsid w:val="00C80EA3"/>
    <w:rPr>
      <w:b/>
      <w:bCs/>
      <w:sz w:val="20"/>
      <w:szCs w:val="20"/>
    </w:rPr>
  </w:style>
  <w:style w:type="paragraph" w:styleId="BalloonText">
    <w:name w:val="Balloon Text"/>
    <w:basedOn w:val="Normal"/>
    <w:link w:val="BalloonTextChar"/>
    <w:uiPriority w:val="99"/>
    <w:semiHidden/>
    <w:unhideWhenUsed/>
    <w:rsid w:val="00A92F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2F74"/>
    <w:rPr>
      <w:rFonts w:ascii="Segoe UI" w:hAnsi="Segoe UI" w:cs="Segoe UI"/>
      <w:sz w:val="18"/>
      <w:szCs w:val="18"/>
    </w:rPr>
  </w:style>
  <w:style w:type="paragraph" w:styleId="Caption">
    <w:name w:val="caption"/>
    <w:basedOn w:val="Normal"/>
    <w:next w:val="Normal"/>
    <w:uiPriority w:val="35"/>
    <w:unhideWhenUsed/>
    <w:qFormat/>
    <w:rsid w:val="00EE34FF"/>
    <w:pPr>
      <w:keepNext/>
      <w:spacing w:after="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612898">
      <w:bodyDiv w:val="1"/>
      <w:marLeft w:val="0"/>
      <w:marRight w:val="0"/>
      <w:marTop w:val="0"/>
      <w:marBottom w:val="0"/>
      <w:divBdr>
        <w:top w:val="none" w:sz="0" w:space="0" w:color="auto"/>
        <w:left w:val="none" w:sz="0" w:space="0" w:color="auto"/>
        <w:bottom w:val="none" w:sz="0" w:space="0" w:color="auto"/>
        <w:right w:val="none" w:sz="0" w:space="0" w:color="auto"/>
      </w:divBdr>
    </w:div>
    <w:div w:id="172491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7a9a8d6d9f254892" Type="http://schemas.microsoft.com/office/2020/10/relationships/intelligence" Target="intelligence2.xm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48b30b2-c006-4704-ac87-1a5ac11f2d01">
      <Terms xmlns="http://schemas.microsoft.com/office/infopath/2007/PartnerControls"/>
    </lcf76f155ced4ddcb4097134ff3c332f>
    <TaxCatchAll xmlns="2b57cf7d-14e9-4dca-8096-358f2a78fa92"/>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9F906980026FA4E9FF5CA21875E4F80" ma:contentTypeVersion="16" ma:contentTypeDescription="Create a new document." ma:contentTypeScope="" ma:versionID="f2d15c0562d08d8db936e49d86657945">
  <xsd:schema xmlns:xsd="http://www.w3.org/2001/XMLSchema" xmlns:xs="http://www.w3.org/2001/XMLSchema" xmlns:p="http://schemas.microsoft.com/office/2006/metadata/properties" xmlns:ns2="b48b30b2-c006-4704-ac87-1a5ac11f2d01" xmlns:ns3="2b57cf7d-14e9-4dca-8096-358f2a78fa92" targetNamespace="http://schemas.microsoft.com/office/2006/metadata/properties" ma:root="true" ma:fieldsID="cbd4df63d86fb2c30a23689f0e5779f7" ns2:_="" ns3:_="">
    <xsd:import namespace="b48b30b2-c006-4704-ac87-1a5ac11f2d01"/>
    <xsd:import namespace="2b57cf7d-14e9-4dca-8096-358f2a78fa9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b30b2-c006-4704-ac87-1a5ac11f2d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7310ada-04f1-49d1-83c9-5a60708465d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b57cf7d-14e9-4dca-8096-358f2a78fa9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c626de5-b82f-4d46-b373-1a5ee9ea8fd3}" ma:internalName="TaxCatchAll" ma:showField="CatchAllData" ma:web="2b57cf7d-14e9-4dca-8096-358f2a78fa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20A66A-17C3-4AB1-9A1C-62B7FA191941}">
  <ds:schemaRefs>
    <ds:schemaRef ds:uri="http://purl.org/dc/terms/"/>
    <ds:schemaRef ds:uri="http://www.w3.org/XML/1998/namespace"/>
    <ds:schemaRef ds:uri="http://purl.org/dc/elements/1.1/"/>
    <ds:schemaRef ds:uri="http://purl.org/dc/dcmityp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2b57cf7d-14e9-4dca-8096-358f2a78fa92"/>
    <ds:schemaRef ds:uri="b48b30b2-c006-4704-ac87-1a5ac11f2d01"/>
  </ds:schemaRefs>
</ds:datastoreItem>
</file>

<file path=customXml/itemProps2.xml><?xml version="1.0" encoding="utf-8"?>
<ds:datastoreItem xmlns:ds="http://schemas.openxmlformats.org/officeDocument/2006/customXml" ds:itemID="{E1399592-4781-4EFC-A180-AF3B0E333FEB}">
  <ds:schemaRefs>
    <ds:schemaRef ds:uri="http://schemas.microsoft.com/sharepoint/v3/contenttype/forms"/>
  </ds:schemaRefs>
</ds:datastoreItem>
</file>

<file path=customXml/itemProps3.xml><?xml version="1.0" encoding="utf-8"?>
<ds:datastoreItem xmlns:ds="http://schemas.openxmlformats.org/officeDocument/2006/customXml" ds:itemID="{3419CF19-35EE-4AEB-8A04-FEDEEDB8DC71}">
  <ds:schemaRefs>
    <ds:schemaRef ds:uri="http://schemas.openxmlformats.org/officeDocument/2006/bibliography"/>
  </ds:schemaRefs>
</ds:datastoreItem>
</file>

<file path=customXml/itemProps4.xml><?xml version="1.0" encoding="utf-8"?>
<ds:datastoreItem xmlns:ds="http://schemas.openxmlformats.org/officeDocument/2006/customXml" ds:itemID="{0F7885D2-C504-4284-A906-07214512B8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b30b2-c006-4704-ac87-1a5ac11f2d01"/>
    <ds:schemaRef ds:uri="2b57cf7d-14e9-4dca-8096-358f2a78fa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4</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Crispe</dc:creator>
  <cp:keywords/>
  <dc:description/>
  <cp:lastModifiedBy>Wiggins, Kimberly</cp:lastModifiedBy>
  <cp:revision>104</cp:revision>
  <dcterms:created xsi:type="dcterms:W3CDTF">2023-02-13T21:54:00Z</dcterms:created>
  <dcterms:modified xsi:type="dcterms:W3CDTF">2023-02-26T01:29:00Z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0x01010009F906980026FA4E9FF5CA21875E4F80</vt:lpwstr>
  </property>
  <property fmtid="{D5CDD505-2E9C-101B-9397-08002B2CF9AE}" pid="3" name="MediaServiceImageTags">
    <vt:lpwstr/>
  </property>
</Properties>
</file>