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B15E3" w14:textId="77777777" w:rsidR="00757365" w:rsidRPr="00572202" w:rsidRDefault="00757365" w:rsidP="00572202">
      <w:pPr>
        <w:pStyle w:val="Heading1"/>
      </w:pPr>
      <w:r w:rsidRPr="00572202">
        <w:rPr>
          <w:highlight w:val="lightGray"/>
        </w:rPr>
        <w:t>NORC Data Upload</w:t>
      </w:r>
    </w:p>
    <w:p w14:paraId="35739136" w14:textId="77777777" w:rsidR="00757365" w:rsidRDefault="00757365" w:rsidP="00CD367F"/>
    <w:p w14:paraId="2D96A61A" w14:textId="77777777" w:rsidR="00757365" w:rsidRPr="00572202" w:rsidRDefault="00757365" w:rsidP="00F3563F">
      <w:pPr>
        <w:pStyle w:val="Heading2"/>
      </w:pPr>
      <w:r w:rsidRPr="00572202">
        <w:rPr>
          <w:highlight w:val="lightGray"/>
        </w:rPr>
        <w:t>August Update</w:t>
      </w:r>
    </w:p>
    <w:p w14:paraId="4436D731" w14:textId="77777777" w:rsidR="00507F21" w:rsidRDefault="00507F21" w:rsidP="00CD367F">
      <w:r>
        <w:t>Email from NORC team:</w:t>
      </w:r>
    </w:p>
    <w:p w14:paraId="076EF2FD" w14:textId="6F3DB654" w:rsidR="00757365" w:rsidRDefault="00507F21" w:rsidP="00CD367F">
      <w:r>
        <w:t>“</w:t>
      </w:r>
      <w:r w:rsidR="00757365">
        <w:t xml:space="preserve">Your team’s last data upload occurred in February. Your next scheduled upload is in August. A couple of reminders when completing your submission: </w:t>
      </w:r>
    </w:p>
    <w:p w14:paraId="466C8896" w14:textId="77777777" w:rsidR="00757365" w:rsidRDefault="00757365" w:rsidP="00CD367F">
      <w:pPr>
        <w:pStyle w:val="ListParagraph"/>
        <w:numPr>
          <w:ilvl w:val="0"/>
          <w:numId w:val="3"/>
        </w:numPr>
      </w:pPr>
      <w:r>
        <w:t xml:space="preserve">Please upload your most recent version of all instruments </w:t>
      </w:r>
    </w:p>
    <w:p w14:paraId="4CC0B091" w14:textId="77777777" w:rsidR="00757365" w:rsidRDefault="00757365" w:rsidP="00CD367F">
      <w:pPr>
        <w:pStyle w:val="ListParagraph"/>
        <w:numPr>
          <w:ilvl w:val="0"/>
          <w:numId w:val="3"/>
        </w:numPr>
      </w:pPr>
      <w:r>
        <w:t>Old data for a practice will be overwritten by new data for that practice; any revisions to a practice’s data since your last upload will save in the system</w:t>
      </w:r>
    </w:p>
    <w:p w14:paraId="17428EDC" w14:textId="27F1EFBC" w:rsidR="00757365" w:rsidRDefault="00757365" w:rsidP="00CD367F">
      <w:pPr>
        <w:pStyle w:val="ListParagraph"/>
        <w:numPr>
          <w:ilvl w:val="0"/>
          <w:numId w:val="3"/>
        </w:numPr>
      </w:pPr>
      <w:r>
        <w:t>Please send NORC an email noting when you completed your upload and how many practices were included with each instrument (total practices, not just newly submitted)</w:t>
      </w:r>
      <w:r w:rsidR="00507F21">
        <w:t>”</w:t>
      </w:r>
    </w:p>
    <w:p w14:paraId="6F6F3BC7" w14:textId="77777777" w:rsidR="00AB2298" w:rsidRDefault="00AB2298" w:rsidP="00CD367F"/>
    <w:p w14:paraId="1955216E" w14:textId="77777777" w:rsidR="00757365" w:rsidRDefault="005E1657" w:rsidP="00F3563F">
      <w:pPr>
        <w:pStyle w:val="Heading2"/>
      </w:pPr>
      <w:r>
        <w:rPr>
          <w:highlight w:val="lightGray"/>
        </w:rPr>
        <w:t>Outcome</w:t>
      </w:r>
    </w:p>
    <w:p w14:paraId="71F02E3B" w14:textId="77777777" w:rsidR="00F05FB7" w:rsidRDefault="00F05FB7" w:rsidP="00CD367F">
      <w:pPr>
        <w:rPr>
          <w:rStyle w:val="Hyperlink"/>
          <w:b/>
        </w:rPr>
      </w:pPr>
      <w:r w:rsidRPr="00596332">
        <w:rPr>
          <w:b/>
        </w:rPr>
        <w:t xml:space="preserve">Upload Site: </w:t>
      </w:r>
      <w:hyperlink r:id="rId8" w:history="1">
        <w:r w:rsidRPr="00596332">
          <w:rPr>
            <w:rStyle w:val="Hyperlink"/>
            <w:b/>
          </w:rPr>
          <w:t>https://uau.norc.org/</w:t>
        </w:r>
      </w:hyperlink>
    </w:p>
    <w:p w14:paraId="262A9342" w14:textId="77777777" w:rsidR="00B80F8D" w:rsidRDefault="00B80F8D" w:rsidP="00CD367F">
      <w:pPr>
        <w:rPr>
          <w:rStyle w:val="Hyperlink"/>
          <w:b/>
        </w:rPr>
      </w:pPr>
    </w:p>
    <w:p w14:paraId="4A600E56" w14:textId="2D54E71A" w:rsidR="00B80F8D" w:rsidRPr="00B80F8D" w:rsidRDefault="00B80F8D" w:rsidP="00B80F8D">
      <w:r w:rsidRPr="00B80F8D">
        <w:t>Uploads Required</w:t>
      </w:r>
      <w:r w:rsidR="00507F21">
        <w:t>: total = 6</w:t>
      </w:r>
    </w:p>
    <w:p w14:paraId="6212DE65" w14:textId="77777777" w:rsidR="005E1657" w:rsidRPr="00606F38" w:rsidRDefault="005E1657" w:rsidP="005E1657">
      <w:pPr>
        <w:rPr>
          <w:i/>
        </w:rPr>
      </w:pPr>
      <w:r w:rsidRPr="00606F38">
        <w:rPr>
          <w:i/>
        </w:rPr>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6570"/>
        <w:gridCol w:w="1620"/>
        <w:gridCol w:w="1890"/>
      </w:tblGrid>
      <w:tr w:rsidR="00507F21" w:rsidRPr="00422BBE" w14:paraId="0A510C9F" w14:textId="77777777" w:rsidTr="00507F21">
        <w:trPr>
          <w:tblHeader/>
        </w:trPr>
        <w:tc>
          <w:tcPr>
            <w:tcW w:w="6570" w:type="dxa"/>
            <w:hideMark/>
          </w:tcPr>
          <w:p w14:paraId="08EAAAC7" w14:textId="77777777" w:rsidR="00507F21" w:rsidRPr="00422BBE" w:rsidRDefault="00507F21" w:rsidP="002D7176">
            <w:r w:rsidRPr="00422BBE">
              <w:t>Template</w:t>
            </w:r>
          </w:p>
        </w:tc>
        <w:tc>
          <w:tcPr>
            <w:tcW w:w="1620" w:type="dxa"/>
            <w:hideMark/>
          </w:tcPr>
          <w:p w14:paraId="79E5EDD0" w14:textId="6283F4A9" w:rsidR="00507F21" w:rsidRDefault="00507F21" w:rsidP="002D7176">
            <w:r>
              <w:t>Column/field</w:t>
            </w:r>
          </w:p>
          <w:p w14:paraId="2DA63EDB" w14:textId="582E0E42" w:rsidR="00507F21" w:rsidRPr="00422BBE" w:rsidRDefault="00507F21" w:rsidP="002D7176">
            <w:r w:rsidRPr="00422BBE">
              <w:t>Count</w:t>
            </w:r>
          </w:p>
        </w:tc>
        <w:tc>
          <w:tcPr>
            <w:tcW w:w="1890" w:type="dxa"/>
            <w:hideMark/>
          </w:tcPr>
          <w:p w14:paraId="2ED9A620" w14:textId="77777777" w:rsidR="00507F21" w:rsidRDefault="00507F21" w:rsidP="002D7176">
            <w:r w:rsidRPr="00422BBE">
              <w:t>Cumul</w:t>
            </w:r>
            <w:r>
              <w:t xml:space="preserve">ative </w:t>
            </w:r>
          </w:p>
          <w:p w14:paraId="129F1E90" w14:textId="6CC07872" w:rsidR="00507F21" w:rsidRPr="00422BBE" w:rsidRDefault="00507F21" w:rsidP="002D7176">
            <w:r>
              <w:t xml:space="preserve">Field </w:t>
            </w:r>
            <w:r w:rsidRPr="00422BBE">
              <w:t>Count</w:t>
            </w:r>
          </w:p>
        </w:tc>
      </w:tr>
      <w:tr w:rsidR="00507F21" w:rsidRPr="00422BBE" w14:paraId="231059FC" w14:textId="77777777" w:rsidTr="00507F21">
        <w:tc>
          <w:tcPr>
            <w:tcW w:w="6570" w:type="dxa"/>
            <w:hideMark/>
          </w:tcPr>
          <w:p w14:paraId="625DF884" w14:textId="77777777" w:rsidR="00507F21" w:rsidRPr="00422BBE" w:rsidRDefault="00507F21" w:rsidP="002D7176">
            <w:r w:rsidRPr="00422BBE">
              <w:t>Intervention Tracker - Post Intervention ONLY</w:t>
            </w:r>
          </w:p>
        </w:tc>
        <w:tc>
          <w:tcPr>
            <w:tcW w:w="1620" w:type="dxa"/>
            <w:hideMark/>
          </w:tcPr>
          <w:p w14:paraId="4A13C81A" w14:textId="77777777" w:rsidR="00507F21" w:rsidRPr="00422BBE" w:rsidRDefault="00507F21" w:rsidP="002D7176">
            <w:r w:rsidRPr="00422BBE">
              <w:t>8</w:t>
            </w:r>
          </w:p>
        </w:tc>
        <w:tc>
          <w:tcPr>
            <w:tcW w:w="1890" w:type="dxa"/>
            <w:hideMark/>
          </w:tcPr>
          <w:p w14:paraId="6B7A4D60" w14:textId="77777777" w:rsidR="00507F21" w:rsidRPr="00422BBE" w:rsidRDefault="00507F21" w:rsidP="002D7176">
            <w:r w:rsidRPr="00422BBE">
              <w:t>8</w:t>
            </w:r>
          </w:p>
        </w:tc>
      </w:tr>
      <w:tr w:rsidR="00507F21" w:rsidRPr="00422BBE" w14:paraId="2005384C" w14:textId="77777777" w:rsidTr="00507F21">
        <w:tc>
          <w:tcPr>
            <w:tcW w:w="6570" w:type="dxa"/>
            <w:hideMark/>
          </w:tcPr>
          <w:p w14:paraId="4558D4F0" w14:textId="77777777" w:rsidR="00507F21" w:rsidRPr="00422BBE" w:rsidRDefault="00507F21" w:rsidP="002D7176">
            <w:r w:rsidRPr="00422BBE">
              <w:t>Practice Survey - Baseline</w:t>
            </w:r>
          </w:p>
        </w:tc>
        <w:tc>
          <w:tcPr>
            <w:tcW w:w="1620" w:type="dxa"/>
            <w:hideMark/>
          </w:tcPr>
          <w:p w14:paraId="7BEDE475" w14:textId="77777777" w:rsidR="00507F21" w:rsidRPr="00422BBE" w:rsidRDefault="00507F21" w:rsidP="002D7176">
            <w:r w:rsidRPr="00422BBE">
              <w:t>64</w:t>
            </w:r>
          </w:p>
        </w:tc>
        <w:tc>
          <w:tcPr>
            <w:tcW w:w="1890" w:type="dxa"/>
            <w:hideMark/>
          </w:tcPr>
          <w:p w14:paraId="09B92FDA" w14:textId="77777777" w:rsidR="00507F21" w:rsidRPr="00422BBE" w:rsidRDefault="00507F21" w:rsidP="002D7176">
            <w:r w:rsidRPr="00422BBE">
              <w:t>72</w:t>
            </w:r>
          </w:p>
        </w:tc>
      </w:tr>
      <w:tr w:rsidR="00507F21" w:rsidRPr="00422BBE" w14:paraId="04627834" w14:textId="77777777" w:rsidTr="00507F21">
        <w:tc>
          <w:tcPr>
            <w:tcW w:w="6570" w:type="dxa"/>
            <w:hideMark/>
          </w:tcPr>
          <w:p w14:paraId="034D911B" w14:textId="77777777" w:rsidR="00507F21" w:rsidRPr="00422BBE" w:rsidRDefault="00507F21" w:rsidP="002D7176">
            <w:r w:rsidRPr="00422BBE">
              <w:t>Process Measures - Baseline</w:t>
            </w:r>
          </w:p>
        </w:tc>
        <w:tc>
          <w:tcPr>
            <w:tcW w:w="1620" w:type="dxa"/>
            <w:hideMark/>
          </w:tcPr>
          <w:p w14:paraId="51C475F3" w14:textId="77777777" w:rsidR="00507F21" w:rsidRPr="00422BBE" w:rsidRDefault="00507F21" w:rsidP="002D7176">
            <w:r w:rsidRPr="00422BBE">
              <w:t>13</w:t>
            </w:r>
          </w:p>
        </w:tc>
        <w:tc>
          <w:tcPr>
            <w:tcW w:w="1890" w:type="dxa"/>
            <w:hideMark/>
          </w:tcPr>
          <w:p w14:paraId="55F1EA16" w14:textId="77777777" w:rsidR="00507F21" w:rsidRPr="00422BBE" w:rsidRDefault="00507F21" w:rsidP="002D7176">
            <w:r w:rsidRPr="00422BBE">
              <w:t>85</w:t>
            </w:r>
          </w:p>
        </w:tc>
      </w:tr>
      <w:tr w:rsidR="00507F21" w:rsidRPr="00422BBE" w14:paraId="16AC1A6E" w14:textId="77777777" w:rsidTr="00507F21">
        <w:tc>
          <w:tcPr>
            <w:tcW w:w="6570" w:type="dxa"/>
            <w:hideMark/>
          </w:tcPr>
          <w:p w14:paraId="50AA1FA8" w14:textId="77777777" w:rsidR="00507F21" w:rsidRPr="00422BBE" w:rsidRDefault="00507F21" w:rsidP="002D7176">
            <w:r w:rsidRPr="00422BBE">
              <w:t>Process Measures - Post Intervention</w:t>
            </w:r>
          </w:p>
        </w:tc>
        <w:tc>
          <w:tcPr>
            <w:tcW w:w="1620" w:type="dxa"/>
            <w:hideMark/>
          </w:tcPr>
          <w:p w14:paraId="298D55C9" w14:textId="77777777" w:rsidR="00507F21" w:rsidRPr="00422BBE" w:rsidRDefault="00507F21" w:rsidP="002D7176">
            <w:r w:rsidRPr="00422BBE">
              <w:t>13</w:t>
            </w:r>
          </w:p>
        </w:tc>
        <w:tc>
          <w:tcPr>
            <w:tcW w:w="1890" w:type="dxa"/>
            <w:hideMark/>
          </w:tcPr>
          <w:p w14:paraId="3B69F494" w14:textId="77777777" w:rsidR="00507F21" w:rsidRPr="00422BBE" w:rsidRDefault="00507F21" w:rsidP="002D7176">
            <w:r w:rsidRPr="00422BBE">
              <w:t>98</w:t>
            </w:r>
          </w:p>
        </w:tc>
      </w:tr>
      <w:tr w:rsidR="00507F21" w:rsidRPr="00422BBE" w14:paraId="33CE1218" w14:textId="77777777" w:rsidTr="00507F21">
        <w:tc>
          <w:tcPr>
            <w:tcW w:w="6570" w:type="dxa"/>
            <w:hideMark/>
          </w:tcPr>
          <w:p w14:paraId="637EAABA" w14:textId="77777777" w:rsidR="00507F21" w:rsidRPr="00422BBE" w:rsidRDefault="00507F21" w:rsidP="002D7176">
            <w:r w:rsidRPr="00422BBE">
              <w:t>SBI_RT and MAT Implementation Checklist - Baseline</w:t>
            </w:r>
          </w:p>
        </w:tc>
        <w:tc>
          <w:tcPr>
            <w:tcW w:w="1620" w:type="dxa"/>
            <w:hideMark/>
          </w:tcPr>
          <w:p w14:paraId="0D688754" w14:textId="77777777" w:rsidR="00507F21" w:rsidRPr="00422BBE" w:rsidRDefault="00507F21" w:rsidP="002D7176">
            <w:r w:rsidRPr="00422BBE">
              <w:t>55</w:t>
            </w:r>
          </w:p>
        </w:tc>
        <w:tc>
          <w:tcPr>
            <w:tcW w:w="1890" w:type="dxa"/>
            <w:hideMark/>
          </w:tcPr>
          <w:p w14:paraId="1E0CBBEF" w14:textId="77777777" w:rsidR="00507F21" w:rsidRPr="00422BBE" w:rsidRDefault="00507F21" w:rsidP="002D7176">
            <w:r w:rsidRPr="00422BBE">
              <w:t>153</w:t>
            </w:r>
          </w:p>
        </w:tc>
      </w:tr>
      <w:tr w:rsidR="00507F21" w:rsidRPr="00422BBE" w14:paraId="37DEDBE1" w14:textId="77777777" w:rsidTr="00507F21">
        <w:tc>
          <w:tcPr>
            <w:tcW w:w="6570" w:type="dxa"/>
            <w:hideMark/>
          </w:tcPr>
          <w:p w14:paraId="0398DF57" w14:textId="77777777" w:rsidR="00507F21" w:rsidRPr="00422BBE" w:rsidRDefault="00507F21" w:rsidP="002D7176">
            <w:r w:rsidRPr="00422BBE">
              <w:t>SBI_RT and MAT Implementation Checklist - Post Intervention</w:t>
            </w:r>
          </w:p>
        </w:tc>
        <w:tc>
          <w:tcPr>
            <w:tcW w:w="1620" w:type="dxa"/>
            <w:hideMark/>
          </w:tcPr>
          <w:p w14:paraId="1ABCBE10" w14:textId="77777777" w:rsidR="00507F21" w:rsidRPr="00422BBE" w:rsidRDefault="00507F21" w:rsidP="002D7176">
            <w:r w:rsidRPr="00422BBE">
              <w:t>55</w:t>
            </w:r>
          </w:p>
        </w:tc>
        <w:tc>
          <w:tcPr>
            <w:tcW w:w="1890" w:type="dxa"/>
            <w:hideMark/>
          </w:tcPr>
          <w:p w14:paraId="4514B350" w14:textId="77777777" w:rsidR="00507F21" w:rsidRPr="00422BBE" w:rsidRDefault="00507F21" w:rsidP="002D7176">
            <w:r w:rsidRPr="00422BBE">
              <w:t>208</w:t>
            </w:r>
          </w:p>
        </w:tc>
      </w:tr>
    </w:tbl>
    <w:p w14:paraId="7BA625F8" w14:textId="51CC22A8" w:rsidR="00E636DB" w:rsidRDefault="00E636DB" w:rsidP="00CD367F">
      <w:pPr>
        <w:rPr>
          <w:rStyle w:val="Hyperlink"/>
          <w:b/>
        </w:rPr>
      </w:pPr>
    </w:p>
    <w:p w14:paraId="742523BD" w14:textId="1BB84AF4" w:rsidR="001B78DF" w:rsidRPr="001B78DF" w:rsidRDefault="001B78DF" w:rsidP="001B78DF">
      <w:pPr>
        <w:pStyle w:val="Heading3"/>
        <w:rPr>
          <w:rStyle w:val="Hyperlink"/>
          <w:b/>
          <w:color w:val="auto"/>
          <w:u w:val="none"/>
        </w:rPr>
      </w:pPr>
      <w:r w:rsidRPr="001B78DF">
        <w:rPr>
          <w:rStyle w:val="Hyperlink"/>
          <w:b/>
          <w:color w:val="auto"/>
          <w:highlight w:val="lightGray"/>
          <w:u w:val="none"/>
        </w:rPr>
        <w:t>AUGUST RESULTS OVERVIEW</w:t>
      </w:r>
    </w:p>
    <w:p w14:paraId="0B207E2B" w14:textId="36659872" w:rsidR="001B78DF" w:rsidRDefault="001B78DF" w:rsidP="001B78DF">
      <w:r>
        <w:t>Practice Count, Submission as of 8/28/2022</w:t>
      </w:r>
    </w:p>
    <w:p w14:paraId="72961A10" w14:textId="77777777" w:rsidR="00E25BBA" w:rsidRDefault="00E25BBA" w:rsidP="001B78DF"/>
    <w:p w14:paraId="5767934D" w14:textId="28D14576" w:rsidR="003443D7" w:rsidRDefault="003443D7" w:rsidP="003443D7">
      <w:pPr>
        <w:jc w:val="center"/>
      </w:pPr>
      <w:r w:rsidRPr="003443D7">
        <w:rPr>
          <w:noProof/>
        </w:rPr>
        <w:lastRenderedPageBreak/>
        <w:drawing>
          <wp:inline distT="0" distB="0" distL="0" distR="0" wp14:anchorId="3E638139" wp14:editId="3EAD1712">
            <wp:extent cx="4290060" cy="228847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298382" cy="2292916"/>
                    </a:xfrm>
                    <a:prstGeom prst="rect">
                      <a:avLst/>
                    </a:prstGeom>
                  </pic:spPr>
                </pic:pic>
              </a:graphicData>
            </a:graphic>
          </wp:inline>
        </w:drawing>
      </w:r>
      <w:r w:rsidR="00E25BBA">
        <w:rPr>
          <w:rStyle w:val="FootnoteReference"/>
        </w:rPr>
        <w:footnoteReference w:id="1"/>
      </w:r>
    </w:p>
    <w:p w14:paraId="1A44891E" w14:textId="3BFD2234" w:rsidR="00A44091" w:rsidRDefault="003443D7" w:rsidP="003443D7">
      <w:r>
        <w:t xml:space="preserve">Re: </w:t>
      </w:r>
      <w:r w:rsidR="00A44091">
        <w:t>InterventionTracker</w:t>
      </w:r>
      <w:r w:rsidR="00507F21">
        <w:t xml:space="preserve"> (aka FieldNote)</w:t>
      </w:r>
      <w:r w:rsidR="00A44091">
        <w:t xml:space="preserve">: </w:t>
      </w:r>
      <w:r w:rsidR="001B78DF">
        <w:t xml:space="preserve">Emailed DD for help with field notes – don’t know how to match and she did </w:t>
      </w:r>
      <w:proofErr w:type="gramStart"/>
      <w:r w:rsidR="001B78DF">
        <w:t>it</w:t>
      </w:r>
      <w:proofErr w:type="gramEnd"/>
      <w:r w:rsidR="001B78DF">
        <w:t xml:space="preserve"> last time so might have code.</w:t>
      </w:r>
    </w:p>
    <w:p w14:paraId="5C6B609C" w14:textId="77777777" w:rsidR="003443D7" w:rsidRPr="003443D7" w:rsidRDefault="003443D7" w:rsidP="003443D7">
      <w:pPr>
        <w:rPr>
          <w:rStyle w:val="Hyperlink"/>
          <w:b/>
        </w:rPr>
      </w:pPr>
    </w:p>
    <w:p w14:paraId="50972307" w14:textId="0A331C6C" w:rsidR="001B78DF" w:rsidRDefault="00A44091" w:rsidP="00CD367F">
      <w:r>
        <w:t xml:space="preserve">Results files from NORC (uploaded successfully </w:t>
      </w:r>
      <w:r w:rsidRPr="001844F0">
        <w:rPr>
          <w:i/>
        </w:rPr>
        <w:t>and</w:t>
      </w:r>
      <w:r>
        <w:t xml:space="preserve"> issue files) saved in norc/uploaded_august2022;</w:t>
      </w:r>
    </w:p>
    <w:p w14:paraId="65D6038B" w14:textId="77777777" w:rsidR="00A44091" w:rsidRDefault="00A44091" w:rsidP="00CD367F">
      <w:pPr>
        <w:rPr>
          <w:rStyle w:val="Hyperlink"/>
          <w:b/>
        </w:rPr>
      </w:pPr>
    </w:p>
    <w:p w14:paraId="300B9621" w14:textId="77777777" w:rsidR="00E636DB" w:rsidRDefault="00E636DB" w:rsidP="005E1657">
      <w:pPr>
        <w:pStyle w:val="Heading2"/>
        <w:rPr>
          <w:rStyle w:val="Hyperlink"/>
          <w:color w:val="auto"/>
          <w:highlight w:val="lightGray"/>
          <w:u w:val="none"/>
        </w:rPr>
      </w:pPr>
      <w:r w:rsidRPr="00E636DB">
        <w:rPr>
          <w:rStyle w:val="Hyperlink"/>
          <w:color w:val="auto"/>
          <w:highlight w:val="lightGray"/>
          <w:u w:val="none"/>
        </w:rPr>
        <w:t>Folders, Files</w:t>
      </w:r>
      <w:r w:rsidR="005E1657">
        <w:rPr>
          <w:rStyle w:val="Hyperlink"/>
          <w:color w:val="auto"/>
          <w:highlight w:val="lightGray"/>
          <w:u w:val="none"/>
        </w:rPr>
        <w:t xml:space="preserve"> Used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006E8F3F" w14:textId="77777777" w:rsidR="00EF11AA" w:rsidRDefault="00EF11AA" w:rsidP="00EF11AA"/>
    <w:p w14:paraId="3A1B8C17" w14:textId="77777777" w:rsidR="00EF11AA" w:rsidRDefault="00EF11AA" w:rsidP="00EF11AA">
      <w:pPr>
        <w:pStyle w:val="Heading4"/>
      </w:pPr>
      <w:r>
        <w:t>Data Dictionaries / Codebooks</w:t>
      </w:r>
    </w:p>
    <w:p w14:paraId="3E6A1A20" w14:textId="435791A6" w:rsidR="00EF11AA" w:rsidRDefault="00EF11AA" w:rsidP="00EF11AA">
      <w:pPr>
        <w:pStyle w:val="ListParagraph"/>
        <w:numPr>
          <w:ilvl w:val="0"/>
          <w:numId w:val="15"/>
        </w:numPr>
      </w:pPr>
      <w:r>
        <w:t xml:space="preserve">Practice Innovation Cross Project data folders: </w:t>
      </w:r>
      <w:hyperlink r:id="rId10" w:history="1">
        <w:r>
          <w:rPr>
            <w:rStyle w:val="Hyperlink"/>
          </w:rPr>
          <w:t>Practice Innovation Cross Project - Data Collection Tools Catalogue - All Documents (sharepoint.com)</w:t>
        </w:r>
      </w:hyperlink>
    </w:p>
    <w:p w14:paraId="6059D9E0" w14:textId="09AFF581" w:rsidR="00E636DB" w:rsidRDefault="00EF11AA" w:rsidP="00EF11AA">
      <w:pPr>
        <w:pStyle w:val="ListParagraph"/>
        <w:numPr>
          <w:ilvl w:val="0"/>
          <w:numId w:val="15"/>
        </w:numPr>
      </w:pPr>
      <w:proofErr w:type="spellStart"/>
      <w:r>
        <w:t>Fn</w:t>
      </w:r>
      <w:proofErr w:type="spellEnd"/>
      <w:r>
        <w:t xml:space="preserve">: </w:t>
      </w:r>
      <w:hyperlink r:id="rId11" w:history="1">
        <w:r>
          <w:rPr>
            <w:rStyle w:val="Hyperlink"/>
          </w:rPr>
          <w:t>Field Note_Qualtrics_DD_FAST_current.xlsx (sharepoint.com)</w:t>
        </w:r>
      </w:hyperlink>
      <w:r w:rsidR="00E636DB">
        <w:br/>
      </w:r>
    </w:p>
    <w:p w14:paraId="72083FB0" w14:textId="77777777" w:rsidR="00E636DB" w:rsidRDefault="00E636DB" w:rsidP="00E636DB">
      <w:pPr>
        <w:pStyle w:val="Heading4"/>
      </w:pPr>
      <w:r>
        <w:t>NORC upload work</w:t>
      </w:r>
    </w:p>
    <w:p w14:paraId="4180308F" w14:textId="77777777" w:rsid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DD3ADE5" w14:textId="77777777" w:rsidR="00E636DB" w:rsidRPr="00E636DB" w:rsidRDefault="00E636DB" w:rsidP="00E636DB"/>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78A10585" w14:textId="11D3F244" w:rsidR="00DB60C2" w:rsidRDefault="00E636DB" w:rsidP="00DB60C2">
      <w:pPr>
        <w:pStyle w:val="Heading2"/>
        <w:rPr>
          <w:rStyle w:val="Hyperlink"/>
          <w:color w:val="auto"/>
          <w:highlight w:val="lightGray"/>
          <w:u w:val="none"/>
        </w:rPr>
      </w:pPr>
      <w:r>
        <w:rPr>
          <w:rStyle w:val="Hyperlink"/>
          <w:color w:val="auto"/>
          <w:highlight w:val="lightGray"/>
          <w:u w:val="none"/>
        </w:rPr>
        <w:t>Notes</w:t>
      </w:r>
      <w:r w:rsidR="00117D8F">
        <w:rPr>
          <w:rStyle w:val="Hyperlink"/>
          <w:color w:val="auto"/>
          <w:highlight w:val="lightGray"/>
          <w:u w:val="none"/>
        </w:rPr>
        <w:t>, General</w:t>
      </w:r>
    </w:p>
    <w:p w14:paraId="545DCA4F" w14:textId="77777777" w:rsidR="00DB60C2" w:rsidRPr="00DB60C2" w:rsidRDefault="00DB60C2" w:rsidP="00DB60C2">
      <w:pPr>
        <w:rPr>
          <w:highlight w:val="lightGray"/>
        </w:rPr>
      </w:pPr>
    </w:p>
    <w:p w14:paraId="2D271071" w14:textId="77777777" w:rsidR="00DB60C2" w:rsidRDefault="00DB60C2" w:rsidP="00DB60C2">
      <w:pPr>
        <w:pStyle w:val="Heading3"/>
        <w:rPr>
          <w:highlight w:val="lightGray"/>
        </w:rPr>
      </w:pPr>
      <w:r>
        <w:rPr>
          <w:highlight w:val="lightGray"/>
        </w:rPr>
        <w:t>Templates, Fields</w:t>
      </w:r>
      <w:r w:rsidR="00FA3ED9">
        <w:rPr>
          <w:highlight w:val="lightGray"/>
        </w:rPr>
        <w:t>, Values</w:t>
      </w:r>
    </w:p>
    <w:tbl>
      <w:tblPr>
        <w:tblStyle w:val="TableGrid"/>
        <w:tblW w:w="0" w:type="auto"/>
        <w:tblLook w:val="04A0" w:firstRow="1" w:lastRow="0" w:firstColumn="1" w:lastColumn="0" w:noHBand="0" w:noVBand="1"/>
      </w:tblPr>
      <w:tblGrid>
        <w:gridCol w:w="1615"/>
        <w:gridCol w:w="3330"/>
        <w:gridCol w:w="5269"/>
      </w:tblGrid>
      <w:tr w:rsidR="00F51E62" w:rsidRPr="000828F8" w14:paraId="02586909" w14:textId="77777777" w:rsidTr="00A7683D">
        <w:tc>
          <w:tcPr>
            <w:tcW w:w="1615" w:type="dxa"/>
          </w:tcPr>
          <w:p w14:paraId="4EAE8D6D" w14:textId="4AA2F24D" w:rsidR="00F51E62" w:rsidRPr="000828F8" w:rsidRDefault="00A7683D" w:rsidP="00A7683D">
            <w:pPr>
              <w:tabs>
                <w:tab w:val="left" w:pos="792"/>
              </w:tabs>
              <w:rPr>
                <w:b/>
              </w:rPr>
            </w:pPr>
            <w:r>
              <w:rPr>
                <w:b/>
              </w:rPr>
              <w:t>Folder</w:t>
            </w:r>
          </w:p>
        </w:tc>
        <w:tc>
          <w:tcPr>
            <w:tcW w:w="3330" w:type="dxa"/>
            <w:vAlign w:val="center"/>
          </w:tcPr>
          <w:p w14:paraId="1974684A" w14:textId="77777777" w:rsidR="00F51E62" w:rsidRPr="000828F8" w:rsidRDefault="00494B9E" w:rsidP="002D7176">
            <w:pPr>
              <w:rPr>
                <w:b/>
              </w:rPr>
            </w:pPr>
            <w:r>
              <w:rPr>
                <w:b/>
              </w:rPr>
              <w:t>Contains</w:t>
            </w:r>
          </w:p>
        </w:tc>
        <w:tc>
          <w:tcPr>
            <w:tcW w:w="526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A7683D">
        <w:tc>
          <w:tcPr>
            <w:tcW w:w="1615" w:type="dxa"/>
          </w:tcPr>
          <w:p w14:paraId="14C22563" w14:textId="19B29C27" w:rsidR="00F51E62" w:rsidRDefault="00A7683D" w:rsidP="002D7176">
            <w:r>
              <w:t>01_background</w:t>
            </w:r>
          </w:p>
        </w:tc>
        <w:tc>
          <w:tcPr>
            <w:tcW w:w="3330" w:type="dxa"/>
            <w:vAlign w:val="center"/>
          </w:tcPr>
          <w:p w14:paraId="7720F366" w14:textId="0CA5AD39" w:rsidR="00F51E62" w:rsidRDefault="00F51E62" w:rsidP="002D7176">
            <w:r>
              <w:t>Reference, variable alignment</w:t>
            </w:r>
            <w:r w:rsidR="00155FB5">
              <w:t xml:space="preserve">; downloaded from NORC website on 08/26; includes extracted </w:t>
            </w:r>
            <w:r w:rsidR="00155FB5">
              <w:lastRenderedPageBreak/>
              <w:t>comments containing field submission specifications</w:t>
            </w:r>
          </w:p>
        </w:tc>
        <w:tc>
          <w:tcPr>
            <w:tcW w:w="526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lastRenderedPageBreak/>
              <w:t>Norc_templates_comment_20220825.xlsx</w:t>
            </w:r>
          </w:p>
        </w:tc>
      </w:tr>
      <w:tr w:rsidR="00A7683D" w14:paraId="4056CDE1" w14:textId="77777777" w:rsidTr="00A7683D">
        <w:tc>
          <w:tcPr>
            <w:tcW w:w="1615" w:type="dxa"/>
          </w:tcPr>
          <w:p w14:paraId="14C3F074" w14:textId="71A35AF8" w:rsidR="00A7683D" w:rsidRDefault="00A7683D" w:rsidP="002D7176">
            <w:r>
              <w:t>01</w:t>
            </w:r>
          </w:p>
        </w:tc>
        <w:tc>
          <w:tcPr>
            <w:tcW w:w="3330" w:type="dxa"/>
            <w:vAlign w:val="center"/>
          </w:tcPr>
          <w:p w14:paraId="3BEC5FB1" w14:textId="77777777" w:rsidR="00A7683D" w:rsidRDefault="00A7683D" w:rsidP="002D7176"/>
        </w:tc>
        <w:tc>
          <w:tcPr>
            <w:tcW w:w="5269" w:type="dxa"/>
            <w:vAlign w:val="center"/>
          </w:tcPr>
          <w:p w14:paraId="761FE310" w14:textId="77777777" w:rsidR="00A7683D" w:rsidRDefault="00A7683D" w:rsidP="002D7176">
            <w:pPr>
              <w:rPr>
                <w:rFonts w:ascii="Courier New" w:hAnsi="Courier New" w:cs="Courier New"/>
                <w:sz w:val="20"/>
                <w:szCs w:val="20"/>
              </w:rPr>
            </w:pPr>
          </w:p>
        </w:tc>
      </w:tr>
      <w:tr w:rsidR="00F51E62" w14:paraId="69E0D268" w14:textId="77777777" w:rsidTr="00A7683D">
        <w:tc>
          <w:tcPr>
            <w:tcW w:w="1615" w:type="dxa"/>
          </w:tcPr>
          <w:p w14:paraId="2D0BD10E" w14:textId="23B25B29" w:rsidR="00F51E62" w:rsidRDefault="00A7683D" w:rsidP="002D7176">
            <w:r>
              <w:t>02_code</w:t>
            </w:r>
          </w:p>
        </w:tc>
        <w:tc>
          <w:tcPr>
            <w:tcW w:w="3330" w:type="dxa"/>
            <w:vAlign w:val="center"/>
          </w:tcPr>
          <w:p w14:paraId="395FBF68" w14:textId="035DD1ED" w:rsidR="00F51E62" w:rsidRDefault="00155FB5" w:rsidP="002D7176">
            <w:r>
              <w:t>Import NORC templates</w:t>
            </w:r>
          </w:p>
        </w:tc>
        <w:tc>
          <w:tcPr>
            <w:tcW w:w="5269" w:type="dxa"/>
            <w:vAlign w:val="center"/>
          </w:tcPr>
          <w:p w14:paraId="293ED0E6" w14:textId="3D799634" w:rsidR="00F51E62" w:rsidRDefault="0014073E" w:rsidP="002D7176">
            <w:r>
              <w:rPr>
                <w:rFonts w:ascii="Courier New" w:hAnsi="Courier New" w:cs="Courier New"/>
                <w:sz w:val="20"/>
                <w:szCs w:val="20"/>
              </w:rPr>
              <w:t>0</w:t>
            </w:r>
            <w:r w:rsidR="00155FB5">
              <w:rPr>
                <w:rFonts w:ascii="Courier New" w:hAnsi="Courier New" w:cs="Courier New"/>
                <w:sz w:val="20"/>
                <w:szCs w:val="20"/>
              </w:rPr>
              <w:t>1</w:t>
            </w:r>
            <w:r>
              <w:rPr>
                <w:rFonts w:ascii="Courier New" w:hAnsi="Courier New" w:cs="Courier New"/>
                <w:sz w:val="20"/>
                <w:szCs w:val="20"/>
              </w:rPr>
              <w:t>_</w:t>
            </w:r>
            <w:r w:rsidR="00C0274B">
              <w:rPr>
                <w:rFonts w:ascii="Courier New" w:hAnsi="Courier New" w:cs="Courier New"/>
                <w:sz w:val="20"/>
                <w:szCs w:val="20"/>
              </w:rPr>
              <w:t>import</w:t>
            </w:r>
            <w:r>
              <w:rPr>
                <w:rFonts w:ascii="Courier New" w:hAnsi="Courier New" w:cs="Courier New"/>
                <w:sz w:val="20"/>
                <w:szCs w:val="20"/>
              </w:rPr>
              <w:t>_templates.sas</w:t>
            </w:r>
          </w:p>
        </w:tc>
      </w:tr>
      <w:tr w:rsidR="0014073E" w:rsidRPr="0019781E" w14:paraId="3516934D" w14:textId="77777777" w:rsidTr="00A7683D">
        <w:tc>
          <w:tcPr>
            <w:tcW w:w="1615" w:type="dxa"/>
          </w:tcPr>
          <w:p w14:paraId="70F4CB3A" w14:textId="013C7F07" w:rsidR="0014073E" w:rsidRDefault="00A7683D" w:rsidP="0014073E">
            <w:r>
              <w:t>02_code</w:t>
            </w:r>
          </w:p>
        </w:tc>
        <w:tc>
          <w:tcPr>
            <w:tcW w:w="3330" w:type="dxa"/>
            <w:vAlign w:val="center"/>
          </w:tcPr>
          <w:p w14:paraId="7A255C0A" w14:textId="23189C0C" w:rsidR="0014073E" w:rsidRDefault="00155FB5" w:rsidP="0014073E">
            <w:r>
              <w:t>Project</w:t>
            </w:r>
            <w:r w:rsidR="00C0274B">
              <w:t xml:space="preserve"> paths</w:t>
            </w:r>
            <w:r>
              <w:t xml:space="preserve"> &amp; aliases</w:t>
            </w:r>
          </w:p>
        </w:tc>
        <w:tc>
          <w:tcPr>
            <w:tcW w:w="5269" w:type="dxa"/>
            <w:vAlign w:val="center"/>
          </w:tcPr>
          <w:p w14:paraId="0648E219" w14:textId="7565E3E5" w:rsidR="0014073E" w:rsidRPr="000536C6" w:rsidRDefault="0014073E" w:rsidP="0014073E">
            <w:pPr>
              <w:rPr>
                <w:rFonts w:ascii="Courier New" w:hAnsi="Courier New" w:cs="Courier New"/>
                <w:sz w:val="20"/>
                <w:szCs w:val="20"/>
              </w:rPr>
            </w:pPr>
            <w:r>
              <w:rPr>
                <w:rFonts w:ascii="Courier New" w:hAnsi="Courier New" w:cs="Courier New"/>
                <w:sz w:val="20"/>
                <w:szCs w:val="20"/>
              </w:rPr>
              <w:t>0</w:t>
            </w:r>
            <w:r w:rsidR="00155FB5">
              <w:rPr>
                <w:rFonts w:ascii="Courier New" w:hAnsi="Courier New" w:cs="Courier New"/>
                <w:sz w:val="20"/>
                <w:szCs w:val="20"/>
              </w:rPr>
              <w:t>0</w:t>
            </w:r>
            <w:r>
              <w:rPr>
                <w:rFonts w:ascii="Courier New" w:hAnsi="Courier New" w:cs="Courier New"/>
                <w:sz w:val="20"/>
                <w:szCs w:val="20"/>
              </w:rPr>
              <w:t>_paths_</w:t>
            </w:r>
            <w:r w:rsidR="00C0274B">
              <w:rPr>
                <w:rFonts w:ascii="Courier New" w:hAnsi="Courier New" w:cs="Courier New"/>
                <w:sz w:val="20"/>
                <w:szCs w:val="20"/>
              </w:rPr>
              <w:t>aliases</w:t>
            </w:r>
            <w:r>
              <w:rPr>
                <w:rFonts w:ascii="Courier New" w:hAnsi="Courier New" w:cs="Courier New"/>
                <w:sz w:val="20"/>
                <w:szCs w:val="20"/>
              </w:rPr>
              <w:t>.sas</w:t>
            </w:r>
          </w:p>
        </w:tc>
      </w:tr>
      <w:tr w:rsidR="00155FB5" w:rsidRPr="0019781E" w14:paraId="0D58E357" w14:textId="77777777" w:rsidTr="00A7683D">
        <w:tc>
          <w:tcPr>
            <w:tcW w:w="1615" w:type="dxa"/>
          </w:tcPr>
          <w:p w14:paraId="719EC66F" w14:textId="4F58A674" w:rsidR="00155FB5" w:rsidRDefault="00A7683D" w:rsidP="0014073E">
            <w:r>
              <w:t>02_code</w:t>
            </w:r>
          </w:p>
        </w:tc>
        <w:tc>
          <w:tcPr>
            <w:tcW w:w="3330" w:type="dxa"/>
            <w:vAlign w:val="center"/>
          </w:tcPr>
          <w:p w14:paraId="732F7C4B" w14:textId="77777777" w:rsidR="00155FB5" w:rsidRDefault="00155FB5" w:rsidP="0014073E"/>
        </w:tc>
        <w:tc>
          <w:tcPr>
            <w:tcW w:w="5269" w:type="dxa"/>
            <w:vAlign w:val="center"/>
          </w:tcPr>
          <w:p w14:paraId="7FC03FB4" w14:textId="77777777" w:rsidR="00155FB5" w:rsidRDefault="00155FB5" w:rsidP="0014073E">
            <w:pPr>
              <w:rPr>
                <w:rFonts w:ascii="Courier New" w:hAnsi="Courier New" w:cs="Courier New"/>
                <w:sz w:val="20"/>
                <w:szCs w:val="20"/>
              </w:rPr>
            </w:pP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117D8F">
      <w:pPr>
        <w:pStyle w:val="Heading2"/>
      </w:pPr>
      <w:r w:rsidRPr="00F3563F">
        <w:rPr>
          <w:highlight w:val="lightGray"/>
        </w:rPr>
        <w:t>Practice Survey</w:t>
      </w:r>
      <w:r w:rsidR="00724808" w:rsidRPr="00F3563F">
        <w:rPr>
          <w:highlight w:val="lightGray"/>
        </w:rPr>
        <w:t xml:space="preserve"> </w:t>
      </w:r>
      <w:r w:rsidR="00234E90">
        <w:rPr>
          <w:highlight w:val="lightGray"/>
        </w:rPr>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77777777" w:rsidR="00FD1DD6" w:rsidRPr="000536C6" w:rsidRDefault="00FD1DD6" w:rsidP="002D7176">
            <w:pPr>
              <w:rPr>
                <w:rFonts w:ascii="Courier New" w:hAnsi="Courier New" w:cs="Courier New"/>
                <w:sz w:val="20"/>
                <w:szCs w:val="20"/>
              </w:rPr>
            </w:pPr>
            <w:r>
              <w:rPr>
                <w:rFonts w:ascii="Courier New" w:hAnsi="Courier New" w:cs="Courier New"/>
                <w:sz w:val="20"/>
                <w:szCs w:val="20"/>
              </w:rPr>
              <w:t>00_paths_lets.sas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 xml:space="preserve">Recode </w:t>
            </w:r>
            <w:proofErr w:type="spellStart"/>
            <w:r>
              <w:t>inpatientcare</w:t>
            </w:r>
            <w:proofErr w:type="spellEnd"/>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 xml:space="preserve">Changed to update in the </w:t>
      </w:r>
      <w:proofErr w:type="spellStart"/>
      <w:r>
        <w:t>codefiles</w:t>
      </w:r>
      <w:proofErr w:type="spellEnd"/>
      <w:r>
        <w:t xml:space="preserve"> and re-ran all documents and re-uploaded them.</w:t>
      </w:r>
    </w:p>
    <w:tbl>
      <w:tblPr>
        <w:tblW w:w="10222" w:type="dxa"/>
        <w:tblInd w:w="30" w:type="dxa"/>
        <w:tblLook w:val="04A0" w:firstRow="1" w:lastRow="0" w:firstColumn="1" w:lastColumn="0" w:noHBand="0" w:noVBand="1"/>
      </w:tblPr>
      <w:tblGrid>
        <w:gridCol w:w="874"/>
        <w:gridCol w:w="1114"/>
        <w:gridCol w:w="2654"/>
        <w:gridCol w:w="5580"/>
      </w:tblGrid>
      <w:tr w:rsidR="00D1785E" w14:paraId="561D4CA9"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D1785E" w:rsidRDefault="00D1785E">
            <w:pPr>
              <w:spacing w:before="75" w:after="75"/>
              <w:rPr>
                <w:rFonts w:eastAsia="Times New Roman"/>
                <w:shd w:val="clear" w:color="auto" w:fill="auto"/>
              </w:rPr>
            </w:pPr>
            <w:proofErr w:type="spellStart"/>
            <w:r>
              <w:rPr>
                <w:rFonts w:eastAsia="Times New Roman"/>
              </w:rPr>
              <w:t>recordid</w:t>
            </w:r>
            <w:proofErr w:type="spellEnd"/>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D1785E" w:rsidRDefault="00D1785E">
            <w:pPr>
              <w:spacing w:before="75" w:after="75"/>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D1785E" w:rsidRDefault="00D1785E">
            <w:pPr>
              <w:spacing w:before="75" w:after="75"/>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D1785E" w:rsidRDefault="00D1785E">
            <w:pPr>
              <w:spacing w:before="75" w:after="75"/>
              <w:rPr>
                <w:rFonts w:eastAsia="Times New Roman"/>
              </w:rPr>
            </w:pPr>
            <w:r>
              <w:rPr>
                <w:rFonts w:eastAsia="Times New Roman"/>
              </w:rPr>
              <w:t>Sabrina’s Notes</w:t>
            </w:r>
          </w:p>
        </w:tc>
      </w:tr>
      <w:tr w:rsidR="00D1785E" w14:paraId="07AE752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D1785E" w:rsidRDefault="00D1785E">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D1785E" w:rsidRDefault="00D1785E">
            <w:pPr>
              <w:spacing w:before="75" w:after="75"/>
              <w:rPr>
                <w:rFonts w:eastAsia="Times New Roman"/>
              </w:rPr>
            </w:pPr>
            <w:r>
              <w:rPr>
                <w:rFonts w:eastAsia="Times New Roman"/>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35.</w:t>
            </w:r>
          </w:p>
        </w:tc>
      </w:tr>
      <w:tr w:rsidR="00D1785E" w14:paraId="445C431F"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D1785E" w:rsidRDefault="00D1785E">
            <w:pPr>
              <w:spacing w:before="75" w:after="75"/>
              <w:rPr>
                <w:rFonts w:eastAsia="Times New Roman"/>
              </w:rPr>
            </w:pPr>
            <w:r>
              <w:rPr>
                <w:rFonts w:eastAsia="Times New Roman"/>
              </w:rPr>
              <w:lastRenderedPageBreak/>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D1785E" w:rsidRDefault="00D1785E">
            <w:pPr>
              <w:spacing w:before="75" w:after="75"/>
              <w:rPr>
                <w:rFonts w:eastAsia="Times New Roman"/>
              </w:rPr>
            </w:pPr>
            <w:r>
              <w:rPr>
                <w:rFonts w:eastAsia="Times New Roman"/>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D1785E" w:rsidRDefault="00D1785E">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D1785E" w14:paraId="3BE57C94"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D1785E" w:rsidRDefault="00D1785E">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D1785E" w:rsidRDefault="00D1785E">
            <w:pPr>
              <w:spacing w:before="75" w:after="75"/>
              <w:rPr>
                <w:rFonts w:eastAsia="Times New Roman"/>
              </w:rPr>
            </w:pPr>
            <w:r>
              <w:rPr>
                <w:rFonts w:eastAsia="Times New Roman"/>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D1785E" w:rsidRDefault="00D1785E">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D1785E" w:rsidRDefault="00D1785E">
            <w:pPr>
              <w:spacing w:before="75" w:after="75"/>
              <w:rPr>
                <w:rFonts w:eastAsia="Times New Roman"/>
              </w:rPr>
            </w:pPr>
            <w:r>
              <w:rPr>
                <w:rFonts w:eastAsia="Times New Roman"/>
              </w:rPr>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D1785E" w:rsidRDefault="00D1785E">
            <w:pPr>
              <w:spacing w:before="75" w:after="75"/>
              <w:rPr>
                <w:rFonts w:eastAsia="Times New Roman"/>
              </w:rPr>
            </w:pPr>
            <w:r>
              <w:rPr>
                <w:rFonts w:eastAsia="Times New Roman"/>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141.</w:t>
            </w:r>
          </w:p>
        </w:tc>
      </w:tr>
      <w:tr w:rsidR="00D1785E" w14:paraId="61DD4517"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D1785E" w:rsidRDefault="00D1785E">
            <w:pPr>
              <w:spacing w:before="75" w:after="75"/>
              <w:rPr>
                <w:rFonts w:eastAsia="Times New Roman"/>
              </w:rPr>
            </w:pPr>
            <w:r>
              <w:rPr>
                <w:rFonts w:eastAsia="Times New Roman"/>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D1785E" w:rsidRDefault="00D1785E">
            <w:pPr>
              <w:spacing w:before="75" w:after="75"/>
              <w:rPr>
                <w:rFonts w:eastAsia="Times New Roman"/>
              </w:rPr>
            </w:pPr>
            <w:r>
              <w:rPr>
                <w:rFonts w:eastAsia="Times New Roman"/>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D1785E" w:rsidRDefault="00D1785E">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117D8F">
      <w:pPr>
        <w:pStyle w:val="Heading2"/>
      </w:pPr>
      <w:r w:rsidRPr="00F3563F">
        <w:rPr>
          <w:highlight w:val="lightGray"/>
        </w:rPr>
        <w:t>M</w:t>
      </w:r>
      <w:r w:rsidR="00234E90">
        <w:rPr>
          <w:highlight w:val="lightGray"/>
        </w:rPr>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7777777" w:rsidR="00E00AFE" w:rsidRPr="000536C6" w:rsidRDefault="00E00AFE" w:rsidP="002D7176">
            <w:pPr>
              <w:rPr>
                <w:rFonts w:ascii="Courier New" w:hAnsi="Courier New" w:cs="Courier New"/>
                <w:sz w:val="20"/>
                <w:szCs w:val="20"/>
              </w:rPr>
            </w:pPr>
            <w:r>
              <w:rPr>
                <w:rFonts w:ascii="Courier New" w:hAnsi="Courier New" w:cs="Courier New"/>
                <w:sz w:val="20"/>
                <w:szCs w:val="20"/>
              </w:rPr>
              <w:t>00_paths_lets.sas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117D8F">
      <w:pPr>
        <w:pStyle w:val="Heading2"/>
      </w:pPr>
      <w:r>
        <w:rPr>
          <w:highlight w:val="lightGray"/>
        </w:rPr>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lastRenderedPageBreak/>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'DOCUMENTATIONTOOL_EHRST'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117D8F">
      <w:pPr>
        <w:pStyle w:val="Heading2"/>
      </w:pPr>
      <w:r>
        <w:rPr>
          <w:highlight w:val="lightGray"/>
        </w:rPr>
        <w:t>FIELD NOTES / Intervention Tracker</w:t>
      </w:r>
    </w:p>
    <w:p w14:paraId="7019D3CB" w14:textId="29DEF966" w:rsidR="00117D8F"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r w:rsidR="00117D8F">
        <w:rPr>
          <w:i/>
          <w:color w:val="FF0000"/>
        </w:rPr>
        <w:t xml:space="preserve">  </w:t>
      </w:r>
    </w:p>
    <w:p w14:paraId="4D652933" w14:textId="407FA2CB" w:rsidR="00924833" w:rsidRDefault="0013483A" w:rsidP="00924833">
      <w:pPr>
        <w:spacing w:before="120"/>
      </w:pPr>
      <w:r>
        <w:t xml:space="preserve">Need columns: </w:t>
      </w:r>
    </w:p>
    <w:p w14:paraId="10170142"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GRANTEE</w:t>
      </w:r>
    </w:p>
    <w:p w14:paraId="5D97FFD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PRACTICE_ID</w:t>
      </w:r>
    </w:p>
    <w:p w14:paraId="2B3EC428"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DATE_OF_CONTACT</w:t>
      </w:r>
    </w:p>
    <w:p w14:paraId="21F7FF5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w:t>
      </w:r>
    </w:p>
    <w:p w14:paraId="420B40B0"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MODE_OTHER</w:t>
      </w:r>
    </w:p>
    <w:p w14:paraId="44BD6D7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DURATION</w:t>
      </w:r>
    </w:p>
    <w:p w14:paraId="321E2E2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w:t>
      </w:r>
    </w:p>
    <w:p w14:paraId="4ADE3F0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PRIMARY_PURPOSE_OTHER</w:t>
      </w:r>
    </w:p>
    <w:p w14:paraId="4B25B33C"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ADDITIONAL_KICKOFF</w:t>
      </w:r>
    </w:p>
    <w:p w14:paraId="0059D2A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ADDITIONAL_ADMIN</w:t>
      </w:r>
    </w:p>
    <w:p w14:paraId="10F2F995"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ADDITIONAL_WORKFLOW</w:t>
      </w:r>
    </w:p>
    <w:p w14:paraId="545D835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ADDITIONAL_HIT</w:t>
      </w:r>
    </w:p>
    <w:p w14:paraId="2284DAB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ADDITIONAL_QUALITY</w:t>
      </w:r>
    </w:p>
    <w:p w14:paraId="5DC73AF4"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ADDITIONAL_ENGAGEMENT</w:t>
      </w:r>
    </w:p>
    <w:p w14:paraId="3F2D7D61"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ADDITIONAL_TRAINING</w:t>
      </w:r>
    </w:p>
    <w:p w14:paraId="24FED48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ADDITIONAL_OTHER</w:t>
      </w:r>
    </w:p>
    <w:p w14:paraId="7B95141E" w14:textId="410FD3B6" w:rsidR="0013483A" w:rsidRDefault="000C78DC" w:rsidP="000C78DC">
      <w:pPr>
        <w:autoSpaceDE w:val="0"/>
        <w:autoSpaceDN w:val="0"/>
        <w:adjustRightInd w:val="0"/>
        <w:ind w:left="720"/>
        <w:rPr>
          <w:rFonts w:ascii="Courier New" w:hAnsi="Courier New" w:cs="Courier New"/>
          <w:color w:val="008000"/>
          <w:sz w:val="20"/>
          <w:szCs w:val="20"/>
        </w:rPr>
      </w:pPr>
      <w:r>
        <w:rPr>
          <w:rFonts w:ascii="Courier New" w:hAnsi="Courier New" w:cs="Courier New"/>
          <w:color w:val="008000"/>
          <w:sz w:val="20"/>
          <w:szCs w:val="20"/>
        </w:rPr>
        <w:t xml:space="preserve">  </w:t>
      </w:r>
      <w:bookmarkStart w:id="0" w:name="_GoBack"/>
      <w:bookmarkEnd w:id="0"/>
      <w:r>
        <w:rPr>
          <w:rFonts w:ascii="Courier New" w:hAnsi="Courier New" w:cs="Courier New"/>
          <w:color w:val="008000"/>
          <w:sz w:val="20"/>
          <w:szCs w:val="20"/>
        </w:rPr>
        <w:t>NOTES</w:t>
      </w:r>
    </w:p>
    <w:p w14:paraId="25F6848C" w14:textId="77777777" w:rsidR="000C78DC" w:rsidRDefault="000C78DC" w:rsidP="000C78DC">
      <w:pPr>
        <w:spacing w:before="120"/>
      </w:pP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A34943">
        <w:tc>
          <w:tcPr>
            <w:tcW w:w="1165" w:type="dxa"/>
          </w:tcPr>
          <w:p w14:paraId="3CEA5A3A" w14:textId="77777777" w:rsidR="00924833" w:rsidRPr="000828F8" w:rsidRDefault="00924833" w:rsidP="00A34943">
            <w:pPr>
              <w:rPr>
                <w:b/>
              </w:rPr>
            </w:pPr>
            <w:r w:rsidRPr="000828F8">
              <w:rPr>
                <w:b/>
              </w:rPr>
              <w:t>Type</w:t>
            </w:r>
          </w:p>
        </w:tc>
        <w:tc>
          <w:tcPr>
            <w:tcW w:w="3060" w:type="dxa"/>
            <w:vAlign w:val="center"/>
          </w:tcPr>
          <w:p w14:paraId="05942E9A" w14:textId="77777777" w:rsidR="00924833" w:rsidRPr="000828F8" w:rsidRDefault="00924833" w:rsidP="00A34943">
            <w:pPr>
              <w:rPr>
                <w:b/>
              </w:rPr>
            </w:pPr>
            <w:r w:rsidRPr="000828F8">
              <w:rPr>
                <w:b/>
              </w:rPr>
              <w:t>Upload</w:t>
            </w:r>
          </w:p>
        </w:tc>
        <w:tc>
          <w:tcPr>
            <w:tcW w:w="5989" w:type="dxa"/>
            <w:vAlign w:val="center"/>
          </w:tcPr>
          <w:p w14:paraId="20CC8105" w14:textId="77777777" w:rsidR="00924833" w:rsidRPr="000828F8" w:rsidRDefault="00924833" w:rsidP="00A34943">
            <w:pPr>
              <w:rPr>
                <w:rFonts w:ascii="Courier New" w:hAnsi="Courier New" w:cs="Courier New"/>
                <w:b/>
                <w:sz w:val="20"/>
                <w:szCs w:val="20"/>
              </w:rPr>
            </w:pPr>
            <w:r w:rsidRPr="000828F8">
              <w:rPr>
                <w:b/>
              </w:rPr>
              <w:t>Filename</w:t>
            </w:r>
          </w:p>
        </w:tc>
      </w:tr>
      <w:tr w:rsidR="00924833" w14:paraId="255BED80" w14:textId="77777777" w:rsidTr="00A34943">
        <w:tc>
          <w:tcPr>
            <w:tcW w:w="1165" w:type="dxa"/>
          </w:tcPr>
          <w:p w14:paraId="6BC39D6C" w14:textId="77777777" w:rsidR="00924833" w:rsidRDefault="00924833" w:rsidP="00A34943">
            <w:r>
              <w:t>raw data</w:t>
            </w:r>
          </w:p>
        </w:tc>
        <w:tc>
          <w:tcPr>
            <w:tcW w:w="3060" w:type="dxa"/>
            <w:vAlign w:val="center"/>
          </w:tcPr>
          <w:p w14:paraId="4A7B1871" w14:textId="77777777" w:rsidR="00924833" w:rsidRDefault="00924833" w:rsidP="00A34943">
            <w:r>
              <w:t>Data</w:t>
            </w:r>
          </w:p>
        </w:tc>
        <w:tc>
          <w:tcPr>
            <w:tcW w:w="5989" w:type="dxa"/>
            <w:vAlign w:val="center"/>
          </w:tcPr>
          <w:p w14:paraId="6F658994" w14:textId="4B9DB6D1" w:rsidR="00924833" w:rsidRDefault="00924833" w:rsidP="00A34943"/>
        </w:tc>
      </w:tr>
      <w:tr w:rsidR="00924833" w14:paraId="5CE2A9A2" w14:textId="77777777" w:rsidTr="00A34943">
        <w:tc>
          <w:tcPr>
            <w:tcW w:w="1165" w:type="dxa"/>
          </w:tcPr>
          <w:p w14:paraId="52B30F5B" w14:textId="77777777" w:rsidR="00924833" w:rsidRDefault="00924833" w:rsidP="00A34943">
            <w:r>
              <w:t>raw data</w:t>
            </w:r>
          </w:p>
        </w:tc>
        <w:tc>
          <w:tcPr>
            <w:tcW w:w="3060" w:type="dxa"/>
            <w:vAlign w:val="center"/>
          </w:tcPr>
          <w:p w14:paraId="3A60F751" w14:textId="77777777" w:rsidR="00924833" w:rsidRDefault="00924833" w:rsidP="00A34943">
            <w:r>
              <w:t>Reference, variable alignment</w:t>
            </w:r>
          </w:p>
        </w:tc>
        <w:tc>
          <w:tcPr>
            <w:tcW w:w="5989" w:type="dxa"/>
            <w:vAlign w:val="center"/>
          </w:tcPr>
          <w:p w14:paraId="34FCAF6D" w14:textId="77777777" w:rsidR="00924833" w:rsidRDefault="00924833" w:rsidP="00A34943">
            <w:pPr>
              <w:rPr>
                <w:rFonts w:ascii="Courier New" w:hAnsi="Courier New" w:cs="Courier New"/>
                <w:sz w:val="20"/>
                <w:szCs w:val="20"/>
              </w:rPr>
            </w:pPr>
            <w:r>
              <w:rPr>
                <w:rFonts w:ascii="Courier New" w:hAnsi="Courier New" w:cs="Courier New"/>
                <w:sz w:val="20"/>
                <w:szCs w:val="20"/>
              </w:rPr>
              <w:t>Norc_templates_comment_20220825.xlsx (see tab2)</w:t>
            </w:r>
          </w:p>
        </w:tc>
      </w:tr>
      <w:tr w:rsidR="00924833" w:rsidRPr="0019781E" w14:paraId="25BF64BE" w14:textId="77777777" w:rsidTr="00A34943">
        <w:tc>
          <w:tcPr>
            <w:tcW w:w="1165" w:type="dxa"/>
          </w:tcPr>
          <w:p w14:paraId="7E929F2A" w14:textId="77777777" w:rsidR="00924833" w:rsidRDefault="00924833" w:rsidP="00A34943">
            <w:r>
              <w:t>sas file</w:t>
            </w:r>
          </w:p>
        </w:tc>
        <w:tc>
          <w:tcPr>
            <w:tcW w:w="3060" w:type="dxa"/>
            <w:vAlign w:val="center"/>
          </w:tcPr>
          <w:p w14:paraId="59F0FD00" w14:textId="77777777" w:rsidR="00924833" w:rsidRDefault="00924833" w:rsidP="00A34943">
            <w:r>
              <w:t>Import, clean</w:t>
            </w:r>
          </w:p>
        </w:tc>
        <w:tc>
          <w:tcPr>
            <w:tcW w:w="5989" w:type="dxa"/>
            <w:vAlign w:val="center"/>
          </w:tcPr>
          <w:p w14:paraId="0D26D4D3" w14:textId="30C666A7" w:rsidR="00924833" w:rsidRPr="0019781E" w:rsidRDefault="00924833" w:rsidP="00A34943">
            <w:pPr>
              <w:rPr>
                <w:rFonts w:ascii="Courier New" w:hAnsi="Courier New" w:cs="Courier New"/>
                <w:sz w:val="20"/>
                <w:szCs w:val="20"/>
              </w:rPr>
            </w:pPr>
            <w:r w:rsidRPr="000536C6">
              <w:rPr>
                <w:rFonts w:ascii="Courier New" w:hAnsi="Courier New" w:cs="Courier New"/>
                <w:sz w:val="20"/>
                <w:szCs w:val="20"/>
              </w:rPr>
              <w:t>1</w:t>
            </w:r>
            <w:r w:rsidR="00BB110E">
              <w:rPr>
                <w:rFonts w:ascii="Courier New" w:hAnsi="Courier New" w:cs="Courier New"/>
                <w:sz w:val="20"/>
                <w:szCs w:val="20"/>
              </w:rPr>
              <w:t>3a</w:t>
            </w:r>
            <w:r>
              <w:rPr>
                <w:rFonts w:ascii="Courier New" w:hAnsi="Courier New" w:cs="Courier New"/>
                <w:sz w:val="20"/>
                <w:szCs w:val="20"/>
              </w:rPr>
              <w:t>_</w:t>
            </w:r>
            <w:r w:rsidRPr="000536C6">
              <w:rPr>
                <w:rFonts w:ascii="Courier New" w:hAnsi="Courier New" w:cs="Courier New"/>
                <w:sz w:val="20"/>
                <w:szCs w:val="20"/>
              </w:rPr>
              <w:t>getData_</w:t>
            </w:r>
            <w:r w:rsidR="00BB110E">
              <w:rPr>
                <w:rFonts w:ascii="Courier New" w:hAnsi="Courier New" w:cs="Courier New"/>
                <w:sz w:val="20"/>
                <w:szCs w:val="20"/>
              </w:rPr>
              <w:t>fieldnote</w:t>
            </w:r>
            <w:r w:rsidRPr="000536C6">
              <w:rPr>
                <w:rFonts w:ascii="Courier New" w:hAnsi="Courier New" w:cs="Courier New"/>
                <w:sz w:val="20"/>
                <w:szCs w:val="20"/>
              </w:rPr>
              <w:t>_2022082</w:t>
            </w:r>
            <w:r>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w:t>
            </w:r>
            <w:r w:rsidR="00BB110E">
              <w:rPr>
                <w:rFonts w:ascii="Courier New" w:hAnsi="Courier New" w:cs="Courier New"/>
                <w:sz w:val="20"/>
                <w:szCs w:val="20"/>
              </w:rPr>
              <w:t>515</w:t>
            </w:r>
            <w:r>
              <w:rPr>
                <w:rFonts w:ascii="Courier New" w:hAnsi="Courier New" w:cs="Courier New"/>
                <w:sz w:val="20"/>
                <w:szCs w:val="20"/>
              </w:rPr>
              <w:t xml:space="preserve">, </w:t>
            </w:r>
            <w:r w:rsidR="00BB110E">
              <w:rPr>
                <w:rFonts w:ascii="Courier New" w:hAnsi="Courier New" w:cs="Courier New"/>
                <w:sz w:val="20"/>
                <w:szCs w:val="20"/>
              </w:rPr>
              <w:t>126</w:t>
            </w:r>
            <w:r>
              <w:rPr>
                <w:rFonts w:ascii="Courier New" w:hAnsi="Courier New" w:cs="Courier New"/>
                <w:sz w:val="20"/>
                <w:szCs w:val="20"/>
              </w:rPr>
              <w:t>]</w:t>
            </w:r>
          </w:p>
        </w:tc>
      </w:tr>
      <w:tr w:rsidR="00D337CD" w:rsidRPr="0019781E" w14:paraId="66647770" w14:textId="77777777" w:rsidTr="00A34943">
        <w:tc>
          <w:tcPr>
            <w:tcW w:w="1165" w:type="dxa"/>
          </w:tcPr>
          <w:p w14:paraId="62A20D32" w14:textId="43A492DB" w:rsidR="00D337CD" w:rsidRDefault="00D337CD" w:rsidP="00A34943">
            <w:r>
              <w:t>results</w:t>
            </w:r>
          </w:p>
        </w:tc>
        <w:tc>
          <w:tcPr>
            <w:tcW w:w="3060" w:type="dxa"/>
            <w:vAlign w:val="center"/>
          </w:tcPr>
          <w:p w14:paraId="7DE11126" w14:textId="6C2A268A" w:rsidR="00D337CD" w:rsidRDefault="00D337CD" w:rsidP="00A34943">
            <w:r>
              <w:t>proc freq all raw import fields</w:t>
            </w:r>
          </w:p>
        </w:tc>
        <w:tc>
          <w:tcPr>
            <w:tcW w:w="5989" w:type="dxa"/>
            <w:vAlign w:val="center"/>
          </w:tcPr>
          <w:p w14:paraId="3E5BE4C7" w14:textId="141FC6C6" w:rsidR="00D337CD" w:rsidRPr="000536C6" w:rsidRDefault="00D337CD" w:rsidP="00A34943">
            <w:pPr>
              <w:rPr>
                <w:rFonts w:ascii="Courier New" w:hAnsi="Courier New" w:cs="Courier New"/>
                <w:sz w:val="20"/>
                <w:szCs w:val="20"/>
              </w:rPr>
            </w:pPr>
            <w:r>
              <w:rPr>
                <w:rFonts w:ascii="Courier New" w:hAnsi="Courier New" w:cs="Courier New"/>
                <w:sz w:val="20"/>
                <w:szCs w:val="20"/>
              </w:rPr>
              <w:t>norc/logs/</w:t>
            </w:r>
            <w:proofErr w:type="spellStart"/>
            <w:r w:rsidR="002967FF">
              <w:rPr>
                <w:rFonts w:ascii="Courier New" w:hAnsi="Courier New" w:cs="Courier New"/>
                <w:sz w:val="20"/>
                <w:szCs w:val="20"/>
              </w:rPr>
              <w:t>fieldnote_allfields_freqs_raw_import</w:t>
            </w:r>
            <w:proofErr w:type="spellEnd"/>
          </w:p>
        </w:tc>
      </w:tr>
      <w:tr w:rsidR="00924833" w14:paraId="6654F397" w14:textId="77777777" w:rsidTr="00A34943">
        <w:tc>
          <w:tcPr>
            <w:tcW w:w="1165" w:type="dxa"/>
          </w:tcPr>
          <w:p w14:paraId="3A888871" w14:textId="77777777" w:rsidR="00924833" w:rsidRDefault="00924833" w:rsidP="00A34943">
            <w:r>
              <w:t>sas code</w:t>
            </w:r>
          </w:p>
        </w:tc>
        <w:tc>
          <w:tcPr>
            <w:tcW w:w="3060" w:type="dxa"/>
            <w:vAlign w:val="center"/>
          </w:tcPr>
          <w:p w14:paraId="22E73277" w14:textId="77777777" w:rsidR="00924833" w:rsidRDefault="00924833" w:rsidP="00A34943">
            <w:r>
              <w:t>%include let statements: all</w:t>
            </w:r>
          </w:p>
        </w:tc>
        <w:tc>
          <w:tcPr>
            <w:tcW w:w="5989" w:type="dxa"/>
            <w:vAlign w:val="center"/>
          </w:tcPr>
          <w:p w14:paraId="1A87C9C9" w14:textId="77777777" w:rsidR="00924833" w:rsidRPr="000536C6" w:rsidRDefault="00924833" w:rsidP="00A34943">
            <w:pPr>
              <w:rPr>
                <w:rFonts w:ascii="Courier New" w:hAnsi="Courier New" w:cs="Courier New"/>
                <w:sz w:val="20"/>
                <w:szCs w:val="20"/>
              </w:rPr>
            </w:pPr>
            <w:r>
              <w:rPr>
                <w:rFonts w:ascii="Courier New" w:hAnsi="Courier New" w:cs="Courier New"/>
                <w:sz w:val="20"/>
                <w:szCs w:val="20"/>
              </w:rPr>
              <w:t>00_paths_lets.sas</w:t>
            </w:r>
          </w:p>
        </w:tc>
      </w:tr>
      <w:tr w:rsidR="00924833" w14:paraId="1B47D1C2" w14:textId="77777777" w:rsidTr="00A34943">
        <w:tc>
          <w:tcPr>
            <w:tcW w:w="1165" w:type="dxa"/>
          </w:tcPr>
          <w:p w14:paraId="6411E44F" w14:textId="77777777" w:rsidR="00924833" w:rsidRDefault="00924833" w:rsidP="00A34943">
            <w:r>
              <w:t>output</w:t>
            </w:r>
          </w:p>
        </w:tc>
        <w:tc>
          <w:tcPr>
            <w:tcW w:w="3060" w:type="dxa"/>
            <w:vAlign w:val="center"/>
          </w:tcPr>
          <w:p w14:paraId="1D709F97" w14:textId="77777777" w:rsidR="00924833" w:rsidRDefault="00924833" w:rsidP="00A34943">
            <w:r>
              <w:t>Exported file for upload</w:t>
            </w:r>
          </w:p>
        </w:tc>
        <w:tc>
          <w:tcPr>
            <w:tcW w:w="5989" w:type="dxa"/>
            <w:vAlign w:val="center"/>
          </w:tcPr>
          <w:p w14:paraId="04A7251F" w14:textId="465CE18B" w:rsidR="00924833" w:rsidRPr="000536C6" w:rsidRDefault="00924833" w:rsidP="00A34943">
            <w:pPr>
              <w:rPr>
                <w:rFonts w:ascii="Courier New" w:hAnsi="Courier New" w:cs="Courier New"/>
                <w:sz w:val="20"/>
                <w:szCs w:val="20"/>
              </w:rPr>
            </w:pPr>
          </w:p>
        </w:tc>
      </w:tr>
    </w:tbl>
    <w:p w14:paraId="54FE4F20" w14:textId="3B2E6727" w:rsidR="00924833" w:rsidRDefault="00924833" w:rsidP="004755AA"/>
    <w:p w14:paraId="4D36686B" w14:textId="01C1F1AB" w:rsidR="00D337CD" w:rsidRDefault="00D337CD" w:rsidP="004755AA">
      <w:r>
        <w:lastRenderedPageBreak/>
        <w:t xml:space="preserve">Ran </w:t>
      </w:r>
      <w:r w:rsidR="002967FF">
        <w:t xml:space="preserve">proc freq </w:t>
      </w:r>
      <w:r>
        <w:t>for all fields for raw import</w:t>
      </w:r>
      <w:r w:rsidR="002967FF">
        <w:t xml:space="preserve"> &gt; saved</w:t>
      </w:r>
      <w:r>
        <w:t xml:space="preserve"> in </w:t>
      </w:r>
      <w:r w:rsidRPr="002967FF">
        <w:rPr>
          <w:rFonts w:ascii="Courier New" w:hAnsi="Courier New" w:cs="Courier New"/>
          <w:b/>
          <w:bCs/>
          <w:sz w:val="20"/>
          <w:szCs w:val="20"/>
        </w:rPr>
        <w:t>norc/logs folder</w:t>
      </w:r>
    </w:p>
    <w:p w14:paraId="3E3751EA" w14:textId="25CFD2A5" w:rsidR="002967FF" w:rsidRDefault="002967FF" w:rsidP="004755AA">
      <w:r>
        <w:t xml:space="preserve">RAW IMPORT field freq notes: </w:t>
      </w:r>
    </w:p>
    <w:p w14:paraId="336D20E5" w14:textId="77777777" w:rsidR="0058096B" w:rsidRDefault="00D337CD" w:rsidP="002967FF">
      <w:pPr>
        <w:pStyle w:val="ListParagraph"/>
        <w:numPr>
          <w:ilvl w:val="0"/>
          <w:numId w:val="22"/>
        </w:numPr>
      </w:pPr>
      <w:r>
        <w:t>Task_id</w:t>
      </w:r>
    </w:p>
    <w:p w14:paraId="157F8BEC" w14:textId="77777777" w:rsidR="0058096B" w:rsidRDefault="0058096B" w:rsidP="0058096B">
      <w:pPr>
        <w:pStyle w:val="ListParagraph"/>
        <w:numPr>
          <w:ilvl w:val="1"/>
          <w:numId w:val="22"/>
        </w:numPr>
      </w:pPr>
      <w:r>
        <w:t>191: surveys during intervention</w:t>
      </w:r>
    </w:p>
    <w:p w14:paraId="4A714A8E" w14:textId="30DEDA82" w:rsidR="00D337CD" w:rsidRDefault="0058096B" w:rsidP="0058096B">
      <w:pPr>
        <w:pStyle w:val="ListParagraph"/>
        <w:numPr>
          <w:ilvl w:val="1"/>
          <w:numId w:val="22"/>
        </w:numPr>
      </w:pPr>
      <w:r>
        <w:t>198: final fieldnote</w:t>
      </w:r>
      <w:r w:rsidR="00D337CD">
        <w:t xml:space="preserve"> </w:t>
      </w:r>
    </w:p>
    <w:p w14:paraId="792A604B" w14:textId="77777777" w:rsidR="00D337CD" w:rsidRDefault="00D337CD" w:rsidP="002967FF">
      <w:pPr>
        <w:pStyle w:val="ListParagraph"/>
        <w:numPr>
          <w:ilvl w:val="0"/>
          <w:numId w:val="22"/>
        </w:numPr>
      </w:pPr>
      <w:r>
        <w:t xml:space="preserve">Kickoff_date: 54 </w:t>
      </w:r>
      <w:proofErr w:type="gramStart"/>
      <w:r>
        <w:t>total</w:t>
      </w:r>
      <w:proofErr w:type="gramEnd"/>
      <w:r>
        <w:t>, missing 461</w:t>
      </w:r>
    </w:p>
    <w:p w14:paraId="0B17DA16" w14:textId="00682425" w:rsidR="00D337CD" w:rsidRDefault="00D337CD" w:rsidP="002967FF">
      <w:pPr>
        <w:pStyle w:val="ListParagraph"/>
        <w:numPr>
          <w:ilvl w:val="0"/>
          <w:numId w:val="22"/>
        </w:numPr>
      </w:pPr>
      <w:r>
        <w:t>End_dtd: What means? N=40, missing = 475;</w:t>
      </w:r>
    </w:p>
    <w:p w14:paraId="363F4DD3" w14:textId="46FA2688" w:rsidR="00F135E6" w:rsidRDefault="00F135E6" w:rsidP="002967FF">
      <w:pPr>
        <w:pStyle w:val="ListParagraph"/>
        <w:numPr>
          <w:ilvl w:val="0"/>
          <w:numId w:val="22"/>
        </w:numPr>
      </w:pPr>
      <w:r>
        <w:t>Elearn: 276 = 0, 239 = 1</w:t>
      </w:r>
    </w:p>
    <w:p w14:paraId="05A5056E" w14:textId="276C645A" w:rsidR="00F135E6" w:rsidRPr="00863ADB" w:rsidRDefault="00F135E6" w:rsidP="002967FF">
      <w:pPr>
        <w:pStyle w:val="ListParagraph"/>
        <w:numPr>
          <w:ilvl w:val="0"/>
          <w:numId w:val="22"/>
        </w:numPr>
        <w:rPr>
          <w:b/>
          <w:bCs/>
        </w:rPr>
      </w:pPr>
      <w:r w:rsidRPr="00863ADB">
        <w:rPr>
          <w:b/>
          <w:bCs/>
        </w:rPr>
        <w:t>Formal_group: 479=0, 36=1</w:t>
      </w:r>
    </w:p>
    <w:p w14:paraId="374946A8" w14:textId="040C07DC" w:rsidR="00863ADB" w:rsidRDefault="00863ADB" w:rsidP="00863ADB">
      <w:pPr>
        <w:pStyle w:val="ListParagraph"/>
        <w:numPr>
          <w:ilvl w:val="1"/>
          <w:numId w:val="22"/>
        </w:numPr>
      </w:pPr>
      <w:r>
        <w:t xml:space="preserve">Well the data dictionary certainly helps! Sabrina showed me where it was in TEAMS </w:t>
      </w:r>
    </w:p>
    <w:p w14:paraId="3DDD114F" w14:textId="2583216A" w:rsidR="00863ADB" w:rsidRPr="0013483A" w:rsidRDefault="00863ADB" w:rsidP="00863ADB">
      <w:pPr>
        <w:pStyle w:val="ListParagraph"/>
        <w:numPr>
          <w:ilvl w:val="1"/>
          <w:numId w:val="22"/>
        </w:numPr>
      </w:pPr>
      <w:r>
        <w:t xml:space="preserve">“formal_group” = </w:t>
      </w:r>
      <w:bookmarkStart w:id="1" w:name="_Hlk112669433"/>
      <w:r w:rsidRPr="00863ADB">
        <w:rPr>
          <w:rFonts w:eastAsia="Times New Roman"/>
          <w:color w:val="000000"/>
          <w:shd w:val="clear" w:color="auto" w:fill="auto"/>
        </w:rPr>
        <w:t>Is this practice part of a formal FAST group for your facilitation activities?</w:t>
      </w:r>
      <w:bookmarkEnd w:id="1"/>
      <w:r w:rsidR="009521D4">
        <w:rPr>
          <w:rFonts w:eastAsia="Times New Roman"/>
          <w:color w:val="000000"/>
          <w:shd w:val="clear" w:color="auto" w:fill="auto"/>
        </w:rPr>
        <w:t xml:space="preserve"> IGNORE</w:t>
      </w:r>
    </w:p>
    <w:p w14:paraId="32A5A724" w14:textId="5AE02292" w:rsidR="0013483A" w:rsidRPr="00863ADB" w:rsidRDefault="0013483A" w:rsidP="0013483A">
      <w:pPr>
        <w:pStyle w:val="ListParagraph"/>
        <w:numPr>
          <w:ilvl w:val="2"/>
          <w:numId w:val="22"/>
        </w:numPr>
      </w:pPr>
      <w:r>
        <w:t>Doug’s response via email</w:t>
      </w:r>
    </w:p>
    <w:p w14:paraId="139517B3" w14:textId="2040DBD8" w:rsidR="00863ADB" w:rsidRDefault="00863ADB" w:rsidP="00863ADB">
      <w:pPr>
        <w:pStyle w:val="ListParagraph"/>
        <w:numPr>
          <w:ilvl w:val="1"/>
          <w:numId w:val="22"/>
        </w:numPr>
      </w:pPr>
      <w:r>
        <w:t>So probably only keep where formal_group=1?</w:t>
      </w:r>
    </w:p>
    <w:p w14:paraId="655AA318" w14:textId="2AC2636A" w:rsidR="00F135E6" w:rsidRDefault="00F135E6" w:rsidP="002967FF">
      <w:pPr>
        <w:pStyle w:val="ListParagraph"/>
        <w:numPr>
          <w:ilvl w:val="0"/>
          <w:numId w:val="22"/>
        </w:numPr>
      </w:pPr>
      <w:r>
        <w:t>Num_encounters_1 0,1,2 = 205, 304, 6</w:t>
      </w:r>
    </w:p>
    <w:p w14:paraId="7E6CB4D8" w14:textId="65132C3D" w:rsidR="00F135E6" w:rsidRDefault="00F135E6" w:rsidP="002967FF">
      <w:pPr>
        <w:pStyle w:val="ListParagraph"/>
        <w:numPr>
          <w:ilvl w:val="0"/>
          <w:numId w:val="22"/>
        </w:numPr>
      </w:pPr>
      <w:r>
        <w:t>Survey_id: all are 58 except 1 is missing</w:t>
      </w:r>
    </w:p>
    <w:p w14:paraId="2B951F51" w14:textId="3ABA4031" w:rsidR="00F135E6" w:rsidRDefault="00AE335A" w:rsidP="002967FF">
      <w:pPr>
        <w:pStyle w:val="ListParagraph"/>
        <w:numPr>
          <w:ilvl w:val="0"/>
          <w:numId w:val="22"/>
        </w:numPr>
      </w:pPr>
      <w:proofErr w:type="spellStart"/>
      <w:r>
        <w:t>Total_encounters</w:t>
      </w:r>
      <w:proofErr w:type="spellEnd"/>
      <w:r>
        <w:t xml:space="preserve">: all are 0? Why? </w:t>
      </w:r>
    </w:p>
    <w:p w14:paraId="163D5F23" w14:textId="5814C2D5" w:rsidR="000902A5" w:rsidRPr="0058096B" w:rsidRDefault="000902A5" w:rsidP="002967FF">
      <w:pPr>
        <w:pStyle w:val="ListParagraph"/>
        <w:numPr>
          <w:ilvl w:val="0"/>
          <w:numId w:val="22"/>
        </w:numPr>
        <w:rPr>
          <w:color w:val="FF0000"/>
        </w:rPr>
      </w:pPr>
      <w:r w:rsidRPr="0058096B">
        <w:rPr>
          <w:color w:val="FF0000"/>
        </w:rPr>
        <w:t xml:space="preserve">Missing a </w:t>
      </w:r>
      <w:proofErr w:type="spellStart"/>
      <w:r w:rsidRPr="0058096B">
        <w:rPr>
          <w:color w:val="FF0000"/>
        </w:rPr>
        <w:t>sim_id</w:t>
      </w:r>
      <w:proofErr w:type="spellEnd"/>
      <w:r w:rsidRPr="0058096B">
        <w:rPr>
          <w:color w:val="FF0000"/>
        </w:rPr>
        <w:t xml:space="preserve"> in one row – emailed Sabrina to ask about it;</w:t>
      </w:r>
    </w:p>
    <w:p w14:paraId="2F834A29" w14:textId="6149C30C" w:rsidR="000902A5" w:rsidRDefault="00CE43A4" w:rsidP="002967FF">
      <w:pPr>
        <w:pStyle w:val="ListParagraph"/>
        <w:numPr>
          <w:ilvl w:val="0"/>
          <w:numId w:val="22"/>
        </w:numPr>
      </w:pPr>
      <w:r>
        <w:t>Emailed bonnie a few questions about the data re: ‘additional’ items – I think I’m going to leave them blank</w:t>
      </w:r>
      <w:r w:rsidR="0058096B">
        <w:t xml:space="preserve"> – she emailed Doug, they said wait for Dionisia, but DD was out that week and the next week w an emergency so uploaded with best guesses.</w:t>
      </w:r>
    </w:p>
    <w:p w14:paraId="5645FF56" w14:textId="3882C04B" w:rsidR="00BB110E" w:rsidRDefault="00BB110E" w:rsidP="004755AA">
      <w:r>
        <w:t xml:space="preserve"> </w:t>
      </w:r>
    </w:p>
    <w:p w14:paraId="0170DF49" w14:textId="77777777" w:rsidR="00BB110E" w:rsidRDefault="00BB110E" w:rsidP="004755AA"/>
    <w:p w14:paraId="37B455BE" w14:textId="77777777" w:rsidR="00924833" w:rsidRDefault="00924833" w:rsidP="004755AA"/>
    <w:p w14:paraId="7B8C577D" w14:textId="77777777" w:rsidR="00D64EA0" w:rsidRPr="00D64EA0" w:rsidRDefault="00D64EA0" w:rsidP="00D64EA0">
      <w:pPr>
        <w:rPr>
          <w:rFonts w:ascii="Courier New" w:hAnsi="Courier New" w:cs="Courier New"/>
          <w:sz w:val="20"/>
          <w:szCs w:val="20"/>
        </w:rPr>
      </w:pPr>
    </w:p>
    <w:p w14:paraId="5CD6D7B7" w14:textId="77777777" w:rsidR="00540E63" w:rsidRPr="00F73162" w:rsidRDefault="00F73162" w:rsidP="00F3563F">
      <w:pPr>
        <w:pStyle w:val="Heading2"/>
      </w:pPr>
      <w:r w:rsidRPr="00F73162">
        <w:rPr>
          <w:highlight w:val="lightGray"/>
        </w:rPr>
        <w:t>Appendix</w:t>
      </w:r>
    </w:p>
    <w:p w14:paraId="391E690A" w14:textId="77777777" w:rsidR="00F73162" w:rsidRPr="00F73162" w:rsidRDefault="00F73162" w:rsidP="00F73162"/>
    <w:p w14:paraId="5EB06B24" w14:textId="77777777" w:rsidR="00F73162" w:rsidRDefault="00F73162" w:rsidP="00572202">
      <w:pPr>
        <w:pStyle w:val="Heading3"/>
      </w:pPr>
      <w:r w:rsidRPr="00F73162">
        <w:rPr>
          <w:highlight w:val="lightGray"/>
        </w:rPr>
        <w:t>Macros, Code Notes</w:t>
      </w:r>
    </w:p>
    <w:p w14:paraId="310B1AFF" w14:textId="77777777" w:rsidR="00F73162" w:rsidRDefault="00F73162" w:rsidP="00F73162">
      <w:r>
        <w:t>File 00_paths_lets.sas</w:t>
      </w:r>
    </w:p>
    <w:p w14:paraId="12177717" w14:textId="77777777" w:rsidR="00F73162" w:rsidRDefault="00F73162" w:rsidP="00F73162">
      <w:pPr>
        <w:rPr>
          <w:color w:val="0000FF"/>
        </w:rPr>
      </w:pPr>
      <w:r>
        <w:t>* Folders --------------------------------------------;</w:t>
      </w:r>
    </w:p>
    <w:p w14:paraId="294067A7" w14:textId="77777777" w:rsidR="00F73162" w:rsidRDefault="00F73162" w:rsidP="00F73162">
      <w:r>
        <w:rPr>
          <w:color w:val="0000FF"/>
        </w:rPr>
        <w:t>%let</w:t>
      </w:r>
      <w:r>
        <w:t xml:space="preserve"> root = S:/FM/FM/Data_Management_Team;</w:t>
      </w:r>
    </w:p>
    <w:p w14:paraId="26D53149" w14:textId="77777777" w:rsidR="00F73162" w:rsidRDefault="00F73162" w:rsidP="00F73162">
      <w:r>
        <w:rPr>
          <w:color w:val="0000FF"/>
        </w:rPr>
        <w:t>%let</w:t>
      </w:r>
      <w:r>
        <w:t xml:space="preserve"> data = &amp;root/raw data;</w:t>
      </w:r>
    </w:p>
    <w:p w14:paraId="5BD07929" w14:textId="77777777" w:rsidR="00F73162" w:rsidRDefault="00F73162" w:rsidP="00F73162">
      <w:r>
        <w:rPr>
          <w:color w:val="0000FF"/>
        </w:rPr>
        <w:t>%let</w:t>
      </w:r>
      <w:r>
        <w:t xml:space="preserve"> norc = &amp;root/norc/results;</w:t>
      </w:r>
    </w:p>
    <w:p w14:paraId="67C50A36" w14:textId="77777777" w:rsidR="00F73162" w:rsidRDefault="00F73162" w:rsidP="00F73162">
      <w:r>
        <w:rPr>
          <w:color w:val="0000FF"/>
        </w:rPr>
        <w:t>%let</w:t>
      </w:r>
      <w:r>
        <w:t xml:space="preserve"> form = &amp;root/norc/background; </w:t>
      </w:r>
      <w:r>
        <w:rPr>
          <w:color w:val="008000"/>
        </w:rPr>
        <w:t>*template file;</w:t>
      </w:r>
    </w:p>
    <w:p w14:paraId="0D259E2D" w14:textId="77777777" w:rsidR="00F73162" w:rsidRPr="0082417B" w:rsidRDefault="00F73162" w:rsidP="00F73162">
      <w:pPr>
        <w:rPr>
          <w:color w:val="538135" w:themeColor="accent6" w:themeShade="BF"/>
        </w:rPr>
      </w:pPr>
      <w:r w:rsidRPr="0082417B">
        <w:rPr>
          <w:color w:val="538135" w:themeColor="accent6" w:themeShade="BF"/>
        </w:rPr>
        <w:t>* Files ----------------------------------------------;</w:t>
      </w:r>
    </w:p>
    <w:p w14:paraId="7731CEAE" w14:textId="77777777" w:rsidR="00F73162" w:rsidRDefault="00F73162" w:rsidP="00F73162">
      <w:r>
        <w:rPr>
          <w:color w:val="0000FF"/>
        </w:rPr>
        <w:t>%let</w:t>
      </w:r>
      <w:r>
        <w:t xml:space="preserve"> template = &amp;form/norc_templates_comments_extracted_20220824.xlsx;</w:t>
      </w:r>
    </w:p>
    <w:p w14:paraId="4CD2DB1A" w14:textId="77777777" w:rsidR="00F73162" w:rsidRPr="0082417B" w:rsidRDefault="00F73162" w:rsidP="00F73162">
      <w:pPr>
        <w:rPr>
          <w:color w:val="538135" w:themeColor="accent6" w:themeShade="BF"/>
        </w:rPr>
      </w:pPr>
      <w:r w:rsidRPr="0082417B">
        <w:rPr>
          <w:color w:val="538135" w:themeColor="accent6" w:themeShade="BF"/>
        </w:rPr>
        <w:t>* Data -----------------------------------------------;</w:t>
      </w:r>
    </w:p>
    <w:p w14:paraId="502C51E1" w14:textId="77777777" w:rsidR="00F73162" w:rsidRPr="0082417B" w:rsidRDefault="00F73162" w:rsidP="00F73162">
      <w:pPr>
        <w:rPr>
          <w:color w:val="538135" w:themeColor="accent6" w:themeShade="BF"/>
        </w:rPr>
      </w:pPr>
      <w:r w:rsidRPr="0082417B">
        <w:rPr>
          <w:color w:val="538135" w:themeColor="accent6" w:themeShade="BF"/>
        </w:rPr>
        <w:t xml:space="preserve">* Qualtrics sets (row 1 = colnames, row2 = labels, row 3 = data); </w:t>
      </w:r>
    </w:p>
    <w:p w14:paraId="4F4E11FC" w14:textId="77777777" w:rsidR="00F73162" w:rsidRDefault="00F73162" w:rsidP="00F73162">
      <w:r>
        <w:rPr>
          <w:color w:val="0000FF"/>
        </w:rPr>
        <w:t>%let</w:t>
      </w:r>
      <w:r>
        <w:t xml:space="preserve"> metrics     = &amp;data/FASTMetrics_raw_08222022.xlsx;</w:t>
      </w:r>
    </w:p>
    <w:p w14:paraId="0114C3F2" w14:textId="77777777" w:rsidR="00F73162" w:rsidRDefault="00F73162" w:rsidP="00F73162">
      <w:r>
        <w:rPr>
          <w:color w:val="0000FF"/>
        </w:rPr>
        <w:t>%let</w:t>
      </w:r>
      <w:r>
        <w:t xml:space="preserve"> metrics_sub = &amp;data/FASTMetricsSubmission_raw_08222022.xlsx;</w:t>
      </w:r>
    </w:p>
    <w:p w14:paraId="14ADD4C3" w14:textId="77777777" w:rsidR="00F73162" w:rsidRDefault="00F73162" w:rsidP="00F73162">
      <w:r>
        <w:rPr>
          <w:color w:val="0000FF"/>
        </w:rPr>
        <w:t>%let</w:t>
      </w:r>
      <w:r>
        <w:t xml:space="preserve"> sbirt       = &amp;data/SBIRT_raw_08222022.xlsx;</w:t>
      </w:r>
    </w:p>
    <w:p w14:paraId="6BC7F902" w14:textId="77777777" w:rsidR="00F73162" w:rsidRPr="0082417B" w:rsidRDefault="00F73162" w:rsidP="00F73162">
      <w:pPr>
        <w:rPr>
          <w:color w:val="538135" w:themeColor="accent6" w:themeShade="BF"/>
        </w:rPr>
      </w:pPr>
      <w:r w:rsidRPr="0082417B">
        <w:rPr>
          <w:color w:val="538135" w:themeColor="accent6" w:themeShade="BF"/>
        </w:rPr>
        <w:t>* non-Qualtrics sets (only need row 1, data starts on row 2;</w:t>
      </w:r>
    </w:p>
    <w:p w14:paraId="71A8A198" w14:textId="77777777" w:rsidR="00F73162" w:rsidRDefault="00F73162" w:rsidP="00F73162">
      <w:r>
        <w:rPr>
          <w:color w:val="0000FF"/>
        </w:rPr>
        <w:t>%let</w:t>
      </w:r>
      <w:r>
        <w:t xml:space="preserve"> meta        = &amp;data/FASTPracticeMeta_raw_08222022.xlsx;</w:t>
      </w:r>
    </w:p>
    <w:p w14:paraId="6D4C40F9" w14:textId="77777777" w:rsidR="00F73162" w:rsidRDefault="00F73162" w:rsidP="00F73162">
      <w:r>
        <w:rPr>
          <w:color w:val="0000FF"/>
        </w:rPr>
        <w:t>%let</w:t>
      </w:r>
      <w:r>
        <w:t xml:space="preserve"> monitor     = &amp;data/FASTPracticeMonitor_raw_08222022.xlsx;</w:t>
      </w:r>
    </w:p>
    <w:p w14:paraId="21657AEF" w14:textId="77777777" w:rsidR="00F73162" w:rsidRDefault="00F73162" w:rsidP="00F73162">
      <w:r>
        <w:rPr>
          <w:color w:val="0000FF"/>
        </w:rPr>
        <w:t>%let</w:t>
      </w:r>
      <w:r>
        <w:t xml:space="preserve"> survey      = &amp;data/FASTPracticeSurvey_raw_08222022.xlsx;</w:t>
      </w:r>
    </w:p>
    <w:p w14:paraId="4D29DAA5" w14:textId="77777777" w:rsidR="00F73162" w:rsidRDefault="00F73162" w:rsidP="00F73162">
      <w:pPr>
        <w:autoSpaceDE w:val="0"/>
        <w:autoSpaceDN w:val="0"/>
        <w:adjustRightInd w:val="0"/>
        <w:rPr>
          <w:rFonts w:ascii="Courier New" w:hAnsi="Courier New" w:cs="Courier New"/>
          <w:color w:val="000000"/>
          <w:sz w:val="20"/>
          <w:szCs w:val="20"/>
        </w:rPr>
      </w:pPr>
      <w:r>
        <w:rPr>
          <w:rFonts w:ascii="Courier New" w:hAnsi="Courier New" w:cs="Courier New"/>
          <w:color w:val="008000"/>
          <w:sz w:val="20"/>
          <w:szCs w:val="20"/>
        </w:rPr>
        <w:t>* Macros ---------------------------------------------;</w:t>
      </w:r>
    </w:p>
    <w:p w14:paraId="59B5D224" w14:textId="77777777" w:rsidR="00F73162" w:rsidRDefault="00F73162" w:rsidP="00F73162">
      <w:r>
        <w:rPr>
          <w:rFonts w:ascii="Courier New" w:hAnsi="Courier New" w:cs="Courier New"/>
          <w:color w:val="0000FF"/>
          <w:sz w:val="20"/>
          <w:szCs w:val="20"/>
        </w:rPr>
        <w:t>%let</w:t>
      </w:r>
      <w:r>
        <w:rPr>
          <w:rFonts w:ascii="Courier New" w:hAnsi="Courier New" w:cs="Courier New"/>
          <w:color w:val="000000"/>
          <w:sz w:val="20"/>
          <w:szCs w:val="20"/>
        </w:rPr>
        <w:t xml:space="preserve"> template_fields = norc.templates;</w:t>
      </w:r>
    </w:p>
    <w:p w14:paraId="2F4BA5FE" w14:textId="77777777" w:rsidR="00F73162" w:rsidRDefault="00F73162" w:rsidP="00F73162"/>
    <w:p w14:paraId="042BBEDE" w14:textId="77777777" w:rsidR="00F73162" w:rsidRDefault="00F73162" w:rsidP="00F73162">
      <w:r>
        <w:rPr>
          <w:b/>
          <w:bCs/>
          <w:color w:val="000080"/>
        </w:rPr>
        <w:t>%macro</w:t>
      </w:r>
      <w:r>
        <w:t xml:space="preserve"> load(file, out);</w:t>
      </w:r>
    </w:p>
    <w:p w14:paraId="1D4609F7" w14:textId="77777777" w:rsidR="00F73162" w:rsidRDefault="00F73162" w:rsidP="00F73162">
      <w:r>
        <w:lastRenderedPageBreak/>
        <w:t xml:space="preserve">    proc import datafile = &amp;</w:t>
      </w:r>
      <w:r>
        <w:rPr>
          <w:color w:val="008080"/>
        </w:rPr>
        <w:t>file.</w:t>
      </w:r>
    </w:p>
    <w:p w14:paraId="22F90EDE" w14:textId="77777777" w:rsidR="00F73162" w:rsidRDefault="00F73162" w:rsidP="00F73162">
      <w:r>
        <w:t xml:space="preserve">        out = &amp;</w:t>
      </w:r>
      <w:r>
        <w:rPr>
          <w:color w:val="008080"/>
        </w:rPr>
        <w:t>out.</w:t>
      </w:r>
    </w:p>
    <w:p w14:paraId="47BC0EB9" w14:textId="77777777" w:rsidR="00F73162" w:rsidRDefault="00F73162" w:rsidP="00F73162">
      <w:r>
        <w:t xml:space="preserve">        dbms = xlsx</w:t>
      </w:r>
    </w:p>
    <w:p w14:paraId="148DB244" w14:textId="77777777" w:rsidR="00F73162" w:rsidRDefault="00F73162" w:rsidP="00F73162">
      <w:r>
        <w:t xml:space="preserve">        replace;</w:t>
      </w:r>
    </w:p>
    <w:p w14:paraId="1AFC9320" w14:textId="77777777" w:rsidR="00F73162" w:rsidRDefault="00F73162" w:rsidP="00F73162">
      <w:r>
        <w:t xml:space="preserve">    run;</w:t>
      </w:r>
    </w:p>
    <w:p w14:paraId="66A503D8" w14:textId="77777777" w:rsidR="00F73162" w:rsidRDefault="00F73162" w:rsidP="00F73162">
      <w:pPr>
        <w:rPr>
          <w:color w:val="000000"/>
        </w:rPr>
      </w:pPr>
      <w:r>
        <w:t>%mend</w:t>
      </w:r>
      <w:r>
        <w:rPr>
          <w:color w:val="000000"/>
        </w:rPr>
        <w:t>;</w:t>
      </w:r>
    </w:p>
    <w:p w14:paraId="639171C6" w14:textId="77777777" w:rsidR="00F73162" w:rsidRDefault="00F73162" w:rsidP="00F73162"/>
    <w:p w14:paraId="5DC69FE1" w14:textId="77777777" w:rsidR="00F73162" w:rsidRDefault="00F73162" w:rsidP="00F73162">
      <w:r>
        <w:t xml:space="preserve">August 24, 2022 upload counts: </w:t>
      </w:r>
    </w:p>
    <w:p w14:paraId="27F06A9C" w14:textId="77777777" w:rsidR="00F73162" w:rsidRDefault="00F73162" w:rsidP="00F73162">
      <w:pPr>
        <w:rPr>
          <w:color w:val="008000"/>
        </w:rPr>
      </w:pPr>
      <w:r>
        <w:t>%</w:t>
      </w:r>
      <w:r>
        <w:rPr>
          <w:b/>
          <w:bCs/>
          <w:i/>
          <w:iCs/>
        </w:rPr>
        <w:t>load</w:t>
      </w:r>
      <w:r>
        <w:t>(</w:t>
      </w:r>
      <w:r>
        <w:rPr>
          <w:color w:val="800080"/>
        </w:rPr>
        <w:t>"&amp;template."</w:t>
      </w:r>
      <w:r>
        <w:t xml:space="preserve">, template); </w:t>
      </w:r>
      <w:r>
        <w:rPr>
          <w:color w:val="008000"/>
        </w:rPr>
        <w:t xml:space="preserve">*431,3;  </w:t>
      </w:r>
    </w:p>
    <w:p w14:paraId="4D369D6A" w14:textId="18724D30" w:rsidR="00F73162" w:rsidRDefault="00F73162" w:rsidP="00CD367F"/>
    <w:p w14:paraId="7407E7E0" w14:textId="4717AB9D" w:rsidR="00A3437B" w:rsidRDefault="00A3437B" w:rsidP="008212E5">
      <w:pPr>
        <w:pStyle w:val="Heading3"/>
        <w:shd w:val="clear" w:color="auto" w:fill="E7E6E6" w:themeFill="background2"/>
      </w:pPr>
      <w:r w:rsidRPr="008212E5">
        <w:rPr>
          <w:highlight w:val="lightGray"/>
        </w:rPr>
        <w:t>Notes from January / February Submission</w:t>
      </w:r>
    </w:p>
    <w:p w14:paraId="63122E2F" w14:textId="14EBD44C" w:rsidR="00A3437B" w:rsidRDefault="00A3437B" w:rsidP="00A3437B">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A3437B"/>
    <w:p w14:paraId="6EBCBAD0" w14:textId="77777777" w:rsidR="00A3437B" w:rsidRDefault="00A3437B" w:rsidP="00A3437B">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A3437B">
      <w:proofErr w:type="spellStart"/>
      <w:r>
        <w:t>ctrl+A</w:t>
      </w:r>
      <w:proofErr w:type="spellEnd"/>
      <w:r>
        <w:t xml:space="preserve">  to select all, then </w:t>
      </w:r>
      <w:proofErr w:type="spellStart"/>
      <w:r>
        <w:t>ctrl+F</w:t>
      </w:r>
      <w:proofErr w:type="spellEnd"/>
      <w:r>
        <w:t xml:space="preserve"> &gt; left ‘Find What’ blank &gt; Options &gt; select “Match entire cell contents” &gt; Final all</w:t>
      </w:r>
    </w:p>
    <w:p w14:paraId="133DBACD" w14:textId="77777777" w:rsidR="00A3437B" w:rsidRDefault="00A3437B" w:rsidP="00A3437B">
      <w:pPr>
        <w:ind w:firstLine="360"/>
      </w:pPr>
      <w:r>
        <w:t xml:space="preserve">&gt; </w:t>
      </w:r>
      <w:proofErr w:type="spellStart"/>
      <w:r>
        <w:t>ctrl+A</w:t>
      </w:r>
      <w:proofErr w:type="spellEnd"/>
      <w:r>
        <w:t xml:space="preserve"> to select empty cells &gt; formula bar </w:t>
      </w:r>
      <w:proofErr w:type="gramStart"/>
      <w:r>
        <w:t>enter</w:t>
      </w:r>
      <w:proofErr w:type="gramEnd"/>
      <w:r>
        <w:t xml:space="preserve"> 999 and hit </w:t>
      </w:r>
      <w:proofErr w:type="spellStart"/>
      <w:r>
        <w:t>ctrl+enter</w:t>
      </w:r>
      <w:proofErr w:type="spellEnd"/>
      <w:r>
        <w:t xml:space="preserve"> to fill in all blanks). </w:t>
      </w:r>
    </w:p>
    <w:p w14:paraId="42340F68" w14:textId="77777777" w:rsidR="00A3437B" w:rsidRDefault="00A3437B" w:rsidP="00A3437B">
      <w:pPr>
        <w:pStyle w:val="ListParagraph"/>
        <w:numPr>
          <w:ilvl w:val="0"/>
          <w:numId w:val="21"/>
        </w:numPr>
        <w:contextualSpacing w:val="0"/>
        <w:rPr>
          <w:rFonts w:eastAsia="Times New Roman"/>
        </w:rPr>
      </w:pPr>
      <w:r>
        <w:rPr>
          <w:rFonts w:eastAsia="Times New Roman"/>
        </w:rPr>
        <w:t xml:space="preserve">Only for 3 files: </w:t>
      </w:r>
      <w:proofErr w:type="spellStart"/>
      <w:r>
        <w:rPr>
          <w:rFonts w:eastAsia="Times New Roman"/>
        </w:rPr>
        <w:t>Survey_app</w:t>
      </w:r>
      <w:proofErr w:type="spellEnd"/>
      <w:r>
        <w:rPr>
          <w:rFonts w:eastAsia="Times New Roman"/>
        </w:rPr>
        <w:t xml:space="preserve"> and the SBIRT base and its post. I removed the measures that had M1_NUMBER =0 so those have no missing data. </w:t>
      </w:r>
    </w:p>
    <w:p w14:paraId="623FE6D1" w14:textId="77777777" w:rsidR="00A3437B" w:rsidRDefault="00A3437B" w:rsidP="00A3437B"/>
    <w:p w14:paraId="4886B831" w14:textId="77777777" w:rsidR="00A3437B" w:rsidRDefault="00A3437B" w:rsidP="00A3437B">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A3437B">
      <w:r>
        <w:t>               1a: DOCUMENTATIONTOOL_EHRUN change to DOCUMENTATIONTOOL_EHRUNSTRUCTURED</w:t>
      </w:r>
    </w:p>
    <w:p w14:paraId="20376C10" w14:textId="77777777" w:rsidR="00A3437B" w:rsidRDefault="00A3437B" w:rsidP="00A3437B">
      <w:r>
        <w:t>               1b: DOCUMENTATIONTOOL_EHRST change to DOCUMENTATIONTOOL_EHRSTANDARDIZED</w:t>
      </w:r>
    </w:p>
    <w:p w14:paraId="0939682D" w14:textId="77777777" w:rsidR="00A3437B" w:rsidRDefault="00A3437B" w:rsidP="00A3437B">
      <w:r>
        <w:t xml:space="preserve">               1c: POSITIVE_INDIV change to POSITIVE_INDIVIDUAL_PROCESS_GENERAL </w:t>
      </w:r>
    </w:p>
    <w:p w14:paraId="7A5E28F6" w14:textId="77777777" w:rsidR="00A3437B" w:rsidRDefault="00A3437B" w:rsidP="00A3437B"/>
    <w:p w14:paraId="0956626D" w14:textId="77777777" w:rsidR="00A3437B" w:rsidRDefault="00A3437B" w:rsidP="00A3437B">
      <w:r>
        <w:t>2: Feb 1 upload attempt notes:   </w:t>
      </w:r>
    </w:p>
    <w:p w14:paraId="520AA937" w14:textId="77777777" w:rsidR="00A3437B" w:rsidRDefault="00A3437B" w:rsidP="00A3437B">
      <w:r>
        <w:t>               a) Practice Survey and Application says all processed (</w:t>
      </w:r>
      <w:r>
        <w:rPr>
          <w:b/>
          <w:bCs/>
        </w:rPr>
        <w:t>attached</w:t>
      </w:r>
      <w:r>
        <w:t>; 47 rows processed, and strangely enough, practice 30 works here just fine… )</w:t>
      </w:r>
    </w:p>
    <w:p w14:paraId="7E0A96F7" w14:textId="77777777" w:rsidR="00A3437B" w:rsidRDefault="00A3437B" w:rsidP="00A3437B">
      <w:r>
        <w:t xml:space="preserve">               b) </w:t>
      </w:r>
      <w:proofErr w:type="spellStart"/>
      <w:r>
        <w:t>NORC_SBIRTPost</w:t>
      </w:r>
      <w:proofErr w:type="spellEnd"/>
      <w:r>
        <w:t>: said practice 30 not recognized. I removed that row but all data are in "</w:t>
      </w:r>
      <w:proofErr w:type="spellStart"/>
      <w:r>
        <w:t>baddata</w:t>
      </w:r>
      <w:proofErr w:type="spellEnd"/>
      <w:r>
        <w:t xml:space="preserve">" tab now. no notes. </w:t>
      </w:r>
    </w:p>
    <w:p w14:paraId="774E88D3" w14:textId="77777777" w:rsidR="00A3437B" w:rsidRDefault="00A3437B" w:rsidP="00A3437B">
      <w:r>
        <w:t xml:space="preserve">               c) </w:t>
      </w:r>
      <w:proofErr w:type="spellStart"/>
      <w:r>
        <w:t>NORC_SBIRTbaseline</w:t>
      </w:r>
      <w:proofErr w:type="spellEnd"/>
      <w:r>
        <w:t>: said practices 30, 3490 not recognized; I removed those two rows from the file itself but now all data are saying "</w:t>
      </w:r>
      <w:proofErr w:type="spellStart"/>
      <w:r>
        <w:t>baddata</w:t>
      </w:r>
      <w:proofErr w:type="spellEnd"/>
      <w:r>
        <w:t>"</w:t>
      </w:r>
    </w:p>
    <w:p w14:paraId="1AE3F3AD" w14:textId="77777777" w:rsidR="00A3437B" w:rsidRDefault="00A3437B" w:rsidP="00A3437B">
      <w:r>
        <w:t>               d) Process Measures Baseline: getting weird script (KW emailed image to Alex, she's seeing if it's IT)</w:t>
      </w:r>
    </w:p>
    <w:p w14:paraId="3607F26A" w14:textId="77777777" w:rsidR="00A3437B" w:rsidRDefault="00A3437B" w:rsidP="00A3437B">
      <w:r>
        <w:t>               e) Process Measures Post: same as Baseline.</w:t>
      </w:r>
    </w:p>
    <w:p w14:paraId="721F7D79" w14:textId="40F09991" w:rsidR="00A3437B" w:rsidRPr="00FD4FDB" w:rsidRDefault="00FD4FDB" w:rsidP="00CD367F">
      <w:pPr>
        <w:rPr>
          <w:color w:val="ED7D31" w:themeColor="accent2"/>
        </w:rPr>
      </w:pPr>
      <w:r w:rsidRPr="00FD4FDB">
        <w:rPr>
          <w:color w:val="ED7D31" w:themeColor="accent2"/>
        </w:rPr>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B41D" w14:textId="77777777" w:rsidR="00E25BBA" w:rsidRDefault="00E25BBA" w:rsidP="00E25BBA">
      <w:r>
        <w:separator/>
      </w:r>
    </w:p>
  </w:endnote>
  <w:endnote w:type="continuationSeparator" w:id="0">
    <w:p w14:paraId="75CC0F58" w14:textId="77777777" w:rsidR="00E25BBA" w:rsidRDefault="00E25BB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AA90E" w14:textId="77777777" w:rsidR="00E25BBA" w:rsidRDefault="00E25BBA" w:rsidP="00E25BBA">
      <w:r>
        <w:separator/>
      </w:r>
    </w:p>
  </w:footnote>
  <w:footnote w:type="continuationSeparator" w:id="0">
    <w:p w14:paraId="51519D54" w14:textId="77777777" w:rsidR="00E25BBA" w:rsidRDefault="00E25BBA" w:rsidP="00E25BBA">
      <w:r>
        <w:continuationSeparator/>
      </w:r>
    </w:p>
  </w:footnote>
  <w:footnote w:id="1">
    <w:p w14:paraId="7F628D57" w14:textId="07872E30" w:rsidR="00E25BBA" w:rsidRDefault="00E25BBA">
      <w:pPr>
        <w:pStyle w:val="FootnoteText"/>
      </w:pPr>
      <w:r>
        <w:rPr>
          <w:rStyle w:val="FootnoteReference"/>
        </w:rPr>
        <w:footnoteRef/>
      </w:r>
      <w:r>
        <w:t xml:space="preserve"> The </w:t>
      </w:r>
      <w:proofErr w:type="spellStart"/>
      <w:r>
        <w:t>work.survey</w:t>
      </w:r>
      <w:proofErr w:type="spellEnd"/>
      <w:r>
        <w:t xml:space="preserve"> is just a temp one to get the practice_id – it was stored as a number and wouldn’t merge so I just grabbed this one – the final dataset is saved as </w:t>
      </w:r>
      <w:proofErr w:type="spellStart"/>
      <w:r>
        <w:t>norc.survey_baseline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8"/>
  </w:num>
  <w:num w:numId="4">
    <w:abstractNumId w:val="17"/>
  </w:num>
  <w:num w:numId="5">
    <w:abstractNumId w:val="20"/>
  </w:num>
  <w:num w:numId="6">
    <w:abstractNumId w:val="16"/>
  </w:num>
  <w:num w:numId="7">
    <w:abstractNumId w:val="2"/>
  </w:num>
  <w:num w:numId="8">
    <w:abstractNumId w:val="4"/>
  </w:num>
  <w:num w:numId="9">
    <w:abstractNumId w:val="9"/>
  </w:num>
  <w:num w:numId="10">
    <w:abstractNumId w:val="5"/>
  </w:num>
  <w:num w:numId="11">
    <w:abstractNumId w:val="10"/>
  </w:num>
  <w:num w:numId="12">
    <w:abstractNumId w:val="6"/>
  </w:num>
  <w:num w:numId="13">
    <w:abstractNumId w:val="19"/>
  </w:num>
  <w:num w:numId="14">
    <w:abstractNumId w:val="3"/>
  </w:num>
  <w:num w:numId="15">
    <w:abstractNumId w:val="18"/>
  </w:num>
  <w:num w:numId="16">
    <w:abstractNumId w:val="1"/>
  </w:num>
  <w:num w:numId="17">
    <w:abstractNumId w:val="12"/>
  </w:num>
  <w:num w:numId="18">
    <w:abstractNumId w:val="14"/>
  </w:num>
  <w:num w:numId="19">
    <w:abstractNumId w:val="0"/>
  </w:num>
  <w:num w:numId="20">
    <w:abstractNumId w:val="11"/>
  </w:num>
  <w:num w:numId="21">
    <w:abstractNumId w:val="21"/>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401FB"/>
    <w:rsid w:val="000536C6"/>
    <w:rsid w:val="000828F8"/>
    <w:rsid w:val="000902A5"/>
    <w:rsid w:val="00096D82"/>
    <w:rsid w:val="000C78DC"/>
    <w:rsid w:val="000D4A72"/>
    <w:rsid w:val="000E1985"/>
    <w:rsid w:val="000E6C96"/>
    <w:rsid w:val="00101AEB"/>
    <w:rsid w:val="00117D8F"/>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4001D"/>
    <w:rsid w:val="00257158"/>
    <w:rsid w:val="00281538"/>
    <w:rsid w:val="00286712"/>
    <w:rsid w:val="00286FDB"/>
    <w:rsid w:val="00295A46"/>
    <w:rsid w:val="002967FF"/>
    <w:rsid w:val="002A6661"/>
    <w:rsid w:val="002B1672"/>
    <w:rsid w:val="002D34FD"/>
    <w:rsid w:val="00311169"/>
    <w:rsid w:val="003443D7"/>
    <w:rsid w:val="0035496B"/>
    <w:rsid w:val="0039746F"/>
    <w:rsid w:val="003C0C75"/>
    <w:rsid w:val="003C64C0"/>
    <w:rsid w:val="003F2402"/>
    <w:rsid w:val="00420CE8"/>
    <w:rsid w:val="00422BBE"/>
    <w:rsid w:val="004320D9"/>
    <w:rsid w:val="00446D51"/>
    <w:rsid w:val="004501A1"/>
    <w:rsid w:val="00475524"/>
    <w:rsid w:val="004755AA"/>
    <w:rsid w:val="00494B9E"/>
    <w:rsid w:val="00507F21"/>
    <w:rsid w:val="00540E63"/>
    <w:rsid w:val="005707AE"/>
    <w:rsid w:val="00572202"/>
    <w:rsid w:val="0058096B"/>
    <w:rsid w:val="005945F7"/>
    <w:rsid w:val="00596332"/>
    <w:rsid w:val="005A1BB8"/>
    <w:rsid w:val="005E1657"/>
    <w:rsid w:val="00606F38"/>
    <w:rsid w:val="0063285B"/>
    <w:rsid w:val="00674CA5"/>
    <w:rsid w:val="006A098A"/>
    <w:rsid w:val="006B19DE"/>
    <w:rsid w:val="006C788B"/>
    <w:rsid w:val="006F1046"/>
    <w:rsid w:val="0071407A"/>
    <w:rsid w:val="00724808"/>
    <w:rsid w:val="00750753"/>
    <w:rsid w:val="00757365"/>
    <w:rsid w:val="00760AE2"/>
    <w:rsid w:val="0079750C"/>
    <w:rsid w:val="007B471B"/>
    <w:rsid w:val="007D68CC"/>
    <w:rsid w:val="008212E5"/>
    <w:rsid w:val="008230BB"/>
    <w:rsid w:val="0082417B"/>
    <w:rsid w:val="00830112"/>
    <w:rsid w:val="00863ADB"/>
    <w:rsid w:val="00865AFC"/>
    <w:rsid w:val="00877375"/>
    <w:rsid w:val="008F62F7"/>
    <w:rsid w:val="009014B0"/>
    <w:rsid w:val="0091739C"/>
    <w:rsid w:val="00924833"/>
    <w:rsid w:val="00935226"/>
    <w:rsid w:val="00950867"/>
    <w:rsid w:val="009521D4"/>
    <w:rsid w:val="00976121"/>
    <w:rsid w:val="009D0EBD"/>
    <w:rsid w:val="009D740C"/>
    <w:rsid w:val="009E6627"/>
    <w:rsid w:val="00A06645"/>
    <w:rsid w:val="00A20CF2"/>
    <w:rsid w:val="00A3437B"/>
    <w:rsid w:val="00A44091"/>
    <w:rsid w:val="00A642D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B0439E"/>
    <w:rsid w:val="00B10A4A"/>
    <w:rsid w:val="00B50C00"/>
    <w:rsid w:val="00B80F8D"/>
    <w:rsid w:val="00B94463"/>
    <w:rsid w:val="00BB110E"/>
    <w:rsid w:val="00BC55D1"/>
    <w:rsid w:val="00BC5B26"/>
    <w:rsid w:val="00C0274B"/>
    <w:rsid w:val="00C340BD"/>
    <w:rsid w:val="00C36AC7"/>
    <w:rsid w:val="00C65845"/>
    <w:rsid w:val="00C6598A"/>
    <w:rsid w:val="00C72F16"/>
    <w:rsid w:val="00C75865"/>
    <w:rsid w:val="00C8648F"/>
    <w:rsid w:val="00CD367F"/>
    <w:rsid w:val="00CE43A4"/>
    <w:rsid w:val="00D17578"/>
    <w:rsid w:val="00D1785E"/>
    <w:rsid w:val="00D30BB0"/>
    <w:rsid w:val="00D337CD"/>
    <w:rsid w:val="00D44AFF"/>
    <w:rsid w:val="00D57C3E"/>
    <w:rsid w:val="00D64EA0"/>
    <w:rsid w:val="00DB60C2"/>
    <w:rsid w:val="00DD3666"/>
    <w:rsid w:val="00E00AFE"/>
    <w:rsid w:val="00E15A09"/>
    <w:rsid w:val="00E21711"/>
    <w:rsid w:val="00E25BBA"/>
    <w:rsid w:val="00E3471B"/>
    <w:rsid w:val="00E6179D"/>
    <w:rsid w:val="00E636DB"/>
    <w:rsid w:val="00E73BF7"/>
    <w:rsid w:val="00E85A76"/>
    <w:rsid w:val="00E903D9"/>
    <w:rsid w:val="00EF11AA"/>
    <w:rsid w:val="00F05FB7"/>
    <w:rsid w:val="00F135E6"/>
    <w:rsid w:val="00F3563F"/>
    <w:rsid w:val="00F51E62"/>
    <w:rsid w:val="00F73162"/>
    <w:rsid w:val="00F9433D"/>
    <w:rsid w:val="00FA3ED9"/>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833"/>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F3563F"/>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572202"/>
    <w:pPr>
      <w:keepNext/>
      <w:keepLines/>
      <w:shd w:val="clear" w:color="auto" w:fill="D0CECE" w:themeFill="background2" w:themeFillShade="E6"/>
      <w:spacing w:before="40" w:after="240"/>
      <w:outlineLvl w:val="2"/>
    </w:pPr>
    <w:rPr>
      <w:rFonts w:ascii="Lato" w:eastAsiaTheme="majorEastAsia" w:hAnsi="Lato" w:cstheme="majorBidi"/>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F3563F"/>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572202"/>
    <w:rPr>
      <w:rFonts w:ascii="Lato" w:eastAsiaTheme="majorEastAsia" w:hAnsi="Lato" w:cstheme="majorBidi"/>
      <w:sz w:val="24"/>
      <w:szCs w:val="24"/>
      <w:shd w:val="clear" w:color="auto" w:fill="D0CECE" w:themeFill="background2" w:themeFillShade="E6"/>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semiHidden/>
    <w:unhideWhenUsed/>
    <w:rsid w:val="00E25BBA"/>
    <w:rPr>
      <w:sz w:val="20"/>
      <w:szCs w:val="20"/>
    </w:rPr>
  </w:style>
  <w:style w:type="character" w:customStyle="1" w:styleId="FootnoteTextChar">
    <w:name w:val="Footnote Text Char"/>
    <w:basedOn w:val="DefaultParagraphFont"/>
    <w:link w:val="FootnoteText"/>
    <w:uiPriority w:val="99"/>
    <w:semiHidden/>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9049-8235-4853-846F-61B6DB1E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7</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116</cp:revision>
  <dcterms:created xsi:type="dcterms:W3CDTF">2022-08-24T22:48:00Z</dcterms:created>
  <dcterms:modified xsi:type="dcterms:W3CDTF">2022-09-09T18:26:00Z</dcterms:modified>
</cp:coreProperties>
</file>